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51EF7D" w14:textId="77777777" w:rsidR="00C2692F" w:rsidRDefault="00C2692F">
      <w:pPr>
        <w:pStyle w:val="Text"/>
        <w:ind w:firstLine="0"/>
        <w:rPr>
          <w:sz w:val="2"/>
          <w:szCs w:val="18"/>
        </w:rPr>
      </w:pPr>
      <w:bookmarkStart w:id="0" w:name="_Hlk190551512"/>
      <w:bookmarkEnd w:id="0"/>
      <w:r>
        <w:rPr>
          <w:sz w:val="2"/>
          <w:szCs w:val="18"/>
        </w:rPr>
        <w:footnoteReference w:customMarkFollows="1" w:id="1"/>
        <w:sym w:font="Symbol" w:char="F020"/>
      </w:r>
    </w:p>
    <w:p w14:paraId="335D3C91" w14:textId="5BEC8B01" w:rsidR="00C2692F" w:rsidRPr="00B62364" w:rsidRDefault="001819E2" w:rsidP="00104A8C">
      <w:pPr>
        <w:pStyle w:val="Title"/>
        <w:framePr w:w="9412" w:wrap="notBeside"/>
        <w:spacing w:before="120" w:after="120"/>
        <w:rPr>
          <w:sz w:val="24"/>
          <w:szCs w:val="24"/>
          <w:lang w:val="en-CL"/>
        </w:rPr>
      </w:pPr>
      <w:r w:rsidRPr="001819E2">
        <w:t>Comparative Analysis of Corrosion Mitigation Strategies</w:t>
      </w:r>
      <w:r>
        <w:br/>
      </w:r>
      <w:r w:rsidRPr="001819E2">
        <w:t xml:space="preserve"> in Water Pipeline Systems</w:t>
      </w:r>
      <w:r w:rsidR="00473A34">
        <w:br/>
      </w:r>
      <w:hyperlink r:id="rId8" w:tooltip="Zenodo DOI" w:history="1">
        <w:r w:rsidR="00473A34" w:rsidRPr="00473A34">
          <w:rPr>
            <w:rStyle w:val="Hyperlink"/>
            <w:b w:val="0"/>
            <w:bCs/>
            <w:noProof/>
            <w:u w:val="none"/>
          </w:rPr>
          <w:drawing>
            <wp:inline distT="0" distB="0" distL="0" distR="0" wp14:anchorId="0F72463A" wp14:editId="1702EBA3">
              <wp:extent cx="1080000" cy="113039"/>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link="rId10"/>
                          </a:ext>
                        </a:extLst>
                      </a:blip>
                      <a:srcRect/>
                      <a:stretch>
                        <a:fillRect/>
                      </a:stretch>
                    </pic:blipFill>
                    <pic:spPr bwMode="auto">
                      <a:xfrm>
                        <a:off x="0" y="0"/>
                        <a:ext cx="1080000" cy="113039"/>
                      </a:xfrm>
                      <a:prstGeom prst="rect">
                        <a:avLst/>
                      </a:prstGeom>
                      <a:noFill/>
                      <a:ln>
                        <a:noFill/>
                      </a:ln>
                    </pic:spPr>
                  </pic:pic>
                </a:graphicData>
              </a:graphic>
            </wp:inline>
          </w:drawing>
        </w:r>
      </w:hyperlink>
    </w:p>
    <w:p w14:paraId="1AE95C52" w14:textId="7BDB3C25" w:rsidR="00C2692F" w:rsidRDefault="002F065D" w:rsidP="00FF54C0">
      <w:pPr>
        <w:pStyle w:val="Authors"/>
        <w:framePr w:h="392" w:hRule="exact" w:wrap="notBeside" w:x="1614"/>
      </w:pPr>
      <w:r>
        <w:t>I</w:t>
      </w:r>
      <w:r w:rsidR="00C2692F">
        <w:t xml:space="preserve">. </w:t>
      </w:r>
      <w:proofErr w:type="spellStart"/>
      <w:r>
        <w:t>Mella</w:t>
      </w:r>
      <w:proofErr w:type="spellEnd"/>
      <w:r w:rsidR="00137841">
        <w:rPr>
          <w:rStyle w:val="FootnoteReference"/>
        </w:rPr>
        <w:footnoteReference w:id="2"/>
      </w:r>
      <w:r w:rsidR="00B62364">
        <w:t xml:space="preserve"> </w:t>
      </w:r>
    </w:p>
    <w:p w14:paraId="058780DF" w14:textId="2F6C2228" w:rsidR="00C2692F" w:rsidRDefault="00C2692F" w:rsidP="00C2692F">
      <w:pPr>
        <w:pStyle w:val="Abstract"/>
        <w:spacing w:before="0"/>
      </w:pPr>
      <w:bookmarkStart w:id="2" w:name="OLE_LINK2"/>
      <w:r>
        <w:rPr>
          <w:i/>
          <w:iCs/>
        </w:rPr>
        <w:t>Abstract</w:t>
      </w:r>
      <w:r>
        <w:t>—</w:t>
      </w:r>
      <w:r w:rsidRPr="00B32A40">
        <w:t xml:space="preserve"> </w:t>
      </w:r>
      <w:bookmarkStart w:id="3" w:name="OLE_LINK4"/>
      <w:r w:rsidR="00767ADB" w:rsidRPr="00767ADB">
        <w:rPr>
          <w:lang w:eastAsia="ja-JP"/>
        </w:rPr>
        <w:t>This white paper presents a lifecycle cost analysis of two corrosion mitigation strategies for water pipeline systems: corrosion allowance through increased wall thickness and the application of interior epoxy coatings. The study evaluates the economic and operational performance of both approaches over a 25-year service life, considering capital expenditures (CAPEX), operational expenditures (OPEX)</w:t>
      </w:r>
      <w:r w:rsidR="00827596">
        <w:rPr>
          <w:lang w:eastAsia="ja-JP"/>
        </w:rPr>
        <w:t>.</w:t>
      </w:r>
      <w:bookmarkEnd w:id="3"/>
    </w:p>
    <w:bookmarkEnd w:id="2"/>
    <w:p w14:paraId="3A679EA3" w14:textId="708BCF16" w:rsidR="00C2692F" w:rsidRPr="00F94E34" w:rsidRDefault="009D605A" w:rsidP="00194DC0">
      <w:pPr>
        <w:pStyle w:val="Heading1"/>
        <w:spacing w:before="240" w:after="240"/>
      </w:pPr>
      <w:r w:rsidRPr="00F94E34">
        <w:t>Introduction</w:t>
      </w:r>
    </w:p>
    <w:p w14:paraId="619B21B3" w14:textId="4BD4B7E6" w:rsidR="00EA14B6" w:rsidRDefault="00EA14B6" w:rsidP="005F24E7">
      <w:pPr>
        <w:pStyle w:val="BodyText"/>
        <w:ind w:firstLine="289"/>
      </w:pPr>
      <w:r>
        <w:t>The strategic selection of corrosion mitigation approaches significantly impacts both operational longevity and lifecycle costs in water transmission infrastructure. This investigation evaluates two prevalent methodologies: corrosion allowance designs utilizing increased wall thickness versus epoxy-coated pipeline systems employing protective barriers.</w:t>
      </w:r>
    </w:p>
    <w:p w14:paraId="2A3D224A" w14:textId="5E465917" w:rsidR="00EA14B6" w:rsidRDefault="00EA14B6" w:rsidP="005F24E7">
      <w:pPr>
        <w:pStyle w:val="BodyText"/>
        <w:ind w:firstLine="289"/>
      </w:pPr>
      <w:r>
        <w:t>Corrosion allowance designs employ structural overengineering to accommodate predictable material degradation rates, while epoxy coatings provide electrochemical isolation that prevents corrosive interactions. Though seemingly straightforward, these approaches carry divergent implications for hydraulic efficiency and operational expenditures.</w:t>
      </w:r>
    </w:p>
    <w:p w14:paraId="285E265C" w14:textId="27A0C8DC" w:rsidR="00EA14B6" w:rsidRDefault="00EA14B6" w:rsidP="005F24E7">
      <w:pPr>
        <w:pStyle w:val="BodyText"/>
        <w:ind w:firstLine="289"/>
      </w:pPr>
      <w:r>
        <w:t>Pipeline systems relying solely on wall thickness augmentation inherently reduce internal diameters, directly increasing pumping energy requirements. This hydraulic inefficiency becomes compounded by the elevated surface roughness characteristics of uncoated steel compared to epoxy-lined alternatives. Furthermore, bare steel systems necessitate continuous chemical inhibitor treatments to mitigate corrosion progression - introducing recurring material costs and operational complexities absent in coated systems.</w:t>
      </w:r>
    </w:p>
    <w:p w14:paraId="343DB2D3" w14:textId="3EF250AB" w:rsidR="00C2692F" w:rsidRPr="005B520E" w:rsidRDefault="00EA14B6" w:rsidP="005F24E7">
      <w:pPr>
        <w:pStyle w:val="BodyText"/>
        <w:ind w:firstLine="289"/>
      </w:pPr>
      <w:r>
        <w:t>This study conducts a comprehensive techno-economic analysis encompassing both capital expenditures (CAPEX) and operational costs (OPEX) across a 30-year service horizon. The evaluation framework incorporates hydraulic modeling, material degradation rates, and chemical treatment protocols to quantify total ownership costs for both mitigation strategies.</w:t>
      </w:r>
    </w:p>
    <w:p w14:paraId="65A95CEE" w14:textId="1ABB1F8A" w:rsidR="006372C5" w:rsidRDefault="0097590F" w:rsidP="006372C5">
      <w:pPr>
        <w:pStyle w:val="Heading1"/>
      </w:pPr>
      <w:r w:rsidRPr="0097590F">
        <w:t xml:space="preserve"> </w:t>
      </w:r>
      <w:r w:rsidR="006372C5">
        <w:t xml:space="preserve">Case Study Parameters and </w:t>
      </w:r>
      <w:r w:rsidR="00815FD1">
        <w:br/>
      </w:r>
      <w:r w:rsidR="006372C5">
        <w:t>Computational Methodology</w:t>
      </w:r>
    </w:p>
    <w:p w14:paraId="0AF973C0" w14:textId="098B1A2E" w:rsidR="00AC396B" w:rsidRDefault="006372C5" w:rsidP="00D71AC9">
      <w:pPr>
        <w:pStyle w:val="BodyText"/>
      </w:pPr>
      <w:bookmarkStart w:id="4" w:name="OLE_LINK3"/>
      <w:r w:rsidRPr="006372C5">
        <w:t>The analysis employs a representative industrial water transport scenario with parameters standardized for comparative evaluation.</w:t>
      </w:r>
      <w:r w:rsidR="00D71AC9">
        <w:t xml:space="preserve"> </w:t>
      </w:r>
    </w:p>
    <w:bookmarkEnd w:id="4"/>
    <w:p w14:paraId="6BCB3255" w14:textId="651D9B34" w:rsidR="00166FE9" w:rsidRDefault="00166FE9" w:rsidP="008D781D">
      <w:pPr>
        <w:pStyle w:val="TableTitle"/>
      </w:pPr>
      <w:r>
        <w:t xml:space="preserve">Table </w:t>
      </w:r>
      <w:r w:rsidR="00A23F03">
        <w:fldChar w:fldCharType="begin"/>
      </w:r>
      <w:r w:rsidR="00A23F03">
        <w:instrText xml:space="preserve"> SEQ Table \* ARABIC </w:instrText>
      </w:r>
      <w:r w:rsidR="00A23F03">
        <w:fldChar w:fldCharType="separate"/>
      </w:r>
      <w:r w:rsidR="00734219">
        <w:rPr>
          <w:noProof/>
        </w:rPr>
        <w:t>1</w:t>
      </w:r>
      <w:r w:rsidR="00A23F03">
        <w:fldChar w:fldCharType="end"/>
      </w:r>
      <w:r w:rsidR="00D52D9A">
        <w:t xml:space="preserve">. </w:t>
      </w:r>
      <w:r w:rsidRPr="00D9750B">
        <w:t>Arbitrary Project Parameters</w:t>
      </w:r>
    </w:p>
    <w:tbl>
      <w:tblPr>
        <w:tblStyle w:val="PlainTable3"/>
        <w:tblW w:w="0" w:type="auto"/>
        <w:jc w:val="center"/>
        <w:tblCellMar>
          <w:left w:w="28" w:type="dxa"/>
          <w:right w:w="57" w:type="dxa"/>
        </w:tblCellMar>
        <w:tblLook w:val="0620" w:firstRow="1" w:lastRow="0" w:firstColumn="0" w:lastColumn="0" w:noHBand="1" w:noVBand="1"/>
      </w:tblPr>
      <w:tblGrid>
        <w:gridCol w:w="2018"/>
        <w:gridCol w:w="525"/>
        <w:gridCol w:w="494"/>
      </w:tblGrid>
      <w:tr w:rsidR="00CA3032" w:rsidRPr="002F56A4" w14:paraId="78C1799B" w14:textId="77777777" w:rsidTr="002F56A4">
        <w:trPr>
          <w:cnfStyle w:val="100000000000" w:firstRow="1" w:lastRow="0" w:firstColumn="0" w:lastColumn="0" w:oddVBand="0" w:evenVBand="0" w:oddHBand="0" w:evenHBand="0" w:firstRowFirstColumn="0" w:firstRowLastColumn="0" w:lastRowFirstColumn="0" w:lastRowLastColumn="0"/>
          <w:trHeight w:val="232"/>
          <w:jc w:val="center"/>
        </w:trPr>
        <w:tc>
          <w:tcPr>
            <w:tcW w:w="0" w:type="auto"/>
            <w:vAlign w:val="center"/>
          </w:tcPr>
          <w:p w14:paraId="2CE6CCF3" w14:textId="48FB12BB" w:rsidR="00CA3032" w:rsidRPr="002F56A4" w:rsidRDefault="004746F2" w:rsidP="006C2678">
            <w:pPr>
              <w:pStyle w:val="tablecolsubhead"/>
              <w:jc w:val="right"/>
              <w:rPr>
                <w:sz w:val="16"/>
                <w:szCs w:val="16"/>
              </w:rPr>
            </w:pPr>
            <w:r w:rsidRPr="002F56A4">
              <w:rPr>
                <w:sz w:val="16"/>
                <w:szCs w:val="16"/>
              </w:rPr>
              <w:t>Parameter</w:t>
            </w:r>
          </w:p>
        </w:tc>
        <w:tc>
          <w:tcPr>
            <w:tcW w:w="0" w:type="auto"/>
            <w:vAlign w:val="center"/>
          </w:tcPr>
          <w:p w14:paraId="2D51503C" w14:textId="2CC3F866" w:rsidR="00CA3032" w:rsidRPr="002F56A4" w:rsidRDefault="004746F2" w:rsidP="00515DB6">
            <w:pPr>
              <w:pStyle w:val="tablecolsubhead"/>
              <w:jc w:val="right"/>
              <w:rPr>
                <w:sz w:val="16"/>
                <w:szCs w:val="16"/>
              </w:rPr>
            </w:pPr>
            <w:r w:rsidRPr="002F56A4">
              <w:rPr>
                <w:sz w:val="16"/>
                <w:szCs w:val="16"/>
              </w:rPr>
              <w:t>Value</w:t>
            </w:r>
          </w:p>
        </w:tc>
        <w:tc>
          <w:tcPr>
            <w:tcW w:w="0" w:type="auto"/>
            <w:vAlign w:val="center"/>
          </w:tcPr>
          <w:p w14:paraId="237FCBFD" w14:textId="78F791A9" w:rsidR="00CA3032" w:rsidRPr="002F56A4" w:rsidRDefault="004746F2" w:rsidP="00515DB6">
            <w:pPr>
              <w:pStyle w:val="tablecolsubhead"/>
              <w:jc w:val="left"/>
              <w:rPr>
                <w:sz w:val="16"/>
                <w:szCs w:val="16"/>
              </w:rPr>
            </w:pPr>
            <w:r w:rsidRPr="002F56A4">
              <w:rPr>
                <w:sz w:val="16"/>
                <w:szCs w:val="16"/>
              </w:rPr>
              <w:t>Unit</w:t>
            </w:r>
          </w:p>
        </w:tc>
      </w:tr>
      <w:tr w:rsidR="004746F2" w:rsidRPr="002F56A4" w14:paraId="25B7EAF3" w14:textId="77777777" w:rsidTr="002F56A4">
        <w:trPr>
          <w:trHeight w:val="232"/>
          <w:jc w:val="center"/>
        </w:trPr>
        <w:tc>
          <w:tcPr>
            <w:tcW w:w="0" w:type="auto"/>
            <w:vAlign w:val="center"/>
          </w:tcPr>
          <w:p w14:paraId="4B77012A" w14:textId="29104317" w:rsidR="004746F2" w:rsidRPr="002F56A4" w:rsidRDefault="004746F2" w:rsidP="006C2678">
            <w:pPr>
              <w:pStyle w:val="tablecopy"/>
              <w:jc w:val="right"/>
            </w:pPr>
            <w:r w:rsidRPr="002F56A4">
              <w:t>Pipeline length</w:t>
            </w:r>
          </w:p>
        </w:tc>
        <w:bookmarkStart w:id="5" w:name="OLE_LINK10"/>
        <w:tc>
          <w:tcPr>
            <w:tcW w:w="0" w:type="auto"/>
            <w:vAlign w:val="center"/>
          </w:tcPr>
          <w:p w14:paraId="2F74902F" w14:textId="623C0F2F" w:rsidR="004746F2" w:rsidRPr="002F56A4" w:rsidRDefault="00E425C2"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Parameters!pipeline_length_km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70</w:t>
            </w:r>
            <w:r w:rsidRPr="002F56A4">
              <w:rPr>
                <w:szCs w:val="16"/>
              </w:rPr>
              <w:fldChar w:fldCharType="end"/>
            </w:r>
            <w:bookmarkEnd w:id="5"/>
          </w:p>
        </w:tc>
        <w:tc>
          <w:tcPr>
            <w:tcW w:w="0" w:type="auto"/>
            <w:vAlign w:val="center"/>
          </w:tcPr>
          <w:p w14:paraId="25CC3271" w14:textId="0609A619" w:rsidR="004746F2" w:rsidRPr="002F56A4" w:rsidRDefault="00E425C2" w:rsidP="00515DB6">
            <w:pPr>
              <w:rPr>
                <w:szCs w:val="16"/>
              </w:rPr>
            </w:pPr>
            <w:r w:rsidRPr="002F56A4">
              <w:rPr>
                <w:szCs w:val="16"/>
              </w:rPr>
              <w:t>k</w:t>
            </w:r>
            <w:r w:rsidR="004746F2" w:rsidRPr="002F56A4">
              <w:rPr>
                <w:szCs w:val="16"/>
              </w:rPr>
              <w:t>m</w:t>
            </w:r>
          </w:p>
        </w:tc>
      </w:tr>
      <w:tr w:rsidR="00C25A66" w:rsidRPr="002F56A4" w14:paraId="2602165D" w14:textId="77777777" w:rsidTr="002F56A4">
        <w:trPr>
          <w:trHeight w:val="232"/>
          <w:jc w:val="center"/>
        </w:trPr>
        <w:tc>
          <w:tcPr>
            <w:tcW w:w="0" w:type="auto"/>
            <w:vAlign w:val="center"/>
          </w:tcPr>
          <w:p w14:paraId="4BE8DFB1" w14:textId="5C7BC1E0" w:rsidR="00C25A66" w:rsidRPr="002F56A4" w:rsidRDefault="00C25A66" w:rsidP="00C25A66">
            <w:pPr>
              <w:pStyle w:val="tablecopy"/>
              <w:jc w:val="right"/>
            </w:pPr>
            <w:r w:rsidRPr="002F56A4">
              <w:t xml:space="preserve">Static </w:t>
            </w:r>
            <w:r w:rsidR="00F22207">
              <w:t>h</w:t>
            </w:r>
            <w:r w:rsidRPr="002F56A4">
              <w:t>ead (elevation change)</w:t>
            </w:r>
          </w:p>
        </w:tc>
        <w:tc>
          <w:tcPr>
            <w:tcW w:w="0" w:type="auto"/>
            <w:vAlign w:val="center"/>
          </w:tcPr>
          <w:p w14:paraId="3FDA6C95" w14:textId="0BE11AE9" w:rsidR="00C25A66" w:rsidRPr="002F56A4" w:rsidRDefault="00FA3803" w:rsidP="00C25A6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Parameters!Elevation_change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1000</w:t>
            </w:r>
            <w:r w:rsidRPr="002F56A4">
              <w:rPr>
                <w:szCs w:val="16"/>
              </w:rPr>
              <w:fldChar w:fldCharType="end"/>
            </w:r>
          </w:p>
        </w:tc>
        <w:tc>
          <w:tcPr>
            <w:tcW w:w="0" w:type="auto"/>
            <w:vAlign w:val="center"/>
          </w:tcPr>
          <w:p w14:paraId="39845D75" w14:textId="1609A608" w:rsidR="00C25A66" w:rsidRPr="002F56A4" w:rsidRDefault="00C25A66" w:rsidP="00C25A66">
            <w:pPr>
              <w:rPr>
                <w:szCs w:val="16"/>
              </w:rPr>
            </w:pPr>
            <w:r w:rsidRPr="002F56A4">
              <w:rPr>
                <w:szCs w:val="16"/>
              </w:rPr>
              <w:t>m</w:t>
            </w:r>
          </w:p>
        </w:tc>
      </w:tr>
      <w:tr w:rsidR="004746F2" w:rsidRPr="002F56A4" w14:paraId="4FAB1485" w14:textId="77777777" w:rsidTr="002F56A4">
        <w:trPr>
          <w:trHeight w:val="232"/>
          <w:jc w:val="center"/>
        </w:trPr>
        <w:tc>
          <w:tcPr>
            <w:tcW w:w="0" w:type="auto"/>
            <w:vAlign w:val="center"/>
          </w:tcPr>
          <w:p w14:paraId="482BCAA2" w14:textId="4494D0C8" w:rsidR="004746F2" w:rsidRPr="002F56A4" w:rsidRDefault="004746F2" w:rsidP="006C2678">
            <w:pPr>
              <w:pStyle w:val="tablecopy"/>
              <w:jc w:val="right"/>
            </w:pPr>
            <w:r w:rsidRPr="002F56A4">
              <w:t xml:space="preserve">Pipeline </w:t>
            </w:r>
            <w:r w:rsidR="00E0152A">
              <w:t>o</w:t>
            </w:r>
            <w:r w:rsidRPr="002F56A4">
              <w:t>utside diameter</w:t>
            </w:r>
          </w:p>
        </w:tc>
        <w:tc>
          <w:tcPr>
            <w:tcW w:w="0" w:type="auto"/>
            <w:vAlign w:val="center"/>
          </w:tcPr>
          <w:p w14:paraId="530982EA" w14:textId="4A900FE4" w:rsidR="004746F2" w:rsidRPr="002F56A4" w:rsidRDefault="003F5885"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Parameters!outside_diameter_inches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28</w:t>
            </w:r>
            <w:r w:rsidRPr="002F56A4">
              <w:rPr>
                <w:szCs w:val="16"/>
              </w:rPr>
              <w:fldChar w:fldCharType="end"/>
            </w:r>
          </w:p>
        </w:tc>
        <w:tc>
          <w:tcPr>
            <w:tcW w:w="0" w:type="auto"/>
            <w:vAlign w:val="center"/>
          </w:tcPr>
          <w:p w14:paraId="2EF03196" w14:textId="3368713C" w:rsidR="004746F2" w:rsidRPr="002F56A4" w:rsidRDefault="004746F2" w:rsidP="00515DB6">
            <w:pPr>
              <w:rPr>
                <w:szCs w:val="16"/>
              </w:rPr>
            </w:pPr>
            <w:r w:rsidRPr="002F56A4">
              <w:rPr>
                <w:szCs w:val="16"/>
              </w:rPr>
              <w:t>inches</w:t>
            </w:r>
          </w:p>
        </w:tc>
      </w:tr>
      <w:tr w:rsidR="00EB70DA" w:rsidRPr="002F56A4" w14:paraId="05455AE8" w14:textId="77777777" w:rsidTr="002F56A4">
        <w:trPr>
          <w:trHeight w:val="232"/>
          <w:jc w:val="center"/>
        </w:trPr>
        <w:tc>
          <w:tcPr>
            <w:tcW w:w="0" w:type="auto"/>
            <w:vAlign w:val="center"/>
          </w:tcPr>
          <w:p w14:paraId="59944885" w14:textId="7F1085CC" w:rsidR="00EB70DA" w:rsidRPr="002F56A4" w:rsidRDefault="00EB70DA" w:rsidP="006C2678">
            <w:pPr>
              <w:pStyle w:val="tablecopy"/>
              <w:jc w:val="right"/>
            </w:pPr>
            <w:r w:rsidRPr="002F56A4">
              <w:t>Density of water</w:t>
            </w:r>
          </w:p>
        </w:tc>
        <w:tc>
          <w:tcPr>
            <w:tcW w:w="0" w:type="auto"/>
            <w:vAlign w:val="center"/>
          </w:tcPr>
          <w:p w14:paraId="28AF05A9" w14:textId="65358A85"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Parameters!fluid_density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1030</w:t>
            </w:r>
            <w:r w:rsidRPr="002F56A4">
              <w:rPr>
                <w:szCs w:val="16"/>
              </w:rPr>
              <w:fldChar w:fldCharType="end"/>
            </w:r>
          </w:p>
        </w:tc>
        <w:tc>
          <w:tcPr>
            <w:tcW w:w="0" w:type="auto"/>
            <w:vAlign w:val="center"/>
          </w:tcPr>
          <w:p w14:paraId="5D78FB16" w14:textId="277AB00D" w:rsidR="00EB70DA" w:rsidRPr="002F56A4" w:rsidRDefault="00EB70DA" w:rsidP="00515DB6">
            <w:pPr>
              <w:rPr>
                <w:szCs w:val="16"/>
              </w:rPr>
            </w:pPr>
            <w:r w:rsidRPr="002F56A4">
              <w:rPr>
                <w:szCs w:val="16"/>
              </w:rPr>
              <w:t>kg/m³</w:t>
            </w:r>
          </w:p>
        </w:tc>
      </w:tr>
      <w:tr w:rsidR="00EB70DA" w:rsidRPr="002F56A4" w14:paraId="30E1366E" w14:textId="77777777" w:rsidTr="002F56A4">
        <w:trPr>
          <w:trHeight w:val="232"/>
          <w:jc w:val="center"/>
        </w:trPr>
        <w:tc>
          <w:tcPr>
            <w:tcW w:w="0" w:type="auto"/>
            <w:vAlign w:val="center"/>
          </w:tcPr>
          <w:p w14:paraId="467869BE" w14:textId="1199BB74" w:rsidR="00EB70DA" w:rsidRPr="002F56A4" w:rsidRDefault="00EB70DA" w:rsidP="006C2678">
            <w:pPr>
              <w:pStyle w:val="tablecopy"/>
              <w:jc w:val="right"/>
            </w:pPr>
            <w:r w:rsidRPr="002F56A4">
              <w:t xml:space="preserve">Dynamic </w:t>
            </w:r>
            <w:r w:rsidR="00EA0F9D">
              <w:t>v</w:t>
            </w:r>
            <w:r w:rsidRPr="002F56A4">
              <w:t>iscosity of water</w:t>
            </w:r>
          </w:p>
        </w:tc>
        <w:tc>
          <w:tcPr>
            <w:tcW w:w="0" w:type="auto"/>
            <w:vAlign w:val="center"/>
          </w:tcPr>
          <w:p w14:paraId="147D82CE" w14:textId="5FEE00B3" w:rsidR="00EB70DA" w:rsidRPr="002F56A4" w:rsidRDefault="00B025CA"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Parameters!dynamic_viscosity_of_water </w:instrText>
            </w:r>
            <w:r w:rsidR="00881F60" w:rsidRPr="002F56A4">
              <w:rPr>
                <w:szCs w:val="16"/>
              </w:rPr>
              <w:instrText xml:space="preserve">\a\t </w:instrText>
            </w:r>
            <w:r w:rsidR="006C2678" w:rsidRPr="002F56A4">
              <w:rPr>
                <w:szCs w:val="16"/>
              </w:rPr>
              <w:instrText xml:space="preserve"> \* MERGEFORMAT </w:instrText>
            </w:r>
            <w:r w:rsidR="000A7271" w:rsidRPr="002F56A4">
              <w:rPr>
                <w:szCs w:val="16"/>
              </w:rPr>
              <w:fldChar w:fldCharType="separate"/>
            </w:r>
            <w:r w:rsidR="000A7271" w:rsidRPr="000A7271">
              <w:rPr>
                <w:szCs w:val="16"/>
              </w:rPr>
              <w:t>0.0013</w:t>
            </w:r>
            <w:r w:rsidRPr="002F56A4">
              <w:rPr>
                <w:szCs w:val="16"/>
              </w:rPr>
              <w:fldChar w:fldCharType="end"/>
            </w:r>
          </w:p>
        </w:tc>
        <w:tc>
          <w:tcPr>
            <w:tcW w:w="0" w:type="auto"/>
            <w:vAlign w:val="center"/>
          </w:tcPr>
          <w:p w14:paraId="2E0FD814" w14:textId="6188654B" w:rsidR="00EB70DA" w:rsidRPr="002F56A4" w:rsidRDefault="00B025CA" w:rsidP="00515DB6">
            <w:pPr>
              <w:rPr>
                <w:szCs w:val="16"/>
              </w:rPr>
            </w:pPr>
            <w:proofErr w:type="spellStart"/>
            <w:r w:rsidRPr="002F56A4">
              <w:rPr>
                <w:szCs w:val="16"/>
              </w:rPr>
              <w:t>Pa·s</w:t>
            </w:r>
            <w:proofErr w:type="spellEnd"/>
          </w:p>
        </w:tc>
      </w:tr>
      <w:tr w:rsidR="00EB70DA" w:rsidRPr="002F56A4" w14:paraId="66050E08" w14:textId="77777777" w:rsidTr="002F56A4">
        <w:trPr>
          <w:trHeight w:val="232"/>
          <w:jc w:val="center"/>
        </w:trPr>
        <w:tc>
          <w:tcPr>
            <w:tcW w:w="0" w:type="auto"/>
            <w:vAlign w:val="center"/>
          </w:tcPr>
          <w:p w14:paraId="4D2EE76C" w14:textId="1FD4077E" w:rsidR="00EB70DA" w:rsidRPr="002F56A4" w:rsidRDefault="00EB70DA" w:rsidP="006C2678">
            <w:pPr>
              <w:pStyle w:val="tablecopy"/>
              <w:jc w:val="right"/>
            </w:pPr>
            <w:r w:rsidRPr="002F56A4">
              <w:t>Design flow rate</w:t>
            </w:r>
          </w:p>
        </w:tc>
        <w:tc>
          <w:tcPr>
            <w:tcW w:w="0" w:type="auto"/>
            <w:vAlign w:val="center"/>
          </w:tcPr>
          <w:p w14:paraId="1B70FE31" w14:textId="62E5B2A7" w:rsidR="00EB70DA" w:rsidRPr="002F56A4" w:rsidRDefault="00871F14" w:rsidP="00515DB6">
            <w:pPr>
              <w:jc w:val="right"/>
              <w:rPr>
                <w:szCs w:val="16"/>
              </w:rPr>
            </w:pPr>
            <w:r w:rsidRPr="002F56A4">
              <w:rPr>
                <w:szCs w:val="16"/>
              </w:rPr>
              <w:fldChar w:fldCharType="begin"/>
            </w:r>
            <w:r w:rsidRPr="002F56A4">
              <w:rPr>
                <w:szCs w:val="16"/>
              </w:rPr>
              <w:instrText xml:space="preserve"> LINK </w:instrText>
            </w:r>
            <w:r w:rsidR="00BA6392" w:rsidRPr="002F56A4">
              <w:rPr>
                <w:szCs w:val="16"/>
              </w:rPr>
              <w:instrText xml:space="preserve">Excel.Sheet.12 /Users/igna/Dropbox/Victaulic/FBE_vs_Bare/GitHub/Bare-vs-Coated-Water-Pipelines.xlsx Parameters!design_flow_rate_l_s </w:instrText>
            </w:r>
            <w:r w:rsidR="00475E17" w:rsidRPr="002F56A4">
              <w:rPr>
                <w:szCs w:val="16"/>
              </w:rPr>
              <w:instrText>\t</w:instrText>
            </w:r>
            <w:r w:rsidRPr="002F56A4">
              <w:rPr>
                <w:szCs w:val="16"/>
              </w:rPr>
              <w:instrText xml:space="preserve"> </w:instrText>
            </w:r>
            <w:r w:rsidR="006C2678" w:rsidRPr="002F56A4">
              <w:rPr>
                <w:szCs w:val="16"/>
              </w:rPr>
              <w:instrText xml:space="preserve"> \* MERGEFORMAT </w:instrText>
            </w:r>
            <w:r w:rsidRPr="002F56A4">
              <w:rPr>
                <w:szCs w:val="16"/>
              </w:rPr>
              <w:fldChar w:fldCharType="separate"/>
            </w:r>
            <w:r w:rsidR="00F44914" w:rsidRPr="002F56A4">
              <w:rPr>
                <w:szCs w:val="16"/>
              </w:rPr>
              <w:t>700</w:t>
            </w:r>
            <w:r w:rsidRPr="002F56A4">
              <w:rPr>
                <w:szCs w:val="16"/>
              </w:rPr>
              <w:fldChar w:fldCharType="end"/>
            </w:r>
          </w:p>
        </w:tc>
        <w:tc>
          <w:tcPr>
            <w:tcW w:w="0" w:type="auto"/>
            <w:vAlign w:val="center"/>
          </w:tcPr>
          <w:p w14:paraId="58D45D1D" w14:textId="7FAC1C9F" w:rsidR="00EB70DA" w:rsidRPr="002F56A4" w:rsidRDefault="00EB70DA" w:rsidP="00515DB6">
            <w:pPr>
              <w:rPr>
                <w:szCs w:val="16"/>
              </w:rPr>
            </w:pPr>
            <w:r w:rsidRPr="002F56A4">
              <w:rPr>
                <w:szCs w:val="16"/>
              </w:rPr>
              <w:t>L/s</w:t>
            </w:r>
          </w:p>
        </w:tc>
      </w:tr>
      <w:tr w:rsidR="00EB70DA" w:rsidRPr="002F56A4" w14:paraId="0D044522" w14:textId="77777777" w:rsidTr="002F56A4">
        <w:trPr>
          <w:trHeight w:val="232"/>
          <w:jc w:val="center"/>
        </w:trPr>
        <w:tc>
          <w:tcPr>
            <w:tcW w:w="0" w:type="auto"/>
            <w:vAlign w:val="center"/>
          </w:tcPr>
          <w:p w14:paraId="7E9C7B27" w14:textId="2430213A" w:rsidR="00EB70DA" w:rsidRPr="002F56A4" w:rsidRDefault="00EB70DA" w:rsidP="006C2678">
            <w:pPr>
              <w:pStyle w:val="tablecopy"/>
              <w:jc w:val="right"/>
            </w:pPr>
            <w:r w:rsidRPr="002F56A4">
              <w:t>Service life</w:t>
            </w:r>
          </w:p>
        </w:tc>
        <w:tc>
          <w:tcPr>
            <w:tcW w:w="0" w:type="auto"/>
            <w:vAlign w:val="center"/>
          </w:tcPr>
          <w:p w14:paraId="542D7E01" w14:textId="2BB72361" w:rsidR="00EB70DA" w:rsidRPr="002F56A4" w:rsidRDefault="00771556"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Parameters!project_life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25</w:t>
            </w:r>
            <w:r w:rsidRPr="002F56A4">
              <w:rPr>
                <w:szCs w:val="16"/>
              </w:rPr>
              <w:fldChar w:fldCharType="end"/>
            </w:r>
          </w:p>
        </w:tc>
        <w:tc>
          <w:tcPr>
            <w:tcW w:w="0" w:type="auto"/>
            <w:vAlign w:val="center"/>
          </w:tcPr>
          <w:p w14:paraId="7047C959" w14:textId="20FA80C2" w:rsidR="00EB70DA" w:rsidRPr="002F56A4" w:rsidRDefault="00EB70DA" w:rsidP="00515DB6">
            <w:pPr>
              <w:rPr>
                <w:szCs w:val="16"/>
              </w:rPr>
            </w:pPr>
            <w:r w:rsidRPr="002F56A4">
              <w:rPr>
                <w:szCs w:val="16"/>
              </w:rPr>
              <w:t>years</w:t>
            </w:r>
          </w:p>
        </w:tc>
      </w:tr>
      <w:tr w:rsidR="00EB70DA" w:rsidRPr="002F56A4" w14:paraId="5D7659A3" w14:textId="77777777" w:rsidTr="002F56A4">
        <w:trPr>
          <w:trHeight w:val="232"/>
          <w:jc w:val="center"/>
        </w:trPr>
        <w:tc>
          <w:tcPr>
            <w:tcW w:w="0" w:type="auto"/>
            <w:vAlign w:val="center"/>
          </w:tcPr>
          <w:p w14:paraId="38441065" w14:textId="4A5B00E2" w:rsidR="00EB70DA" w:rsidRPr="002F56A4" w:rsidRDefault="00EB70DA" w:rsidP="006C2678">
            <w:pPr>
              <w:pStyle w:val="tablecopy"/>
              <w:jc w:val="right"/>
            </w:pPr>
            <w:r w:rsidRPr="002F56A4">
              <w:t>Annual hours</w:t>
            </w:r>
            <w:r w:rsidR="004939FA">
              <w:t xml:space="preserve"> of </w:t>
            </w:r>
            <w:r w:rsidRPr="002F56A4">
              <w:t>operation</w:t>
            </w:r>
          </w:p>
        </w:tc>
        <w:tc>
          <w:tcPr>
            <w:tcW w:w="0" w:type="auto"/>
            <w:vAlign w:val="center"/>
          </w:tcPr>
          <w:p w14:paraId="2635C710" w14:textId="308A60FA" w:rsidR="00EB70DA" w:rsidRPr="002F56A4" w:rsidRDefault="00CE023C"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Parameters!annual_hours_operation_h_yr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8,400</w:t>
            </w:r>
            <w:r w:rsidRPr="002F56A4">
              <w:rPr>
                <w:szCs w:val="16"/>
              </w:rPr>
              <w:fldChar w:fldCharType="end"/>
            </w:r>
          </w:p>
        </w:tc>
        <w:tc>
          <w:tcPr>
            <w:tcW w:w="0" w:type="auto"/>
            <w:vAlign w:val="center"/>
          </w:tcPr>
          <w:p w14:paraId="78227884" w14:textId="536F61EB" w:rsidR="00EB70DA" w:rsidRPr="002F56A4" w:rsidRDefault="00EB70DA" w:rsidP="00515DB6">
            <w:pPr>
              <w:rPr>
                <w:szCs w:val="16"/>
              </w:rPr>
            </w:pPr>
            <w:r w:rsidRPr="002F56A4">
              <w:rPr>
                <w:szCs w:val="16"/>
              </w:rPr>
              <w:t>h/yr</w:t>
            </w:r>
          </w:p>
        </w:tc>
      </w:tr>
      <w:tr w:rsidR="00EB70DA" w:rsidRPr="002F56A4" w14:paraId="120B6AB8" w14:textId="77777777" w:rsidTr="002F56A4">
        <w:trPr>
          <w:trHeight w:val="232"/>
          <w:jc w:val="center"/>
        </w:trPr>
        <w:tc>
          <w:tcPr>
            <w:tcW w:w="0" w:type="auto"/>
            <w:vAlign w:val="center"/>
          </w:tcPr>
          <w:p w14:paraId="7B3D9EB6" w14:textId="5007F081" w:rsidR="00EB70DA" w:rsidRPr="002F56A4" w:rsidRDefault="00EB70DA" w:rsidP="006C2678">
            <w:pPr>
              <w:pStyle w:val="tablecopy"/>
              <w:jc w:val="right"/>
            </w:pPr>
            <w:r w:rsidRPr="002F56A4">
              <w:t>Pump efficiency</w:t>
            </w:r>
          </w:p>
        </w:tc>
        <w:tc>
          <w:tcPr>
            <w:tcW w:w="0" w:type="auto"/>
            <w:vAlign w:val="center"/>
          </w:tcPr>
          <w:p w14:paraId="05FEA462" w14:textId="645E0C5F" w:rsidR="00EB70DA" w:rsidRPr="002F56A4" w:rsidRDefault="00F66B6B"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Parameters!pump_efficiency_percentage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82</w:t>
            </w:r>
            <w:r w:rsidRPr="002F56A4">
              <w:rPr>
                <w:szCs w:val="16"/>
              </w:rPr>
              <w:fldChar w:fldCharType="end"/>
            </w:r>
          </w:p>
        </w:tc>
        <w:tc>
          <w:tcPr>
            <w:tcW w:w="0" w:type="auto"/>
            <w:vAlign w:val="center"/>
          </w:tcPr>
          <w:p w14:paraId="14F4E53F" w14:textId="3B6610AD" w:rsidR="00EB70DA" w:rsidRPr="002F56A4" w:rsidRDefault="00EB70DA" w:rsidP="00515DB6">
            <w:pPr>
              <w:rPr>
                <w:szCs w:val="16"/>
              </w:rPr>
            </w:pPr>
            <w:r w:rsidRPr="002F56A4">
              <w:rPr>
                <w:szCs w:val="16"/>
              </w:rPr>
              <w:t>%</w:t>
            </w:r>
          </w:p>
        </w:tc>
      </w:tr>
      <w:tr w:rsidR="00EB70DA" w:rsidRPr="002F56A4" w14:paraId="09C7DE95" w14:textId="77777777" w:rsidTr="002F56A4">
        <w:trPr>
          <w:trHeight w:val="232"/>
          <w:jc w:val="center"/>
        </w:trPr>
        <w:tc>
          <w:tcPr>
            <w:tcW w:w="0" w:type="auto"/>
            <w:vAlign w:val="center"/>
          </w:tcPr>
          <w:p w14:paraId="1FB4DA5A" w14:textId="5BA25AA8" w:rsidR="00EB70DA" w:rsidRPr="002F56A4" w:rsidRDefault="00EB70DA" w:rsidP="006C2678">
            <w:pPr>
              <w:pStyle w:val="tablecopy"/>
              <w:jc w:val="right"/>
            </w:pPr>
            <w:r w:rsidRPr="002F56A4">
              <w:t>Annual discount Rate</w:t>
            </w:r>
          </w:p>
        </w:tc>
        <w:tc>
          <w:tcPr>
            <w:tcW w:w="0" w:type="auto"/>
            <w:vAlign w:val="center"/>
          </w:tcPr>
          <w:p w14:paraId="7829641E" w14:textId="2FE90BCE" w:rsidR="00EB70DA" w:rsidRPr="002F56A4" w:rsidRDefault="00D30F65" w:rsidP="00515DB6">
            <w:pPr>
              <w:jc w:val="right"/>
              <w:rPr>
                <w:szCs w:val="16"/>
              </w:rPr>
            </w:pPr>
            <w:r w:rsidRPr="002F56A4">
              <w:rPr>
                <w:szCs w:val="16"/>
              </w:rPr>
              <w:fldChar w:fldCharType="begin"/>
            </w:r>
            <w:r w:rsidRPr="002F56A4">
              <w:rPr>
                <w:szCs w:val="16"/>
              </w:rPr>
              <w:instrText xml:space="preserve"> LINK </w:instrText>
            </w:r>
            <w:r w:rsidR="00E8675B">
              <w:rPr>
                <w:szCs w:val="16"/>
              </w:rPr>
              <w:instrText xml:space="preserve">Excel.Sheet.12 /Users/igna/Dropbox/Victaulic/FBE_vs_Bare/GitHub/Bare-vs-Coated-Water-Pipelines.xlsx Parameters!annual_discount_rate_percent </w:instrText>
            </w:r>
            <w:r w:rsidRPr="002F56A4">
              <w:rPr>
                <w:szCs w:val="16"/>
              </w:rPr>
              <w:instrText xml:space="preserve">\a \t </w:instrText>
            </w:r>
            <w:r w:rsidR="002F56A4" w:rsidRPr="002F56A4">
              <w:rPr>
                <w:szCs w:val="16"/>
              </w:rPr>
              <w:instrText xml:space="preserve"> \* MERGEFORMAT </w:instrText>
            </w:r>
            <w:r w:rsidR="000A7271" w:rsidRPr="002F56A4">
              <w:rPr>
                <w:szCs w:val="16"/>
              </w:rPr>
              <w:fldChar w:fldCharType="separate"/>
            </w:r>
            <w:r w:rsidR="000A7271" w:rsidRPr="000A7271">
              <w:rPr>
                <w:szCs w:val="16"/>
              </w:rPr>
              <w:t>10</w:t>
            </w:r>
            <w:r w:rsidRPr="002F56A4">
              <w:rPr>
                <w:szCs w:val="16"/>
              </w:rPr>
              <w:fldChar w:fldCharType="end"/>
            </w:r>
          </w:p>
        </w:tc>
        <w:tc>
          <w:tcPr>
            <w:tcW w:w="0" w:type="auto"/>
            <w:vAlign w:val="center"/>
          </w:tcPr>
          <w:p w14:paraId="66F2C04B" w14:textId="25B93971" w:rsidR="00EB70DA" w:rsidRPr="002F56A4" w:rsidRDefault="00EB70DA" w:rsidP="00515DB6">
            <w:pPr>
              <w:rPr>
                <w:szCs w:val="16"/>
              </w:rPr>
            </w:pPr>
            <w:r w:rsidRPr="002F56A4">
              <w:rPr>
                <w:szCs w:val="16"/>
              </w:rPr>
              <w:t>%</w:t>
            </w:r>
          </w:p>
        </w:tc>
      </w:tr>
    </w:tbl>
    <w:p w14:paraId="31D2EE53" w14:textId="0098BD2B" w:rsidR="006372C5" w:rsidRDefault="006372C5" w:rsidP="006372C5">
      <w:pPr>
        <w:spacing w:before="100"/>
        <w:ind w:firstLine="284"/>
        <w:jc w:val="both"/>
      </w:pPr>
      <w:r>
        <w:t xml:space="preserve">All computational models and datasets are </w:t>
      </w:r>
      <w:hyperlink r:id="rId11" w:history="1">
        <w:r w:rsidRPr="006372C5">
          <w:rPr>
            <w:rStyle w:val="Hyperlink"/>
          </w:rPr>
          <w:t>publicly accessible via GitHub</w:t>
        </w:r>
      </w:hyperlink>
      <w:r w:rsidR="0010710A">
        <w:t>,</w:t>
      </w:r>
      <w:r>
        <w:t xml:space="preserve"> including an Excel workbook implementing the Newton-Raphson iterative technique for precise determination of Darcy-Weisbach friction factor.</w:t>
      </w:r>
    </w:p>
    <w:p w14:paraId="3CB6C7DC" w14:textId="1F1218C7" w:rsidR="00326E1C" w:rsidRDefault="004F79EA" w:rsidP="006372C5">
      <w:pPr>
        <w:spacing w:before="100"/>
        <w:ind w:firstLine="284"/>
        <w:jc w:val="both"/>
      </w:pPr>
      <w:r>
        <w:t>The author expects that this</w:t>
      </w:r>
      <w:r w:rsidR="006372C5">
        <w:t xml:space="preserve"> methodological transparency enables independent verification of results while providing an adaptable framework for evaluating corrosion management strategies under diverse operational conditions. This systematic approach aims to advance evidence-based decision-making in pipeline engineering practices</w:t>
      </w:r>
      <w:r w:rsidR="0063233A" w:rsidRPr="0063233A">
        <w:t>.</w:t>
      </w:r>
    </w:p>
    <w:p w14:paraId="663E8465" w14:textId="5965E7EA" w:rsidR="00C2692F" w:rsidRPr="004F598C" w:rsidRDefault="00630EA4" w:rsidP="00F94E34">
      <w:pPr>
        <w:pStyle w:val="Heading1"/>
      </w:pPr>
      <w:r w:rsidRPr="00630EA4">
        <w:t>Capital Expenditure</w:t>
      </w:r>
      <w:r w:rsidR="007C2211">
        <w:t xml:space="preserve"> Analysis</w:t>
      </w:r>
    </w:p>
    <w:p w14:paraId="18649997" w14:textId="2DE2BB85" w:rsidR="000956E4" w:rsidRPr="00F94E34" w:rsidRDefault="007C2211" w:rsidP="00F94E34">
      <w:pPr>
        <w:pStyle w:val="Heading2"/>
      </w:pPr>
      <w:r w:rsidRPr="007C2211">
        <w:t>Steel Pipe Economics</w:t>
      </w:r>
    </w:p>
    <w:p w14:paraId="4BAB6322" w14:textId="688366A2" w:rsidR="00226C9A" w:rsidRDefault="007C2211" w:rsidP="00921B92">
      <w:pPr>
        <w:pStyle w:val="BodyText"/>
      </w:pPr>
      <w:bookmarkStart w:id="6" w:name="OLE_LINK7"/>
      <w:r w:rsidRPr="007C2211">
        <w:t>This cost model integrates current hot-rolled coil (HRC) market indices, manufacturing premiums, and logistical expenses to establish baseline steel pipe pricing. Recent Chinese market data indicates API 5L X70 pipe costs typically range at 1.8–2.2x HRC spot prices, reflecting value-added processes from coil to finished pipe</w:t>
      </w:r>
      <w:sdt>
        <w:sdtPr>
          <w:id w:val="15747187"/>
          <w:citation/>
        </w:sdtPr>
        <w:sdtContent>
          <w:r w:rsidR="00FD00BD">
            <w:fldChar w:fldCharType="begin"/>
          </w:r>
          <w:r w:rsidR="00FD00BD" w:rsidRPr="00FD00BD">
            <w:instrText xml:space="preserve"> CITATION Tri24 \l 3082 </w:instrText>
          </w:r>
          <w:r w:rsidR="00FD00BD">
            <w:fldChar w:fldCharType="separate"/>
          </w:r>
          <w:r w:rsidR="001A2532">
            <w:rPr>
              <w:noProof/>
            </w:rPr>
            <w:t xml:space="preserve"> </w:t>
          </w:r>
          <w:r w:rsidR="001A2532" w:rsidRPr="001A2532">
            <w:rPr>
              <w:noProof/>
            </w:rPr>
            <w:t>[1]</w:t>
          </w:r>
          <w:r w:rsidR="00FD00BD">
            <w:fldChar w:fldCharType="end"/>
          </w:r>
        </w:sdtContent>
      </w:sdt>
      <w:r w:rsidR="0010710A">
        <w:t>.</w:t>
      </w:r>
    </w:p>
    <w:p w14:paraId="6BA1DBF4" w14:textId="0906EB5E" w:rsidR="00921B92" w:rsidRDefault="00226C9A" w:rsidP="00226C9A">
      <w:pPr>
        <w:pStyle w:val="BodyText"/>
        <w:ind w:firstLine="0"/>
      </w:pPr>
      <w:r>
        <w:rPr>
          <w:noProof/>
        </w:rPr>
        <mc:AlternateContent>
          <mc:Choice Requires="wps">
            <w:drawing>
              <wp:inline distT="0" distB="0" distL="0" distR="0" wp14:anchorId="3BF3749B" wp14:editId="3799F99C">
                <wp:extent cx="3108960" cy="1144236"/>
                <wp:effectExtent l="0" t="0" r="2540" b="0"/>
                <wp:docPr id="1569171316" name="Text Box 2"/>
                <wp:cNvGraphicFramePr/>
                <a:graphic xmlns:a="http://schemas.openxmlformats.org/drawingml/2006/main">
                  <a:graphicData uri="http://schemas.microsoft.com/office/word/2010/wordprocessingShape">
                    <wps:wsp>
                      <wps:cNvSpPr txBox="1"/>
                      <wps:spPr>
                        <a:xfrm>
                          <a:off x="0" y="0"/>
                          <a:ext cx="3108960" cy="1144236"/>
                        </a:xfrm>
                        <a:prstGeom prst="rect">
                          <a:avLst/>
                        </a:prstGeom>
                        <a:noFill/>
                        <a:ln w="6350">
                          <a:noFill/>
                        </a:ln>
                      </wps:spPr>
                      <wps:txbx>
                        <w:txbxContent>
                          <w:p w14:paraId="20ED3333" w14:textId="7C3F7D3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34219">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10514649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inline>
            </w:drawing>
          </mc:Choice>
          <mc:Fallback>
            <w:pict>
              <v:shapetype w14:anchorId="3BF3749B" id="_x0000_t202" coordsize="21600,21600" o:spt="202" path="m,l,21600r21600,l21600,xe">
                <v:stroke joinstyle="miter"/>
                <v:path gradientshapeok="t" o:connecttype="rect"/>
              </v:shapetype>
              <v:shape id="Text Box 2" o:spid="_x0000_s1026" type="#_x0000_t202" style="width:244.8pt;height:90.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tXXDwIAAB0EAAAOAAAAZHJzL2Uyb0RvYy54bWysU01v2zAMvQ/YfxB0X+wkXdAacYqsRYYB&#13;&#10;QVsgHXpWZCk2IImapMTOfv0o2U6GbqdhF5oWKX6897S877QiJ+F8A6ak00lOiTAcqsYcSvr9dfPp&#13;&#10;lhIfmKmYAiNKehae3q8+fli2thAzqEFVwhEsYnzR2pLWIdgiyzyvhWZ+AlYYDEpwmgX8dYescqzF&#13;&#10;6lplszxfZC24yjrgwns8feyDdJXqSyl4eJbSi0BUSXG2kKxLdh9ttlqy4uCYrRs+jMH+YQrNGoNN&#13;&#10;L6UeWWDk6Jo/SumGO/Agw4SDzkDKhou0A24zzd9ts6uZFWkXBMfbC0z+/5XlT6edfXEkdF+gQwIj&#13;&#10;IK31hcfDuE8nnY5fnJRgHCE8X2ATXSAcD+fT/PZugSGOsen05mY2X8Q62fW6dT58FaBJdErqkJcE&#13;&#10;FzttfehTx5TYzcCmUSpxowxpS7qYf87ThUsEiyuDPa7DRi90+27YYA/VGRdz0HPuLd802HzLfHhh&#13;&#10;DknGgVG44RmNVIBNYPAoqcH9/Nt5zEfsMUpJi6Ipqf9xZE5Qor4ZZCUqbHTc6OxHxxz1A6AOp/gk&#13;&#10;LE8uXnBBja50oN9Qz+vYBUPMcOxV0jC6D6GXLr4HLtbrlIQ6sixszc7yWDrCF6F87d6YswPeAal6&#13;&#10;glFOrHgHe5/bA78+BpBN4iQC2qM44IwaTKwO7yWK/Pf/lHV91atfAAAA//8DAFBLAwQUAAYACAAA&#13;&#10;ACEAOgPcwd4AAAAKAQAADwAAAGRycy9kb3ducmV2LnhtbEyPS0/DMBCE70j8B2uRuFG7FapCGqdC&#13;&#10;FG48C0hwc+IlifAjijdp+PcsXOAy0mp2Z+crtrN3YsIhdTFoWC4UCAx1tF1oNLw835xlIBKZYI2L&#13;&#10;ATV8YYJteXxUmNzGQ3jCaU+N4JCQcqOhJepzKVPdojdpEXsM7H3EwRvicWikHcyBw72TK6XW0psu&#13;&#10;8IfW9HjVYv25H70G95aG20rR+7Rr7ujxQY6v18t7rU9P5t2G5XIDgnCmvwv4YeD+UHKxKo7BJuE0&#13;&#10;MA39Knvn2cUaRMVLmVqBLAv5H6H8BgAA//8DAFBLAQItABQABgAIAAAAIQC2gziS/gAAAOEBAAAT&#13;&#10;AAAAAAAAAAAAAAAAAAAAAABbQ29udGVudF9UeXBlc10ueG1sUEsBAi0AFAAGAAgAAAAhADj9If/W&#13;&#10;AAAAlAEAAAsAAAAAAAAAAAAAAAAALwEAAF9yZWxzLy5yZWxzUEsBAi0AFAAGAAgAAAAhAPuO1dcP&#13;&#10;AgAAHQQAAA4AAAAAAAAAAAAAAAAALgIAAGRycy9lMm9Eb2MueG1sUEsBAi0AFAAGAAgAAAAhADoD&#13;&#10;3MHeAAAACgEAAA8AAAAAAAAAAAAAAAAAaQQAAGRycy9kb3ducmV2LnhtbFBLBQYAAAAABAAEAPMA&#13;&#10;AAB0BQAAAAA=&#13;&#10;" filled="f" stroked="f" strokeweight=".5pt">
                <v:textbox inset="0,0,0,0">
                  <w:txbxContent>
                    <w:p w14:paraId="20ED3333" w14:textId="7C3F7D34" w:rsidR="00226C9A" w:rsidRDefault="00226C9A" w:rsidP="00226C9A">
                      <w:pPr>
                        <w:pStyle w:val="Caption"/>
                        <w:keepNext/>
                        <w:spacing w:before="0"/>
                      </w:pPr>
                      <w:r>
                        <w:t xml:space="preserve">Chart </w:t>
                      </w:r>
                      <w:r>
                        <w:fldChar w:fldCharType="begin"/>
                      </w:r>
                      <w:r>
                        <w:instrText xml:space="preserve"> SEQ Chart \* ARABIC </w:instrText>
                      </w:r>
                      <w:r>
                        <w:fldChar w:fldCharType="separate"/>
                      </w:r>
                      <w:r w:rsidR="00734219">
                        <w:rPr>
                          <w:noProof/>
                        </w:rPr>
                        <w:t>1</w:t>
                      </w:r>
                      <w:r>
                        <w:fldChar w:fldCharType="end"/>
                      </w:r>
                      <w:r>
                        <w:t xml:space="preserve">. </w:t>
                      </w:r>
                      <w:r w:rsidRPr="00902DF8">
                        <w:t>Historical Price of China Hot-Rolled Steel Coils ($/t)</w:t>
                      </w:r>
                    </w:p>
                    <w:p w14:paraId="46D1DD34" w14:textId="77777777" w:rsidR="00226C9A" w:rsidRDefault="00226C9A" w:rsidP="00226C9A">
                      <w:r>
                        <w:rPr>
                          <w:noProof/>
                        </w:rPr>
                        <w:drawing>
                          <wp:inline distT="0" distB="0" distL="0" distR="0" wp14:anchorId="7C1FFE23" wp14:editId="7A4884F7">
                            <wp:extent cx="3156937" cy="1023401"/>
                            <wp:effectExtent l="0" t="0" r="0" b="5715"/>
                            <wp:docPr id="105146495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09429" name=""/>
                                    <pic:cNvPicPr/>
                                  </pic:nvPicPr>
                                  <pic:blipFill rotWithShape="1">
                                    <a:blip r:embed="rId12">
                                      <a:extLst>
                                        <a:ext uri="{96DAC541-7B7A-43D3-8B79-37D633B846F1}">
                                          <asvg:svgBlip xmlns:asvg="http://schemas.microsoft.com/office/drawing/2016/SVG/main" r:embed="rId13"/>
                                        </a:ext>
                                      </a:extLst>
                                    </a:blip>
                                    <a:srcRect t="41959" b="5866"/>
                                    <a:stretch/>
                                  </pic:blipFill>
                                  <pic:spPr bwMode="auto">
                                    <a:xfrm>
                                      <a:off x="0" y="0"/>
                                      <a:ext cx="3173188" cy="1028669"/>
                                    </a:xfrm>
                                    <a:prstGeom prst="rect">
                                      <a:avLst/>
                                    </a:prstGeom>
                                    <a:ln>
                                      <a:noFill/>
                                    </a:ln>
                                    <a:extLst>
                                      <a:ext uri="{53640926-AAD7-44D8-BBD7-CCE9431645EC}">
                                        <a14:shadowObscured xmlns:a14="http://schemas.microsoft.com/office/drawing/2010/main"/>
                                      </a:ext>
                                    </a:extLst>
                                  </pic:spPr>
                                </pic:pic>
                              </a:graphicData>
                            </a:graphic>
                          </wp:inline>
                        </w:drawing>
                      </w:r>
                    </w:p>
                  </w:txbxContent>
                </v:textbox>
                <w10:anchorlock/>
              </v:shape>
            </w:pict>
          </mc:Fallback>
        </mc:AlternateContent>
      </w:r>
    </w:p>
    <w:bookmarkEnd w:id="6"/>
    <w:p w14:paraId="15696F23" w14:textId="1624096C" w:rsidR="00AF77FF" w:rsidRDefault="002F56A4" w:rsidP="00AF77FF">
      <w:pPr>
        <w:pStyle w:val="BodyText"/>
      </w:pPr>
      <w:r>
        <w:t>The delivered cost per ton (</w:t>
      </w:r>
      <w:r w:rsidRPr="00CD4B70">
        <w:rPr>
          <w:i/>
          <w:iCs/>
        </w:rPr>
        <w:t>CPW</w:t>
      </w:r>
      <w:r>
        <w:t>) derives from three primary components: a $</w:t>
      </w:r>
      <w:r w:rsidR="00804DE1">
        <w:fldChar w:fldCharType="begin"/>
      </w:r>
      <w:r w:rsidR="00804DE1">
        <w:instrText xml:space="preserve"> LINK </w:instrText>
      </w:r>
      <w:r w:rsidR="00E8675B">
        <w:instrText xml:space="preserve">Excel.Sheet.12 /Users/igna/Dropbox/Victaulic/FBE_vs_Bare/GitHub/Bare-vs-Coated-Water-Pipelines.xlsx Parameters!hrc_price_usd_t </w:instrText>
      </w:r>
      <w:r w:rsidR="00804DE1">
        <w:instrText xml:space="preserve">\a \t </w:instrText>
      </w:r>
      <w:r w:rsidR="000A7271">
        <w:fldChar w:fldCharType="separate"/>
      </w:r>
      <w:r w:rsidR="000A7271">
        <w:t>550</w:t>
      </w:r>
      <w:r w:rsidR="00804DE1">
        <w:fldChar w:fldCharType="end"/>
      </w:r>
      <w:r>
        <w:t xml:space="preserve">/t HRC baseline, 2x manufacturing multiplier, and $170/t transportation cost for </w:t>
      </w:r>
      <w:r>
        <w:lastRenderedPageBreak/>
        <w:t xml:space="preserve">Chilean </w:t>
      </w:r>
      <w:r w:rsidR="00AD3014">
        <w:t xml:space="preserve">mining </w:t>
      </w:r>
      <w:r>
        <w:t xml:space="preserve">projects. This yields </w:t>
      </w:r>
      <w:r w:rsidRPr="00CD4B70">
        <w:rPr>
          <w:i/>
          <w:iCs/>
        </w:rPr>
        <w:t>CPW</w:t>
      </w:r>
      <w:r>
        <w:t xml:space="preserve"> = (</w:t>
      </w:r>
      <w:r w:rsidR="002A152A">
        <w:fldChar w:fldCharType="begin"/>
      </w:r>
      <w:r w:rsidR="002A152A">
        <w:instrText xml:space="preserve"> LINK </w:instrText>
      </w:r>
      <w:r w:rsidR="00E8675B">
        <w:instrText xml:space="preserve">Excel.Sheet.12 /Users/igna/Dropbox/Victaulic/FBE_vs_Bare/GitHub/Bare-vs-Coated-Water-Pipelines.xlsx Parameters!hrc_price_usd_t </w:instrText>
      </w:r>
      <w:r w:rsidR="002A152A">
        <w:instrText xml:space="preserve">\a \t </w:instrText>
      </w:r>
      <w:r w:rsidR="000A7271">
        <w:fldChar w:fldCharType="separate"/>
      </w:r>
      <w:r w:rsidR="000A7271">
        <w:t>550</w:t>
      </w:r>
      <w:r w:rsidR="002A152A">
        <w:fldChar w:fldCharType="end"/>
      </w:r>
      <w:r w:rsidR="00833E08">
        <w:t>·</w:t>
      </w:r>
      <w:r>
        <w:t xml:space="preserve">2) + </w:t>
      </w:r>
      <w:r w:rsidR="00833E08">
        <w:fldChar w:fldCharType="begin"/>
      </w:r>
      <w:r w:rsidR="00833E08">
        <w:instrText xml:space="preserve"> LINK </w:instrText>
      </w:r>
      <w:r w:rsidR="00E8675B">
        <w:instrText xml:space="preserve">Excel.Sheet.12 /Users/igna/Dropbox/Victaulic/FBE_vs_Bare/GitHub/Bare-vs-Coated-Water-Pipelines.xlsx Steel!freight_cost_t </w:instrText>
      </w:r>
      <w:r w:rsidR="00833E08">
        <w:instrText xml:space="preserve">\a \t </w:instrText>
      </w:r>
      <w:r w:rsidR="00A91401">
        <w:fldChar w:fldCharType="separate"/>
      </w:r>
      <w:r w:rsidR="00A91401">
        <w:t>170</w:t>
      </w:r>
      <w:r w:rsidR="00833E08">
        <w:fldChar w:fldCharType="end"/>
      </w:r>
      <w:r w:rsidR="00930DCF">
        <w:t xml:space="preserve"> </w:t>
      </w:r>
      <w:r>
        <w:t>= $</w:t>
      </w:r>
      <w:r w:rsidR="004E7A91">
        <w:fldChar w:fldCharType="begin"/>
      </w:r>
      <w:r w:rsidR="004E7A91">
        <w:instrText xml:space="preserve"> LINK </w:instrText>
      </w:r>
      <w:r w:rsidR="00E8675B">
        <w:instrText xml:space="preserve">Excel.Sheet.12 /Users/igna/Dropbox/Victaulic/FBE_vs_Bare/GitHub/Bare-vs-Coated-Water-Pipelines.xlsx Steel!cost_per_steel_weight_t </w:instrText>
      </w:r>
      <w:r w:rsidR="004E7A91">
        <w:instrText xml:space="preserve">\a \t </w:instrText>
      </w:r>
      <w:r w:rsidR="00A91401">
        <w:fldChar w:fldCharType="separate"/>
      </w:r>
      <w:r w:rsidR="00A91401">
        <w:t xml:space="preserve"> 1,270 </w:t>
      </w:r>
      <w:r w:rsidR="004E7A91">
        <w:fldChar w:fldCharType="end"/>
      </w:r>
      <w:r>
        <w:t>/t through first-principles cost aggregation</w:t>
      </w:r>
      <w:r w:rsidR="007C7748" w:rsidRPr="007C7748">
        <w:t xml:space="preserve"> </w:t>
      </w:r>
      <w:sdt>
        <w:sdtPr>
          <w:id w:val="849212746"/>
          <w:citation/>
        </w:sdtPr>
        <w:sdtContent>
          <w:r w:rsidR="007C7748">
            <w:fldChar w:fldCharType="begin"/>
          </w:r>
          <w:r w:rsidR="007C7748" w:rsidRPr="00DF6A7B">
            <w:instrText xml:space="preserve"> CITATION GMK25 \l 3082 </w:instrText>
          </w:r>
          <w:r w:rsidR="007C7748">
            <w:instrText xml:space="preserve"> \m Dai25</w:instrText>
          </w:r>
          <w:r w:rsidR="007C7748">
            <w:fldChar w:fldCharType="separate"/>
          </w:r>
          <w:r w:rsidR="001A2532" w:rsidRPr="001A2532">
            <w:rPr>
              <w:noProof/>
            </w:rPr>
            <w:t>[2, 3]</w:t>
          </w:r>
          <w:r w:rsidR="007C7748">
            <w:fldChar w:fldCharType="end"/>
          </w:r>
        </w:sdtContent>
      </w:sdt>
      <w:r>
        <w:t>.</w:t>
      </w:r>
    </w:p>
    <w:p w14:paraId="5147A207" w14:textId="53FED89E" w:rsidR="0055733C" w:rsidRDefault="0055733C" w:rsidP="00AF77FF">
      <w:pPr>
        <w:pStyle w:val="BodyText"/>
      </w:pPr>
      <w:r>
        <w:t xml:space="preserve">The corrosion rate </w:t>
      </w:r>
      <w:r w:rsidR="00611BA9">
        <w:t xml:space="preserve">for the bare pipe strategy </w:t>
      </w:r>
      <w:r>
        <w:t xml:space="preserve">it is assumed at </w:t>
      </w:r>
      <w:r>
        <w:fldChar w:fldCharType="begin"/>
      </w:r>
      <w:r>
        <w:instrText xml:space="preserve"> LINK </w:instrText>
      </w:r>
      <w:r w:rsidR="00E8675B">
        <w:instrText xml:space="preserve">Excel.Sheet.12 /Users/igna/Dropbox/Victaulic/FBE_vs_Bare/GitHub/Bare-vs-Coated-Water-Pipelines.xlsx Parameters!wall_corrosion_rate_mm_yr </w:instrText>
      </w:r>
      <w:r>
        <w:instrText xml:space="preserve">\a \t </w:instrText>
      </w:r>
      <w:r w:rsidR="000A7271">
        <w:fldChar w:fldCharType="separate"/>
      </w:r>
      <w:r w:rsidR="000A7271">
        <w:t>0.15</w:t>
      </w:r>
      <w:r>
        <w:fldChar w:fldCharType="end"/>
      </w:r>
      <w:r>
        <w:t xml:space="preserve"> mm/yr which should</w:t>
      </w:r>
      <w:r w:rsidRPr="0055733C">
        <w:t xml:space="preserve"> holds validity for industrial water systems with adequate </w:t>
      </w:r>
      <w:r w:rsidR="00C60995">
        <w:t>inhibitors injection</w:t>
      </w:r>
      <w:sdt>
        <w:sdtPr>
          <w:id w:val="-1572258963"/>
          <w:citation/>
        </w:sdtPr>
        <w:sdtContent>
          <w:r w:rsidR="00654889">
            <w:fldChar w:fldCharType="begin"/>
          </w:r>
          <w:r w:rsidR="000677A1">
            <w:instrText xml:space="preserve">CITATION USE84 \l 3082 </w:instrText>
          </w:r>
          <w:r w:rsidR="00654889">
            <w:fldChar w:fldCharType="separate"/>
          </w:r>
          <w:r w:rsidR="001A2532">
            <w:rPr>
              <w:noProof/>
            </w:rPr>
            <w:t xml:space="preserve"> </w:t>
          </w:r>
          <w:r w:rsidR="001A2532" w:rsidRPr="001A2532">
            <w:rPr>
              <w:noProof/>
            </w:rPr>
            <w:t>[4]</w:t>
          </w:r>
          <w:r w:rsidR="00654889">
            <w:fldChar w:fldCharType="end"/>
          </w:r>
        </w:sdtContent>
      </w:sdt>
      <w:r w:rsidRPr="0055733C">
        <w:t xml:space="preserve">. However, seawater models </w:t>
      </w:r>
      <w:r w:rsidR="00912612">
        <w:t xml:space="preserve">would </w:t>
      </w:r>
      <w:r w:rsidRPr="0055733C">
        <w:t>require adjustment to 0.25–0.35 mm/year baseline rates with additional 0.12–0.18 mm/year biofouling roughness increments</w:t>
      </w:r>
      <w:sdt>
        <w:sdtPr>
          <w:id w:val="850683593"/>
          <w:citation/>
        </w:sdtPr>
        <w:sdtContent>
          <w:r w:rsidR="0088668D">
            <w:fldChar w:fldCharType="begin"/>
          </w:r>
          <w:r w:rsidR="0088668D" w:rsidRPr="0088668D">
            <w:instrText xml:space="preserve"> CITATION MDP22 \l 3082 </w:instrText>
          </w:r>
          <w:r w:rsidR="0088668D">
            <w:fldChar w:fldCharType="separate"/>
          </w:r>
          <w:r w:rsidR="001A2532">
            <w:rPr>
              <w:noProof/>
            </w:rPr>
            <w:t xml:space="preserve"> </w:t>
          </w:r>
          <w:r w:rsidR="001A2532" w:rsidRPr="001A2532">
            <w:rPr>
              <w:noProof/>
            </w:rPr>
            <w:t>[5]</w:t>
          </w:r>
          <w:r w:rsidR="0088668D">
            <w:fldChar w:fldCharType="end"/>
          </w:r>
        </w:sdtContent>
      </w:sdt>
      <w:r w:rsidRPr="0055733C">
        <w:t>.</w:t>
      </w:r>
    </w:p>
    <w:p w14:paraId="60566568" w14:textId="6C94D588" w:rsidR="00C2692F" w:rsidRDefault="00533BD3" w:rsidP="00AF77FF">
      <w:pPr>
        <w:pStyle w:val="BodyText"/>
      </w:pPr>
      <w:r>
        <w:t xml:space="preserve">At a corrosion rate of </w:t>
      </w:r>
      <w:r>
        <w:fldChar w:fldCharType="begin"/>
      </w:r>
      <w:r>
        <w:instrText xml:space="preserve"> LINK </w:instrText>
      </w:r>
      <w:r w:rsidR="00E8675B">
        <w:instrText xml:space="preserve">Excel.Sheet.12 /Users/igna/Dropbox/Victaulic/FBE_vs_Bare/GitHub/Bare-vs-Coated-Water-Pipelines.xlsx Parameters!wall_corrosion_rate_mm_yr </w:instrText>
      </w:r>
      <w:r>
        <w:instrText xml:space="preserve">\a \t </w:instrText>
      </w:r>
      <w:r w:rsidR="000A7271">
        <w:fldChar w:fldCharType="separate"/>
      </w:r>
      <w:r w:rsidR="000A7271">
        <w:t>0.15</w:t>
      </w:r>
      <w:r>
        <w:fldChar w:fldCharType="end"/>
      </w:r>
      <w:r>
        <w:t xml:space="preserve"> mm/yr, the initial </w:t>
      </w:r>
      <w:r w:rsidR="00F711B8">
        <w:t xml:space="preserve">bare </w:t>
      </w:r>
      <w:r>
        <w:t xml:space="preserve">pipe wall thickness required is </w:t>
      </w:r>
      <w:r>
        <w:fldChar w:fldCharType="begin"/>
      </w:r>
      <w:r>
        <w:instrText xml:space="preserve"> LINK </w:instrText>
      </w:r>
      <w:r w:rsidR="00E8675B">
        <w:instrText xml:space="preserve">Excel.Sheet.12 /Users/igna/Dropbox/Victaulic/FBE_vs_Bare/GitHub/Bare-vs-Coated-Water-Pipelines.xlsx Parameters!fbe_wall__yr_1_mm </w:instrText>
      </w:r>
      <w:r>
        <w:instrText xml:space="preserve">\a \t </w:instrText>
      </w:r>
      <w:r w:rsidR="000A7271">
        <w:fldChar w:fldCharType="separate"/>
      </w:r>
      <w:r w:rsidR="000A7271">
        <w:t>9.53</w:t>
      </w:r>
      <w:r>
        <w:fldChar w:fldCharType="end"/>
      </w:r>
      <w:r>
        <w:t xml:space="preserve"> mm + 0.15 mm/yr · 25 yr = </w:t>
      </w:r>
      <w:r>
        <w:fldChar w:fldCharType="begin"/>
      </w:r>
      <w:r>
        <w:instrText xml:space="preserve"> LINK </w:instrText>
      </w:r>
      <w:r w:rsidR="00E8675B">
        <w:instrText xml:space="preserve">Excel.Sheet.12 /Users/igna/Dropbox/Victaulic/FBE_vs_Bare/GitHub/Bare-vs-Coated-Water-Pipelines.xlsx Parameters!bare_wall__yr_1_mm </w:instrText>
      </w:r>
      <w:r>
        <w:instrText xml:space="preserve">\a \t </w:instrText>
      </w:r>
      <w:r w:rsidR="000A7271">
        <w:fldChar w:fldCharType="separate"/>
      </w:r>
      <w:r w:rsidR="000A7271">
        <w:t>13.28</w:t>
      </w:r>
      <w:r>
        <w:fldChar w:fldCharType="end"/>
      </w:r>
      <w:r>
        <w:t xml:space="preserve"> mm</w:t>
      </w:r>
      <w:r w:rsidR="00CB0E47">
        <w:t xml:space="preserve"> which will help us calculate the total p</w:t>
      </w:r>
      <w:r w:rsidR="002F56A4">
        <w:t xml:space="preserve">ipeline </w:t>
      </w:r>
      <w:r w:rsidR="00CB0E47">
        <w:t>steel</w:t>
      </w:r>
      <w:r w:rsidR="002F56A4">
        <w:t xml:space="preserve"> costs via hollow cylinder </w:t>
      </w:r>
      <w:r w:rsidR="00BB08DD">
        <w:t>volumetrics:</w:t>
      </w:r>
    </w:p>
    <w:p w14:paraId="5E397249" w14:textId="4367AE6D" w:rsidR="00422C4E" w:rsidRPr="007753F2" w:rsidRDefault="007C6F4F" w:rsidP="008F7BB4">
      <w:pPr>
        <w:tabs>
          <w:tab w:val="left" w:pos="4678"/>
        </w:tabs>
        <w:spacing w:after="120"/>
        <w:ind w:left="567" w:right="-207" w:hanging="141"/>
        <w:rPr>
          <w:rFonts w:eastAsiaTheme="minorEastAsia"/>
        </w:rPr>
      </w:pPr>
      <w:r>
        <w:rPr>
          <w:rFonts w:eastAsia="SimSun"/>
        </w:rPr>
        <w:tab/>
      </w:r>
      <m:oMath>
        <m:sSub>
          <m:sSubPr>
            <m:ctrlPr>
              <w:rPr>
                <w:rFonts w:ascii="Cambria Math" w:eastAsiaTheme="minorEastAsia" w:hAnsi="Cambria Math"/>
                <w:i/>
              </w:rPr>
            </m:ctrlPr>
          </m:sSubPr>
          <m:e>
            <m:r>
              <w:rPr>
                <w:rFonts w:ascii="Cambria Math" w:eastAsiaTheme="minorEastAsia" w:hAnsi="Cambria Math"/>
              </w:rPr>
              <m:t>Steel</m:t>
            </m:r>
          </m:e>
          <m:sub>
            <m:r>
              <w:rPr>
                <w:rFonts w:ascii="Cambria Math" w:eastAsiaTheme="minorEastAsia" w:hAnsi="Cambria Math"/>
              </w:rPr>
              <m:t>COST</m:t>
            </m:r>
          </m:sub>
        </m:s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π</m:t>
            </m:r>
          </m:num>
          <m:den>
            <m:r>
              <w:rPr>
                <w:rFonts w:ascii="Cambria Math" w:eastAsiaTheme="minorEastAsia" w:hAnsi="Cambria Math"/>
              </w:rPr>
              <m:t>4</m:t>
            </m:r>
          </m:den>
        </m:f>
        <m:r>
          <m:rPr>
            <m:sty m:val="p"/>
          </m:rP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D-t</m:t>
                    </m:r>
                  </m:e>
                </m:d>
              </m:e>
              <m:sup>
                <m:r>
                  <w:rPr>
                    <w:rFonts w:ascii="Cambria Math" w:eastAsiaTheme="minorEastAsia" w:hAnsi="Cambria Math"/>
                  </w:rPr>
                  <m:t>2</m:t>
                </m:r>
              </m:sup>
            </m:sSup>
          </m:e>
        </m:d>
        <m:r>
          <m:rPr>
            <m:sty m:val="p"/>
          </m:rPr>
          <w:rPr>
            <w:rFonts w:ascii="Cambria Math" w:eastAsiaTheme="minorEastAsia" w:hAnsi="Cambria Math"/>
          </w:rPr>
          <m:t>⋅</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ρ</m:t>
        </m:r>
        <m:r>
          <m:rPr>
            <m:sty m:val="p"/>
          </m:rPr>
          <w:rPr>
            <w:rFonts w:ascii="Cambria Math" w:eastAsiaTheme="minorEastAsia" w:hAnsi="Cambria Math"/>
          </w:rPr>
          <m:t>⋅</m:t>
        </m:r>
        <m:r>
          <m:rPr>
            <m:sty m:val="p"/>
          </m:rPr>
          <w:rPr>
            <w:rFonts w:ascii="Cambria Math" w:hAnsi="Cambria Math"/>
          </w:rPr>
          <m:t>CPW</m:t>
        </m:r>
      </m:oMath>
      <w:r w:rsidR="001B6E01">
        <w:rPr>
          <w:rFonts w:eastAsia="SimSun"/>
        </w:rPr>
        <w:t xml:space="preserve"> </w:t>
      </w:r>
      <w:r w:rsidR="008F7BB4">
        <w:rPr>
          <w:rFonts w:eastAsia="SimSun"/>
        </w:rPr>
        <w:tab/>
      </w:r>
      <w:r w:rsidR="001B6E01">
        <w:rPr>
          <w:rFonts w:eastAsia="SimSun"/>
        </w:rPr>
        <w:t>(1)</w:t>
      </w:r>
    </w:p>
    <w:p w14:paraId="5DC0D3AA" w14:textId="30AAA1CB" w:rsidR="003E1BAD" w:rsidRDefault="00FC60BD" w:rsidP="00FC60BD">
      <w:pPr>
        <w:pStyle w:val="BodyText"/>
        <w:ind w:firstLine="289"/>
      </w:pPr>
      <w:r>
        <w:t xml:space="preserve">Where </w:t>
      </w:r>
      <w:r w:rsidRPr="00FD0871">
        <w:rPr>
          <w:i/>
          <w:iCs/>
        </w:rPr>
        <w:t>D</w:t>
      </w:r>
      <w:r>
        <w:t xml:space="preserve"> = </w:t>
      </w:r>
      <w:r>
        <w:fldChar w:fldCharType="begin"/>
      </w:r>
      <w:r>
        <w:instrText xml:space="preserve"> LINK </w:instrText>
      </w:r>
      <w:r w:rsidR="00E8675B">
        <w:instrText xml:space="preserve">Excel.Sheet.12 /Users/igna/Dropbox/Victaulic/FBE_vs_Bare/GitHub/Bare-vs-Coated-Water-Pipelines.xlsx Parameters!outside_diameter </w:instrText>
      </w:r>
      <w:r>
        <w:instrText xml:space="preserve">\a \t </w:instrText>
      </w:r>
      <w:r w:rsidR="000A7271">
        <w:fldChar w:fldCharType="separate"/>
      </w:r>
      <w:r w:rsidR="000A7271">
        <w:t>0.7112</w:t>
      </w:r>
      <w:r>
        <w:fldChar w:fldCharType="end"/>
      </w:r>
      <w:r>
        <w:t xml:space="preserve"> m (external diameter), </w:t>
      </w:r>
      <w:r w:rsidRPr="00FD0871">
        <w:rPr>
          <w:i/>
          <w:iCs/>
        </w:rPr>
        <w:t>t</w:t>
      </w:r>
      <w:r>
        <w:t xml:space="preserve"> = </w:t>
      </w:r>
      <w:r>
        <w:fldChar w:fldCharType="begin"/>
      </w:r>
      <w:r>
        <w:instrText xml:space="preserve"> LINK </w:instrText>
      </w:r>
      <w:r w:rsidR="00E8675B">
        <w:instrText xml:space="preserve">Excel.Sheet.12 /Users/igna/Dropbox/Victaulic/FBE_vs_Bare/GitHub/Bare-vs-Coated-Water-Pipelines.xlsx Parameters!bare_wall__yr_1_mm </w:instrText>
      </w:r>
      <w:r>
        <w:instrText xml:space="preserve">\a \t </w:instrText>
      </w:r>
      <w:r w:rsidR="000A7271">
        <w:fldChar w:fldCharType="separate"/>
      </w:r>
      <w:r w:rsidR="000A7271">
        <w:t>13.28</w:t>
      </w:r>
      <w:r>
        <w:fldChar w:fldCharType="end"/>
      </w:r>
      <w:r>
        <w:t xml:space="preserve"> mm (bare pipe) or </w:t>
      </w:r>
      <w:r>
        <w:fldChar w:fldCharType="begin"/>
      </w:r>
      <w:r>
        <w:instrText xml:space="preserve"> LINK Excel.Sheet.12 /Users/igna/Dropbox/Victaulic/FBE_vs_Bare/GitHub/Bare-vs-Coated-Water-Pipelines.xlsx Parameters!fbe_wall__yr_1_mm \t </w:instrText>
      </w:r>
      <w:r>
        <w:fldChar w:fldCharType="separate"/>
      </w:r>
      <w:r>
        <w:t>9.53</w:t>
      </w:r>
      <w:r>
        <w:fldChar w:fldCharType="end"/>
      </w:r>
      <w:r>
        <w:t xml:space="preserve"> mm (coated system), </w:t>
      </w:r>
      <w:r w:rsidRPr="00FD0871">
        <w:rPr>
          <w:i/>
          <w:iCs/>
        </w:rPr>
        <w:t>L</w:t>
      </w:r>
      <w:r>
        <w:t xml:space="preserve"> = </w:t>
      </w:r>
      <w:r w:rsidR="007F1AC5">
        <w:fldChar w:fldCharType="begin"/>
      </w:r>
      <w:r w:rsidR="007F1AC5">
        <w:instrText xml:space="preserve"> LINK </w:instrText>
      </w:r>
      <w:r w:rsidR="00E8675B">
        <w:instrText xml:space="preserve">Word.Document.12 /Users/igna/Dropbox/Victaulic/FBE_vs_Bare/GitHub/Bare-vs-Coated-Water-Pipelines.docx OLE_LINK10 </w:instrText>
      </w:r>
      <w:r w:rsidR="007F1AC5">
        <w:instrText xml:space="preserve">\a \t </w:instrText>
      </w:r>
      <w:r w:rsidR="00E7289C">
        <w:fldChar w:fldCharType="separate"/>
      </w:r>
      <w:r w:rsidR="00E7289C">
        <w:t>70</w:t>
      </w:r>
      <w:r w:rsidR="007F1AC5">
        <w:fldChar w:fldCharType="end"/>
      </w:r>
      <w:r>
        <w:t xml:space="preserve"> km (pipeline length), and </w:t>
      </w:r>
      <w:r w:rsidRPr="00FD0871">
        <w:rPr>
          <w:i/>
          <w:iCs/>
        </w:rPr>
        <w:t>ρ</w:t>
      </w:r>
      <w:r>
        <w:t xml:space="preserve"> = </w:t>
      </w:r>
      <w:r>
        <w:fldChar w:fldCharType="begin"/>
      </w:r>
      <w:r>
        <w:instrText xml:space="preserve"> LINK </w:instrText>
      </w:r>
      <w:r w:rsidR="00E8675B">
        <w:instrText xml:space="preserve">Excel.Sheet.12 /Users/igna/Dropbox/Victaulic/FBE_vs_Bare/GitHub/Bare-vs-Coated-Water-Pipelines.xlsx Parameters!x70_steel_density </w:instrText>
      </w:r>
      <w:r>
        <w:instrText xml:space="preserve">\a \t </w:instrText>
      </w:r>
      <w:r w:rsidR="000A7271">
        <w:fldChar w:fldCharType="separate"/>
      </w:r>
      <w:r w:rsidR="000A7271">
        <w:t>7850</w:t>
      </w:r>
      <w:r>
        <w:fldChar w:fldCharType="end"/>
      </w:r>
      <w:r>
        <w:t xml:space="preserve"> kg/m³ (X70 steel density). This parametric approach enables direct comparison of wall thickness strategies while accounting for current metallurgical market conditions.</w:t>
      </w:r>
      <w:r w:rsidR="00CF600F">
        <w:t xml:space="preserve"> </w:t>
      </w:r>
      <w:r w:rsidR="00F36905">
        <w:t>Replacing these values in eq (1):</w:t>
      </w:r>
    </w:p>
    <w:p w14:paraId="75F5F61D" w14:textId="7458B1BD" w:rsidR="00A23F03" w:rsidRPr="00A23F03" w:rsidRDefault="00A23F03" w:rsidP="00A23F03">
      <w:pPr>
        <w:pStyle w:val="TableTitle"/>
      </w:pPr>
      <w:r w:rsidRPr="00A23F03">
        <w:t xml:space="preserve">Table </w:t>
      </w:r>
      <w:r w:rsidRPr="00A23F03">
        <w:fldChar w:fldCharType="begin"/>
      </w:r>
      <w:r w:rsidRPr="00A23F03">
        <w:instrText xml:space="preserve"> SEQ Table \* ARABIC </w:instrText>
      </w:r>
      <w:r w:rsidRPr="00A23F03">
        <w:fldChar w:fldCharType="separate"/>
      </w:r>
      <w:r w:rsidR="00734219">
        <w:rPr>
          <w:noProof/>
        </w:rPr>
        <w:t>2</w:t>
      </w:r>
      <w:r w:rsidRPr="00A23F03">
        <w:fldChar w:fldCharType="end"/>
      </w:r>
      <w:r w:rsidRPr="00A23F03">
        <w:t>. Steel cost for each strategy</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2"/>
        <w:gridCol w:w="1647"/>
        <w:gridCol w:w="1647"/>
      </w:tblGrid>
      <w:tr w:rsidR="005B7BFC" w:rsidRPr="003E1BAD" w14:paraId="1FCB2468" w14:textId="77777777" w:rsidTr="00222C10">
        <w:trPr>
          <w:trHeight w:val="283"/>
          <w:jc w:val="center"/>
        </w:trPr>
        <w:tc>
          <w:tcPr>
            <w:tcW w:w="0" w:type="auto"/>
            <w:tcBorders>
              <w:top w:val="single" w:sz="4" w:space="0" w:color="auto"/>
            </w:tcBorders>
            <w:vAlign w:val="center"/>
          </w:tcPr>
          <w:p w14:paraId="6CB451A0" w14:textId="61198FF2" w:rsidR="005B7BFC" w:rsidRPr="00DE1AA0" w:rsidRDefault="005B7BFC" w:rsidP="003E1BAD">
            <w:pPr>
              <w:pStyle w:val="Table"/>
              <w:rPr>
                <w:b/>
                <w:bCs/>
                <w:i/>
                <w:iCs/>
              </w:rPr>
            </w:pPr>
            <w:r w:rsidRPr="00DE1AA0">
              <w:rPr>
                <w:b/>
                <w:bCs/>
                <w:i/>
                <w:iCs/>
              </w:rPr>
              <w:t>Item</w:t>
            </w:r>
          </w:p>
        </w:tc>
        <w:tc>
          <w:tcPr>
            <w:tcW w:w="0" w:type="auto"/>
            <w:tcBorders>
              <w:top w:val="single" w:sz="4" w:space="0" w:color="auto"/>
            </w:tcBorders>
            <w:vAlign w:val="center"/>
          </w:tcPr>
          <w:p w14:paraId="5CAC4CCD" w14:textId="6281C42C" w:rsidR="005B7BFC" w:rsidRPr="00DE1AA0" w:rsidRDefault="005B7BFC" w:rsidP="003E1BAD">
            <w:pPr>
              <w:pStyle w:val="Table"/>
              <w:rPr>
                <w:b/>
                <w:bCs/>
                <w:i/>
                <w:iCs/>
              </w:rPr>
            </w:pPr>
            <w:r w:rsidRPr="00DE1AA0">
              <w:rPr>
                <w:b/>
                <w:bCs/>
                <w:i/>
                <w:iCs/>
              </w:rPr>
              <w:t>Bare</w:t>
            </w:r>
          </w:p>
        </w:tc>
        <w:tc>
          <w:tcPr>
            <w:tcW w:w="0" w:type="auto"/>
            <w:tcBorders>
              <w:top w:val="single" w:sz="4" w:space="0" w:color="auto"/>
            </w:tcBorders>
            <w:vAlign w:val="center"/>
          </w:tcPr>
          <w:p w14:paraId="590B410B" w14:textId="00F5EBC2" w:rsidR="005B7BFC" w:rsidRPr="00DE1AA0" w:rsidRDefault="005B7BFC" w:rsidP="003E1BAD">
            <w:pPr>
              <w:pStyle w:val="Table"/>
              <w:rPr>
                <w:b/>
                <w:bCs/>
                <w:i/>
                <w:iCs/>
              </w:rPr>
            </w:pPr>
            <w:r w:rsidRPr="00DE1AA0">
              <w:rPr>
                <w:b/>
                <w:bCs/>
                <w:i/>
                <w:iCs/>
              </w:rPr>
              <w:t>Coated</w:t>
            </w:r>
          </w:p>
        </w:tc>
      </w:tr>
      <w:tr w:rsidR="00D01D69" w:rsidRPr="003E1BAD" w14:paraId="77F58141" w14:textId="60A70FC7" w:rsidTr="00222C10">
        <w:trPr>
          <w:trHeight w:val="283"/>
          <w:jc w:val="center"/>
        </w:trPr>
        <w:tc>
          <w:tcPr>
            <w:tcW w:w="0" w:type="auto"/>
            <w:tcBorders>
              <w:top w:val="single" w:sz="4" w:space="0" w:color="auto"/>
            </w:tcBorders>
            <w:vAlign w:val="center"/>
          </w:tcPr>
          <w:p w14:paraId="5D019E09" w14:textId="134CD890" w:rsidR="00D01D69" w:rsidRPr="003E1BAD" w:rsidRDefault="00D01D69" w:rsidP="003E1BAD">
            <w:pPr>
              <w:pStyle w:val="Table"/>
            </w:pPr>
            <w:r>
              <w:t>W</w:t>
            </w:r>
            <w:r w:rsidRPr="003E1BAD">
              <w:t>all thickness</w:t>
            </w:r>
          </w:p>
        </w:tc>
        <w:tc>
          <w:tcPr>
            <w:tcW w:w="0" w:type="auto"/>
            <w:tcBorders>
              <w:top w:val="single" w:sz="4" w:space="0" w:color="auto"/>
            </w:tcBorders>
            <w:vAlign w:val="center"/>
          </w:tcPr>
          <w:p w14:paraId="2218A9F8" w14:textId="458198DD" w:rsidR="00D01D69" w:rsidRPr="003E1BAD" w:rsidRDefault="00D01D69" w:rsidP="003E1BAD">
            <w:pPr>
              <w:pStyle w:val="Table"/>
            </w:pPr>
            <w:r w:rsidRPr="003E1BAD">
              <w:fldChar w:fldCharType="begin"/>
            </w:r>
            <w:r w:rsidRPr="003E1BAD">
              <w:instrText xml:space="preserve"> LINK </w:instrText>
            </w:r>
            <w:r w:rsidR="00E8675B">
              <w:instrText xml:space="preserve">Excel.Sheet.12 /Users/igna/Dropbox/Victaulic/FBE_vs_Bare/GitHub/Bare-vs-Coated-Water-Pipelines.xlsx Steel!Steel_a1 </w:instrText>
            </w:r>
            <w:r w:rsidRPr="003E1BAD">
              <w:instrText xml:space="preserve">\a \t </w:instrText>
            </w:r>
            <w:r>
              <w:instrText xml:space="preserve"> \* MERGEFORMAT </w:instrText>
            </w:r>
            <w:r w:rsidR="00E8675B" w:rsidRPr="003E1BAD">
              <w:fldChar w:fldCharType="separate"/>
            </w:r>
            <w:r w:rsidR="00E8675B">
              <w:t>13.28</w:t>
            </w:r>
            <w:r w:rsidRPr="003E1BAD">
              <w:fldChar w:fldCharType="end"/>
            </w:r>
            <w:r>
              <w:t xml:space="preserve"> mm</w:t>
            </w:r>
          </w:p>
        </w:tc>
        <w:tc>
          <w:tcPr>
            <w:tcW w:w="0" w:type="auto"/>
            <w:tcBorders>
              <w:top w:val="single" w:sz="4" w:space="0" w:color="auto"/>
            </w:tcBorders>
            <w:vAlign w:val="center"/>
          </w:tcPr>
          <w:p w14:paraId="273D5BBF" w14:textId="74646847" w:rsidR="00D01D69" w:rsidRPr="003E1BAD" w:rsidRDefault="00D01D69" w:rsidP="003E1BAD">
            <w:pPr>
              <w:pStyle w:val="Table"/>
            </w:pPr>
            <w:r>
              <w:fldChar w:fldCharType="begin"/>
            </w:r>
            <w:r>
              <w:instrText xml:space="preserve"> LINK </w:instrText>
            </w:r>
            <w:r w:rsidR="00E8675B">
              <w:instrText xml:space="preserve">Excel.Sheet.12 /Users/igna/Dropbox/Victaulic/FBE_vs_Bare/GitHub/Bare-vs-Coated-Water-Pipelines.xlsx Steel!Steel_b1 </w:instrText>
            </w:r>
            <w:r>
              <w:instrText xml:space="preserve">\a \t  \* MERGEFORMAT </w:instrText>
            </w:r>
            <w:r w:rsidR="00E8675B">
              <w:fldChar w:fldCharType="separate"/>
            </w:r>
            <w:r w:rsidR="00E8675B">
              <w:t>9.53</w:t>
            </w:r>
            <w:r>
              <w:fldChar w:fldCharType="end"/>
            </w:r>
            <w:r>
              <w:t xml:space="preserve"> mm</w:t>
            </w:r>
          </w:p>
        </w:tc>
      </w:tr>
      <w:tr w:rsidR="00D01D69" w:rsidRPr="003E1BAD" w14:paraId="73B0089F" w14:textId="3ABF7CDC" w:rsidTr="00D01D69">
        <w:trPr>
          <w:trHeight w:val="283"/>
          <w:jc w:val="center"/>
        </w:trPr>
        <w:tc>
          <w:tcPr>
            <w:tcW w:w="0" w:type="auto"/>
            <w:vAlign w:val="center"/>
          </w:tcPr>
          <w:p w14:paraId="206C96C6" w14:textId="74DC3AB0" w:rsidR="00D01D69" w:rsidRPr="003E1BAD" w:rsidRDefault="00D01D69" w:rsidP="003E1BAD">
            <w:pPr>
              <w:pStyle w:val="Table"/>
            </w:pPr>
            <w:r w:rsidRPr="003E1BAD">
              <w:t>Steel Weight</w:t>
            </w:r>
          </w:p>
        </w:tc>
        <w:tc>
          <w:tcPr>
            <w:tcW w:w="0" w:type="auto"/>
            <w:vAlign w:val="center"/>
          </w:tcPr>
          <w:p w14:paraId="00E0DCA9" w14:textId="581C0EC9" w:rsidR="00D01D69" w:rsidRPr="003E1BAD" w:rsidRDefault="00D01D69" w:rsidP="003E1BAD">
            <w:pPr>
              <w:pStyle w:val="Table"/>
            </w:pPr>
            <w:r>
              <w:fldChar w:fldCharType="begin"/>
            </w:r>
            <w:r>
              <w:instrText xml:space="preserve"> LINK </w:instrText>
            </w:r>
            <w:r w:rsidR="00E8675B">
              <w:instrText xml:space="preserve">Excel.Sheet.12 /Users/igna/Dropbox/Victaulic/FBE_vs_Bare/GitHub/Bare-vs-Coated-Water-Pipelines.xlsx Steel!Steel_a2 </w:instrText>
            </w:r>
            <w:r>
              <w:instrText xml:space="preserve">\a \t  \* MERGEFORMAT </w:instrText>
            </w:r>
            <w:r w:rsidR="00E8675B">
              <w:fldChar w:fldCharType="separate"/>
            </w:r>
            <w:r w:rsidR="00E8675B">
              <w:t xml:space="preserve"> 16,000 </w:t>
            </w:r>
            <w:r>
              <w:fldChar w:fldCharType="end"/>
            </w:r>
            <w:r>
              <w:t>t</w:t>
            </w:r>
          </w:p>
        </w:tc>
        <w:tc>
          <w:tcPr>
            <w:tcW w:w="0" w:type="auto"/>
            <w:vAlign w:val="center"/>
          </w:tcPr>
          <w:p w14:paraId="4D7DF1BF" w14:textId="4579638E" w:rsidR="00D01D69" w:rsidRPr="003E1BAD" w:rsidRDefault="00D01D69" w:rsidP="003E1BAD">
            <w:pPr>
              <w:pStyle w:val="Table"/>
            </w:pPr>
            <w:r>
              <w:fldChar w:fldCharType="begin"/>
            </w:r>
            <w:r>
              <w:instrText xml:space="preserve"> LINK </w:instrText>
            </w:r>
            <w:r w:rsidR="00E8675B">
              <w:instrText xml:space="preserve">Excel.Sheet.12 /Users/igna/Dropbox/Victaulic/FBE_vs_Bare/GitHub/Bare-vs-Coated-Water-Pipelines.xlsx Steel!Steel_b2 </w:instrText>
            </w:r>
            <w:r>
              <w:instrText xml:space="preserve">\a \t  \* MERGEFORMAT </w:instrText>
            </w:r>
            <w:r w:rsidR="00E8675B">
              <w:fldChar w:fldCharType="separate"/>
            </w:r>
            <w:r w:rsidR="00E8675B">
              <w:t xml:space="preserve"> 11,544 </w:t>
            </w:r>
            <w:r>
              <w:fldChar w:fldCharType="end"/>
            </w:r>
            <w:r>
              <w:t>t</w:t>
            </w:r>
          </w:p>
        </w:tc>
      </w:tr>
      <w:tr w:rsidR="00D01D69" w:rsidRPr="003E1BAD" w14:paraId="74C7FEC5" w14:textId="4832909C" w:rsidTr="00D01D69">
        <w:trPr>
          <w:trHeight w:val="283"/>
          <w:jc w:val="center"/>
        </w:trPr>
        <w:tc>
          <w:tcPr>
            <w:tcW w:w="0" w:type="auto"/>
            <w:tcBorders>
              <w:bottom w:val="single" w:sz="4" w:space="0" w:color="auto"/>
            </w:tcBorders>
            <w:vAlign w:val="center"/>
          </w:tcPr>
          <w:p w14:paraId="4347B811" w14:textId="3FC47836" w:rsidR="00D01D69" w:rsidRPr="003E1BAD" w:rsidRDefault="00D01D69" w:rsidP="003E1BAD">
            <w:pPr>
              <w:pStyle w:val="Table"/>
            </w:pPr>
            <w:r w:rsidRPr="003E1BAD">
              <w:t>Cost of steel</w:t>
            </w:r>
          </w:p>
        </w:tc>
        <w:tc>
          <w:tcPr>
            <w:tcW w:w="0" w:type="auto"/>
            <w:tcBorders>
              <w:bottom w:val="single" w:sz="4" w:space="0" w:color="auto"/>
            </w:tcBorders>
            <w:vAlign w:val="center"/>
          </w:tcPr>
          <w:p w14:paraId="316D4B34" w14:textId="412AFF00" w:rsidR="00D01D69" w:rsidRPr="003E1BAD" w:rsidRDefault="00D01D69" w:rsidP="003E1BAD">
            <w:pPr>
              <w:pStyle w:val="Table"/>
            </w:pPr>
            <w:r>
              <w:fldChar w:fldCharType="begin"/>
            </w:r>
            <w:r>
              <w:instrText xml:space="preserve"> LINK </w:instrText>
            </w:r>
            <w:r w:rsidR="00E8675B">
              <w:instrText xml:space="preserve">Excel.Sheet.12 /Users/igna/Dropbox/Victaulic/FBE_vs_Bare/GitHub/Bare-vs-Coated-Water-Pipelines.xlsx Steel!Steel_c1 </w:instrText>
            </w:r>
            <w:r>
              <w:instrText xml:space="preserve">\a \t  \* MERGEFORMAT </w:instrText>
            </w:r>
            <w:r w:rsidR="00E8675B">
              <w:fldChar w:fldCharType="separate"/>
            </w:r>
            <w:r w:rsidR="00E8675B">
              <w:t>$20,320,061</w:t>
            </w:r>
            <w:r>
              <w:fldChar w:fldCharType="end"/>
            </w:r>
          </w:p>
        </w:tc>
        <w:tc>
          <w:tcPr>
            <w:tcW w:w="0" w:type="auto"/>
            <w:tcBorders>
              <w:bottom w:val="single" w:sz="4" w:space="0" w:color="auto"/>
            </w:tcBorders>
            <w:vAlign w:val="center"/>
          </w:tcPr>
          <w:p w14:paraId="48EADA5D" w14:textId="0F4DF5AB" w:rsidR="00D01D69" w:rsidRPr="003E1BAD" w:rsidRDefault="00D01D69" w:rsidP="003E1BAD">
            <w:pPr>
              <w:pStyle w:val="Table"/>
            </w:pPr>
            <w:r>
              <w:fldChar w:fldCharType="begin"/>
            </w:r>
            <w:r>
              <w:instrText xml:space="preserve"> LINK </w:instrText>
            </w:r>
            <w:r w:rsidR="00E8675B">
              <w:instrText xml:space="preserve">Excel.Sheet.12 /Users/igna/Dropbox/Victaulic/FBE_vs_Bare/GitHub/Bare-vs-Coated-Water-Pipelines.xlsx Steel!Steel_c2 </w:instrText>
            </w:r>
            <w:r>
              <w:instrText xml:space="preserve">\a \t  \* MERGEFORMAT </w:instrText>
            </w:r>
            <w:r w:rsidR="00E8675B">
              <w:fldChar w:fldCharType="separate"/>
            </w:r>
            <w:r w:rsidR="00E8675B">
              <w:t>$14,660,443</w:t>
            </w:r>
            <w:r>
              <w:fldChar w:fldCharType="end"/>
            </w:r>
          </w:p>
        </w:tc>
      </w:tr>
      <w:tr w:rsidR="00D01D69" w:rsidRPr="003E1BAD" w14:paraId="1E56AB99" w14:textId="77777777" w:rsidTr="00E8675B">
        <w:trPr>
          <w:trHeight w:val="283"/>
          <w:jc w:val="center"/>
        </w:trPr>
        <w:tc>
          <w:tcPr>
            <w:tcW w:w="4896" w:type="dxa"/>
            <w:gridSpan w:val="3"/>
            <w:tcBorders>
              <w:top w:val="single" w:sz="4" w:space="0" w:color="auto"/>
            </w:tcBorders>
            <w:vAlign w:val="center"/>
          </w:tcPr>
          <w:p w14:paraId="47799505" w14:textId="36BEF1E6" w:rsidR="00D01D69" w:rsidRDefault="00E8675B" w:rsidP="00D01D69">
            <w:pPr>
              <w:pStyle w:val="Table"/>
              <w:jc w:val="center"/>
            </w:pPr>
            <w:r>
              <w:drawing>
                <wp:inline distT="0" distB="0" distL="0" distR="0" wp14:anchorId="5652CE95" wp14:editId="41CC15A7">
                  <wp:extent cx="3108960" cy="924560"/>
                  <wp:effectExtent l="0" t="0" r="2540" b="2540"/>
                  <wp:docPr id="99188527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885279" name=""/>
                          <pic:cNvPicPr/>
                        </pic:nvPicPr>
                        <pic:blipFill>
                          <a:blip r:embed="rId14">
                            <a:extLst>
                              <a:ext uri="{96DAC541-7B7A-43D3-8B79-37D633B846F1}">
                                <asvg:svgBlip xmlns:asvg="http://schemas.microsoft.com/office/drawing/2016/SVG/main" r:embed="rId15"/>
                              </a:ext>
                            </a:extLst>
                          </a:blip>
                          <a:stretch>
                            <a:fillRect/>
                          </a:stretch>
                        </pic:blipFill>
                        <pic:spPr>
                          <a:xfrm>
                            <a:off x="0" y="0"/>
                            <a:ext cx="3108960" cy="924560"/>
                          </a:xfrm>
                          <a:prstGeom prst="rect">
                            <a:avLst/>
                          </a:prstGeom>
                        </pic:spPr>
                      </pic:pic>
                    </a:graphicData>
                  </a:graphic>
                </wp:inline>
              </w:drawing>
            </w:r>
          </w:p>
        </w:tc>
      </w:tr>
    </w:tbl>
    <w:p w14:paraId="3F513249" w14:textId="483C7125" w:rsidR="00C2692F" w:rsidRPr="000C6AFE" w:rsidRDefault="00DF2A95" w:rsidP="007A711B">
      <w:pPr>
        <w:pStyle w:val="Heading2"/>
      </w:pPr>
      <w:r w:rsidRPr="00DF2A95">
        <w:t xml:space="preserve">Bare Pipeline Systems: </w:t>
      </w:r>
      <w:r w:rsidR="008A6C84">
        <w:br/>
      </w:r>
      <w:r w:rsidRPr="00DF2A95">
        <w:t>Chemical Dosing Infrastructure</w:t>
      </w:r>
    </w:p>
    <w:p w14:paraId="3E4E4034" w14:textId="6435EAE0" w:rsidR="00DF2A95" w:rsidRDefault="00DF2A95" w:rsidP="009D392B">
      <w:pPr>
        <w:pStyle w:val="BodyText"/>
        <w:spacing w:before="120"/>
        <w:ind w:firstLine="289"/>
      </w:pPr>
      <w:r>
        <w:t>Bare pipelines require integrated chemical dosing plants to maintain corrosion inhibition and biological control. These facilities combine storage tanks, injection pumps, precision metering systems, and automated controls to proportionally administer treatments relative to flow rates (</w:t>
      </w:r>
      <w:r w:rsidR="00152B21">
        <w:fldChar w:fldCharType="begin"/>
      </w:r>
      <w:r w:rsidR="00152B21">
        <w:instrText xml:space="preserve"> LINK </w:instrText>
      </w:r>
      <w:r w:rsidR="00E8675B">
        <w:instrText xml:space="preserve">Excel.Sheet.12 /Users/igna/Dropbox/Victaulic/FBE_vs_Bare/GitHub/Bare-vs-Coated-Water-Pipelines.xlsx Parameters!design_flow_rate </w:instrText>
      </w:r>
      <w:r w:rsidR="00152B21">
        <w:instrText xml:space="preserve">\a \t </w:instrText>
      </w:r>
      <w:r w:rsidR="000A7271">
        <w:fldChar w:fldCharType="separate"/>
      </w:r>
      <w:r w:rsidR="000A7271">
        <w:t>0.7</w:t>
      </w:r>
      <w:r w:rsidR="00152B21">
        <w:fldChar w:fldCharType="end"/>
      </w:r>
      <w:r>
        <w:t xml:space="preserve"> m³/s baseline). Continuous operation ensures maintained inhibitor concentrations targeting a </w:t>
      </w:r>
      <w:r w:rsidR="00B92A7D">
        <w:fldChar w:fldCharType="begin"/>
      </w:r>
      <w:r w:rsidR="00B92A7D">
        <w:instrText xml:space="preserve"> LINK </w:instrText>
      </w:r>
      <w:r w:rsidR="00E8675B">
        <w:instrText xml:space="preserve">Excel.Sheet.12 /Users/igna/Dropbox/Victaulic/FBE_vs_Bare/GitHub/Bare-vs-Coated-Water-Pipelines.xlsx Parameters!wall_corrosion_rate_mm_yr </w:instrText>
      </w:r>
      <w:r w:rsidR="00B92A7D">
        <w:instrText xml:space="preserve">\a \t </w:instrText>
      </w:r>
      <w:r w:rsidR="000A7271">
        <w:fldChar w:fldCharType="separate"/>
      </w:r>
      <w:r w:rsidR="000A7271">
        <w:t>0.15</w:t>
      </w:r>
      <w:r w:rsidR="00B92A7D">
        <w:fldChar w:fldCharType="end"/>
      </w:r>
      <w:r>
        <w:t xml:space="preserve"> mm/yr corrosion rate.</w:t>
      </w:r>
    </w:p>
    <w:p w14:paraId="6F4C92A9" w14:textId="379603C8" w:rsidR="00DF2A95" w:rsidRDefault="00DF2A95" w:rsidP="009D392B">
      <w:pPr>
        <w:pStyle w:val="BodyText"/>
        <w:spacing w:before="120"/>
        <w:ind w:firstLine="289"/>
      </w:pPr>
      <w:r>
        <w:t xml:space="preserve">Capital expenditures for such systems range $208,000–$370,000, with a mid-range valuation of </w:t>
      </w:r>
      <w:r>
        <w:fldChar w:fldCharType="begin"/>
      </w:r>
      <w:r>
        <w:instrText xml:space="preserve"> LINK Excel.Sheet.12 /Users/igna/Dropbox/Victaulic/FBE_vs_Bare/GitHub/Bare-vs-Coated-Water-Pipelines.xlsx Dosging!Dosage_plant_investment \t </w:instrText>
      </w:r>
      <w:r>
        <w:fldChar w:fldCharType="separate"/>
      </w:r>
      <w:r>
        <w:t>$272,160</w:t>
      </w:r>
      <w:r>
        <w:fldChar w:fldCharType="end"/>
      </w:r>
      <w:r>
        <w:t>.applied in this analysis. This cost envelope reflects industrial-grade components, regional supply chain factors, and automation requirements for flow-responsive chemical management.</w:t>
      </w:r>
    </w:p>
    <w:p w14:paraId="48A24406" w14:textId="780B91FD" w:rsidR="00F17C50" w:rsidRPr="005D6A18" w:rsidRDefault="00DF2A95" w:rsidP="00F17C50">
      <w:pPr>
        <w:pStyle w:val="BodyText"/>
        <w:spacing w:before="120" w:after="0"/>
        <w:ind w:firstLine="289"/>
      </w:pPr>
      <w:r>
        <w:t>A critical limitation of corrosion allowance strategies lies in their presumption of uniform material degradation. Practical failure modes predominantly stem from localized pitting corrosion, where concentrated material loss penetrates wall thicknesses before nominal corrosion allowances are consumed. This discrepancy underscores the importance of complementary protective measures beyond structural overengineering.</w:t>
      </w:r>
    </w:p>
    <w:p w14:paraId="55C2E216" w14:textId="1876ED50" w:rsidR="00133091" w:rsidRPr="00784F0D" w:rsidRDefault="0037369A" w:rsidP="00B229CB">
      <w:pPr>
        <w:pStyle w:val="Heading2"/>
      </w:pPr>
      <w:r>
        <w:t xml:space="preserve">Interior </w:t>
      </w:r>
      <w:r w:rsidR="00B229CB">
        <w:t>FBE Coating Economics</w:t>
      </w:r>
    </w:p>
    <w:p w14:paraId="1582E798" w14:textId="09244605" w:rsidR="0076139E" w:rsidRDefault="0076139E" w:rsidP="002B682A">
      <w:pPr>
        <w:pStyle w:val="BodyText"/>
        <w:ind w:firstLine="0"/>
      </w:pPr>
      <w:r w:rsidRPr="0076139E">
        <w:t xml:space="preserve">Shop-applied interior fusion-bonded epoxy (FBE) coatings, typically applied at thicknesses up to </w:t>
      </w:r>
      <w:r>
        <w:fldChar w:fldCharType="begin"/>
      </w:r>
      <w:r>
        <w:instrText xml:space="preserve"> LINK </w:instrText>
      </w:r>
      <w:r w:rsidR="00E8675B">
        <w:instrText xml:space="preserve">Excel.Sheet.12 /Users/igna/Dropbox/Victaulic/FBE_vs_Bare/GitHub/Bare-vs-Coated-Water-Pipelines.xlsx Parameters!interior_fbe_thickness_mm </w:instrText>
      </w:r>
      <w:r>
        <w:instrText xml:space="preserve">\a \t </w:instrText>
      </w:r>
      <w:r w:rsidR="000A7271">
        <w:fldChar w:fldCharType="separate"/>
      </w:r>
      <w:r w:rsidR="000A7271">
        <w:t>500</w:t>
      </w:r>
      <w:r>
        <w:fldChar w:fldCharType="end"/>
      </w:r>
      <w:r w:rsidRPr="00B229CB">
        <w:t xml:space="preserve"> </w:t>
      </w:r>
      <w:r w:rsidRPr="00094CD1">
        <w:t>µm</w:t>
      </w:r>
      <w:r w:rsidRPr="0076139E">
        <w:t>, offer cost efficiencies</w:t>
      </w:r>
      <w:sdt>
        <w:sdtPr>
          <w:id w:val="-1353650613"/>
          <w:citation/>
        </w:sdtPr>
        <w:sdtContent>
          <w:r w:rsidR="001C6919">
            <w:fldChar w:fldCharType="begin"/>
          </w:r>
          <w:r w:rsidR="001C6919" w:rsidRPr="001C6919">
            <w:instrText xml:space="preserve"> CITATION 3M01 \l 3082 </w:instrText>
          </w:r>
          <w:r w:rsidR="001C6919">
            <w:fldChar w:fldCharType="separate"/>
          </w:r>
          <w:r w:rsidR="001A2532">
            <w:rPr>
              <w:noProof/>
            </w:rPr>
            <w:t xml:space="preserve"> </w:t>
          </w:r>
          <w:r w:rsidR="001A2532" w:rsidRPr="001A2532">
            <w:rPr>
              <w:noProof/>
            </w:rPr>
            <w:t>[6]</w:t>
          </w:r>
          <w:r w:rsidR="001C6919">
            <w:fldChar w:fldCharType="end"/>
          </w:r>
        </w:sdtContent>
      </w:sdt>
      <w:r w:rsidR="00DE5D6E">
        <w:t xml:space="preserve">. </w:t>
      </w:r>
      <w:r w:rsidR="00DE5D6E" w:rsidRPr="00DE5D6E">
        <w:t>These efficiencies stem from industrialized application processes that deliver superior resistance to chloride-induced corrosion and abrasion caused by suspended solids. Additionally, these coatings ensure consistent quality, minimize material waste, and reduce labor costs</w:t>
      </w:r>
      <w:r w:rsidR="00D1390A">
        <w:t>.</w:t>
      </w:r>
    </w:p>
    <w:p w14:paraId="36C0E22A" w14:textId="614AD823" w:rsidR="00B229CB" w:rsidRDefault="00F2433B" w:rsidP="00D1390A">
      <w:pPr>
        <w:pStyle w:val="BodyText"/>
        <w:ind w:firstLine="0"/>
      </w:pPr>
      <w:r w:rsidRPr="00F2433B">
        <w:t>Current pricing of $3.50–</w:t>
      </w:r>
      <w:r w:rsidR="008F5ABC">
        <w:fldChar w:fldCharType="begin"/>
      </w:r>
      <w:r w:rsidR="008F5ABC">
        <w:instrText xml:space="preserve"> LINK Excel.Sheet.12 /Users/igna/Dropbox/Victaulic/FBE_vs_Bare/GitHub/Bare-vs-Coated-Water-Pipelines.xlsx SC!FBE_cost_per_surface \t </w:instrText>
      </w:r>
      <w:r w:rsidR="008F5ABC">
        <w:fldChar w:fldCharType="separate"/>
      </w:r>
      <w:r w:rsidR="008F5ABC">
        <w:t>$5.00</w:t>
      </w:r>
      <w:r w:rsidR="008F5ABC">
        <w:fldChar w:fldCharType="end"/>
      </w:r>
      <w:r w:rsidRPr="00F2433B">
        <w:t>/m² for surface treatment processes reflects the integration of material inputs, thermal energy requirements, and automated systems in modern pipe mills, with specific costs varying by region and coating type.</w:t>
      </w:r>
      <w:r>
        <w:t xml:space="preserve"> </w:t>
      </w:r>
      <w:r w:rsidR="00B229CB" w:rsidRPr="00B229CB">
        <w:t xml:space="preserve">This analysis adopts a conservative </w:t>
      </w:r>
      <w:r w:rsidR="00B229CB">
        <w:fldChar w:fldCharType="begin"/>
      </w:r>
      <w:r w:rsidR="00B229CB">
        <w:instrText xml:space="preserve"> LINK Excel.Sheet.12 /Users/igna/Dropbox/Victaulic/FBE_vs_Bare/GitHub/Bare-vs-Coated-Water-Pipelines.xlsx SC!FBE_cost_per_surface \t </w:instrText>
      </w:r>
      <w:r w:rsidR="00B229CB">
        <w:fldChar w:fldCharType="separate"/>
      </w:r>
      <w:r w:rsidR="00B229CB">
        <w:t>$5.00</w:t>
      </w:r>
      <w:r w:rsidR="00B229CB">
        <w:fldChar w:fldCharType="end"/>
      </w:r>
      <w:r w:rsidR="00B229CB" w:rsidRPr="00E5122A">
        <w:t xml:space="preserve"> per square meter</w:t>
      </w:r>
      <w:r w:rsidR="00B229CB" w:rsidRPr="00B229CB">
        <w:t xml:space="preserve"> cost per interior surface area (CPS) to calculate coating expenditures:</w:t>
      </w:r>
    </w:p>
    <w:p w14:paraId="1F005EEC" w14:textId="5D8DFBA2" w:rsidR="00655A20" w:rsidRPr="00655A20" w:rsidRDefault="007C6F4F" w:rsidP="00562912">
      <w:pPr>
        <w:tabs>
          <w:tab w:val="left" w:pos="1276"/>
          <w:tab w:val="left" w:pos="4678"/>
        </w:tabs>
        <w:spacing w:before="120" w:after="120"/>
        <w:ind w:right="-210" w:firstLine="425"/>
        <w:rPr>
          <w:rFonts w:eastAsiaTheme="minorEastAsia"/>
        </w:rPr>
      </w:pPr>
      <w:r>
        <w:tab/>
      </w:r>
      <m:oMath>
        <m:sSub>
          <m:sSubPr>
            <m:ctrlPr>
              <w:rPr>
                <w:rFonts w:ascii="Cambria Math" w:eastAsiaTheme="minorEastAsia" w:hAnsi="Cambria Math"/>
                <w:i/>
              </w:rPr>
            </m:ctrlPr>
          </m:sSubPr>
          <m:e>
            <m:r>
              <w:rPr>
                <w:rFonts w:ascii="Cambria Math" w:eastAsiaTheme="minorEastAsia" w:hAnsi="Cambria Math"/>
              </w:rPr>
              <m:t>FBE</m:t>
            </m:r>
          </m:e>
          <m:sub>
            <m:r>
              <w:rPr>
                <w:rFonts w:ascii="Cambria Math" w:eastAsiaTheme="minorEastAsia" w:hAnsi="Cambria Math"/>
              </w:rPr>
              <m:t>CAPEX</m:t>
            </m:r>
          </m:sub>
        </m:sSub>
        <m:r>
          <w:rPr>
            <w:rFonts w:ascii="Cambria Math" w:eastAsiaTheme="minorEastAsia" w:hAnsi="Cambria Math"/>
          </w:rPr>
          <m:t xml:space="preserve">=  </m:t>
        </m:r>
        <m:r>
          <m:rPr>
            <m:sty m:val="p"/>
          </m:rPr>
          <w:rPr>
            <w:rFonts w:ascii="Cambria Math" w:eastAsiaTheme="minorEastAsia" w:hAnsi="Cambria Math"/>
          </w:rPr>
          <m:t>π⋅D⋅</m:t>
        </m:r>
        <m:r>
          <w:rPr>
            <w:rFonts w:ascii="Cambria Math" w:eastAsiaTheme="minorEastAsia" w:hAnsi="Cambria Math"/>
          </w:rPr>
          <m:t>L</m:t>
        </m:r>
        <m:r>
          <m:rPr>
            <m:sty m:val="p"/>
          </m:rPr>
          <w:rPr>
            <w:rFonts w:ascii="Cambria Math" w:eastAsiaTheme="minorEastAsia" w:hAnsi="Cambria Math"/>
          </w:rPr>
          <m:t>⋅</m:t>
        </m:r>
        <m:r>
          <w:rPr>
            <w:rFonts w:ascii="Cambria Math" w:eastAsiaTheme="minorEastAsia" w:hAnsi="Cambria Math"/>
          </w:rPr>
          <m:t>CPS</m:t>
        </m:r>
        <m:r>
          <m:rPr>
            <m:sty m:val="p"/>
          </m:rPr>
          <w:rPr>
            <w:rFonts w:ascii="Cambria Math" w:eastAsiaTheme="minorEastAsia" w:hAnsi="Cambria Math"/>
          </w:rPr>
          <m:t xml:space="preserve"> </m:t>
        </m:r>
      </m:oMath>
      <w:r w:rsidR="006D3B00">
        <w:tab/>
        <w:t>(2)</w:t>
      </w:r>
    </w:p>
    <w:p w14:paraId="11CEC5C1" w14:textId="00EF2A46" w:rsidR="00FF4B9F" w:rsidRDefault="00C73476" w:rsidP="00C73476">
      <w:pPr>
        <w:pStyle w:val="BodyText"/>
      </w:pPr>
      <w:r>
        <w:t xml:space="preserve">Where </w:t>
      </w:r>
      <w:r w:rsidRPr="00B229CB">
        <w:rPr>
          <w:i/>
          <w:iCs/>
        </w:rPr>
        <w:t>D</w:t>
      </w:r>
      <w:r>
        <w:t xml:space="preserve"> = </w:t>
      </w:r>
      <w:r>
        <w:fldChar w:fldCharType="begin"/>
      </w:r>
      <w:r>
        <w:instrText xml:space="preserve"> LINK Word.Document.12 "/Users/igna/Dropbox/Victaulic/FBE_vs_Bare/GitHub/Bare-vs-Coated-Water-Pipelines.docx" "OLE_LINK6" \a \t </w:instrText>
      </w:r>
      <w:r>
        <w:fldChar w:fldCharType="separate"/>
      </w:r>
      <w:r>
        <w:t xml:space="preserve">0.69214 </w:t>
      </w:r>
      <w:r>
        <w:fldChar w:fldCharType="end"/>
      </w:r>
      <w:r>
        <w:t xml:space="preserve">m (coated interior diameter) and </w:t>
      </w:r>
      <w:r w:rsidRPr="00B229CB">
        <w:rPr>
          <w:i/>
          <w:iCs/>
        </w:rPr>
        <w:t>L</w:t>
      </w:r>
      <w:r>
        <w:t xml:space="preserve"> = </w:t>
      </w:r>
      <w:r>
        <w:fldChar w:fldCharType="begin"/>
      </w:r>
      <w:r>
        <w:instrText xml:space="preserve"> LINK </w:instrText>
      </w:r>
      <w:r w:rsidR="00E8675B">
        <w:instrText xml:space="preserve">Word.Document.12 /Users/igna/Dropbox/Victaulic/FBE_vs_Bare/GitHub/Bare-vs-Coated-Water-Pipelines.docx OLE_LINK10 </w:instrText>
      </w:r>
      <w:r>
        <w:instrText xml:space="preserve">\a \t </w:instrText>
      </w:r>
      <w:r w:rsidR="00E7289C">
        <w:fldChar w:fldCharType="separate"/>
      </w:r>
      <w:r w:rsidR="00E7289C">
        <w:t>70</w:t>
      </w:r>
      <w:r>
        <w:fldChar w:fldCharType="end"/>
      </w:r>
      <w:r>
        <w:t xml:space="preserve"> km (pipeline length). Implementation costs total </w:t>
      </w:r>
      <w:r>
        <w:fldChar w:fldCharType="begin"/>
      </w:r>
      <w:r>
        <w:instrText xml:space="preserve"> LINK Word.Document.12 "/Users/igna/Dropbox/Victaulic/FBE_vs_Bare/GitHub/Bare-vs-Coated-Water-Pipelines.docx" "OLE_LINK8" \a \t </w:instrText>
      </w:r>
      <w:r>
        <w:fldChar w:fldCharType="separate"/>
      </w:r>
      <w:r>
        <w:t>$761,048</w:t>
      </w:r>
      <w:r>
        <w:fldChar w:fldCharType="end"/>
      </w:r>
      <w:r>
        <w:t xml:space="preserve">, representing </w:t>
      </w:r>
      <w:r>
        <w:fldChar w:fldCharType="begin"/>
      </w:r>
      <w:r>
        <w:instrText xml:space="preserve"> LINK Word.Document.12 "/Users/igna/Dropbox/Victaulic/FBE_vs_Bare/GitHub/Bare-vs-Coated-Water-Pipelines.docx" "OLE_LINK9" \a \t </w:instrText>
      </w:r>
      <w:r>
        <w:fldChar w:fldCharType="separate"/>
      </w:r>
      <w:r w:rsidR="00FF4B9F">
        <w:fldChar w:fldCharType="begin"/>
      </w:r>
      <w:r w:rsidR="00FF4B9F">
        <w:instrText xml:space="preserve"> LINK </w:instrText>
      </w:r>
      <w:r w:rsidR="00E8675B">
        <w:instrText xml:space="preserve">Excel.Sheet.12 /Users/igna/Dropbox/Victaulic/FBE_vs_Bare/GitHub/Bare-vs-Coated-Water-Pipelines.xlsx SC!FBE_Steel_Perecentage </w:instrText>
      </w:r>
      <w:r w:rsidR="00FF4B9F">
        <w:instrText xml:space="preserve">\a \t </w:instrText>
      </w:r>
      <w:r w:rsidR="00A91401">
        <w:fldChar w:fldCharType="separate"/>
      </w:r>
      <w:r w:rsidR="00A91401">
        <w:t>4.9%</w:t>
      </w:r>
      <w:r w:rsidR="00FF4B9F">
        <w:fldChar w:fldCharType="end"/>
      </w:r>
      <w:r>
        <w:t xml:space="preserve"> </w:t>
      </w:r>
      <w:r>
        <w:fldChar w:fldCharType="end"/>
      </w:r>
      <w:r>
        <w:t>of baseline steel material expenditures.</w:t>
      </w:r>
    </w:p>
    <w:p w14:paraId="3A498E64" w14:textId="44853F20" w:rsidR="00BB2763" w:rsidRDefault="00FF4B9F" w:rsidP="00925D45">
      <w:pPr>
        <w:pStyle w:val="BodyText"/>
        <w:ind w:firstLine="0"/>
      </w:pPr>
      <w:r>
        <w:rPr>
          <w:noProof/>
        </w:rPr>
        <mc:AlternateContent>
          <mc:Choice Requires="wps">
            <w:drawing>
              <wp:inline distT="0" distB="0" distL="0" distR="0" wp14:anchorId="152DA961" wp14:editId="6A6E36F1">
                <wp:extent cx="3123141" cy="841732"/>
                <wp:effectExtent l="0" t="0" r="1270" b="0"/>
                <wp:docPr id="1"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23141" cy="841732"/>
                        </a:xfrm>
                        <a:prstGeom prst="rect">
                          <a:avLst/>
                        </a:prstGeom>
                        <a:solidFill>
                          <a:srgbClr val="FFFFFF"/>
                        </a:solidFill>
                        <a:ln w="3175">
                          <a:noFill/>
                          <a:miter lim="800000"/>
                          <a:headEnd/>
                          <a:tailEnd/>
                        </a:ln>
                      </wps:spPr>
                      <wps:txbx>
                        <w:txbxContent>
                          <w:p w14:paraId="43066691" w14:textId="5CA8D293" w:rsidR="00FF4B9F" w:rsidRPr="00A91401" w:rsidRDefault="00FF4B9F" w:rsidP="00A91401">
                            <w:pPr>
                              <w:pStyle w:val="Caption"/>
                              <w:keepNext/>
                              <w:spacing w:before="100" w:beforeAutospacing="1"/>
                              <w:jc w:val="center"/>
                            </w:pPr>
                            <w:r>
                              <w:t xml:space="preserve">Chart </w:t>
                            </w:r>
                            <w:r>
                              <w:fldChar w:fldCharType="begin"/>
                            </w:r>
                            <w:r>
                              <w:instrText xml:space="preserve"> SEQ Chart \* ARABIC </w:instrText>
                            </w:r>
                            <w:r>
                              <w:fldChar w:fldCharType="separate"/>
                            </w:r>
                            <w:r w:rsidR="00734219">
                              <w:rPr>
                                <w:noProof/>
                              </w:rPr>
                              <w:t>2</w:t>
                            </w:r>
                            <w:r>
                              <w:fldChar w:fldCharType="end"/>
                            </w:r>
                            <w:r>
                              <w:t>.</w:t>
                            </w:r>
                            <w:r w:rsidRPr="00DF4565">
                              <w:t xml:space="preserve"> Shop coating compared to steel cost.</w:t>
                            </w:r>
                            <w:r w:rsidR="00A91401">
                              <w:br/>
                            </w:r>
                            <w:r w:rsidR="00A91401">
                              <w:rPr>
                                <w:noProof/>
                              </w:rPr>
                              <w:drawing>
                                <wp:inline distT="0" distB="0" distL="0" distR="0" wp14:anchorId="53A33AFA" wp14:editId="224992B6">
                                  <wp:extent cx="3048000" cy="670560"/>
                                  <wp:effectExtent l="0" t="0" r="0" b="0"/>
                                  <wp:docPr id="1472214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413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48000" cy="670560"/>
                                          </a:xfrm>
                                          <a:prstGeom prst="rect">
                                            <a:avLst/>
                                          </a:prstGeom>
                                        </pic:spPr>
                                      </pic:pic>
                                    </a:graphicData>
                                  </a:graphic>
                                </wp:inline>
                              </w:drawing>
                            </w:r>
                          </w:p>
                        </w:txbxContent>
                      </wps:txbx>
                      <wps:bodyPr rot="0" vert="horz" wrap="square" lIns="36000" tIns="0" rIns="36000" bIns="36000" anchor="t" anchorCtr="0" upright="1">
                        <a:noAutofit/>
                      </wps:bodyPr>
                    </wps:wsp>
                  </a:graphicData>
                </a:graphic>
              </wp:inline>
            </w:drawing>
          </mc:Choice>
          <mc:Fallback>
            <w:pict>
              <v:shape w14:anchorId="152DA961" id="Text Box 8" o:spid="_x0000_s1027" type="#_x0000_t202" style="width:245.9pt;height:6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UQr/AwIAAO4DAAAOAAAAZHJzL2Uyb0RvYy54bWysU9tu2zAMfR+wfxD0vjhOurYw4hRbuwwD&#13;&#10;ugvQ7QNkWY6FSaJGKbG7rx8lu2m2vQ3Tg0BK1CF5eLS5Ga1hR4VBg6t5uVhyppyEVrt9zb993b26&#13;&#10;5ixE4VphwKmaP6rAb7YvX2wGX6kV9GBahYxAXKgGX/M+Rl8VRZC9siIswCtHlx2gFZFc3BctioHQ&#13;&#10;rSlWy+VlMQC2HkGqEOj0brrk24zfdUrGz10XVGSm5lRbzDvmvUl7sd2Iao/C91rOZYh/qMIK7Sjp&#13;&#10;CepORMEOqP+CsloiBOjiQoItoOu0VLkH6qZc/tHNQy+8yr0QOcGfaAr/D1Z+Oj74L8ji+BZGGmBu&#13;&#10;Ivh7kN8DcVMMPlRzTOI0VCFFN8NHaGma4hAhvxg7tKl9aogRDDH9eGJXjZFJOlyXq3V5UXIm6e76&#13;&#10;orxarxL9haieXnsM8b0Cy5JRc6TpZXRxvA9xCn0KSckCGN3utDHZwX1za5AdBU16l9eM/luYcWxI&#13;&#10;pVy9zsgO0vssAqsjKdFoS8Ut05q00SvRvnNtDolCm8mmoo2b6UmMTNzEsRmZbhONFJ/YaqB9JL4Q&#13;&#10;JuHRRyGjB/zJ2UCiq3n4cRCoODMfHE11fZnyspgdMvD8tDl3hJMEU/PI2WTexknVB49631OWaZQO&#13;&#10;3tCMOp3pe65oLp1ElQcwf4Ck2nM/Rz1/0+0vAAAA//8DAFBLAwQUAAYACAAAACEAMkijnOAAAAAK&#13;&#10;AQAADwAAAGRycy9kb3ducmV2LnhtbEyPQUvDQBCF74L/YRnBm92klmLTbEppVRAEte2lt2l2TILZ&#13;&#10;2ZDdtum/d/SilwfDzLz3vnwxuFadqA+NZwPpKAFFXHrbcGVgt326ewAVIrLF1jMZuFCARXF9lWNm&#13;&#10;/Zk/6LSJlRITDhkaqGPsMq1DWZPDMPIdsew+fe8wythX2vZ4FnPX6nGSTLXDhiWhxo5WNZVfm6OT&#13;&#10;kOfJara3b7vm8vL4Wtr35TpNK2Nub4b1XGQ5BxVpiH8f8MMg/aGQYgd/ZBtUa0Bo4q/KbjJLheUg&#13;&#10;R/fjKegi1/8Rim8AAAD//wMAUEsBAi0AFAAGAAgAAAAhALaDOJL+AAAA4QEAABMAAAAAAAAAAAAA&#13;&#10;AAAAAAAAAFtDb250ZW50X1R5cGVzXS54bWxQSwECLQAUAAYACAAAACEAOP0h/9YAAACUAQAACwAA&#13;&#10;AAAAAAAAAAAAAAAvAQAAX3JlbHMvLnJlbHNQSwECLQAUAAYACAAAACEAi1EK/wMCAADuAwAADgAA&#13;&#10;AAAAAAAAAAAAAAAuAgAAZHJzL2Uyb0RvYy54bWxQSwECLQAUAAYACAAAACEAMkijnOAAAAAKAQAA&#13;&#10;DwAAAAAAAAAAAAAAAABdBAAAZHJzL2Rvd25yZXYueG1sUEsFBgAAAAAEAAQA8wAAAGoFAAAAAA==&#13;&#10;" stroked="f" strokeweight=".25pt">
                <v:textbox inset="1mm,0,1mm,1mm">
                  <w:txbxContent>
                    <w:p w14:paraId="43066691" w14:textId="5CA8D293" w:rsidR="00FF4B9F" w:rsidRPr="00A91401" w:rsidRDefault="00FF4B9F" w:rsidP="00A91401">
                      <w:pPr>
                        <w:pStyle w:val="Caption"/>
                        <w:keepNext/>
                        <w:spacing w:before="100" w:beforeAutospacing="1"/>
                        <w:jc w:val="center"/>
                      </w:pPr>
                      <w:r>
                        <w:t xml:space="preserve">Chart </w:t>
                      </w:r>
                      <w:r>
                        <w:fldChar w:fldCharType="begin"/>
                      </w:r>
                      <w:r>
                        <w:instrText xml:space="preserve"> SEQ Chart \* ARABIC </w:instrText>
                      </w:r>
                      <w:r>
                        <w:fldChar w:fldCharType="separate"/>
                      </w:r>
                      <w:r w:rsidR="00734219">
                        <w:rPr>
                          <w:noProof/>
                        </w:rPr>
                        <w:t>2</w:t>
                      </w:r>
                      <w:r>
                        <w:fldChar w:fldCharType="end"/>
                      </w:r>
                      <w:r>
                        <w:t>.</w:t>
                      </w:r>
                      <w:r w:rsidRPr="00DF4565">
                        <w:t xml:space="preserve"> Shop coating compared to steel cost.</w:t>
                      </w:r>
                      <w:r w:rsidR="00A91401">
                        <w:br/>
                      </w:r>
                      <w:r w:rsidR="00A91401">
                        <w:rPr>
                          <w:noProof/>
                        </w:rPr>
                        <w:drawing>
                          <wp:inline distT="0" distB="0" distL="0" distR="0" wp14:anchorId="53A33AFA" wp14:editId="224992B6">
                            <wp:extent cx="3048000" cy="670560"/>
                            <wp:effectExtent l="0" t="0" r="0" b="0"/>
                            <wp:docPr id="147221413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214139" name=""/>
                                    <pic:cNvPicPr/>
                                  </pic:nvPicPr>
                                  <pic:blipFill>
                                    <a:blip r:embed="rId16">
                                      <a:extLst>
                                        <a:ext uri="{96DAC541-7B7A-43D3-8B79-37D633B846F1}">
                                          <asvg:svgBlip xmlns:asvg="http://schemas.microsoft.com/office/drawing/2016/SVG/main" r:embed="rId17"/>
                                        </a:ext>
                                      </a:extLst>
                                    </a:blip>
                                    <a:stretch>
                                      <a:fillRect/>
                                    </a:stretch>
                                  </pic:blipFill>
                                  <pic:spPr>
                                    <a:xfrm>
                                      <a:off x="0" y="0"/>
                                      <a:ext cx="3048000" cy="670560"/>
                                    </a:xfrm>
                                    <a:prstGeom prst="rect">
                                      <a:avLst/>
                                    </a:prstGeom>
                                  </pic:spPr>
                                </pic:pic>
                              </a:graphicData>
                            </a:graphic>
                          </wp:inline>
                        </w:drawing>
                      </w:r>
                    </w:p>
                  </w:txbxContent>
                </v:textbox>
                <w10:anchorlock/>
              </v:shape>
            </w:pict>
          </mc:Fallback>
        </mc:AlternateContent>
      </w:r>
    </w:p>
    <w:p w14:paraId="69D965AE" w14:textId="107A4921" w:rsidR="002D3F88" w:rsidRDefault="00C73476" w:rsidP="00FF4B9F">
      <w:pPr>
        <w:pStyle w:val="BodyText"/>
      </w:pPr>
      <w:r>
        <w:t>Industry benchmarks from the Saline Water Conversion Corporation's R&amp;D Center corroborate this 5% average ratio of coating-to-steel costs in large-diameter pipelines</w:t>
      </w:r>
      <w:sdt>
        <w:sdtPr>
          <w:id w:val="-1480225985"/>
          <w:citation/>
        </w:sdtPr>
        <w:sdtContent>
          <w:r w:rsidR="00A85A63">
            <w:fldChar w:fldCharType="begin"/>
          </w:r>
          <w:r w:rsidR="00A85A63" w:rsidRPr="00A85A63">
            <w:instrText xml:space="preserve"> CITATION AlQ \l 3082 </w:instrText>
          </w:r>
          <w:r w:rsidR="00A85A63">
            <w:fldChar w:fldCharType="separate"/>
          </w:r>
          <w:r w:rsidR="001A2532">
            <w:rPr>
              <w:noProof/>
            </w:rPr>
            <w:t xml:space="preserve"> </w:t>
          </w:r>
          <w:r w:rsidR="001A2532" w:rsidRPr="001A2532">
            <w:rPr>
              <w:noProof/>
            </w:rPr>
            <w:t>[7]</w:t>
          </w:r>
          <w:r w:rsidR="00A85A63">
            <w:fldChar w:fldCharType="end"/>
          </w:r>
        </w:sdtContent>
      </w:sdt>
      <w:r w:rsidR="00A85A63">
        <w:t>.</w:t>
      </w:r>
    </w:p>
    <w:p w14:paraId="28C9D3BA" w14:textId="079C8460" w:rsidR="00C003A4" w:rsidRPr="0032234A" w:rsidRDefault="00C003A4" w:rsidP="008579BA">
      <w:pPr>
        <w:pStyle w:val="Heading2"/>
        <w:ind w:left="426"/>
      </w:pPr>
      <w:r w:rsidRPr="0032234A">
        <w:t xml:space="preserve">Internal Robotic Field </w:t>
      </w:r>
      <w:r w:rsidR="001F29B0">
        <w:t xml:space="preserve">Joint </w:t>
      </w:r>
      <w:r w:rsidRPr="0032234A">
        <w:t>Coating</w:t>
      </w:r>
    </w:p>
    <w:p w14:paraId="57D3CB52" w14:textId="2CE16AC2" w:rsidR="005B2F45" w:rsidRDefault="005B2F45" w:rsidP="00E675FC">
      <w:pPr>
        <w:pStyle w:val="BodyText"/>
      </w:pPr>
      <w:r w:rsidRPr="005B2F45">
        <w:t>Post-weld interior coating requires specialized robotic systems to address heat-affected zone degradation of factory-applied FBE layers. These crawler-mounted units perform abrasive blasting followed by epoxy application via rotating nozzles using either powder or liquid formulations</w:t>
      </w:r>
      <w:sdt>
        <w:sdtPr>
          <w:id w:val="1115943837"/>
          <w:citation/>
        </w:sdtPr>
        <w:sdtContent>
          <w:r w:rsidR="00CA0F10">
            <w:fldChar w:fldCharType="begin"/>
          </w:r>
          <w:r w:rsidR="00CA0F10" w:rsidRPr="00CA0F10">
            <w:instrText xml:space="preserve"> CITATION IEC22 \l 3082 </w:instrText>
          </w:r>
          <w:r w:rsidR="00CA0F10">
            <w:fldChar w:fldCharType="separate"/>
          </w:r>
          <w:r w:rsidR="001A2532">
            <w:rPr>
              <w:noProof/>
            </w:rPr>
            <w:t xml:space="preserve"> </w:t>
          </w:r>
          <w:r w:rsidR="001A2532" w:rsidRPr="001A2532">
            <w:rPr>
              <w:noProof/>
            </w:rPr>
            <w:t>[8]</w:t>
          </w:r>
          <w:r w:rsidR="00CA0F10">
            <w:fldChar w:fldCharType="end"/>
          </w:r>
        </w:sdtContent>
      </w:sdt>
      <w:r w:rsidRPr="005B2F45">
        <w:t xml:space="preserve">. </w:t>
      </w:r>
    </w:p>
    <w:p w14:paraId="653181EF" w14:textId="55063E3E" w:rsidR="007644C8" w:rsidRDefault="007644C8" w:rsidP="007644C8">
      <w:pPr>
        <w:pStyle w:val="BodyText"/>
        <w:ind w:firstLine="0"/>
      </w:pPr>
      <w:r>
        <w:rPr>
          <w:noProof/>
        </w:rPr>
        <mc:AlternateContent>
          <mc:Choice Requires="wps">
            <w:drawing>
              <wp:inline distT="0" distB="0" distL="0" distR="0" wp14:anchorId="6B8EC303" wp14:editId="2983F5EF">
                <wp:extent cx="3122930" cy="1896035"/>
                <wp:effectExtent l="0" t="0" r="0" b="0"/>
                <wp:docPr id="1621663177" name="Text Box 8"/>
                <wp:cNvGraphicFramePr/>
                <a:graphic xmlns:a="http://schemas.openxmlformats.org/drawingml/2006/main">
                  <a:graphicData uri="http://schemas.microsoft.com/office/word/2010/wordprocessingShape">
                    <wps:wsp>
                      <wps:cNvSpPr txBox="1"/>
                      <wps:spPr>
                        <a:xfrm>
                          <a:off x="0" y="0"/>
                          <a:ext cx="3122930" cy="1896035"/>
                        </a:xfrm>
                        <a:prstGeom prst="rect">
                          <a:avLst/>
                        </a:prstGeom>
                        <a:noFill/>
                        <a:ln w="6350">
                          <a:noFill/>
                        </a:ln>
                      </wps:spPr>
                      <wps:txbx>
                        <w:txbxContent>
                          <w:p w14:paraId="14A33A74" w14:textId="447B2325" w:rsidR="007644C8" w:rsidRDefault="007644C8" w:rsidP="008659E7">
                            <w:pPr>
                              <w:jc w:val="center"/>
                            </w:pPr>
                            <w:r w:rsidRPr="007644C8">
                              <w:rPr>
                                <w:noProof/>
                              </w:rPr>
                              <w:drawing>
                                <wp:inline distT="0" distB="0" distL="0" distR="0" wp14:anchorId="430026EC" wp14:editId="01E04937">
                                  <wp:extent cx="2843754" cy="1607106"/>
                                  <wp:effectExtent l="12700" t="12700" r="13970" b="19050"/>
                                  <wp:docPr id="21353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8"/>
                                          <a:srcRect t="3378" b="9830"/>
                                          <a:stretch/>
                                        </pic:blipFill>
                                        <pic:spPr bwMode="auto">
                                          <a:xfrm>
                                            <a:off x="0" y="0"/>
                                            <a:ext cx="3013632" cy="170311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23FFB49" w14:textId="6F198970" w:rsidR="00E52FAB" w:rsidRPr="00E52FAB" w:rsidRDefault="00E52FAB" w:rsidP="008659E7">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sidR="00FC5146">
                              <w:rPr>
                                <w:sz w:val="16"/>
                                <w:szCs w:val="16"/>
                              </w:rPr>
                              <w:t>.</w:t>
                            </w:r>
                            <w:r>
                              <w:rPr>
                                <w:sz w:val="16"/>
                                <w:szCs w:val="16"/>
                              </w:rPr>
                              <w:t xml:space="preserve"> </w:t>
                            </w:r>
                            <w:r w:rsidRPr="00E52FAB">
                              <w:rPr>
                                <w:sz w:val="16"/>
                                <w:szCs w:val="16"/>
                              </w:rPr>
                              <w:t>7,500 Field Joint Internally Coated with FBE</w:t>
                            </w:r>
                          </w:p>
                        </w:txbxContent>
                      </wps:txbx>
                      <wps:bodyPr rot="0" spcFirstLastPara="0" vertOverflow="overflow" horzOverflow="overflow" vert="horz" wrap="square" lIns="36000" tIns="0" rIns="36000" bIns="0" numCol="1" spcCol="0" rtlCol="0" fromWordArt="0" anchor="t" anchorCtr="0" forceAA="0" compatLnSpc="1">
                        <a:prstTxWarp prst="textNoShape">
                          <a:avLst/>
                        </a:prstTxWarp>
                        <a:noAutofit/>
                      </wps:bodyPr>
                    </wps:wsp>
                  </a:graphicData>
                </a:graphic>
              </wp:inline>
            </w:drawing>
          </mc:Choice>
          <mc:Fallback>
            <w:pict>
              <v:shape w14:anchorId="6B8EC303" id="_x0000_s1028" type="#_x0000_t202" style="width:245.9pt;height:149.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NGqPFwIAACwEAAAOAAAAZHJzL2Uyb0RvYy54bWysU99r2zAQfh/sfxB6X2wnNLQmTslaMgah&#13;&#10;LaSjz4osxQJZp0lK7Oyv30mOk9LtaexFPt2d78f3fVrc960mR+G8AlPRYpJTIgyHWpl9RX+8rr/c&#13;&#10;UuIDMzXTYERFT8LT++XnT4vOlmIKDehaOIJFjC87W9EmBFtmmeeNaJmfgBUGgxJcywJe3T6rHeuw&#13;&#10;equzaZ7Psw5cbR1w4T16H4cgXab6UgoenqX0IhBdUZwtpNOlcxfPbLlg5d4x2yh+HoP9wxQtUwab&#13;&#10;Xko9ssDIwak/SrWKO/Agw4RDm4GUiou0A25T5B+22TbMirQLguPtBSb//8ryp+PWvjgS+q/QI4ER&#13;&#10;kM760qMz7tNL18YvTkowjhCeLrCJPhCOzlkxnd7NMMQxVtzezfPZTayTXX+3zodvAloSjYo65CXB&#13;&#10;xY4bH4bUMSV2M7BWWidutCFdReezmzz9cIlgcW2wx3XYaIV+1xNVV3Q6LrKD+oT7ORio95avFc6w&#13;&#10;YT68MIdc49yo3/CMh9SAveBsUdKA+/U3f8xHCjBKSYfaqaj/eWBOUKK/GyRnNs/zKLZ0QcO99+5G&#13;&#10;rzm0D4CyLPCFWJ7MmBv0aEoH7RvKexW7YYgZjj0rGkbzIQxKxufBxWqVklBWloWN2VoeS0c0I7Kv&#13;&#10;/Rtz9gx/QOaeYFQXKz+wMOQOPKwOAaRKFEV8BzTPsKMkE8nn5xM1//6esq6PfPkbAAD//wMAUEsD&#13;&#10;BBQABgAIAAAAIQDNLP6K3gAAAAoBAAAPAAAAZHJzL2Rvd25yZXYueG1sTI/BTsMwEETvSPyDtUjc&#13;&#10;qNOCoiaNUyFQboBEQJydeJsE7HUUu23o17NwKZeRVqOZnVdsZ2fFAacweFKwXCQgkFpvBuoUvL9V&#13;&#10;N2sQIWoy2npCBd8YYFteXhQ6N/5Ir3ioYye4hEKuFfQxjrmUoe3R6bDwIxJ7Oz85HfmcOmkmfeRy&#13;&#10;Z+UqSVLp9ED8odcjPvTYftV7p+D5ZXo67dJqsKHJ2qr5OMXb+lOp66v5ccNyvwERcY7nBPwy8H4o&#13;&#10;eVjj92SCsAqYJv4pe3fZklkaBatsnYIsC/kfofwBAAD//wMAUEsBAi0AFAAGAAgAAAAhALaDOJL+&#13;&#10;AAAA4QEAABMAAAAAAAAAAAAAAAAAAAAAAFtDb250ZW50X1R5cGVzXS54bWxQSwECLQAUAAYACAAA&#13;&#10;ACEAOP0h/9YAAACUAQAACwAAAAAAAAAAAAAAAAAvAQAAX3JlbHMvLnJlbHNQSwECLQAUAAYACAAA&#13;&#10;ACEAkTRqjxcCAAAsBAAADgAAAAAAAAAAAAAAAAAuAgAAZHJzL2Uyb0RvYy54bWxQSwECLQAUAAYA&#13;&#10;CAAAACEAzSz+it4AAAAKAQAADwAAAAAAAAAAAAAAAABxBAAAZHJzL2Rvd25yZXYueG1sUEsFBgAA&#13;&#10;AAAEAAQA8wAAAHwFAAAAAA==&#13;&#10;" filled="f" stroked="f" strokeweight=".5pt">
                <v:textbox inset="1mm,0,1mm,0">
                  <w:txbxContent>
                    <w:p w14:paraId="14A33A74" w14:textId="447B2325" w:rsidR="007644C8" w:rsidRDefault="007644C8" w:rsidP="008659E7">
                      <w:pPr>
                        <w:jc w:val="center"/>
                      </w:pPr>
                      <w:r w:rsidRPr="007644C8">
                        <w:rPr>
                          <w:noProof/>
                        </w:rPr>
                        <w:drawing>
                          <wp:inline distT="0" distB="0" distL="0" distR="0" wp14:anchorId="430026EC" wp14:editId="01E04937">
                            <wp:extent cx="2843754" cy="1607106"/>
                            <wp:effectExtent l="12700" t="12700" r="13970" b="19050"/>
                            <wp:docPr id="2135335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35214" name=""/>
                                    <pic:cNvPicPr/>
                                  </pic:nvPicPr>
                                  <pic:blipFill rotWithShape="1">
                                    <a:blip r:embed="rId18"/>
                                    <a:srcRect t="3378" b="9830"/>
                                    <a:stretch/>
                                  </pic:blipFill>
                                  <pic:spPr bwMode="auto">
                                    <a:xfrm>
                                      <a:off x="0" y="0"/>
                                      <a:ext cx="3013632" cy="1703110"/>
                                    </a:xfrm>
                                    <a:prstGeom prst="rect">
                                      <a:avLst/>
                                    </a:prstGeom>
                                    <a:ln w="6350">
                                      <a:solidFill>
                                        <a:schemeClr val="tx1"/>
                                      </a:solidFill>
                                    </a:ln>
                                    <a:extLst>
                                      <a:ext uri="{53640926-AAD7-44D8-BBD7-CCE9431645EC}">
                                        <a14:shadowObscured xmlns:a14="http://schemas.microsoft.com/office/drawing/2010/main"/>
                                      </a:ext>
                                    </a:extLst>
                                  </pic:spPr>
                                </pic:pic>
                              </a:graphicData>
                            </a:graphic>
                          </wp:inline>
                        </w:drawing>
                      </w:r>
                    </w:p>
                    <w:p w14:paraId="223FFB49" w14:textId="6F198970" w:rsidR="00E52FAB" w:rsidRPr="00E52FAB" w:rsidRDefault="00E52FAB" w:rsidP="008659E7">
                      <w:pPr>
                        <w:jc w:val="center"/>
                        <w:rPr>
                          <w:sz w:val="16"/>
                          <w:szCs w:val="16"/>
                        </w:rPr>
                      </w:pPr>
                      <w:r w:rsidRPr="00E52FAB">
                        <w:rPr>
                          <w:sz w:val="16"/>
                          <w:szCs w:val="16"/>
                        </w:rPr>
                        <w:t>1998 Project, Minera Escondida Monturaqui, Atacama</w:t>
                      </w:r>
                      <w:r>
                        <w:rPr>
                          <w:sz w:val="16"/>
                          <w:szCs w:val="16"/>
                        </w:rPr>
                        <w:t xml:space="preserve">, </w:t>
                      </w:r>
                      <w:r w:rsidRPr="00E52FAB">
                        <w:rPr>
                          <w:sz w:val="16"/>
                          <w:szCs w:val="16"/>
                        </w:rPr>
                        <w:t>Chile</w:t>
                      </w:r>
                      <w:r>
                        <w:rPr>
                          <w:sz w:val="16"/>
                          <w:szCs w:val="16"/>
                        </w:rPr>
                        <w:t xml:space="preserve"> </w:t>
                      </w:r>
                      <w:r w:rsidRPr="00E52FAB">
                        <w:rPr>
                          <w:sz w:val="16"/>
                          <w:szCs w:val="16"/>
                        </w:rPr>
                        <w:t>18” – 42” Water Pipeline</w:t>
                      </w:r>
                      <w:r w:rsidR="00FC5146">
                        <w:rPr>
                          <w:sz w:val="16"/>
                          <w:szCs w:val="16"/>
                        </w:rPr>
                        <w:t>.</w:t>
                      </w:r>
                      <w:r>
                        <w:rPr>
                          <w:sz w:val="16"/>
                          <w:szCs w:val="16"/>
                        </w:rPr>
                        <w:t xml:space="preserve"> </w:t>
                      </w:r>
                      <w:r w:rsidRPr="00E52FAB">
                        <w:rPr>
                          <w:sz w:val="16"/>
                          <w:szCs w:val="16"/>
                        </w:rPr>
                        <w:t>7,500 Field Joint Internally Coated with FBE</w:t>
                      </w:r>
                    </w:p>
                  </w:txbxContent>
                </v:textbox>
                <w10:anchorlock/>
              </v:shape>
            </w:pict>
          </mc:Fallback>
        </mc:AlternateContent>
      </w:r>
    </w:p>
    <w:p w14:paraId="0A1D0F2F" w14:textId="5DB4B978" w:rsidR="00556956" w:rsidRDefault="00466D19" w:rsidP="00E675FC">
      <w:pPr>
        <w:pStyle w:val="BodyText"/>
      </w:pPr>
      <w:r>
        <w:t>F</w:t>
      </w:r>
      <w:r w:rsidR="005B2F45" w:rsidRPr="005B2F45">
        <w:t>ield conditions, including temperature fluctuations (±15°C), humidity (30–95% RH), and airborne particulates, significantly undermine coating adhesion and curing consistency. Studies highlight that field-applied coatings are more prone to defects compared to shop-applied systems, with internal corrosion being a leading cause of pipeline failures</w:t>
      </w:r>
      <w:sdt>
        <w:sdtPr>
          <w:id w:val="558830952"/>
          <w:citation/>
        </w:sdtPr>
        <w:sdtContent>
          <w:r w:rsidR="005F2799">
            <w:fldChar w:fldCharType="begin"/>
          </w:r>
          <w:r w:rsidR="005F2799" w:rsidRPr="005F2799">
            <w:instrText xml:space="preserve"> CITATION CAP18 \l 3082 </w:instrText>
          </w:r>
          <w:r w:rsidR="005F2799">
            <w:fldChar w:fldCharType="separate"/>
          </w:r>
          <w:r w:rsidR="001A2532">
            <w:rPr>
              <w:noProof/>
            </w:rPr>
            <w:t xml:space="preserve"> </w:t>
          </w:r>
          <w:r w:rsidR="001A2532" w:rsidRPr="001A2532">
            <w:rPr>
              <w:noProof/>
            </w:rPr>
            <w:t>[9]</w:t>
          </w:r>
          <w:r w:rsidR="005F2799">
            <w:fldChar w:fldCharType="end"/>
          </w:r>
        </w:sdtContent>
      </w:sdt>
      <w:r w:rsidR="005B2F45" w:rsidRPr="005B2F45">
        <w:t>. Poor surface preparation further exacerbates these vulnerabilities, creating weak points prone to premature degradation</w:t>
      </w:r>
      <w:r w:rsidR="008F3578">
        <w:t>.</w:t>
      </w:r>
      <w:r w:rsidR="00A2078F" w:rsidRPr="00A2078F">
        <w:t xml:space="preserve"> </w:t>
      </w:r>
    </w:p>
    <w:p w14:paraId="4C23CAA4" w14:textId="77777777" w:rsidR="00DD5123" w:rsidRDefault="00DD5123" w:rsidP="00DD5123">
      <w:pPr>
        <w:pStyle w:val="BodyText"/>
        <w:ind w:firstLine="0"/>
        <w:sectPr w:rsidR="00DD5123" w:rsidSect="0015028E">
          <w:headerReference w:type="default" r:id="rId19"/>
          <w:footerReference w:type="default" r:id="rId20"/>
          <w:pgSz w:w="12240" w:h="15840" w:code="1"/>
          <w:pgMar w:top="1080" w:right="1080" w:bottom="1080" w:left="1080" w:header="432" w:footer="432" w:gutter="0"/>
          <w:cols w:num="2" w:space="288"/>
          <w:docGrid w:linePitch="272"/>
        </w:sectPr>
      </w:pPr>
    </w:p>
    <w:p w14:paraId="152B04E4" w14:textId="7F87A243" w:rsidR="00DD5123" w:rsidRDefault="00DD5123" w:rsidP="00DD5123">
      <w:pPr>
        <w:pStyle w:val="BodyText"/>
        <w:ind w:firstLine="0"/>
      </w:pPr>
      <w:r>
        <w:rPr>
          <w:noProof/>
        </w:rPr>
        <w:lastRenderedPageBreak/>
        <mc:AlternateContent>
          <mc:Choice Requires="wps">
            <w:drawing>
              <wp:inline distT="0" distB="0" distL="0" distR="0" wp14:anchorId="30284070" wp14:editId="1DE41ADE">
                <wp:extent cx="6715353" cy="3442447"/>
                <wp:effectExtent l="0" t="0" r="3175" b="0"/>
                <wp:docPr id="1983112455"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6715353" cy="3442447"/>
                        </a:xfrm>
                        <a:prstGeom prst="rect">
                          <a:avLst/>
                        </a:prstGeom>
                        <a:noFill/>
                        <a:ln w="9525">
                          <a:noFill/>
                          <a:miter lim="800000"/>
                          <a:headEnd/>
                          <a:tailEnd/>
                        </a:ln>
                      </wps:spPr>
                      <wps:txbx>
                        <w:txbxContent>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99"/>
                              <w:gridCol w:w="6047"/>
                            </w:tblGrid>
                            <w:tr w:rsidR="00DD5123" w14:paraId="51DBD3B0" w14:textId="77777777" w:rsidTr="00CA0F10">
                              <w:tc>
                                <w:tcPr>
                                  <w:tcW w:w="5000" w:type="pct"/>
                                  <w:gridSpan w:val="2"/>
                                  <w:vAlign w:val="center"/>
                                </w:tcPr>
                                <w:p w14:paraId="3E6F60A8" w14:textId="4F8E8539" w:rsidR="00DD5123" w:rsidRDefault="00DD5123" w:rsidP="00006617">
                                  <w:pPr>
                                    <w:pStyle w:val="BodyText"/>
                                    <w:adjustRightInd w:val="0"/>
                                    <w:snapToGrid w:val="0"/>
                                    <w:spacing w:before="120" w:after="0" w:line="240" w:lineRule="auto"/>
                                    <w:ind w:firstLine="252"/>
                                    <w:rPr>
                                      <w:noProof/>
                                    </w:rPr>
                                  </w:pPr>
                                  <w:r w:rsidRPr="00CA0F10">
                                    <w:rPr>
                                      <w:noProof/>
                                    </w:rPr>
                                    <w:t xml:space="preserve">The </w:t>
                                  </w:r>
                                  <w:r w:rsidR="00B72F94">
                                    <w:rPr>
                                      <w:noProof/>
                                    </w:rPr>
                                    <w:t xml:space="preserve">next two </w:t>
                                  </w:r>
                                  <w:r w:rsidRPr="00CA0F10">
                                    <w:rPr>
                                      <w:noProof/>
                                    </w:rPr>
                                    <w:t>images illustrate a comparative analysis of coating performance and adhesion quality between factory-FBE and field-applied liquid epoxy coatings. These photos highlight the challenges associated with field-applied coatings, particularly in areas near weld seams, where surface preparation and environmental conditions significantly impact coating adhesion</w:t>
                                  </w:r>
                                  <w:r>
                                    <w:rPr>
                                      <w:noProof/>
                                    </w:rPr>
                                    <w:t>.</w:t>
                                  </w:r>
                                </w:p>
                              </w:tc>
                            </w:tr>
                            <w:tr w:rsidR="00DD5123" w14:paraId="2D53C220" w14:textId="77777777" w:rsidTr="00CA0F10">
                              <w:tc>
                                <w:tcPr>
                                  <w:tcW w:w="2133" w:type="pct"/>
                                  <w:vAlign w:val="center"/>
                                </w:tcPr>
                                <w:p w14:paraId="7954EBCA"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25E2618C" wp14:editId="3BB02E22">
                                        <wp:extent cx="1789200" cy="2161076"/>
                                        <wp:effectExtent l="0" t="0" r="1905" b="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49E690F4"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39B543AD" wp14:editId="56CD45A0">
                                        <wp:extent cx="2430000" cy="2161396"/>
                                        <wp:effectExtent l="0" t="0" r="0" b="0"/>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3"/>
                                                <a:stretch>
                                                  <a:fillRect/>
                                                </a:stretch>
                                              </pic:blipFill>
                                              <pic:spPr>
                                                <a:xfrm>
                                                  <a:off x="0" y="0"/>
                                                  <a:ext cx="2430000" cy="2161396"/>
                                                </a:xfrm>
                                                <a:prstGeom prst="rect">
                                                  <a:avLst/>
                                                </a:prstGeom>
                                              </pic:spPr>
                                            </pic:pic>
                                          </a:graphicData>
                                        </a:graphic>
                                      </wp:inline>
                                    </w:drawing>
                                  </w:r>
                                </w:p>
                              </w:tc>
                            </w:tr>
                            <w:tr w:rsidR="00DD5123" w:rsidRPr="003A1382" w14:paraId="6A48ECAF" w14:textId="77777777" w:rsidTr="00CA0F10">
                              <w:tc>
                                <w:tcPr>
                                  <w:tcW w:w="2133" w:type="pct"/>
                                  <w:vAlign w:val="center"/>
                                </w:tcPr>
                                <w:p w14:paraId="014B052B" w14:textId="77777777" w:rsidR="00DD5123" w:rsidRPr="007A6C18" w:rsidRDefault="00DD5123" w:rsidP="00623C1E">
                                  <w:pPr>
                                    <w:pStyle w:val="BodyText"/>
                                    <w:adjustRightInd w:val="0"/>
                                    <w:snapToGrid w:val="0"/>
                                    <w:spacing w:before="120" w:after="0" w:line="240" w:lineRule="auto"/>
                                    <w:ind w:left="119" w:right="96" w:hanging="4"/>
                                    <w:rPr>
                                      <w:i/>
                                      <w:iCs/>
                                      <w:color w:val="404040" w:themeColor="text1" w:themeTint="BF"/>
                                      <w:sz w:val="16"/>
                                      <w:szCs w:val="16"/>
                                    </w:rPr>
                                  </w:pPr>
                                  <w:r w:rsidRPr="007A6C18">
                                    <w:rPr>
                                      <w:i/>
                                      <w:iCs/>
                                      <w:color w:val="404040" w:themeColor="text1" w:themeTint="BF"/>
                                      <w:sz w:val="16"/>
                                      <w:szCs w:val="16"/>
                                    </w:rPr>
                                    <w:t>Photo 1. 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vAlign w:val="center"/>
                                </w:tcPr>
                                <w:p w14:paraId="3611F74C" w14:textId="6F194657" w:rsidR="00DD5123" w:rsidRPr="007A6C18" w:rsidRDefault="00DD5123" w:rsidP="00623C1E">
                                  <w:pPr>
                                    <w:pStyle w:val="BodyText"/>
                                    <w:adjustRightInd w:val="0"/>
                                    <w:snapToGrid w:val="0"/>
                                    <w:spacing w:before="120" w:after="0" w:line="240" w:lineRule="auto"/>
                                    <w:ind w:left="162" w:firstLine="0"/>
                                    <w:jc w:val="left"/>
                                    <w:rPr>
                                      <w:i/>
                                      <w:iCs/>
                                      <w:color w:val="404040" w:themeColor="text1" w:themeTint="BF"/>
                                      <w:sz w:val="16"/>
                                      <w:szCs w:val="16"/>
                                    </w:rPr>
                                  </w:pPr>
                                  <w:r w:rsidRPr="007A6C18">
                                    <w:rPr>
                                      <w:i/>
                                      <w:iCs/>
                                      <w:color w:val="404040" w:themeColor="text1" w:themeTint="BF"/>
                                      <w:sz w:val="16"/>
                                      <w:szCs w:val="16"/>
                                    </w:rPr>
                                    <w:t>Photo 2. 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p>
                              </w:tc>
                            </w:tr>
                          </w:tbl>
                          <w:p w14:paraId="0AACE539" w14:textId="77777777" w:rsidR="00DD5123" w:rsidRPr="003A1382" w:rsidRDefault="00DD5123" w:rsidP="00DD5123">
                            <w:pPr>
                              <w:pStyle w:val="BodyText"/>
                              <w:adjustRightInd w:val="0"/>
                              <w:snapToGrid w:val="0"/>
                              <w:spacing w:after="0" w:line="240" w:lineRule="auto"/>
                              <w:ind w:firstLine="0"/>
                              <w:rPr>
                                <w:i/>
                                <w:iCs/>
                                <w:color w:val="404040" w:themeColor="text1" w:themeTint="BF"/>
                              </w:rPr>
                            </w:pPr>
                          </w:p>
                        </w:txbxContent>
                      </wps:txbx>
                      <wps:bodyPr rot="0" vert="horz" wrap="square" lIns="0" tIns="0" rIns="0" bIns="0" anchor="t" anchorCtr="0" upright="1">
                        <a:noAutofit/>
                      </wps:bodyPr>
                    </wps:wsp>
                  </a:graphicData>
                </a:graphic>
              </wp:inline>
            </w:drawing>
          </mc:Choice>
          <mc:Fallback>
            <w:pict>
              <v:shape w14:anchorId="30284070" id="_x0000_s1029" type="#_x0000_t202" style="width:528.75pt;height:27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PkKb7QEAALoDAAAOAAAAZHJzL2Uyb0RvYy54bWysU9tu3CAQfa/Uf0C8d+29Jam13qhtmqpS&#13;&#10;epHSfgDGsEYFhgK79vbrO2B7E7VvVf2ABjNzmHPmsLsdjCYn4YMCW9PloqREWA6tsoeafv92/+qG&#13;&#10;khCZbZkGK2p6FoHe7l++2PWuEivoQLfCEwSxoepdTbsYXVUUgXfCsLAAJyweSvCGRdz6Q9F61iO6&#13;&#10;0cWqLK+KHnzrPHARAv69Gw/pPuNLKXj8ImUQkeiaYm8xrz6vTVqL/Y5VB89cp/jUBvuHLgxTFi+9&#13;&#10;QN2xyMjRq7+gjOIeAsi44GAKkFJxkTkgm2X5B5vHjjmRuaA4wV1kCv8Pln8+PbqvnsThLQw4wEwi&#13;&#10;uAfgPwJqU/QuVFNO0jRUIWU3/SdocZrsGCFXDNKbRB8JEYRBpc8XdcUQCcefV9fL7Xq7poTj2Xqz&#13;&#10;WW0210n/glVzufMhfhBgSApq6nF8GZ6dHkIcU+eUdJuFe6V1HqG2pK/p6+1qmwuenRgV0WFamZre&#13;&#10;lOkbZ94J1r63bS6OTOkxxl60nWgnpiPnODQDUS12nWqTCg20Z9TBw2gofAAYdOB/UdKjmWoafh6Z&#13;&#10;F5TojxanlZw3B34OmjlglmNpTSMlY/gujg49Oq8OHSKPY7HwBvWWKivx1MXULhokazmZOTnw+T5n&#13;&#10;PT25/W8AAAD//wMAUEsDBBQABgAIAAAAIQBEN+/v4AAAAAsBAAAPAAAAZHJzL2Rvd25yZXYueG1s&#13;&#10;TI/NbsIwEITvlXgHayv1VmxQAzTEQag/p0pVQ3ro0YmXxCJeh9hA+vY1vbSXkVajmZ0v24y2Y2cc&#13;&#10;vHEkYTYVwJBqpw01Ej7L1/sVMB8UadU5Qgnf6GGTT24ylWp3oQLPu9CwWEI+VRLaEPqUc1+3aJWf&#13;&#10;uh4pens3WBXiOTRcD+oSy23H50IsuFWG4odW9fjUYn3YnayE7RcVL+b4Xn0U+8KU5aOgt8VByrvb&#13;&#10;8XkdZbsGFnAMfwm4MsT9kMdhlTuR9qyTEGnCr149kSwTYJWE5GE+A55n/D9D/gMAAP//AwBQSwEC&#13;&#10;LQAUAAYACAAAACEAtoM4kv4AAADhAQAAEwAAAAAAAAAAAAAAAAAAAAAAW0NvbnRlbnRfVHlwZXNd&#13;&#10;LnhtbFBLAQItABQABgAIAAAAIQA4/SH/1gAAAJQBAAALAAAAAAAAAAAAAAAAAC8BAABfcmVscy8u&#13;&#10;cmVsc1BLAQItABQABgAIAAAAIQAxPkKb7QEAALoDAAAOAAAAAAAAAAAAAAAAAC4CAABkcnMvZTJv&#13;&#10;RG9jLnhtbFBLAQItABQABgAIAAAAIQBEN+/v4AAAAAsBAAAPAAAAAAAAAAAAAAAAAEcEAABkcnMv&#13;&#10;ZG93bnJldi54bWxQSwUGAAAAAAQABADzAAAAVAUAAAAA&#13;&#10;" filled="f" stroked="f">
                <v:textbox inset="0,0,0,0">
                  <w:txbxContent>
                    <w:tbl>
                      <w:tblPr>
                        <w:tblStyle w:val="TableGrid"/>
                        <w:tblW w:w="4986"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499"/>
                        <w:gridCol w:w="6047"/>
                      </w:tblGrid>
                      <w:tr w:rsidR="00DD5123" w14:paraId="51DBD3B0" w14:textId="77777777" w:rsidTr="00CA0F10">
                        <w:tc>
                          <w:tcPr>
                            <w:tcW w:w="5000" w:type="pct"/>
                            <w:gridSpan w:val="2"/>
                            <w:vAlign w:val="center"/>
                          </w:tcPr>
                          <w:p w14:paraId="3E6F60A8" w14:textId="4F8E8539" w:rsidR="00DD5123" w:rsidRDefault="00DD5123" w:rsidP="00006617">
                            <w:pPr>
                              <w:pStyle w:val="BodyText"/>
                              <w:adjustRightInd w:val="0"/>
                              <w:snapToGrid w:val="0"/>
                              <w:spacing w:before="120" w:after="0" w:line="240" w:lineRule="auto"/>
                              <w:ind w:firstLine="252"/>
                              <w:rPr>
                                <w:noProof/>
                              </w:rPr>
                            </w:pPr>
                            <w:r w:rsidRPr="00CA0F10">
                              <w:rPr>
                                <w:noProof/>
                              </w:rPr>
                              <w:t xml:space="preserve">The </w:t>
                            </w:r>
                            <w:r w:rsidR="00B72F94">
                              <w:rPr>
                                <w:noProof/>
                              </w:rPr>
                              <w:t xml:space="preserve">next two </w:t>
                            </w:r>
                            <w:r w:rsidRPr="00CA0F10">
                              <w:rPr>
                                <w:noProof/>
                              </w:rPr>
                              <w:t>images illustrate a comparative analysis of coating performance and adhesion quality between factory-FBE and field-applied liquid epoxy coatings. These photos highlight the challenges associated with field-applied coatings, particularly in areas near weld seams, where surface preparation and environmental conditions significantly impact coating adhesion</w:t>
                            </w:r>
                            <w:r>
                              <w:rPr>
                                <w:noProof/>
                              </w:rPr>
                              <w:t>.</w:t>
                            </w:r>
                          </w:p>
                        </w:tc>
                      </w:tr>
                      <w:tr w:rsidR="00DD5123" w14:paraId="2D53C220" w14:textId="77777777" w:rsidTr="00CA0F10">
                        <w:tc>
                          <w:tcPr>
                            <w:tcW w:w="2133" w:type="pct"/>
                            <w:vAlign w:val="center"/>
                          </w:tcPr>
                          <w:p w14:paraId="7954EBCA"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25E2618C" wp14:editId="3BB02E22">
                                  <wp:extent cx="1789200" cy="2161076"/>
                                  <wp:effectExtent l="0" t="0" r="1905" b="0"/>
                                  <wp:docPr id="914812169"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834283" name=""/>
                                          <pic:cNvPicPr/>
                                        </pic:nvPicPr>
                                        <pic:blipFill>
                                          <a:blip r:embed="rId21">
                                            <a:extLst>
                                              <a:ext uri="{96DAC541-7B7A-43D3-8B79-37D633B846F1}">
                                                <asvg:svgBlip xmlns:asvg="http://schemas.microsoft.com/office/drawing/2016/SVG/main" r:embed="rId22"/>
                                              </a:ext>
                                            </a:extLst>
                                          </a:blip>
                                          <a:stretch>
                                            <a:fillRect/>
                                          </a:stretch>
                                        </pic:blipFill>
                                        <pic:spPr>
                                          <a:xfrm>
                                            <a:off x="0" y="0"/>
                                            <a:ext cx="1789200" cy="2161076"/>
                                          </a:xfrm>
                                          <a:prstGeom prst="rect">
                                            <a:avLst/>
                                          </a:prstGeom>
                                        </pic:spPr>
                                      </pic:pic>
                                    </a:graphicData>
                                  </a:graphic>
                                </wp:inline>
                              </w:drawing>
                            </w:r>
                          </w:p>
                        </w:tc>
                        <w:tc>
                          <w:tcPr>
                            <w:tcW w:w="2867" w:type="pct"/>
                            <w:vAlign w:val="center"/>
                          </w:tcPr>
                          <w:p w14:paraId="49E690F4" w14:textId="77777777" w:rsidR="00DD5123" w:rsidRDefault="00DD5123" w:rsidP="00044FC8">
                            <w:pPr>
                              <w:pStyle w:val="BodyText"/>
                              <w:adjustRightInd w:val="0"/>
                              <w:snapToGrid w:val="0"/>
                              <w:spacing w:before="120" w:after="0" w:line="240" w:lineRule="auto"/>
                              <w:ind w:firstLine="0"/>
                              <w:jc w:val="center"/>
                            </w:pPr>
                            <w:r>
                              <w:rPr>
                                <w:noProof/>
                              </w:rPr>
                              <w:drawing>
                                <wp:inline distT="0" distB="0" distL="0" distR="0" wp14:anchorId="39B543AD" wp14:editId="56CD45A0">
                                  <wp:extent cx="2430000" cy="2161396"/>
                                  <wp:effectExtent l="0" t="0" r="0" b="0"/>
                                  <wp:docPr id="10116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341256" name=""/>
                                          <pic:cNvPicPr/>
                                        </pic:nvPicPr>
                                        <pic:blipFill>
                                          <a:blip r:embed="rId23"/>
                                          <a:stretch>
                                            <a:fillRect/>
                                          </a:stretch>
                                        </pic:blipFill>
                                        <pic:spPr>
                                          <a:xfrm>
                                            <a:off x="0" y="0"/>
                                            <a:ext cx="2430000" cy="2161396"/>
                                          </a:xfrm>
                                          <a:prstGeom prst="rect">
                                            <a:avLst/>
                                          </a:prstGeom>
                                        </pic:spPr>
                                      </pic:pic>
                                    </a:graphicData>
                                  </a:graphic>
                                </wp:inline>
                              </w:drawing>
                            </w:r>
                          </w:p>
                        </w:tc>
                      </w:tr>
                      <w:tr w:rsidR="00DD5123" w:rsidRPr="003A1382" w14:paraId="6A48ECAF" w14:textId="77777777" w:rsidTr="00CA0F10">
                        <w:tc>
                          <w:tcPr>
                            <w:tcW w:w="2133" w:type="pct"/>
                            <w:vAlign w:val="center"/>
                          </w:tcPr>
                          <w:p w14:paraId="014B052B" w14:textId="77777777" w:rsidR="00DD5123" w:rsidRPr="007A6C18" w:rsidRDefault="00DD5123" w:rsidP="00623C1E">
                            <w:pPr>
                              <w:pStyle w:val="BodyText"/>
                              <w:adjustRightInd w:val="0"/>
                              <w:snapToGrid w:val="0"/>
                              <w:spacing w:before="120" w:after="0" w:line="240" w:lineRule="auto"/>
                              <w:ind w:left="119" w:right="96" w:hanging="4"/>
                              <w:rPr>
                                <w:i/>
                                <w:iCs/>
                                <w:color w:val="404040" w:themeColor="text1" w:themeTint="BF"/>
                                <w:sz w:val="16"/>
                                <w:szCs w:val="16"/>
                              </w:rPr>
                            </w:pPr>
                            <w:r w:rsidRPr="007A6C18">
                              <w:rPr>
                                <w:i/>
                                <w:iCs/>
                                <w:color w:val="404040" w:themeColor="text1" w:themeTint="BF"/>
                                <w:sz w:val="16"/>
                                <w:szCs w:val="16"/>
                              </w:rPr>
                              <w:t>Photo 1. Displays a clean adhesion test result for a factory-applied FBE coating. The uniform removal of the coating indicates strong adhesion to the substrate, achieved through controlled application processes in a factory setting with optimal surface preparation and curing conditions.</w:t>
                            </w:r>
                          </w:p>
                        </w:tc>
                        <w:tc>
                          <w:tcPr>
                            <w:tcW w:w="2867" w:type="pct"/>
                            <w:vAlign w:val="center"/>
                          </w:tcPr>
                          <w:p w14:paraId="3611F74C" w14:textId="6F194657" w:rsidR="00DD5123" w:rsidRPr="007A6C18" w:rsidRDefault="00DD5123" w:rsidP="00623C1E">
                            <w:pPr>
                              <w:pStyle w:val="BodyText"/>
                              <w:adjustRightInd w:val="0"/>
                              <w:snapToGrid w:val="0"/>
                              <w:spacing w:before="120" w:after="0" w:line="240" w:lineRule="auto"/>
                              <w:ind w:left="162" w:firstLine="0"/>
                              <w:jc w:val="left"/>
                              <w:rPr>
                                <w:i/>
                                <w:iCs/>
                                <w:color w:val="404040" w:themeColor="text1" w:themeTint="BF"/>
                                <w:sz w:val="16"/>
                                <w:szCs w:val="16"/>
                              </w:rPr>
                            </w:pPr>
                            <w:r w:rsidRPr="007A6C18">
                              <w:rPr>
                                <w:i/>
                                <w:iCs/>
                                <w:color w:val="404040" w:themeColor="text1" w:themeTint="BF"/>
                                <w:sz w:val="16"/>
                                <w:szCs w:val="16"/>
                              </w:rPr>
                              <w:t>Photo 2. Shows the results of an adhesion test on a field-applied liquid epoxy coating near a weld seam. The presence of ferrous oxide (rust) and contamination on the reverse dolly highlights suboptimal surface preparation and environmental challenges during field application. These defects compromise coating adhesion and increase the risk of corrosion in service.</w:t>
                            </w:r>
                          </w:p>
                        </w:tc>
                      </w:tr>
                    </w:tbl>
                    <w:p w14:paraId="0AACE539" w14:textId="77777777" w:rsidR="00DD5123" w:rsidRPr="003A1382" w:rsidRDefault="00DD5123" w:rsidP="00DD5123">
                      <w:pPr>
                        <w:pStyle w:val="BodyText"/>
                        <w:adjustRightInd w:val="0"/>
                        <w:snapToGrid w:val="0"/>
                        <w:spacing w:after="0" w:line="240" w:lineRule="auto"/>
                        <w:ind w:firstLine="0"/>
                        <w:rPr>
                          <w:i/>
                          <w:iCs/>
                          <w:color w:val="404040" w:themeColor="text1" w:themeTint="BF"/>
                        </w:rPr>
                      </w:pPr>
                    </w:p>
                  </w:txbxContent>
                </v:textbox>
                <w10:anchorlock/>
              </v:shape>
            </w:pict>
          </mc:Fallback>
        </mc:AlternateContent>
      </w:r>
    </w:p>
    <w:p w14:paraId="7A8C8EB5" w14:textId="77777777" w:rsidR="00DD5123" w:rsidRDefault="00DD5123" w:rsidP="00DD5123">
      <w:pPr>
        <w:pStyle w:val="BodyText"/>
        <w:ind w:firstLine="0"/>
        <w:sectPr w:rsidR="00DD5123" w:rsidSect="00DD5123">
          <w:pgSz w:w="12240" w:h="15840" w:code="1"/>
          <w:pgMar w:top="1080" w:right="1080" w:bottom="1080" w:left="1080" w:header="432" w:footer="432" w:gutter="0"/>
          <w:cols w:space="288"/>
          <w:docGrid w:linePitch="272"/>
        </w:sectPr>
      </w:pPr>
    </w:p>
    <w:p w14:paraId="42B78097" w14:textId="078D80D0" w:rsidR="00CA0C84" w:rsidRDefault="00CA0C84" w:rsidP="00651A5A">
      <w:pPr>
        <w:pStyle w:val="BodyText"/>
      </w:pPr>
      <w:r w:rsidRPr="00CA0C84">
        <w:t>Studies on pipeline damage indicate that internal corrosion is a leading cause of failures, accounting for up to 60% in pipelines exposed to highly corrosive environments such as seawater or untreated fluids</w:t>
      </w:r>
      <w:sdt>
        <w:sdtPr>
          <w:id w:val="1816142462"/>
          <w:citation/>
        </w:sdtPr>
        <w:sdtContent>
          <w:r w:rsidR="007D508B">
            <w:fldChar w:fldCharType="begin"/>
          </w:r>
          <w:r w:rsidR="007D508B" w:rsidRPr="007D508B">
            <w:instrText xml:space="preserve"> CITATION NAC \l 3082 </w:instrText>
          </w:r>
          <w:r w:rsidR="007D508B">
            <w:fldChar w:fldCharType="separate"/>
          </w:r>
          <w:r w:rsidR="001A2532">
            <w:rPr>
              <w:noProof/>
            </w:rPr>
            <w:t xml:space="preserve"> </w:t>
          </w:r>
          <w:r w:rsidR="001A2532" w:rsidRPr="001A2532">
            <w:rPr>
              <w:noProof/>
            </w:rPr>
            <w:t>[10]</w:t>
          </w:r>
          <w:r w:rsidR="007D508B">
            <w:fldChar w:fldCharType="end"/>
          </w:r>
        </w:sdtContent>
      </w:sdt>
      <w:r w:rsidRPr="00CA0C84">
        <w:t xml:space="preserve">. </w:t>
      </w:r>
    </w:p>
    <w:p w14:paraId="23AAA090" w14:textId="2C775B49" w:rsidR="00651A5A" w:rsidRDefault="00405108" w:rsidP="00651A5A">
      <w:pPr>
        <w:pStyle w:val="BodyText"/>
      </w:pPr>
      <w:r w:rsidRPr="00405108">
        <w:t>Currently, two leading providers dominate the internal field joint coating robot service market</w:t>
      </w:r>
      <w:r w:rsidR="00651A5A">
        <w:t>:</w:t>
      </w:r>
    </w:p>
    <w:p w14:paraId="55F25CEC" w14:textId="0EDBEA48" w:rsidR="00765D8B" w:rsidRDefault="00651A5A" w:rsidP="00E017B9">
      <w:pPr>
        <w:pStyle w:val="BodyText"/>
        <w:numPr>
          <w:ilvl w:val="0"/>
          <w:numId w:val="6"/>
        </w:numPr>
        <w:tabs>
          <w:tab w:val="left" w:pos="284"/>
        </w:tabs>
        <w:ind w:left="0" w:firstLine="0"/>
      </w:pPr>
      <w:r>
        <w:t xml:space="preserve">Aegion/CRTS. </w:t>
      </w:r>
      <w:r w:rsidR="00DF7497" w:rsidRPr="00DF7497">
        <w:t>Offers advanced robotic systems with higher upfront costs (+20–30%) but lower rework expenses due to superior precision and quality control</w:t>
      </w:r>
      <w:r w:rsidR="00DF7497">
        <w:t xml:space="preserve"> </w:t>
      </w:r>
      <w:sdt>
        <w:sdtPr>
          <w:id w:val="1239902896"/>
          <w:citation/>
        </w:sdtPr>
        <w:sdtContent>
          <w:r w:rsidR="009A38FE">
            <w:fldChar w:fldCharType="begin"/>
          </w:r>
          <w:r w:rsidR="004A18B1">
            <w:instrText xml:space="preserve">CITATION CRT \l 3082 </w:instrText>
          </w:r>
          <w:r w:rsidR="009A38FE">
            <w:fldChar w:fldCharType="separate"/>
          </w:r>
          <w:r w:rsidR="001A2532" w:rsidRPr="001A2532">
            <w:rPr>
              <w:noProof/>
            </w:rPr>
            <w:t>[11]</w:t>
          </w:r>
          <w:r w:rsidR="009A38FE">
            <w:fldChar w:fldCharType="end"/>
          </w:r>
        </w:sdtContent>
      </w:sdt>
      <w:r>
        <w:t>.</w:t>
      </w:r>
    </w:p>
    <w:p w14:paraId="6D248F53" w14:textId="2B48B623" w:rsidR="00FC172D" w:rsidRDefault="00541906" w:rsidP="00541906">
      <w:pPr>
        <w:pStyle w:val="BodyText"/>
        <w:numPr>
          <w:ilvl w:val="0"/>
          <w:numId w:val="6"/>
        </w:numPr>
        <w:tabs>
          <w:tab w:val="left" w:pos="284"/>
        </w:tabs>
        <w:ind w:left="0" w:firstLine="0"/>
      </w:pPr>
      <w:r w:rsidRPr="00541906">
        <w:t>TYHOO Group</w:t>
      </w:r>
      <w:r w:rsidR="00DF7497">
        <w:t>:</w:t>
      </w:r>
      <w:r w:rsidR="00DF7497" w:rsidRPr="00DF7497">
        <w:t xml:space="preserve"> Focuses on cost-optimized modular robots designed specifically for pipelines with diameters under 28 inches</w:t>
      </w:r>
      <w:sdt>
        <w:sdtPr>
          <w:id w:val="-1137868286"/>
          <w:citation/>
        </w:sdtPr>
        <w:sdtContent>
          <w:r w:rsidR="009A38FE">
            <w:fldChar w:fldCharType="begin"/>
          </w:r>
          <w:r w:rsidR="009A38FE" w:rsidRPr="00844A85">
            <w:instrText xml:space="preserve"> CITATION TYH23 \l 3082 </w:instrText>
          </w:r>
          <w:r w:rsidR="009A38FE">
            <w:fldChar w:fldCharType="separate"/>
          </w:r>
          <w:r w:rsidR="001A2532">
            <w:rPr>
              <w:noProof/>
            </w:rPr>
            <w:t xml:space="preserve"> </w:t>
          </w:r>
          <w:r w:rsidR="001A2532" w:rsidRPr="001A2532">
            <w:rPr>
              <w:noProof/>
            </w:rPr>
            <w:t>[12]</w:t>
          </w:r>
          <w:r w:rsidR="009A38FE">
            <w:fldChar w:fldCharType="end"/>
          </w:r>
        </w:sdtContent>
      </w:sdt>
      <w:r w:rsidR="009A38FE">
        <w:t>.</w:t>
      </w:r>
    </w:p>
    <w:p w14:paraId="7C9FF9EC" w14:textId="6D627D6F" w:rsidR="001A2532" w:rsidRDefault="001A2532" w:rsidP="001A2532">
      <w:pPr>
        <w:pStyle w:val="BodyText"/>
        <w:tabs>
          <w:tab w:val="left" w:pos="284"/>
        </w:tabs>
      </w:pPr>
      <w:r>
        <w:t>The</w:t>
      </w:r>
      <w:r w:rsidR="002F1BED">
        <w:t>ir</w:t>
      </w:r>
      <w:r>
        <w:t xml:space="preserve"> cost per joint varies between $800 to $1,200 per joint depending mainly on the </w:t>
      </w:r>
      <w:r w:rsidR="00016A2D">
        <w:t xml:space="preserve">site location, </w:t>
      </w:r>
      <w:r w:rsidR="00926D95">
        <w:t xml:space="preserve">the </w:t>
      </w:r>
      <w:r>
        <w:t xml:space="preserve">diameter and </w:t>
      </w:r>
      <w:r w:rsidR="004868B1">
        <w:t xml:space="preserve">the </w:t>
      </w:r>
      <w:r>
        <w:t>length of the pipeline</w:t>
      </w:r>
      <w:r>
        <w:rPr>
          <w:b/>
          <w:i/>
          <w:iCs/>
        </w:rPr>
        <w:t xml:space="preserve"> </w:t>
      </w:r>
      <w:sdt>
        <w:sdtPr>
          <w:rPr>
            <w:b/>
            <w:i/>
            <w:iCs/>
          </w:rPr>
          <w:id w:val="736593081"/>
          <w:citation/>
        </w:sdtPr>
        <w:sdtContent>
          <w:r>
            <w:rPr>
              <w:b/>
              <w:i/>
              <w:iCs/>
            </w:rPr>
            <w:fldChar w:fldCharType="begin"/>
          </w:r>
          <w:r w:rsidRPr="001A2532">
            <w:rPr>
              <w:b/>
              <w:i/>
              <w:iCs/>
            </w:rPr>
            <w:instrText xml:space="preserve">CITATION Con24 \l 3082 </w:instrText>
          </w:r>
          <w:r>
            <w:rPr>
              <w:b/>
              <w:i/>
              <w:iCs/>
            </w:rPr>
            <w:fldChar w:fldCharType="separate"/>
          </w:r>
          <w:r w:rsidRPr="001A2532">
            <w:rPr>
              <w:noProof/>
            </w:rPr>
            <w:t>[13]</w:t>
          </w:r>
          <w:r>
            <w:rPr>
              <w:b/>
              <w:i/>
              <w:iCs/>
            </w:rPr>
            <w:fldChar w:fldCharType="end"/>
          </w:r>
        </w:sdtContent>
      </w:sdt>
      <w:r>
        <w:t>. This analysis will consider a price per joint of</w:t>
      </w:r>
      <w:r w:rsidR="000A7271">
        <w:fldChar w:fldCharType="begin"/>
      </w:r>
      <w:r w:rsidR="000A7271">
        <w:instrText xml:space="preserve"> LINK Excel.Sheet.12 "/Users/igna/Dropbox/Victaulic/FBE_vs_Bare/GitHub/Bare-vs-Coated-Water-Pipelines.xlsx" "Parameters!field_coating_usd_joint" \a \t </w:instrText>
      </w:r>
      <w:r w:rsidR="000A7271">
        <w:fldChar w:fldCharType="separate"/>
      </w:r>
      <w:r w:rsidR="000A7271">
        <w:t xml:space="preserve"> $1,000 </w:t>
      </w:r>
      <w:r w:rsidR="000A7271">
        <w:fldChar w:fldCharType="end"/>
      </w:r>
      <w:r>
        <w:t>per joint. Annex B – shows the cost composition for robotic coating internal field joints.</w:t>
      </w:r>
    </w:p>
    <w:p w14:paraId="421B227D" w14:textId="20E5D5D9" w:rsidR="00A92F22" w:rsidRDefault="00541906" w:rsidP="00367786">
      <w:pPr>
        <w:pStyle w:val="BodyText"/>
        <w:spacing w:before="120" w:line="240" w:lineRule="auto"/>
        <w:ind w:firstLine="289"/>
      </w:pPr>
      <w:r w:rsidRPr="00541906">
        <w:t xml:space="preserve">For the </w:t>
      </w:r>
      <w:r>
        <w:fldChar w:fldCharType="begin"/>
      </w:r>
      <w:r>
        <w:instrText xml:space="preserve"> LINK </w:instrText>
      </w:r>
      <w:r w:rsidR="00E8675B">
        <w:instrText xml:space="preserve">Excel.Sheet.12 /Users/igna/Dropbox/Victaulic/FBE_vs_Bare/GitHub/Bare-vs-Coated-Water-Pipelines.xlsx FJC!joint_number </w:instrText>
      </w:r>
      <w:r>
        <w:instrText xml:space="preserve">\a \t </w:instrText>
      </w:r>
      <w:r w:rsidR="00BD13F6">
        <w:fldChar w:fldCharType="separate"/>
      </w:r>
      <w:r w:rsidR="00BD13F6">
        <w:t>5,834</w:t>
      </w:r>
      <w:r>
        <w:fldChar w:fldCharType="end"/>
      </w:r>
      <w:r w:rsidRPr="00541906">
        <w:t xml:space="preserve">-joint pipeline, this aggregates to </w:t>
      </w:r>
      <w:r w:rsidR="004F690B">
        <w:fldChar w:fldCharType="begin"/>
      </w:r>
      <w:r w:rsidR="004F690B">
        <w:instrText xml:space="preserve"> LINK </w:instrText>
      </w:r>
      <w:r w:rsidR="003D2D82">
        <w:instrText xml:space="preserve">Excel.Sheet.12 /Users/igna/Dropbox/Victaulic/FBE_vs_Bare/GitHub/Bare-vs-Coated-Water-Pipelines.xlsx FJC!field_coating_total </w:instrText>
      </w:r>
      <w:r w:rsidR="004F690B">
        <w:instrText xml:space="preserve">\t </w:instrText>
      </w:r>
      <w:r w:rsidR="003D2D82">
        <w:fldChar w:fldCharType="separate"/>
      </w:r>
      <w:r w:rsidR="003D2D82">
        <w:t>$5,834,000</w:t>
      </w:r>
      <w:r w:rsidR="004F690B">
        <w:fldChar w:fldCharType="end"/>
      </w:r>
      <w:r w:rsidR="0037369A">
        <w:t xml:space="preserve"> which is </w:t>
      </w:r>
      <w:r w:rsidR="0037369A" w:rsidRPr="00BD13F6">
        <w:rPr>
          <w:b/>
          <w:bCs/>
        </w:rPr>
        <w:fldChar w:fldCharType="begin"/>
      </w:r>
      <w:r w:rsidR="0037369A" w:rsidRPr="00BD13F6">
        <w:rPr>
          <w:b/>
          <w:bCs/>
        </w:rPr>
        <w:instrText xml:space="preserve"> LINK Excel.Sheet.12 "/Users/igna/Dropbox/Victaulic/FBE_vs_Bare/GitHub/Bare-vs-Coated-Water-Pipelines.xlsx" "FJC!Times_coating_vs_FJC" \a \t </w:instrText>
      </w:r>
      <w:r w:rsidR="00701ED8" w:rsidRPr="00BD13F6">
        <w:rPr>
          <w:b/>
          <w:bCs/>
        </w:rPr>
        <w:instrText xml:space="preserve"> \* MERGEFORMAT </w:instrText>
      </w:r>
      <w:r w:rsidR="00BD13F6" w:rsidRPr="00BD13F6">
        <w:rPr>
          <w:b/>
          <w:bCs/>
        </w:rPr>
        <w:fldChar w:fldCharType="separate"/>
      </w:r>
      <w:r w:rsidR="00BD13F6" w:rsidRPr="00BD13F6">
        <w:rPr>
          <w:b/>
          <w:bCs/>
        </w:rPr>
        <w:t>7.7</w:t>
      </w:r>
      <w:r w:rsidR="0037369A" w:rsidRPr="00BD13F6">
        <w:rPr>
          <w:b/>
          <w:bCs/>
        </w:rPr>
        <w:fldChar w:fldCharType="end"/>
      </w:r>
      <w:r w:rsidR="0037369A" w:rsidRPr="00BD13F6">
        <w:rPr>
          <w:b/>
          <w:bCs/>
        </w:rPr>
        <w:t xml:space="preserve"> times</w:t>
      </w:r>
      <w:r w:rsidR="0037369A">
        <w:t xml:space="preserve"> the cost of the </w:t>
      </w:r>
      <w:r w:rsidR="0037369A" w:rsidRPr="0037369A">
        <w:t>Interior FBE Coating</w:t>
      </w:r>
      <w:r w:rsidR="0037369A">
        <w:t xml:space="preserve">. </w:t>
      </w:r>
    </w:p>
    <w:p w14:paraId="786C3DA8" w14:textId="69208B61" w:rsidR="007C5767" w:rsidRPr="003C611B" w:rsidRDefault="007C5767" w:rsidP="006E1753">
      <w:pPr>
        <w:pStyle w:val="TableTitle"/>
        <w:spacing w:before="0" w:after="0"/>
      </w:pPr>
      <w:r w:rsidRPr="003C611B">
        <w:t xml:space="preserve">Table </w:t>
      </w:r>
      <w:r w:rsidR="00A23F03">
        <w:fldChar w:fldCharType="begin"/>
      </w:r>
      <w:r w:rsidR="00A23F03">
        <w:instrText xml:space="preserve"> SEQ Table \* ARABIC </w:instrText>
      </w:r>
      <w:r w:rsidR="00A23F03">
        <w:fldChar w:fldCharType="separate"/>
      </w:r>
      <w:r w:rsidR="00734219">
        <w:rPr>
          <w:noProof/>
        </w:rPr>
        <w:t>4</w:t>
      </w:r>
      <w:r w:rsidR="00A23F03">
        <w:fldChar w:fldCharType="end"/>
      </w:r>
      <w:r w:rsidRPr="003C611B">
        <w:t xml:space="preserve">. CAPEX </w:t>
      </w:r>
      <w:r w:rsidR="001732B6">
        <w:t>C</w:t>
      </w:r>
      <w:r w:rsidRPr="003C611B">
        <w:t>omposition</w:t>
      </w:r>
      <w:r w:rsidR="001732B6">
        <w:t xml:space="preserve"> for </w:t>
      </w:r>
      <w:r w:rsidR="00410AD6">
        <w:t>Coated</w:t>
      </w:r>
      <w:r w:rsidR="001732B6">
        <w:t xml:space="preserve"> Pipe</w:t>
      </w:r>
    </w:p>
    <w:tbl>
      <w:tblPr>
        <w:tblStyle w:val="PlainTable2"/>
        <w:tblW w:w="0" w:type="auto"/>
        <w:jc w:val="center"/>
        <w:tblLook w:val="0660" w:firstRow="1" w:lastRow="1" w:firstColumn="0" w:lastColumn="0" w:noHBand="1" w:noVBand="1"/>
      </w:tblPr>
      <w:tblGrid>
        <w:gridCol w:w="1390"/>
        <w:gridCol w:w="1016"/>
        <w:gridCol w:w="630"/>
        <w:gridCol w:w="741"/>
      </w:tblGrid>
      <w:tr w:rsidR="002003C6" w:rsidRPr="00490851" w14:paraId="0C838770" w14:textId="147756D5" w:rsidTr="002003C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31539D3C" w14:textId="77777777" w:rsidR="002003C6" w:rsidRPr="000630C7" w:rsidRDefault="002003C6" w:rsidP="00513A8B">
            <w:pPr>
              <w:pStyle w:val="Table"/>
            </w:pPr>
            <w:r w:rsidRPr="000630C7">
              <w:t>CAPEX Item</w:t>
            </w:r>
          </w:p>
        </w:tc>
        <w:tc>
          <w:tcPr>
            <w:tcW w:w="0" w:type="auto"/>
            <w:vAlign w:val="center"/>
          </w:tcPr>
          <w:p w14:paraId="6FC3C582" w14:textId="77777777" w:rsidR="002003C6" w:rsidRPr="000630C7" w:rsidRDefault="002003C6" w:rsidP="00513A8B">
            <w:pPr>
              <w:pStyle w:val="Table"/>
            </w:pPr>
            <w:r w:rsidRPr="000630C7">
              <w:t>Cost</w:t>
            </w:r>
          </w:p>
        </w:tc>
        <w:tc>
          <w:tcPr>
            <w:tcW w:w="0" w:type="auto"/>
            <w:vAlign w:val="center"/>
          </w:tcPr>
          <w:p w14:paraId="6DC2F5DC" w14:textId="5B489D03" w:rsidR="002003C6" w:rsidRPr="000630C7" w:rsidRDefault="002003C6" w:rsidP="00513A8B">
            <w:pPr>
              <w:pStyle w:val="Table"/>
            </w:pPr>
            <w:r>
              <w:t>%</w:t>
            </w:r>
          </w:p>
        </w:tc>
        <w:tc>
          <w:tcPr>
            <w:tcW w:w="0" w:type="auto"/>
            <w:vAlign w:val="center"/>
          </w:tcPr>
          <w:p w14:paraId="414AD5E3" w14:textId="5CBCF7B1" w:rsidR="002003C6" w:rsidRDefault="002003C6" w:rsidP="004B450E">
            <w:pPr>
              <w:pStyle w:val="Table"/>
              <w:ind w:right="-87"/>
            </w:pPr>
            <w:r>
              <w:t>Surface</w:t>
            </w:r>
          </w:p>
        </w:tc>
      </w:tr>
      <w:tr w:rsidR="002003C6" w:rsidRPr="00490851" w14:paraId="49CFB040" w14:textId="6EFC3B41" w:rsidTr="004B450E">
        <w:trPr>
          <w:trHeight w:val="283"/>
          <w:jc w:val="center"/>
        </w:trPr>
        <w:tc>
          <w:tcPr>
            <w:tcW w:w="0" w:type="auto"/>
            <w:vAlign w:val="center"/>
          </w:tcPr>
          <w:p w14:paraId="2CEF8D62" w14:textId="77777777" w:rsidR="002003C6" w:rsidRPr="00490851" w:rsidRDefault="002003C6" w:rsidP="00513A8B">
            <w:pPr>
              <w:pStyle w:val="Table"/>
            </w:pPr>
            <w:r w:rsidRPr="00490851">
              <w:t>Total steel cost</w:t>
            </w:r>
          </w:p>
        </w:tc>
        <w:tc>
          <w:tcPr>
            <w:tcW w:w="0" w:type="auto"/>
            <w:vAlign w:val="center"/>
          </w:tcPr>
          <w:p w14:paraId="7D0FBD31" w14:textId="2BACC669"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FJC!Total_Steel_cost \t </w:instrText>
            </w:r>
            <w:r w:rsidRPr="00490851">
              <w:instrText xml:space="preserve"> \* MERGEFORMAT </w:instrText>
            </w:r>
            <w:r w:rsidRPr="00490851">
              <w:fldChar w:fldCharType="separate"/>
            </w:r>
            <w:r>
              <w:t>$16,391,992</w:t>
            </w:r>
            <w:r w:rsidRPr="00490851">
              <w:fldChar w:fldCharType="end"/>
            </w:r>
          </w:p>
        </w:tc>
        <w:tc>
          <w:tcPr>
            <w:tcW w:w="0" w:type="auto"/>
            <w:vAlign w:val="bottom"/>
          </w:tcPr>
          <w:p w14:paraId="3285B508" w14:textId="00A7238B" w:rsidR="002003C6" w:rsidRPr="007439F5" w:rsidRDefault="002003C6" w:rsidP="00513A8B">
            <w:pPr>
              <w:pStyle w:val="Table"/>
              <w:rPr>
                <w:sz w:val="20"/>
                <w:szCs w:val="20"/>
              </w:rPr>
            </w:pPr>
            <w:r>
              <w:rPr>
                <w:sz w:val="20"/>
                <w:szCs w:val="20"/>
              </w:rPr>
              <w:fldChar w:fldCharType="begin"/>
            </w:r>
            <w:r>
              <w:rPr>
                <w:sz w:val="20"/>
                <w:szCs w:val="20"/>
              </w:rPr>
              <w:instrText xml:space="preserve"> LINK Excel.Sheet.12 "/Users/igna/Dropbox/Victaulic/FBE_vs_Bare/GitHub/Bare-vs-Coated-Water-Pipelines.xlsx" "FJC!p_steel_coated" \a \t </w:instrText>
            </w:r>
            <w:r w:rsidR="004B450E">
              <w:rPr>
                <w:sz w:val="20"/>
                <w:szCs w:val="20"/>
              </w:rPr>
              <w:instrText xml:space="preserve"> \* MERGEFORMAT </w:instrText>
            </w:r>
            <w:r>
              <w:rPr>
                <w:sz w:val="20"/>
                <w:szCs w:val="20"/>
              </w:rPr>
              <w:fldChar w:fldCharType="separate"/>
            </w:r>
            <w:r>
              <w:t>69.0%</w:t>
            </w:r>
            <w:r>
              <w:rPr>
                <w:sz w:val="20"/>
                <w:szCs w:val="20"/>
              </w:rPr>
              <w:fldChar w:fldCharType="end"/>
            </w:r>
          </w:p>
        </w:tc>
        <w:tc>
          <w:tcPr>
            <w:tcW w:w="0" w:type="auto"/>
          </w:tcPr>
          <w:p w14:paraId="5D7A2BFD" w14:textId="46F847BE" w:rsidR="002003C6" w:rsidRDefault="002003C6" w:rsidP="004B450E">
            <w:pPr>
              <w:pStyle w:val="Table"/>
              <w:ind w:right="-87"/>
              <w:rPr>
                <w:sz w:val="20"/>
                <w:szCs w:val="20"/>
              </w:rPr>
            </w:pPr>
          </w:p>
        </w:tc>
      </w:tr>
      <w:tr w:rsidR="002003C6" w:rsidRPr="00490851" w14:paraId="19614A79" w14:textId="32F68105" w:rsidTr="004B450E">
        <w:trPr>
          <w:trHeight w:val="283"/>
          <w:jc w:val="center"/>
        </w:trPr>
        <w:tc>
          <w:tcPr>
            <w:tcW w:w="0" w:type="auto"/>
            <w:vAlign w:val="center"/>
          </w:tcPr>
          <w:p w14:paraId="3FA9619D" w14:textId="77777777" w:rsidR="002003C6" w:rsidRPr="00490851" w:rsidRDefault="002003C6" w:rsidP="00513A8B">
            <w:pPr>
              <w:pStyle w:val="Table"/>
            </w:pPr>
            <w:r w:rsidRPr="00490851">
              <w:t>Field joint coating</w:t>
            </w:r>
          </w:p>
        </w:tc>
        <w:tc>
          <w:tcPr>
            <w:tcW w:w="0" w:type="auto"/>
            <w:vAlign w:val="center"/>
          </w:tcPr>
          <w:p w14:paraId="6012A01F" w14:textId="668C5DA8" w:rsidR="002003C6" w:rsidRPr="00E651F0" w:rsidRDefault="002003C6" w:rsidP="00513A8B">
            <w:pPr>
              <w:pStyle w:val="Table"/>
              <w:rPr>
                <w:b/>
                <w:bCs/>
              </w:rPr>
            </w:pPr>
            <w:r w:rsidRPr="00E651F0">
              <w:rPr>
                <w:b/>
                <w:bCs/>
              </w:rPr>
              <w:fldChar w:fldCharType="begin"/>
            </w:r>
            <w:r w:rsidRPr="00E651F0">
              <w:rPr>
                <w:b/>
                <w:bCs/>
              </w:rPr>
              <w:instrText xml:space="preserve"> LINK Excel.Sheet.12 /Users/igna/Dropbox/Victaulic/FBE_vs_Bare/GitHub/Bare-vs-Coated-Water-Pipelines.xlsx FJC!field_Joint_Coating \t  \* MERGEFORMAT </w:instrText>
            </w:r>
            <w:r w:rsidRPr="00E651F0">
              <w:rPr>
                <w:b/>
                <w:bCs/>
              </w:rPr>
              <w:fldChar w:fldCharType="separate"/>
            </w:r>
            <w:r w:rsidRPr="00E651F0">
              <w:rPr>
                <w:b/>
                <w:bCs/>
              </w:rPr>
              <w:t>$5,367,280</w:t>
            </w:r>
            <w:r w:rsidRPr="00E651F0">
              <w:rPr>
                <w:b/>
                <w:bCs/>
              </w:rPr>
              <w:fldChar w:fldCharType="end"/>
            </w:r>
          </w:p>
        </w:tc>
        <w:tc>
          <w:tcPr>
            <w:tcW w:w="0" w:type="auto"/>
            <w:vAlign w:val="center"/>
          </w:tcPr>
          <w:p w14:paraId="716E6CA4" w14:textId="707F02C2" w:rsidR="002003C6" w:rsidRPr="00490851" w:rsidRDefault="002003C6" w:rsidP="00513A8B">
            <w:pPr>
              <w:pStyle w:val="Table"/>
            </w:pPr>
            <w:r>
              <w:fldChar w:fldCharType="begin"/>
            </w:r>
            <w:r>
              <w:instrText xml:space="preserve"> LINK Excel.Sheet.12 "/Users/igna/Dropbox/Victaulic/FBE_vs_Bare/GitHub/Bare-vs-Coated-Water-Pipelines.xlsx" "FJC!p_fjc_coated" \a \t </w:instrText>
            </w:r>
            <w:r w:rsidR="004B450E">
              <w:instrText xml:space="preserve"> \* MERGEFORMAT </w:instrText>
            </w:r>
            <w:r>
              <w:fldChar w:fldCharType="separate"/>
            </w:r>
            <w:r>
              <w:t>27.4%</w:t>
            </w:r>
            <w:r>
              <w:fldChar w:fldCharType="end"/>
            </w:r>
            <w:r>
              <w:fldChar w:fldCharType="begin"/>
            </w:r>
            <w:r>
              <w:instrText xml:space="preserve"> LINK Excel.Sheet.12 /Users/igna/Dropbox/Victaulic/FBE_vs_Bare/GitHub/Bare-vs-Coated-Water-Pipelines.xlsx FJC!R19C4 \a \t  \* MERGEFORMAT </w:instrText>
            </w:r>
            <w:r>
              <w:fldChar w:fldCharType="separate"/>
            </w:r>
            <w:r>
              <w:fldChar w:fldCharType="end"/>
            </w:r>
          </w:p>
        </w:tc>
        <w:tc>
          <w:tcPr>
            <w:tcW w:w="0" w:type="auto"/>
            <w:vAlign w:val="center"/>
          </w:tcPr>
          <w:p w14:paraId="35C07D2D" w14:textId="5738B8C4" w:rsidR="002003C6" w:rsidRDefault="002003C6" w:rsidP="004B450E">
            <w:pPr>
              <w:pStyle w:val="Table"/>
              <w:ind w:right="-87"/>
            </w:pPr>
            <w:r>
              <w:rPr>
                <w:sz w:val="20"/>
                <w:szCs w:val="20"/>
              </w:rPr>
              <w:fldChar w:fldCharType="begin"/>
            </w:r>
            <w:r>
              <w:rPr>
                <w:sz w:val="20"/>
                <w:szCs w:val="20"/>
              </w:rPr>
              <w:instrText xml:space="preserve"> LINK Excel.Sheet.12 "/Users/igna/Dropbox/Victaulic/FBE_vs_Bare/GitHub/Bare-vs-Coated-Water-Pipelines.xlsx" "FJC!FJc_surface" \a \t </w:instrText>
            </w:r>
            <w:r w:rsidR="004B450E">
              <w:rPr>
                <w:sz w:val="20"/>
                <w:szCs w:val="20"/>
              </w:rPr>
              <w:instrText xml:space="preserve"> \* MERGEFORMAT </w:instrText>
            </w:r>
            <w:r>
              <w:rPr>
                <w:sz w:val="20"/>
                <w:szCs w:val="20"/>
              </w:rPr>
              <w:fldChar w:fldCharType="separate"/>
            </w:r>
            <w:r>
              <w:t>0.42%</w:t>
            </w:r>
            <w:r>
              <w:rPr>
                <w:sz w:val="20"/>
                <w:szCs w:val="20"/>
              </w:rPr>
              <w:fldChar w:fldCharType="end"/>
            </w:r>
          </w:p>
        </w:tc>
      </w:tr>
      <w:tr w:rsidR="002003C6" w:rsidRPr="00490851" w14:paraId="1FB8F7C2" w14:textId="348EF174" w:rsidTr="004B450E">
        <w:trPr>
          <w:trHeight w:val="283"/>
          <w:jc w:val="center"/>
        </w:trPr>
        <w:tc>
          <w:tcPr>
            <w:tcW w:w="0" w:type="auto"/>
            <w:vAlign w:val="center"/>
          </w:tcPr>
          <w:p w14:paraId="4472B70F" w14:textId="77777777" w:rsidR="002003C6" w:rsidRPr="00490851" w:rsidRDefault="002003C6" w:rsidP="00513A8B">
            <w:pPr>
              <w:pStyle w:val="Table"/>
            </w:pPr>
            <w:r w:rsidRPr="00490851">
              <w:t>Shop FBE coating</w:t>
            </w:r>
          </w:p>
        </w:tc>
        <w:tc>
          <w:tcPr>
            <w:tcW w:w="0" w:type="auto"/>
            <w:vAlign w:val="center"/>
          </w:tcPr>
          <w:p w14:paraId="7FE58FA4" w14:textId="29DC26EC"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FJC!Shop_fbe_coating \t </w:instrText>
            </w:r>
            <w:r w:rsidRPr="00490851">
              <w:instrText xml:space="preserve"> \* MERGEFORMAT </w:instrText>
            </w:r>
            <w:r w:rsidRPr="00490851">
              <w:fldChar w:fldCharType="separate"/>
            </w:r>
            <w:r>
              <w:t>$761,048</w:t>
            </w:r>
            <w:r w:rsidRPr="00490851">
              <w:fldChar w:fldCharType="end"/>
            </w:r>
          </w:p>
        </w:tc>
        <w:tc>
          <w:tcPr>
            <w:tcW w:w="0" w:type="auto"/>
            <w:vAlign w:val="center"/>
          </w:tcPr>
          <w:p w14:paraId="35DB345A" w14:textId="361529B2" w:rsidR="002003C6" w:rsidRPr="00490851" w:rsidRDefault="002003C6" w:rsidP="00513A8B">
            <w:pPr>
              <w:pStyle w:val="Table"/>
            </w:pPr>
            <w:r>
              <w:fldChar w:fldCharType="begin"/>
            </w:r>
            <w:r>
              <w:instrText xml:space="preserve"> LINK Excel.Sheet.12 "/Users/igna/Dropbox/Victaulic/FBE_vs_Bare/GitHub/Bare-vs-Coated-Water-Pipelines.xlsx" "FJC!p_sc_coated" \a \t </w:instrText>
            </w:r>
            <w:r w:rsidR="004B450E">
              <w:instrText xml:space="preserve"> \* MERGEFORMAT </w:instrText>
            </w:r>
            <w:r>
              <w:fldChar w:fldCharType="separate"/>
            </w:r>
            <w:r>
              <w:t>3.6%</w:t>
            </w:r>
            <w:r>
              <w:fldChar w:fldCharType="end"/>
            </w:r>
            <w:r>
              <w:fldChar w:fldCharType="begin"/>
            </w:r>
            <w:r>
              <w:instrText xml:space="preserve"> LINK Excel.Sheet.12 /Users/igna/Dropbox/Victaulic/FBE_vs_Bare/GitHub/Bare-vs-Coated-Water-Pipelines.xlsx FJC!R20C4 \a \t  \* MERGEFORMAT </w:instrText>
            </w:r>
            <w:r>
              <w:fldChar w:fldCharType="separate"/>
            </w:r>
            <w:r>
              <w:fldChar w:fldCharType="end"/>
            </w:r>
          </w:p>
        </w:tc>
        <w:tc>
          <w:tcPr>
            <w:tcW w:w="0" w:type="auto"/>
            <w:vAlign w:val="center"/>
          </w:tcPr>
          <w:p w14:paraId="6AD1BB44" w14:textId="64ED5A1E" w:rsidR="002003C6" w:rsidRDefault="002003C6" w:rsidP="004B450E">
            <w:pPr>
              <w:pStyle w:val="Table"/>
              <w:ind w:right="-87"/>
            </w:pPr>
            <w:r>
              <w:fldChar w:fldCharType="begin"/>
            </w:r>
            <w:r>
              <w:instrText xml:space="preserve"> LINK Excel.Sheet.12 "/Users/igna/Dropbox/Victaulic/FBE_vs_Bare/GitHub/Bare-vs-Coated-Water-Pipelines.xlsx" "FJC!Sc_surface" \a \t </w:instrText>
            </w:r>
            <w:r w:rsidR="004B450E">
              <w:instrText xml:space="preserve"> \* MERGEFORMAT </w:instrText>
            </w:r>
            <w:r>
              <w:fldChar w:fldCharType="separate"/>
            </w:r>
            <w:r>
              <w:t>99.58%</w:t>
            </w:r>
            <w:r>
              <w:fldChar w:fldCharType="end"/>
            </w:r>
          </w:p>
        </w:tc>
      </w:tr>
      <w:tr w:rsidR="002003C6" w:rsidRPr="00490851" w14:paraId="310FE3D0" w14:textId="0B0A0E87" w:rsidTr="004B450E">
        <w:trPr>
          <w:cnfStyle w:val="010000000000" w:firstRow="0" w:lastRow="1" w:firstColumn="0" w:lastColumn="0" w:oddVBand="0" w:evenVBand="0" w:oddHBand="0" w:evenHBand="0" w:firstRowFirstColumn="0" w:firstRowLastColumn="0" w:lastRowFirstColumn="0" w:lastRowLastColumn="0"/>
          <w:trHeight w:val="255"/>
          <w:jc w:val="center"/>
        </w:trPr>
        <w:tc>
          <w:tcPr>
            <w:tcW w:w="0" w:type="auto"/>
            <w:tcBorders>
              <w:bottom w:val="single" w:sz="4" w:space="0" w:color="7F7F7F" w:themeColor="text1" w:themeTint="80"/>
            </w:tcBorders>
            <w:vAlign w:val="center"/>
          </w:tcPr>
          <w:p w14:paraId="01BC4C3F" w14:textId="77777777" w:rsidR="002003C6" w:rsidRPr="00490851" w:rsidRDefault="002003C6" w:rsidP="00513A8B">
            <w:pPr>
              <w:pStyle w:val="Table"/>
            </w:pPr>
            <w:r w:rsidRPr="00490851">
              <w:t>Total CAPEX</w:t>
            </w:r>
          </w:p>
        </w:tc>
        <w:tc>
          <w:tcPr>
            <w:tcW w:w="0" w:type="auto"/>
            <w:tcBorders>
              <w:bottom w:val="single" w:sz="4" w:space="0" w:color="7F7F7F" w:themeColor="text1" w:themeTint="80"/>
            </w:tcBorders>
            <w:vAlign w:val="center"/>
          </w:tcPr>
          <w:p w14:paraId="2FC5CF80" w14:textId="469C54FF" w:rsidR="002003C6" w:rsidRPr="00490851" w:rsidRDefault="002003C6" w:rsidP="00513A8B">
            <w:pPr>
              <w:pStyle w:val="Table"/>
            </w:pPr>
            <w:r w:rsidRPr="00490851">
              <w:fldChar w:fldCharType="begin"/>
            </w:r>
            <w:r w:rsidRPr="00490851">
              <w:instrText xml:space="preserve"> LINK </w:instrText>
            </w:r>
            <w:r>
              <w:instrText xml:space="preserve">Excel.Sheet.12 /Users/igna/Dropbox/Victaulic/FBE_vs_Bare/GitHub/Bare-vs-Coated-Water-Pipelines.xlsx FJC!Total_Field_Shop_Steel \t </w:instrText>
            </w:r>
            <w:r w:rsidRPr="00490851">
              <w:instrText xml:space="preserve"> \* MERGEFORMAT </w:instrText>
            </w:r>
            <w:r w:rsidRPr="00490851">
              <w:fldChar w:fldCharType="separate"/>
            </w:r>
            <w:r>
              <w:t>$22,520,319</w:t>
            </w:r>
            <w:r w:rsidRPr="00490851">
              <w:fldChar w:fldCharType="end"/>
            </w:r>
          </w:p>
        </w:tc>
        <w:tc>
          <w:tcPr>
            <w:tcW w:w="0" w:type="auto"/>
            <w:tcBorders>
              <w:bottom w:val="single" w:sz="4" w:space="0" w:color="7F7F7F" w:themeColor="text1" w:themeTint="80"/>
            </w:tcBorders>
            <w:vAlign w:val="center"/>
          </w:tcPr>
          <w:p w14:paraId="44F3E297" w14:textId="1DA15DB0" w:rsidR="002003C6" w:rsidRPr="00490851" w:rsidRDefault="002003C6" w:rsidP="00513A8B">
            <w:pPr>
              <w:pStyle w:val="Table"/>
            </w:pPr>
            <w:r>
              <w:t>100%</w:t>
            </w:r>
          </w:p>
        </w:tc>
        <w:tc>
          <w:tcPr>
            <w:tcW w:w="0" w:type="auto"/>
            <w:tcBorders>
              <w:bottom w:val="single" w:sz="4" w:space="0" w:color="7F7F7F" w:themeColor="text1" w:themeTint="80"/>
            </w:tcBorders>
            <w:vAlign w:val="center"/>
          </w:tcPr>
          <w:p w14:paraId="1BDBF709" w14:textId="4C00FA02" w:rsidR="002003C6" w:rsidRDefault="004B450E" w:rsidP="004B450E">
            <w:pPr>
              <w:pStyle w:val="Table"/>
              <w:ind w:right="-87"/>
            </w:pPr>
            <w:r>
              <w:t>100%</w:t>
            </w:r>
          </w:p>
        </w:tc>
      </w:tr>
    </w:tbl>
    <w:p w14:paraId="77CC65DC" w14:textId="4DC0AB86" w:rsidR="001A2532" w:rsidRDefault="000A7271" w:rsidP="001A2532">
      <w:pPr>
        <w:pStyle w:val="BodyText"/>
        <w:spacing w:before="120"/>
        <w:ind w:firstLine="289"/>
      </w:pPr>
      <w:r w:rsidRPr="000A7271">
        <w:t xml:space="preserve">Interior-coated FBE steel pipes are designed with a deliberate uncoated cutback at the pipe ends, typically 50 mm long, which represents 0.42% of the pipe's inner surface area. This cutback serves three critical purposes: it facilitates welding, prevents coating damage during the welding process, and allows </w:t>
      </w:r>
      <w:r w:rsidR="00EB2A16">
        <w:t>for an easier</w:t>
      </w:r>
      <w:r w:rsidRPr="000A7271">
        <w:t xml:space="preserve"> application of field joint coatings. </w:t>
      </w:r>
      <w:r w:rsidRPr="000A7271">
        <w:t>However, the field-applied inner coating required for this small cutback area is approximately</w:t>
      </w:r>
      <w:r w:rsidR="00E7289C" w:rsidRPr="00EB2A16">
        <w:rPr>
          <w:b/>
          <w:bCs/>
        </w:rPr>
        <w:fldChar w:fldCharType="begin"/>
      </w:r>
      <w:r w:rsidR="00E7289C" w:rsidRPr="00EB2A16">
        <w:rPr>
          <w:b/>
          <w:bCs/>
        </w:rPr>
        <w:instrText xml:space="preserve"> LINK Excel.Sheet.12 "/Users/igna/Dropbox/Victaulic/FBE_vs_Bare/GitHub/Bare-vs-Coated-Water-Pipelines.xlsx" "FJC!FJE_vs_SC_Times_per_surface" \a \t </w:instrText>
      </w:r>
      <w:r w:rsidR="00EB2A16">
        <w:rPr>
          <w:b/>
          <w:bCs/>
        </w:rPr>
        <w:instrText xml:space="preserve"> \* MERGEFORMAT </w:instrText>
      </w:r>
      <w:r w:rsidR="00BD13F6" w:rsidRPr="00EB2A16">
        <w:rPr>
          <w:b/>
          <w:bCs/>
        </w:rPr>
        <w:fldChar w:fldCharType="separate"/>
      </w:r>
      <w:r w:rsidR="00BD13F6" w:rsidRPr="00EB2A16">
        <w:rPr>
          <w:b/>
          <w:bCs/>
        </w:rPr>
        <w:t xml:space="preserve"> 1,817 </w:t>
      </w:r>
      <w:r w:rsidR="00E7289C" w:rsidRPr="00EB2A16">
        <w:rPr>
          <w:b/>
          <w:bCs/>
        </w:rPr>
        <w:fldChar w:fldCharType="end"/>
      </w:r>
      <w:r w:rsidRPr="00EB2A16">
        <w:rPr>
          <w:b/>
          <w:bCs/>
        </w:rPr>
        <w:t>times</w:t>
      </w:r>
      <w:r w:rsidRPr="000A7271">
        <w:t xml:space="preserve"> more expensive per square meter than the shop-applied coating</w:t>
      </w:r>
      <w:r w:rsidR="001108DA">
        <w:t>.</w:t>
      </w:r>
    </w:p>
    <w:p w14:paraId="19877C24" w14:textId="2C3B3E29" w:rsidR="00E651EC" w:rsidRDefault="00C163E6" w:rsidP="001A2532">
      <w:pPr>
        <w:pStyle w:val="BodyText"/>
        <w:spacing w:before="120"/>
        <w:ind w:firstLine="289"/>
      </w:pPr>
      <w:r w:rsidRPr="00C163E6">
        <w:t>Despite the higher costs, their quality is significantly inferior</w:t>
      </w:r>
      <w:r w:rsidR="00ED6974">
        <w:t xml:space="preserve">, </w:t>
      </w:r>
      <w:r w:rsidRPr="00C163E6">
        <w:t xml:space="preserve">as evidenced by issues like poor adhesion and contamination near weld seams (see Photo 2). These challenges have driven the market to innovate alternative solutions, </w:t>
      </w:r>
      <w:r w:rsidR="00C50AB5" w:rsidRPr="00C50AB5">
        <w:t>such as:</w:t>
      </w:r>
    </w:p>
    <w:p w14:paraId="6ED0B1B9" w14:textId="6C4FB183" w:rsidR="00D974A3" w:rsidRDefault="00D974A3" w:rsidP="00E56E00">
      <w:pPr>
        <w:pStyle w:val="BodyText"/>
        <w:numPr>
          <w:ilvl w:val="0"/>
          <w:numId w:val="6"/>
        </w:numPr>
        <w:tabs>
          <w:tab w:val="left" w:pos="284"/>
        </w:tabs>
        <w:ind w:left="0" w:firstLine="0"/>
      </w:pPr>
      <w:r w:rsidRPr="00A668EB">
        <w:rPr>
          <w:b/>
          <w:bCs/>
        </w:rPr>
        <w:t>FlexSleeve</w:t>
      </w:r>
      <w:r w:rsidRPr="00E66C08">
        <w:t>®</w:t>
      </w:r>
      <w:r w:rsidRPr="00574D40">
        <w:t xml:space="preserve">. </w:t>
      </w:r>
      <w:r>
        <w:t xml:space="preserve">A </w:t>
      </w:r>
      <w:r w:rsidRPr="00D67CE7">
        <w:t xml:space="preserve">stiff </w:t>
      </w:r>
      <w:r w:rsidRPr="00574D40">
        <w:t xml:space="preserve">polymer sleeve </w:t>
      </w:r>
      <w:r>
        <w:t>with b</w:t>
      </w:r>
      <w:r w:rsidRPr="00D67CE7">
        <w:t>ore</w:t>
      </w:r>
      <w:r>
        <w:t xml:space="preserve"> s</w:t>
      </w:r>
      <w:r w:rsidRPr="00D67CE7">
        <w:t>eals</w:t>
      </w:r>
      <w:r>
        <w:t xml:space="preserve"> that is</w:t>
      </w:r>
      <w:r w:rsidRPr="00D67CE7">
        <w:t xml:space="preserve"> </w:t>
      </w:r>
      <w:r w:rsidRPr="00574D40">
        <w:t>inserted into pipe ends before welding.</w:t>
      </w:r>
    </w:p>
    <w:p w14:paraId="1971C44D" w14:textId="4DAB8300" w:rsidR="000C4708" w:rsidRDefault="00D974A3" w:rsidP="00A22062">
      <w:pPr>
        <w:pStyle w:val="BodyText"/>
        <w:numPr>
          <w:ilvl w:val="0"/>
          <w:numId w:val="6"/>
        </w:numPr>
        <w:tabs>
          <w:tab w:val="left" w:pos="284"/>
        </w:tabs>
        <w:ind w:left="0" w:firstLine="0"/>
      </w:pPr>
      <w:r w:rsidRPr="00A668EB">
        <w:rPr>
          <w:b/>
          <w:bCs/>
        </w:rPr>
        <w:t>SIDGMAN</w:t>
      </w:r>
      <w:r w:rsidRPr="00E66C08">
        <w:t>®</w:t>
      </w:r>
      <w:r>
        <w:t>.</w:t>
      </w:r>
      <w:r w:rsidRPr="00574D40">
        <w:t xml:space="preserve"> </w:t>
      </w:r>
      <w:r>
        <w:t>A</w:t>
      </w:r>
      <w:r w:rsidRPr="00EA7822">
        <w:t xml:space="preserve"> two-piece system—one male and one female—welded in the shop to the ends of each pipe, so that they end up as </w:t>
      </w:r>
      <w:r>
        <w:t xml:space="preserve">field welded </w:t>
      </w:r>
      <w:r w:rsidRPr="00EA7822">
        <w:t xml:space="preserve">pipe </w:t>
      </w:r>
      <w:r>
        <w:t>flanges</w:t>
      </w:r>
      <w:r w:rsidRPr="00EA7822">
        <w:t xml:space="preserve">. </w:t>
      </w:r>
    </w:p>
    <w:p w14:paraId="71B4E936" w14:textId="7F4E03D6" w:rsidR="000C4708" w:rsidRDefault="00D974A3" w:rsidP="00E56E00">
      <w:pPr>
        <w:pStyle w:val="BodyText"/>
        <w:numPr>
          <w:ilvl w:val="0"/>
          <w:numId w:val="6"/>
        </w:numPr>
        <w:tabs>
          <w:tab w:val="left" w:pos="284"/>
        </w:tabs>
        <w:ind w:left="0" w:firstLine="0"/>
      </w:pPr>
      <w:r w:rsidRPr="00A668EB">
        <w:rPr>
          <w:b/>
          <w:bCs/>
        </w:rPr>
        <w:t>Style X07</w:t>
      </w:r>
      <w:r w:rsidRPr="00D974A3">
        <w:t xml:space="preserve">. A very high-pressure Victaulic coupling listed under ASME B31.4. It has been installed in two projects in Chile: 24" MLP INCO and 32" SQM TEA. </w:t>
      </w:r>
    </w:p>
    <w:p w14:paraId="5219B991" w14:textId="393D9A98" w:rsidR="00C5703C" w:rsidRDefault="00A22062" w:rsidP="00FF612A">
      <w:pPr>
        <w:pStyle w:val="BodyText"/>
        <w:tabs>
          <w:tab w:val="left" w:pos="284"/>
        </w:tabs>
        <w:ind w:firstLine="0"/>
      </w:pPr>
      <w:r>
        <w:rPr>
          <w:noProof/>
        </w:rPr>
        <mc:AlternateContent>
          <mc:Choice Requires="wps">
            <w:drawing>
              <wp:inline distT="0" distB="0" distL="0" distR="0" wp14:anchorId="75CC1668" wp14:editId="6EA1B178">
                <wp:extent cx="3173506" cy="2443396"/>
                <wp:effectExtent l="0" t="0" r="1905" b="0"/>
                <wp:docPr id="211457646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3173506" cy="2443396"/>
                        </a:xfrm>
                        <a:prstGeom prst="rect">
                          <a:avLst/>
                        </a:prstGeom>
                        <a:noFill/>
                        <a:ln w="9525">
                          <a:noFill/>
                          <a:miter lim="800000"/>
                          <a:headEnd/>
                          <a:tailEnd/>
                        </a:ln>
                      </wps:spPr>
                      <wps:txbx>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253A7972">
                                        <wp:extent cx="2939911" cy="1876946"/>
                                        <wp:effectExtent l="12700" t="12700" r="6985" b="15875"/>
                                        <wp:docPr id="2042233504" name="Picture 4" descr="A long pipe on a road&#10;&#10;AI-generated content may be incorrect.">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4"/>
                                                </pic:cNvPr>
                                                <pic:cNvPicPr/>
                                              </pic:nvPicPr>
                                              <pic:blipFill rotWithShape="1">
                                                <a:blip r:embed="rId25"/>
                                                <a:srcRect t="15907" r="12205"/>
                                                <a:stretch/>
                                              </pic:blipFill>
                                              <pic:spPr bwMode="auto">
                                                <a:xfrm>
                                                  <a:off x="0" y="0"/>
                                                  <a:ext cx="3094488" cy="197563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6"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wps:txbx>
                      <wps:bodyPr rot="0" vert="horz" wrap="square" lIns="0" tIns="0" rIns="0" bIns="0" anchor="t" anchorCtr="0" upright="1">
                        <a:noAutofit/>
                      </wps:bodyPr>
                    </wps:wsp>
                  </a:graphicData>
                </a:graphic>
              </wp:inline>
            </w:drawing>
          </mc:Choice>
          <mc:Fallback>
            <w:pict>
              <v:shape w14:anchorId="75CC1668" id="_x0000_s1030" type="#_x0000_t202" style="width:249.9pt;height:19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zbSE7QEAALoDAAAOAAAAZHJzL2Uyb0RvYy54bWysU9tu3CAQfa/Uf0C8d+29NrGWjdqmqSql&#13;&#10;FynpB7AYr1GBocCuvf36DtjeRO1bVD+gwcwc5pw5bG96o8lJ+qDAMjqflZRIK6BW9sDoj8e7N1eU&#13;&#10;hMhtzTVYyehZBnqze/1q27lKLqAFXUtPEMSGqnOMtjG6qiiCaKXhYQZOWjxswBsecesPRe15h+hG&#13;&#10;F4uy3BQd+Np5EDIE/Hs7HNJdxm8aKeK3pgkyEs0o9hbz6vO6T2ux2/Lq4LlrlRjb4C/ownBl8dIL&#13;&#10;1C2PnBy9+gfKKOEhQBNnAkwBTaOEzByQzbz8i81Dy53MXFCc4C4yhf8HK76eHtx3T2L/HnocYCYR&#13;&#10;3D2InwG1KToXqjEnaRqqkLL33ReocZr8GCFX9I03iT4SIgiDSp8v6so+EoE/l/O3y3W5oUTg2WK1&#13;&#10;Wi6vN0n/gldTufMhfpJgSAoY9Ti+DM9P9yEOqVNKus3CndI6j1Bb0jF6vV6sc8GzE6MiOkwrw+hV&#13;&#10;mb5h5q3k9Udb5+LIlR5i7EXbkXZiOnCO/b4nqmZ0lWqTCnuoz6iDh8FQ+AAwaMH/pqRDMzEafh25&#13;&#10;l5TozxanlZw3BX4K9lPArcBSRiMlQ/ghDg49Oq8OLSIPY7HwDvVuVFbiqYuxXTRI1nI0c3Lg833O&#13;&#10;enpyuz8AAAD//wMAUEsDBBQABgAIAAAAIQAaVNHo3wAAAAoBAAAPAAAAZHJzL2Rvd25yZXYueG1s&#13;&#10;TI/NTsMwEITvSLyDtUjcqANUVZLGqSp+TkiINBw4OvE2sRqvQ+y24e1ZuMBlpNVoZucrNrMbxAmn&#13;&#10;YD0puF0kIJBabyx1Ct7r55sURIiajB48oYIvDLApLy8KnRt/pgpPu9gJLqGQawV9jGMuZWh7dDos&#13;&#10;/IjE3t5PTkc+p06aSZ+53A3yLklW0mlL/KHXIz702B52R6dg+0HVk/18bd6qfWXrOkvoZXVQ6vpq&#13;&#10;flyzbNcgIs7xLwE/DLwfSh7W+COZIAYFTBN/lb1lljFLo+A+XaYgy0L+Ryi/AQAA//8DAFBLAQIt&#13;&#10;ABQABgAIAAAAIQC2gziS/gAAAOEBAAATAAAAAAAAAAAAAAAAAAAAAABbQ29udGVudF9UeXBlc10u&#13;&#10;eG1sUEsBAi0AFAAGAAgAAAAhADj9If/WAAAAlAEAAAsAAAAAAAAAAAAAAAAALwEAAF9yZWxzLy5y&#13;&#10;ZWxzUEsBAi0AFAAGAAgAAAAhAOzNtITtAQAAugMAAA4AAAAAAAAAAAAAAAAALgIAAGRycy9lMm9E&#13;&#10;b2MueG1sUEsBAi0AFAAGAAgAAAAhABpU0ejfAAAACgEAAA8AAAAAAAAAAAAAAAAARwQAAGRycy9k&#13;&#10;b3ducmV2LnhtbFBLBQYAAAAABAAEAPMAAABTBQAAAAA=&#13;&#10;" filled="f" stroked="f">
                <v:textbox inset="0,0,0,0">
                  <w:txbxContent>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28" w:type="dxa"/>
                          <w:right w:w="28" w:type="dxa"/>
                        </w:tblCellMar>
                        <w:tblLook w:val="04A0" w:firstRow="1" w:lastRow="0" w:firstColumn="1" w:lastColumn="0" w:noHBand="0" w:noVBand="1"/>
                      </w:tblPr>
                      <w:tblGrid>
                        <w:gridCol w:w="4998"/>
                      </w:tblGrid>
                      <w:tr w:rsidR="00A22062" w14:paraId="3B69DD60" w14:textId="77777777" w:rsidTr="00844A85">
                        <w:tc>
                          <w:tcPr>
                            <w:tcW w:w="5000" w:type="pct"/>
                            <w:vAlign w:val="center"/>
                          </w:tcPr>
                          <w:p w14:paraId="098F67D1" w14:textId="77777777" w:rsidR="00A22062" w:rsidRDefault="00A22062" w:rsidP="001B7B9F">
                            <w:pPr>
                              <w:pStyle w:val="BodyText"/>
                              <w:keepNext/>
                              <w:adjustRightInd w:val="0"/>
                              <w:snapToGrid w:val="0"/>
                              <w:spacing w:after="0" w:line="240" w:lineRule="auto"/>
                              <w:ind w:firstLine="0"/>
                              <w:jc w:val="center"/>
                            </w:pPr>
                            <w:r>
                              <w:rPr>
                                <w:b/>
                                <w:bCs/>
                                <w:noProof/>
                              </w:rPr>
                              <w:drawing>
                                <wp:inline distT="0" distB="0" distL="0" distR="0" wp14:anchorId="43D4D440" wp14:editId="253A7972">
                                  <wp:extent cx="2939911" cy="1876946"/>
                                  <wp:effectExtent l="12700" t="12700" r="6985" b="15875"/>
                                  <wp:docPr id="2042233504" name="Picture 4" descr="A long pipe on a road&#10;&#10;AI-generated content may be incorrec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0050" name="Picture 4" descr="A long pipe on a road&#10;&#10;AI-generated content may be incorrect.">
                                            <a:hlinkClick r:id="rId26"/>
                                          </pic:cNvPr>
                                          <pic:cNvPicPr/>
                                        </pic:nvPicPr>
                                        <pic:blipFill rotWithShape="1">
                                          <a:blip r:embed="rId25"/>
                                          <a:srcRect t="15907" r="12205"/>
                                          <a:stretch/>
                                        </pic:blipFill>
                                        <pic:spPr bwMode="auto">
                                          <a:xfrm>
                                            <a:off x="0" y="0"/>
                                            <a:ext cx="3094488" cy="1975633"/>
                                          </a:xfrm>
                                          <a:prstGeom prst="rect">
                                            <a:avLst/>
                                          </a:prstGeom>
                                          <a:ln w="635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5D8E6948" w14:textId="343D1F20" w:rsidR="00A22062" w:rsidRPr="00844A85" w:rsidRDefault="00A22062" w:rsidP="001B7B9F">
                            <w:pPr>
                              <w:pStyle w:val="Caption"/>
                              <w:jc w:val="center"/>
                              <w:rPr>
                                <w:b/>
                                <w:bCs/>
                              </w:rPr>
                            </w:pPr>
                            <w:r>
                              <w:t xml:space="preserve">Photo </w:t>
                            </w:r>
                            <w:r w:rsidR="00F501C1">
                              <w:t>3.</w:t>
                            </w:r>
                            <w:r>
                              <w:t xml:space="preserve"> </w:t>
                            </w:r>
                            <w:hyperlink r:id="rId27" w:history="1">
                              <w:r w:rsidRPr="00CC331B">
                                <w:rPr>
                                  <w:rStyle w:val="Hyperlink"/>
                                </w:rPr>
                                <w:t>SQM’s TEA project</w:t>
                              </w:r>
                            </w:hyperlink>
                            <w:r w:rsidRPr="00CC331B">
                              <w:t>, a 32" seawater interior FBE coated pipeline</w:t>
                            </w:r>
                            <w:r w:rsidRPr="0065639E">
                              <w:t xml:space="preserve"> </w:t>
                            </w:r>
                            <w:r>
                              <w:t xml:space="preserve">was </w:t>
                            </w:r>
                            <w:r w:rsidRPr="0065639E">
                              <w:t>joined by Victaulic</w:t>
                            </w:r>
                            <w:r>
                              <w:t>’s</w:t>
                            </w:r>
                            <w:r w:rsidRPr="0065639E">
                              <w:t xml:space="preserve"> X07 couplings.</w:t>
                            </w:r>
                            <w:r w:rsidR="00F940A6">
                              <w:t xml:space="preserve"> </w:t>
                            </w:r>
                            <w:r w:rsidR="00F940A6">
                              <w:br/>
                            </w:r>
                            <w:r w:rsidRPr="0065639E">
                              <w:t xml:space="preserve">The need for robot field coating was </w:t>
                            </w:r>
                            <w:r w:rsidR="00FF612A" w:rsidRPr="0065639E">
                              <w:t>eliminated</w:t>
                            </w:r>
                            <w:r w:rsidR="00FF612A">
                              <w:t>.</w:t>
                            </w:r>
                          </w:p>
                        </w:tc>
                      </w:tr>
                      <w:tr w:rsidR="00A22062" w:rsidRPr="002C1B07" w14:paraId="3159225A" w14:textId="77777777" w:rsidTr="0065639E">
                        <w:trPr>
                          <w:trHeight w:val="262"/>
                        </w:trPr>
                        <w:tc>
                          <w:tcPr>
                            <w:tcW w:w="5000" w:type="pct"/>
                          </w:tcPr>
                          <w:p w14:paraId="675E8D21" w14:textId="77777777" w:rsidR="00A22062" w:rsidRPr="0065639E" w:rsidRDefault="00A22062" w:rsidP="00B84391">
                            <w:pPr>
                              <w:pStyle w:val="BodyText"/>
                              <w:adjustRightInd w:val="0"/>
                              <w:snapToGrid w:val="0"/>
                              <w:spacing w:after="0" w:line="240" w:lineRule="auto"/>
                              <w:ind w:firstLine="0"/>
                              <w:jc w:val="left"/>
                              <w:rPr>
                                <w:sz w:val="18"/>
                                <w:szCs w:val="18"/>
                              </w:rPr>
                            </w:pPr>
                          </w:p>
                        </w:tc>
                      </w:tr>
                    </w:tbl>
                    <w:p w14:paraId="438797BC" w14:textId="77777777" w:rsidR="00A22062" w:rsidRPr="002C1B07" w:rsidRDefault="00A22062" w:rsidP="00A22062">
                      <w:pPr>
                        <w:pStyle w:val="BodyText"/>
                        <w:adjustRightInd w:val="0"/>
                        <w:snapToGrid w:val="0"/>
                        <w:spacing w:after="0" w:line="240" w:lineRule="auto"/>
                        <w:ind w:firstLine="0"/>
                      </w:pPr>
                    </w:p>
                  </w:txbxContent>
                </v:textbox>
                <w10:anchorlock/>
              </v:shape>
            </w:pict>
          </mc:Fallback>
        </mc:AlternateContent>
      </w:r>
    </w:p>
    <w:p w14:paraId="7A3E00C9" w14:textId="3F76F820" w:rsidR="00346FB3" w:rsidRPr="00E656EB" w:rsidRDefault="000841A0" w:rsidP="00C5703C">
      <w:pPr>
        <w:pStyle w:val="Heading1"/>
      </w:pPr>
      <w:r w:rsidRPr="00E656EB">
        <w:lastRenderedPageBreak/>
        <w:t>Operational Expenditures</w:t>
      </w:r>
    </w:p>
    <w:p w14:paraId="52F74C62" w14:textId="5F679003" w:rsidR="00C2692F" w:rsidRPr="00E656EB" w:rsidRDefault="000841A0" w:rsidP="00E56E00">
      <w:pPr>
        <w:pStyle w:val="Heading2"/>
        <w:numPr>
          <w:ilvl w:val="0"/>
          <w:numId w:val="11"/>
        </w:numPr>
        <w:ind w:left="284" w:hanging="284"/>
      </w:pPr>
      <w:r w:rsidRPr="00E656EB">
        <w:t>Corrosion inhibitors injection</w:t>
      </w:r>
    </w:p>
    <w:p w14:paraId="415482AE" w14:textId="681D00C5" w:rsidR="00CB33CE" w:rsidRDefault="00EB2E09" w:rsidP="007162B8">
      <w:pPr>
        <w:pStyle w:val="Text"/>
        <w:spacing w:before="120" w:after="120"/>
        <w:ind w:firstLine="204"/>
      </w:pPr>
      <w:r w:rsidRPr="00EB2E09">
        <w:t>While corrosion allowance provides additional wall thickness to counteract material loss, corrosion inhibitors actively reduce the corrosion rate, offering a more economical long-term solution for pipeline protection</w:t>
      </w:r>
      <w:r w:rsidR="00314C73" w:rsidRPr="00314C73">
        <w:t xml:space="preserve">. </w:t>
      </w:r>
      <w:r w:rsidRPr="00EB2E09">
        <w:t>For long-distance pipelines, relying solely on corrosion allowance can result in prohibitively high costs</w:t>
      </w:r>
      <w:r w:rsidR="00736341">
        <w:t>. The use of c</w:t>
      </w:r>
      <w:r w:rsidR="00736341" w:rsidRPr="00736341">
        <w:t xml:space="preserve">orrosion inhibitors </w:t>
      </w:r>
      <w:r w:rsidR="00736341">
        <w:t xml:space="preserve">usually </w:t>
      </w:r>
      <w:r w:rsidR="00F13DFF" w:rsidRPr="00736341">
        <w:t>offers</w:t>
      </w:r>
      <w:r w:rsidR="00736341" w:rsidRPr="00736341">
        <w:t xml:space="preserve"> a more economical solution to manage corrosion over time</w:t>
      </w:r>
      <w:r w:rsidR="00314C73" w:rsidRPr="00314C73">
        <w:t xml:space="preserve">. </w:t>
      </w:r>
    </w:p>
    <w:p w14:paraId="0906ED98" w14:textId="5332B0C0" w:rsidR="00FA39D4" w:rsidRDefault="0010382C" w:rsidP="004B69F0">
      <w:pPr>
        <w:pStyle w:val="Text"/>
        <w:spacing w:before="120" w:after="120"/>
        <w:ind w:firstLine="204"/>
      </w:pPr>
      <w:r w:rsidRPr="0010382C">
        <w:t>Based on experimental data, a 26 ppm dosage of sodium polyphosphate inhibitor is recommended to maintain a corrosion rate at or below</w:t>
      </w:r>
      <w:r>
        <w:t xml:space="preserve"> </w:t>
      </w:r>
      <w:r w:rsidR="00026362">
        <w:fldChar w:fldCharType="begin"/>
      </w:r>
      <w:r w:rsidR="00026362">
        <w:instrText xml:space="preserve"> LINK </w:instrText>
      </w:r>
      <w:r w:rsidR="00E8675B">
        <w:instrText xml:space="preserve">Excel.Sheet.12 /Users/igna/Dropbox/Victaulic/FBE_vs_Bare/GitHub/Bare-vs-Coated-Water-Pipelines.xlsx Parameters!wall_corrosion_rate_mm_yr </w:instrText>
      </w:r>
      <w:r w:rsidR="00026362">
        <w:instrText xml:space="preserve">\a \t </w:instrText>
      </w:r>
      <w:r w:rsidR="000A7271">
        <w:fldChar w:fldCharType="separate"/>
      </w:r>
      <w:r w:rsidR="000A7271">
        <w:t>0.15</w:t>
      </w:r>
      <w:r w:rsidR="00026362">
        <w:fldChar w:fldCharType="end"/>
      </w:r>
      <w:r w:rsidR="00B41AEF" w:rsidRPr="00B41AEF">
        <w:t xml:space="preserve"> mm/year.</w:t>
      </w:r>
      <w:r w:rsidR="007F34AC">
        <w:t xml:space="preserve"> </w:t>
      </w:r>
      <w:r w:rsidR="004B69F0" w:rsidRPr="004B69F0">
        <w:t>Sodium polyphosphate acts as a passivating agent, forming a thin protective film on the metal surface that serves as a barrier against corrosive agents. Additionally, a biocide is applied weekly as a 4-hour shock treatment at 20 ppm (equivalent to a continuous dose of 0.46 ppm) to prevent microbial growth, including bacteria, fungi, and algae</w:t>
      </w:r>
      <w:r w:rsidR="00917F78">
        <w:t>.</w:t>
      </w:r>
    </w:p>
    <w:p w14:paraId="4DCC09B3" w14:textId="50232FE6" w:rsidR="002619ED" w:rsidRDefault="004B69F0" w:rsidP="002619ED">
      <w:pPr>
        <w:pStyle w:val="Text"/>
        <w:spacing w:before="120" w:after="120"/>
        <w:ind w:firstLine="204"/>
      </w:pPr>
      <w:r w:rsidRPr="004B69F0">
        <w:t xml:space="preserve">Given the pipeline's flow rate of </w:t>
      </w:r>
      <w:r w:rsidR="004130B5">
        <w:fldChar w:fldCharType="begin"/>
      </w:r>
      <w:r w:rsidR="004130B5">
        <w:instrText xml:space="preserve"> LINK </w:instrText>
      </w:r>
      <w:r w:rsidR="00E8675B">
        <w:instrText xml:space="preserve">Excel.Sheet.12 /Users/igna/Dropbox/Victaulic/FBE_vs_Bare/GitHub/Bare-vs-Coated-Water-Pipelines.xlsx Parameters!design_flow_rate </w:instrText>
      </w:r>
      <w:r w:rsidR="004130B5">
        <w:instrText xml:space="preserve">\a \t </w:instrText>
      </w:r>
      <w:r w:rsidR="000A7271">
        <w:fldChar w:fldCharType="separate"/>
      </w:r>
      <w:r w:rsidR="000A7271">
        <w:t>0.7</w:t>
      </w:r>
      <w:r w:rsidR="004130B5">
        <w:fldChar w:fldCharType="end"/>
      </w:r>
      <w:r w:rsidR="004130B5">
        <w:t xml:space="preserve"> </w:t>
      </w:r>
      <w:r w:rsidR="004130B5" w:rsidRPr="004130B5">
        <w:t>m³/s</w:t>
      </w:r>
      <w:r w:rsidR="002619ED">
        <w:t>, and the annual operating hours is</w:t>
      </w:r>
      <w:r w:rsidR="0044341B">
        <w:t xml:space="preserve"> </w:t>
      </w:r>
      <w:r>
        <w:fldChar w:fldCharType="begin"/>
      </w:r>
      <w:r>
        <w:instrText xml:space="preserve"> LINK </w:instrText>
      </w:r>
      <w:r w:rsidR="00E8675B">
        <w:instrText xml:space="preserve">Excel.Sheet.12 /Users/igna/Dropbox/Victaulic/FBE_vs_Bare/GitHub/Bare-vs-Coated-Water-Pipelines.xlsx Parameters!annual_hours_operation_h_yr </w:instrText>
      </w:r>
      <w:r>
        <w:instrText xml:space="preserve">\a \t </w:instrText>
      </w:r>
      <w:r w:rsidR="000A7271">
        <w:fldChar w:fldCharType="separate"/>
      </w:r>
      <w:r w:rsidR="000A7271">
        <w:t>8,400</w:t>
      </w:r>
      <w:r>
        <w:fldChar w:fldCharType="end"/>
      </w:r>
      <w:r>
        <w:t>,</w:t>
      </w:r>
      <w:r w:rsidR="002619ED">
        <w:t xml:space="preserve"> </w:t>
      </w:r>
      <w:r w:rsidRPr="004B69F0">
        <w:t>the total annual volume transported is</w:t>
      </w:r>
      <w:r w:rsidR="002619ED">
        <w:fldChar w:fldCharType="begin"/>
      </w:r>
      <w:r w:rsidR="002619ED">
        <w:instrText xml:space="preserve"> LINK </w:instrText>
      </w:r>
      <w:r w:rsidR="0044341B">
        <w:instrText xml:space="preserve">Excel.Sheet.12 /Users/igna/Dropbox/Victaulic/FBE_vs_Bare/GitHub/Bare-vs-Coated-Water-Pipelines.xlsx inhibitors!volume_yr </w:instrText>
      </w:r>
      <w:r w:rsidR="006C1C76">
        <w:instrText>\t</w:instrText>
      </w:r>
      <w:r w:rsidR="002619ED">
        <w:instrText xml:space="preserve"> </w:instrText>
      </w:r>
      <w:r w:rsidR="002619ED">
        <w:fldChar w:fldCharType="separate"/>
      </w:r>
      <w:r w:rsidR="0044341B">
        <w:t xml:space="preserve"> 21,168,000 </w:t>
      </w:r>
      <w:r w:rsidR="002619ED">
        <w:fldChar w:fldCharType="end"/>
      </w:r>
      <w:r w:rsidR="002619ED" w:rsidRPr="00681960">
        <w:t>m³</w:t>
      </w:r>
      <w:r w:rsidR="002619ED">
        <w:t xml:space="preserve">. </w:t>
      </w:r>
      <w:r w:rsidRPr="004B69F0">
        <w:t xml:space="preserve">Using these parameters and the dosages above, the operational expenditures (OPEX) for corrosion and biocide inhibitors are calculated as </w:t>
      </w:r>
      <w:r w:rsidR="00BE3F04" w:rsidRPr="004B69F0">
        <w:t>follows:</w:t>
      </w:r>
    </w:p>
    <w:p w14:paraId="0AE9C880" w14:textId="07C9E76E" w:rsidR="00A562F4" w:rsidRPr="00C44EC4" w:rsidRDefault="00A562F4" w:rsidP="00C44EC4">
      <w:pPr>
        <w:pStyle w:val="TableTitle"/>
      </w:pPr>
      <w:r w:rsidRPr="00C44EC4">
        <w:t xml:space="preserve">Table </w:t>
      </w:r>
      <w:r w:rsidR="00A23F03">
        <w:fldChar w:fldCharType="begin"/>
      </w:r>
      <w:r w:rsidR="00A23F03">
        <w:instrText xml:space="preserve"> SEQ Table \* ARABIC </w:instrText>
      </w:r>
      <w:r w:rsidR="00A23F03">
        <w:fldChar w:fldCharType="separate"/>
      </w:r>
      <w:r w:rsidR="00734219">
        <w:rPr>
          <w:noProof/>
        </w:rPr>
        <w:t>5</w:t>
      </w:r>
      <w:r w:rsidR="00A23F03">
        <w:fldChar w:fldCharType="end"/>
      </w:r>
      <w:r w:rsidRPr="00C44EC4">
        <w:t xml:space="preserve">. </w:t>
      </w:r>
      <w:r w:rsidR="00A07905">
        <w:t xml:space="preserve">Calculated </w:t>
      </w:r>
      <w:r w:rsidRPr="00C44EC4">
        <w:t xml:space="preserve">Dosage to </w:t>
      </w:r>
      <w:r w:rsidR="00A07905">
        <w:t>achieve</w:t>
      </w:r>
      <w:r w:rsidR="00A07905">
        <w:br/>
      </w:r>
      <w:r w:rsidRPr="00C44EC4">
        <w:t>at least 0.</w:t>
      </w:r>
      <w:r w:rsidR="00A07905">
        <w:t>15</w:t>
      </w:r>
      <w:r w:rsidRPr="00C44EC4">
        <w:t xml:space="preserve"> mm/yr corrosion rate.</w:t>
      </w:r>
    </w:p>
    <w:tbl>
      <w:tblPr>
        <w:tblStyle w:val="PlainTable3"/>
        <w:tblW w:w="0" w:type="auto"/>
        <w:jc w:val="center"/>
        <w:tblCellMar>
          <w:top w:w="57" w:type="dxa"/>
          <w:left w:w="57" w:type="dxa"/>
          <w:bottom w:w="57" w:type="dxa"/>
          <w:right w:w="57" w:type="dxa"/>
        </w:tblCellMar>
        <w:tblLook w:val="0620" w:firstRow="1" w:lastRow="0" w:firstColumn="0" w:lastColumn="0" w:noHBand="1" w:noVBand="1"/>
      </w:tblPr>
      <w:tblGrid>
        <w:gridCol w:w="746"/>
        <w:gridCol w:w="603"/>
        <w:gridCol w:w="714"/>
        <w:gridCol w:w="910"/>
        <w:gridCol w:w="834"/>
      </w:tblGrid>
      <w:tr w:rsidR="00147238" w:rsidRPr="00F5220C" w14:paraId="37FC5873" w14:textId="443817BC" w:rsidTr="008B4A67">
        <w:trPr>
          <w:cnfStyle w:val="100000000000" w:firstRow="1" w:lastRow="0" w:firstColumn="0" w:lastColumn="0" w:oddVBand="0" w:evenVBand="0" w:oddHBand="0" w:evenHBand="0" w:firstRowFirstColumn="0" w:firstRowLastColumn="0" w:lastRowFirstColumn="0" w:lastRowLastColumn="0"/>
          <w:trHeight w:val="113"/>
          <w:jc w:val="center"/>
        </w:trPr>
        <w:tc>
          <w:tcPr>
            <w:tcW w:w="0" w:type="auto"/>
          </w:tcPr>
          <w:p w14:paraId="303988B5" w14:textId="7A0889B8" w:rsidR="008B00C0" w:rsidRPr="00BA7DDB" w:rsidRDefault="00147238" w:rsidP="008B4A67">
            <w:pPr>
              <w:pStyle w:val="Table"/>
              <w:jc w:val="center"/>
              <w:rPr>
                <w:b/>
                <w:bCs w:val="0"/>
                <w:i/>
                <w:iCs/>
              </w:rPr>
            </w:pPr>
            <w:r w:rsidRPr="00BA7DDB">
              <w:rPr>
                <w:b/>
                <w:bCs w:val="0"/>
                <w:i/>
                <w:iCs/>
              </w:rPr>
              <w:t>Chemical</w:t>
            </w:r>
            <w:r w:rsidRPr="00BA7DDB">
              <w:rPr>
                <w:b/>
                <w:bCs w:val="0"/>
                <w:i/>
                <w:iCs/>
              </w:rPr>
              <w:br/>
            </w:r>
            <w:r w:rsidR="00BA7DDB">
              <w:rPr>
                <w:b/>
                <w:bCs w:val="0"/>
                <w:i/>
                <w:iCs/>
              </w:rPr>
              <w:t>item</w:t>
            </w:r>
          </w:p>
        </w:tc>
        <w:tc>
          <w:tcPr>
            <w:tcW w:w="0" w:type="auto"/>
          </w:tcPr>
          <w:p w14:paraId="2A3E5887" w14:textId="210777F2" w:rsidR="008B00C0" w:rsidRPr="00BA7DDB" w:rsidRDefault="008B00C0" w:rsidP="008B4A67">
            <w:pPr>
              <w:pStyle w:val="Table"/>
              <w:rPr>
                <w:bCs w:val="0"/>
                <w:i/>
                <w:iCs/>
              </w:rPr>
            </w:pPr>
            <w:r w:rsidRPr="00BA7DDB">
              <w:rPr>
                <w:b/>
                <w:bCs w:val="0"/>
                <w:i/>
                <w:iCs/>
              </w:rPr>
              <w:t>Dosage</w:t>
            </w:r>
            <w:r w:rsidR="0090701A" w:rsidRPr="00BA7DDB">
              <w:rPr>
                <w:i/>
                <w:iCs/>
              </w:rPr>
              <w:br/>
              <w:t xml:space="preserve"> ppm</w:t>
            </w:r>
          </w:p>
        </w:tc>
        <w:tc>
          <w:tcPr>
            <w:tcW w:w="0" w:type="auto"/>
          </w:tcPr>
          <w:p w14:paraId="34D7058A" w14:textId="54CCDCA0" w:rsidR="008B00C0" w:rsidRPr="00BA7DDB" w:rsidRDefault="008B00C0" w:rsidP="008B4A67">
            <w:pPr>
              <w:pStyle w:val="Table"/>
              <w:rPr>
                <w:bCs w:val="0"/>
                <w:i/>
                <w:iCs/>
              </w:rPr>
            </w:pPr>
            <w:r w:rsidRPr="00BA7DDB">
              <w:rPr>
                <w:b/>
                <w:bCs w:val="0"/>
                <w:i/>
                <w:iCs/>
              </w:rPr>
              <w:t>Price</w:t>
            </w:r>
            <w:r w:rsidR="00BD5899" w:rsidRPr="00BA7DDB">
              <w:rPr>
                <w:i/>
                <w:iCs/>
              </w:rPr>
              <w:t xml:space="preserve"> </w:t>
            </w:r>
            <w:r w:rsidR="00F82D09" w:rsidRPr="00BA7DDB">
              <w:rPr>
                <w:i/>
                <w:iCs/>
              </w:rPr>
              <w:t>per</w:t>
            </w:r>
            <w:r w:rsidR="00BD5899" w:rsidRPr="00BA7DDB">
              <w:rPr>
                <w:i/>
                <w:iCs/>
              </w:rPr>
              <w:br/>
            </w:r>
            <w:r w:rsidR="00F82D09" w:rsidRPr="00BA7DDB">
              <w:rPr>
                <w:i/>
                <w:iCs/>
              </w:rPr>
              <w:t xml:space="preserve"> kg</w:t>
            </w:r>
            <w:sdt>
              <w:sdtPr>
                <w:rPr>
                  <w:i/>
                  <w:iCs/>
                </w:rPr>
                <w:id w:val="-1656985387"/>
                <w:citation/>
              </w:sdtPr>
              <w:sdtContent>
                <w:r w:rsidR="00BD5899" w:rsidRPr="00BA7DDB">
                  <w:rPr>
                    <w:i/>
                    <w:iCs/>
                  </w:rPr>
                  <w:fldChar w:fldCharType="begin"/>
                </w:r>
                <w:r w:rsidR="00337C4D">
                  <w:rPr>
                    <w:i/>
                    <w:iCs/>
                    <w:lang w:val="es-ES"/>
                  </w:rPr>
                  <w:instrText xml:space="preserve">CITATION Con22 \l 3082 </w:instrText>
                </w:r>
                <w:r w:rsidR="00BD5899" w:rsidRPr="00BA7DDB">
                  <w:rPr>
                    <w:i/>
                    <w:iCs/>
                  </w:rPr>
                  <w:fldChar w:fldCharType="separate"/>
                </w:r>
                <w:r w:rsidR="001A2532">
                  <w:rPr>
                    <w:i/>
                    <w:iCs/>
                    <w:lang w:val="es-ES"/>
                  </w:rPr>
                  <w:t xml:space="preserve"> </w:t>
                </w:r>
                <w:r w:rsidR="001A2532" w:rsidRPr="001A2532">
                  <w:rPr>
                    <w:lang w:val="es-ES"/>
                  </w:rPr>
                  <w:t>[14]</w:t>
                </w:r>
                <w:r w:rsidR="00BD5899" w:rsidRPr="00BA7DDB">
                  <w:rPr>
                    <w:i/>
                    <w:iCs/>
                  </w:rPr>
                  <w:fldChar w:fldCharType="end"/>
                </w:r>
              </w:sdtContent>
            </w:sdt>
          </w:p>
        </w:tc>
        <w:tc>
          <w:tcPr>
            <w:tcW w:w="0" w:type="auto"/>
          </w:tcPr>
          <w:p w14:paraId="0D484819" w14:textId="29111B43" w:rsidR="008B00C0" w:rsidRPr="00BA7DDB" w:rsidRDefault="00F80694" w:rsidP="008B4A67">
            <w:pPr>
              <w:pStyle w:val="Table"/>
              <w:rPr>
                <w:b/>
                <w:bCs w:val="0"/>
                <w:i/>
                <w:iCs/>
              </w:rPr>
            </w:pPr>
            <w:r w:rsidRPr="00BA7DDB">
              <w:rPr>
                <w:b/>
                <w:i/>
                <w:iCs/>
              </w:rPr>
              <w:t>Mass</w:t>
            </w:r>
            <w:r w:rsidR="001E4E55" w:rsidRPr="00BA7DDB">
              <w:rPr>
                <w:b/>
                <w:i/>
                <w:iCs/>
              </w:rPr>
              <w:br/>
            </w:r>
            <w:r w:rsidRPr="00BA7DDB">
              <w:rPr>
                <w:i/>
                <w:iCs/>
              </w:rPr>
              <w:t>kg</w:t>
            </w:r>
            <w:r w:rsidR="00EF1119" w:rsidRPr="00BA7DDB">
              <w:rPr>
                <w:i/>
                <w:iCs/>
              </w:rPr>
              <w:t xml:space="preserve"> per year</w:t>
            </w:r>
          </w:p>
        </w:tc>
        <w:tc>
          <w:tcPr>
            <w:tcW w:w="0" w:type="auto"/>
          </w:tcPr>
          <w:p w14:paraId="36F35214" w14:textId="5DDF2D51" w:rsidR="008B00C0" w:rsidRPr="00BA7DDB" w:rsidRDefault="00F82D09" w:rsidP="008B4A67">
            <w:pPr>
              <w:pStyle w:val="Table"/>
              <w:rPr>
                <w:b/>
                <w:bCs w:val="0"/>
                <w:i/>
                <w:iCs/>
              </w:rPr>
            </w:pPr>
            <w:r w:rsidRPr="00BA7DDB">
              <w:rPr>
                <w:b/>
                <w:i/>
                <w:iCs/>
              </w:rPr>
              <w:t xml:space="preserve">Cost </w:t>
            </w:r>
            <w:r w:rsidR="001E4E55" w:rsidRPr="00BA7DDB">
              <w:rPr>
                <w:b/>
                <w:i/>
                <w:iCs/>
              </w:rPr>
              <w:br/>
            </w:r>
            <w:r w:rsidR="00E8208F">
              <w:rPr>
                <w:i/>
                <w:iCs/>
              </w:rPr>
              <w:t>($/y</w:t>
            </w:r>
            <w:r w:rsidRPr="00BA7DDB">
              <w:rPr>
                <w:i/>
                <w:iCs/>
              </w:rPr>
              <w:t>ear</w:t>
            </w:r>
            <w:r w:rsidR="00E8208F">
              <w:rPr>
                <w:i/>
                <w:iCs/>
              </w:rPr>
              <w:t>)</w:t>
            </w:r>
          </w:p>
        </w:tc>
      </w:tr>
      <w:tr w:rsidR="00147238" w:rsidRPr="00F5220C" w14:paraId="225F3D67" w14:textId="2FA08762" w:rsidTr="008B4A67">
        <w:trPr>
          <w:trHeight w:val="113"/>
          <w:jc w:val="center"/>
        </w:trPr>
        <w:tc>
          <w:tcPr>
            <w:tcW w:w="0" w:type="auto"/>
            <w:tcBorders>
              <w:bottom w:val="nil"/>
            </w:tcBorders>
          </w:tcPr>
          <w:p w14:paraId="66D9FB08" w14:textId="0CADFE0D" w:rsidR="008B00C0" w:rsidRPr="00F5220C" w:rsidRDefault="008B00C0" w:rsidP="008B4A67">
            <w:pPr>
              <w:pStyle w:val="Table"/>
              <w:jc w:val="center"/>
            </w:pPr>
            <w:r w:rsidRPr="00F5220C">
              <w:t>Inhibitor</w:t>
            </w:r>
          </w:p>
        </w:tc>
        <w:tc>
          <w:tcPr>
            <w:tcW w:w="0" w:type="auto"/>
            <w:tcBorders>
              <w:bottom w:val="nil"/>
            </w:tcBorders>
          </w:tcPr>
          <w:p w14:paraId="53805824" w14:textId="5D2041D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inhibitors!inhibitor_dosage </w:instrText>
            </w:r>
            <w:r w:rsidR="006C1C76">
              <w:instrText>\t</w:instrText>
            </w:r>
            <w:r>
              <w:instrText xml:space="preserve"> </w:instrText>
            </w:r>
            <w:r w:rsidR="00E03997">
              <w:instrText xml:space="preserve"> \* MERGEFORMAT </w:instrText>
            </w:r>
            <w:r>
              <w:fldChar w:fldCharType="separate"/>
            </w:r>
            <w:r w:rsidR="00F44914">
              <w:t>26.00</w:t>
            </w:r>
            <w:r>
              <w:fldChar w:fldCharType="end"/>
            </w:r>
            <w:r w:rsidR="008B00C0" w:rsidRPr="00F5220C">
              <w:t xml:space="preserve"> </w:t>
            </w:r>
          </w:p>
        </w:tc>
        <w:tc>
          <w:tcPr>
            <w:tcW w:w="0" w:type="auto"/>
            <w:tcBorders>
              <w:bottom w:val="nil"/>
            </w:tcBorders>
          </w:tcPr>
          <w:p w14:paraId="7DC24F0A" w14:textId="6BBB7A7A"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$1.7</w:t>
            </w:r>
            <w:r w:rsidRPr="00F5220C">
              <w:fldChar w:fldCharType="end"/>
            </w:r>
          </w:p>
        </w:tc>
        <w:tc>
          <w:tcPr>
            <w:tcW w:w="0" w:type="auto"/>
            <w:tcBorders>
              <w:bottom w:val="nil"/>
            </w:tcBorders>
          </w:tcPr>
          <w:p w14:paraId="634C58FE" w14:textId="4C4FCD5C"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inhibitors!inhibitor_kg_yr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550,368 </w:t>
            </w:r>
            <w:r w:rsidRPr="00F5220C">
              <w:fldChar w:fldCharType="end"/>
            </w:r>
          </w:p>
        </w:tc>
        <w:tc>
          <w:tcPr>
            <w:tcW w:w="0" w:type="auto"/>
            <w:tcBorders>
              <w:bottom w:val="nil"/>
            </w:tcBorders>
          </w:tcPr>
          <w:p w14:paraId="3C768455" w14:textId="0711E6C0" w:rsidR="008B00C0" w:rsidRPr="00F5220C" w:rsidRDefault="0056082C" w:rsidP="008B4A67">
            <w:pPr>
              <w:pStyle w:val="Table"/>
            </w:pPr>
            <w:r>
              <w:fldChar w:fldCharType="begin"/>
            </w:r>
            <w:r>
              <w:instrText xml:space="preserve"> LINK </w:instrText>
            </w:r>
            <w:r w:rsidR="00E8675B">
              <w:instrText xml:space="preserve">Excel.Sheet.12 /Users/igna/Dropbox/Victaulic/FBE_vs_Bare/GitHub/Bare-vs-Coated-Water-Pipelines.xlsx Inhibitors!inhibitor_cost_yr </w:instrText>
            </w:r>
            <w:r>
              <w:instrText xml:space="preserve">\a \t </w:instrText>
            </w:r>
            <w:r w:rsidR="00A91401">
              <w:fldChar w:fldCharType="separate"/>
            </w:r>
            <w:r w:rsidR="00A91401">
              <w:t>$920,215</w:t>
            </w:r>
            <w:r>
              <w:fldChar w:fldCharType="end"/>
            </w:r>
          </w:p>
        </w:tc>
      </w:tr>
      <w:tr w:rsidR="00147238" w:rsidRPr="00F5220C" w14:paraId="79D78882" w14:textId="29BF8088" w:rsidTr="008B4A67">
        <w:trPr>
          <w:trHeight w:val="113"/>
          <w:jc w:val="center"/>
        </w:trPr>
        <w:tc>
          <w:tcPr>
            <w:tcW w:w="0" w:type="auto"/>
            <w:tcBorders>
              <w:top w:val="nil"/>
              <w:bottom w:val="single" w:sz="4" w:space="0" w:color="auto"/>
            </w:tcBorders>
          </w:tcPr>
          <w:p w14:paraId="3AC35B2E" w14:textId="608365F3" w:rsidR="008B00C0" w:rsidRPr="00F5220C" w:rsidRDefault="008B00C0" w:rsidP="008B4A67">
            <w:pPr>
              <w:pStyle w:val="Table"/>
              <w:jc w:val="center"/>
            </w:pPr>
            <w:r w:rsidRPr="00F5220C">
              <w:t>Biocide</w:t>
            </w:r>
          </w:p>
        </w:tc>
        <w:tc>
          <w:tcPr>
            <w:tcW w:w="0" w:type="auto"/>
            <w:tcBorders>
              <w:top w:val="nil"/>
              <w:bottom w:val="single" w:sz="4" w:space="0" w:color="auto"/>
            </w:tcBorders>
          </w:tcPr>
          <w:p w14:paraId="738DC77A" w14:textId="0908628E" w:rsidR="008B00C0" w:rsidRPr="00F5220C" w:rsidRDefault="0090701A" w:rsidP="008B4A67">
            <w:pPr>
              <w:pStyle w:val="Table"/>
            </w:pPr>
            <w:r>
              <w:fldChar w:fldCharType="begin"/>
            </w:r>
            <w:r>
              <w:instrText xml:space="preserve"> LINK </w:instrText>
            </w:r>
            <w:r w:rsidR="00F44914">
              <w:instrText xml:space="preserve">Excel.Sheet.12 /Users/igna/Dropbox/Victaulic/FBE_vs_Bare/GitHub/Bare-vs-Coated-Water-Pipelines.xlsx inhibitors!R12C3 </w:instrText>
            </w:r>
            <w:r w:rsidR="006C1C76">
              <w:instrText>\t</w:instrText>
            </w:r>
            <w:r>
              <w:instrText xml:space="preserve"> </w:instrText>
            </w:r>
            <w:r w:rsidR="00E03997">
              <w:instrText xml:space="preserve"> \* MERGEFORMAT </w:instrText>
            </w:r>
            <w:r>
              <w:fldChar w:fldCharType="separate"/>
            </w:r>
            <w:r w:rsidR="00F44914">
              <w:t>0.46</w:t>
            </w:r>
            <w:r>
              <w:fldChar w:fldCharType="end"/>
            </w:r>
          </w:p>
        </w:tc>
        <w:tc>
          <w:tcPr>
            <w:tcW w:w="0" w:type="auto"/>
            <w:tcBorders>
              <w:top w:val="nil"/>
              <w:bottom w:val="single" w:sz="4" w:space="0" w:color="auto"/>
            </w:tcBorders>
          </w:tcPr>
          <w:p w14:paraId="212A965F" w14:textId="427CF036"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inhibitors!biocide_price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$12.8</w:t>
            </w:r>
            <w:r w:rsidRPr="00F5220C">
              <w:fldChar w:fldCharType="end"/>
            </w:r>
          </w:p>
        </w:tc>
        <w:tc>
          <w:tcPr>
            <w:tcW w:w="0" w:type="auto"/>
            <w:tcBorders>
              <w:top w:val="nil"/>
              <w:bottom w:val="single" w:sz="4" w:space="0" w:color="auto"/>
            </w:tcBorders>
          </w:tcPr>
          <w:p w14:paraId="07D91CD7" w14:textId="691414A2" w:rsidR="008B00C0" w:rsidRPr="00F5220C" w:rsidRDefault="00F82D09"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inhibitors!biocide_kg_yr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 xml:space="preserve"> 9,660 </w:t>
            </w:r>
            <w:r w:rsidRPr="00F5220C">
              <w:fldChar w:fldCharType="end"/>
            </w:r>
          </w:p>
        </w:tc>
        <w:tc>
          <w:tcPr>
            <w:tcW w:w="0" w:type="auto"/>
            <w:tcBorders>
              <w:top w:val="nil"/>
              <w:bottom w:val="single" w:sz="4" w:space="0" w:color="auto"/>
            </w:tcBorders>
          </w:tcPr>
          <w:p w14:paraId="32B2981B" w14:textId="6BD12070" w:rsidR="008B00C0" w:rsidRPr="00F5220C" w:rsidRDefault="00B26092" w:rsidP="008B4A67">
            <w:pPr>
              <w:pStyle w:val="Table"/>
            </w:pPr>
            <w:r w:rsidRPr="00F5220C">
              <w:fldChar w:fldCharType="begin"/>
            </w:r>
            <w:r w:rsidRPr="00F5220C">
              <w:instrText xml:space="preserve"> LINK </w:instrText>
            </w:r>
            <w:r w:rsidR="00F44914">
              <w:instrText xml:space="preserve">Excel.Sheet.12 /Users/igna/Dropbox/Victaulic/FBE_vs_Bare/GitHub/Bare-vs-Coated-Water-Pipelines.xlsx inhibitors!biocide_cost_yr </w:instrText>
            </w:r>
            <w:r w:rsidR="006C1C76">
              <w:instrText>\t</w:instrText>
            </w:r>
            <w:r w:rsidRPr="00F5220C">
              <w:instrText xml:space="preserve"> </w:instrText>
            </w:r>
            <w:r w:rsidR="00BB541B" w:rsidRPr="00F5220C">
              <w:instrText xml:space="preserve"> \* MERGEFORMAT </w:instrText>
            </w:r>
            <w:r w:rsidRPr="00F5220C">
              <w:fldChar w:fldCharType="separate"/>
            </w:r>
            <w:r w:rsidR="00F44914">
              <w:t>$123,648</w:t>
            </w:r>
            <w:r w:rsidRPr="00F5220C">
              <w:fldChar w:fldCharType="end"/>
            </w:r>
          </w:p>
        </w:tc>
      </w:tr>
      <w:tr w:rsidR="00147238" w:rsidRPr="00F5220C" w14:paraId="0F7F63FE" w14:textId="77777777" w:rsidTr="008B4A67">
        <w:trPr>
          <w:trHeight w:val="113"/>
          <w:jc w:val="center"/>
        </w:trPr>
        <w:tc>
          <w:tcPr>
            <w:tcW w:w="0" w:type="auto"/>
            <w:tcBorders>
              <w:top w:val="single" w:sz="4" w:space="0" w:color="auto"/>
            </w:tcBorders>
          </w:tcPr>
          <w:p w14:paraId="72ABE885" w14:textId="77777777" w:rsidR="00F5220C" w:rsidRPr="00F5220C" w:rsidRDefault="00F5220C" w:rsidP="008B4A67">
            <w:pPr>
              <w:pStyle w:val="Table"/>
            </w:pPr>
          </w:p>
        </w:tc>
        <w:tc>
          <w:tcPr>
            <w:tcW w:w="0" w:type="auto"/>
            <w:tcBorders>
              <w:top w:val="single" w:sz="4" w:space="0" w:color="auto"/>
            </w:tcBorders>
          </w:tcPr>
          <w:p w14:paraId="48042C1A" w14:textId="77777777" w:rsidR="00F5220C" w:rsidRPr="00F5220C" w:rsidRDefault="00F5220C" w:rsidP="008B4A67">
            <w:pPr>
              <w:pStyle w:val="Table"/>
            </w:pPr>
          </w:p>
        </w:tc>
        <w:tc>
          <w:tcPr>
            <w:tcW w:w="0" w:type="auto"/>
            <w:tcBorders>
              <w:top w:val="single" w:sz="4" w:space="0" w:color="auto"/>
            </w:tcBorders>
          </w:tcPr>
          <w:p w14:paraId="631CCFF6" w14:textId="77777777" w:rsidR="00F5220C" w:rsidRPr="00F5220C" w:rsidRDefault="00F5220C" w:rsidP="008B4A67">
            <w:pPr>
              <w:pStyle w:val="Table"/>
            </w:pPr>
          </w:p>
        </w:tc>
        <w:tc>
          <w:tcPr>
            <w:tcW w:w="0" w:type="auto"/>
            <w:tcBorders>
              <w:top w:val="single" w:sz="4" w:space="0" w:color="auto"/>
            </w:tcBorders>
          </w:tcPr>
          <w:p w14:paraId="63630D7F" w14:textId="4F0F891F" w:rsidR="00F5220C" w:rsidRPr="00696AB5" w:rsidRDefault="0078113D" w:rsidP="008B4A67">
            <w:pPr>
              <w:pStyle w:val="Table"/>
              <w:rPr>
                <w:bCs/>
              </w:rPr>
            </w:pPr>
            <w:r>
              <w:t xml:space="preserve">Total </w:t>
            </w:r>
            <w:r w:rsidR="002619ED" w:rsidRPr="00696AB5">
              <w:t>OPEX</w:t>
            </w:r>
          </w:p>
        </w:tc>
        <w:tc>
          <w:tcPr>
            <w:tcW w:w="0" w:type="auto"/>
            <w:tcBorders>
              <w:top w:val="single" w:sz="4" w:space="0" w:color="auto"/>
            </w:tcBorders>
          </w:tcPr>
          <w:p w14:paraId="6A09A803" w14:textId="5573B5FC" w:rsidR="00F5220C" w:rsidRPr="00696AB5" w:rsidRDefault="00AF29BB" w:rsidP="008B4A67">
            <w:pPr>
              <w:pStyle w:val="Table"/>
            </w:pPr>
            <w:r w:rsidRPr="00696AB5">
              <w:fldChar w:fldCharType="begin"/>
            </w:r>
            <w:r w:rsidRPr="00696AB5">
              <w:instrText xml:space="preserve"> LINK </w:instrText>
            </w:r>
            <w:r w:rsidR="00F44914">
              <w:instrText xml:space="preserve">Excel.Sheet.12 /Users/igna/Dropbox/Victaulic/FBE_vs_Bare/GitHub/Bare-vs-Coated-Water-Pipelines.xlsx Inhibitors!R13C6 </w:instrText>
            </w:r>
            <w:r w:rsidR="00475E17">
              <w:instrText>\t</w:instrText>
            </w:r>
            <w:r w:rsidRPr="00696AB5">
              <w:instrText xml:space="preserve"> </w:instrText>
            </w:r>
            <w:r w:rsidR="00696AB5">
              <w:instrText xml:space="preserve"> \* MERGEFORMAT </w:instrText>
            </w:r>
            <w:r w:rsidRPr="00696AB5">
              <w:fldChar w:fldCharType="separate"/>
            </w:r>
            <w:r w:rsidR="00F44914">
              <w:t>$1,043,863</w:t>
            </w:r>
            <w:r w:rsidRPr="00696AB5">
              <w:fldChar w:fldCharType="end"/>
            </w:r>
            <w:r w:rsidR="00F5220C" w:rsidRPr="00696AB5">
              <w:fldChar w:fldCharType="begin"/>
            </w:r>
            <w:r w:rsidR="00F5220C" w:rsidRPr="00696AB5">
              <w:instrText xml:space="preserve"> LINK </w:instrText>
            </w:r>
            <w:r w:rsidR="00F44914">
              <w:instrText xml:space="preserve">Excel.Sheet.12 /Users/igna/Dropbox/Victaulic/FBE_vs_Bare/GitHub/Bare-vs-Coated-Water-Pipelines.xlsx inhibitors!R24C6 </w:instrText>
            </w:r>
            <w:r w:rsidR="006C1C76" w:rsidRPr="00696AB5">
              <w:instrText>\t</w:instrText>
            </w:r>
            <w:r w:rsidR="00F5220C" w:rsidRPr="00696AB5">
              <w:instrText xml:space="preserve"> </w:instrText>
            </w:r>
            <w:r w:rsidR="007D51B1" w:rsidRPr="00696AB5">
              <w:instrText xml:space="preserve"> \* MERGEFORMAT </w:instrText>
            </w:r>
            <w:r w:rsidR="00F5220C" w:rsidRPr="00696AB5">
              <w:fldChar w:fldCharType="separate"/>
            </w:r>
            <w:r w:rsidR="00F5220C" w:rsidRPr="00696AB5">
              <w:fldChar w:fldCharType="end"/>
            </w:r>
          </w:p>
        </w:tc>
      </w:tr>
    </w:tbl>
    <w:p w14:paraId="52D4B1F2" w14:textId="7DABB702" w:rsidR="00EC5B09" w:rsidRDefault="00742F75" w:rsidP="00DA71E6">
      <w:pPr>
        <w:pStyle w:val="Text"/>
        <w:spacing w:before="120" w:after="120"/>
        <w:ind w:firstLine="204"/>
      </w:pPr>
      <w:r w:rsidRPr="00742F75">
        <w:t xml:space="preserve">To compare future OPEX cash flows with CAPEX on an equal footing, future cash flows must be discounted to their present value (PV). The present value is calculated using the following </w:t>
      </w:r>
      <w:r w:rsidR="00570DB8">
        <w:t>equation (1)</w:t>
      </w:r>
      <w:r w:rsidR="00EC5B09">
        <w:t>:</w:t>
      </w:r>
    </w:p>
    <w:p w14:paraId="44BB77CA" w14:textId="05194B26" w:rsidR="00EC5B09" w:rsidRPr="002970F9" w:rsidRDefault="000D45BB" w:rsidP="00523D4C">
      <w:pPr>
        <w:pStyle w:val="Text"/>
        <w:tabs>
          <w:tab w:val="left" w:pos="1134"/>
          <w:tab w:val="left" w:pos="4678"/>
        </w:tabs>
        <w:ind w:right="-352" w:firstLine="0"/>
        <w:rPr>
          <w:rFonts w:eastAsiaTheme="minorEastAsia"/>
        </w:rPr>
      </w:pPr>
      <w:r>
        <w:tab/>
      </w:r>
      <m:oMath>
        <m:r>
          <w:rPr>
            <w:rFonts w:ascii="Cambria Math" w:hAnsi="Cambria Math"/>
            <w:sz w:val="24"/>
            <w:szCs w:val="24"/>
          </w:rPr>
          <m:t>PV=</m:t>
        </m:r>
        <m:nary>
          <m:naryPr>
            <m:chr m:val="∑"/>
            <m:ctrlPr>
              <w:rPr>
                <w:rFonts w:ascii="Cambria Math" w:hAnsi="Cambria Math"/>
                <w:sz w:val="24"/>
                <w:szCs w:val="24"/>
              </w:rPr>
            </m:ctrlPr>
          </m:naryPr>
          <m:sub>
            <m:r>
              <w:rPr>
                <w:rFonts w:ascii="Cambria Math" w:hAnsi="Cambria Math"/>
                <w:sz w:val="24"/>
                <w:szCs w:val="24"/>
              </w:rPr>
              <m:t>n=1</m:t>
            </m:r>
            <m:ctrlPr>
              <w:rPr>
                <w:rFonts w:ascii="Cambria Math" w:hAnsi="Cambria Math"/>
                <w:i/>
                <w:sz w:val="24"/>
                <w:szCs w:val="24"/>
              </w:rPr>
            </m:ctrlPr>
          </m:sub>
          <m:sup>
            <m:r>
              <w:rPr>
                <w:rFonts w:ascii="Cambria Math" w:hAnsi="Cambria Math"/>
                <w:i/>
                <w:sz w:val="24"/>
                <w:szCs w:val="24"/>
              </w:rPr>
              <w:fldChar w:fldCharType="begin"/>
            </m:r>
            <m:r>
              <m:rPr>
                <m:sty m:val="p"/>
              </m:rPr>
              <w:rPr>
                <w:rFonts w:ascii="Cambria Math" w:hAnsi="Cambria Math"/>
                <w:sz w:val="24"/>
                <w:szCs w:val="24"/>
              </w:rPr>
              <m:t xml:space="preserve"> LINK </m:t>
            </m:r>
            <m:r>
              <m:rPr>
                <m:sty m:val="p"/>
              </m:rPr>
              <w:rPr>
                <w:rFonts w:ascii="Cambria Math" w:hAnsi="Cambria Math"/>
                <w:sz w:val="24"/>
                <w:szCs w:val="24"/>
              </w:rPr>
              <m:t xml:space="preserve">Excel.Sheet.12 /Users/igna/Dropbox/Victaulic/FBE_vs_Bare/GitHub/Bare-vs-Coated-Water-Pipelines.xlsx Parameters!project_life </m:t>
            </m:r>
            <m:r>
              <m:rPr>
                <m:sty m:val="p"/>
              </m:rPr>
              <w:rPr>
                <w:rFonts w:ascii="Cambria Math" w:hAnsi="Cambria Math"/>
                <w:sz w:val="24"/>
                <w:szCs w:val="24"/>
              </w:rPr>
              <m:t xml:space="preserve">\a \t </m:t>
            </m:r>
            <m:r>
              <w:rPr>
                <w:rFonts w:ascii="Cambria Math" w:hAnsi="Cambria Math"/>
                <w:i/>
                <w:sz w:val="24"/>
                <w:szCs w:val="24"/>
              </w:rPr>
              <w:fldChar w:fldCharType="separate"/>
            </m:r>
            <m:r>
              <m:rPr>
                <m:sty m:val="p"/>
              </m:rPr>
              <w:rPr>
                <w:rFonts w:ascii="Cambria Math" w:hAnsi="Cambria Math"/>
              </w:rPr>
              <m:t>25</m:t>
            </m:r>
            <m:r>
              <w:rPr>
                <w:rFonts w:ascii="Cambria Math" w:hAnsi="Cambria Math"/>
                <w:i/>
                <w:sz w:val="24"/>
                <w:szCs w:val="24"/>
              </w:rPr>
              <w:fldChar w:fldCharType="end"/>
            </m:r>
            <m:ctrlPr>
              <w:rPr>
                <w:rFonts w:ascii="Cambria Math" w:hAnsi="Cambria Math"/>
                <w:i/>
                <w:sz w:val="24"/>
                <w:szCs w:val="24"/>
              </w:rPr>
            </m:ctrlPr>
          </m:sup>
          <m:e>
            <m:f>
              <m:fPr>
                <m:ctrlPr>
                  <w:rPr>
                    <w:rFonts w:ascii="Cambria Math" w:hAnsi="Cambria Math"/>
                    <w:sz w:val="24"/>
                    <w:szCs w:val="24"/>
                  </w:rPr>
                </m:ctrlPr>
              </m:fPr>
              <m:num>
                <m:r>
                  <w:rPr>
                    <w:rFonts w:ascii="Cambria Math" w:hAnsi="Cambria Math"/>
                    <w:sz w:val="24"/>
                    <w:szCs w:val="24"/>
                  </w:rPr>
                  <m:t>F</m:t>
                </m:r>
                <m:sSub>
                  <m:sSubPr>
                    <m:ctrlPr>
                      <w:rPr>
                        <w:rFonts w:ascii="Cambria Math" w:hAnsi="Cambria Math"/>
                        <w:i/>
                        <w:sz w:val="24"/>
                        <w:szCs w:val="24"/>
                      </w:rPr>
                    </m:ctrlPr>
                  </m:sSubPr>
                  <m:e>
                    <m:r>
                      <w:rPr>
                        <w:rFonts w:ascii="Cambria Math" w:hAnsi="Cambria Math"/>
                        <w:sz w:val="24"/>
                        <w:szCs w:val="24"/>
                      </w:rPr>
                      <m:t>V</m:t>
                    </m:r>
                  </m:e>
                  <m:sub>
                    <m:r>
                      <w:rPr>
                        <w:rFonts w:ascii="Cambria Math" w:hAnsi="Cambria Math"/>
                        <w:sz w:val="24"/>
                        <w:szCs w:val="24"/>
                      </w:rPr>
                      <m:t>n</m:t>
                    </m:r>
                  </m:sub>
                </m:sSub>
                <m:ctrlPr>
                  <w:rPr>
                    <w:rFonts w:ascii="Cambria Math" w:hAnsi="Cambria Math"/>
                    <w:i/>
                    <w:sz w:val="24"/>
                    <w:szCs w:val="24"/>
                  </w:rPr>
                </m:ctrlPr>
              </m:num>
              <m:den>
                <m:sSup>
                  <m:sSupPr>
                    <m:ctrlPr>
                      <w:rPr>
                        <w:rFonts w:ascii="Cambria Math" w:hAnsi="Cambria Math"/>
                        <w:i/>
                        <w:sz w:val="24"/>
                        <w:szCs w:val="24"/>
                      </w:rPr>
                    </m:ctrlPr>
                  </m:sSupPr>
                  <m:e>
                    <m:d>
                      <m:dPr>
                        <m:ctrlPr>
                          <w:rPr>
                            <w:rFonts w:ascii="Cambria Math" w:hAnsi="Cambria Math"/>
                            <w:i/>
                            <w:sz w:val="24"/>
                            <w:szCs w:val="24"/>
                          </w:rPr>
                        </m:ctrlPr>
                      </m:dPr>
                      <m:e>
                        <m:r>
                          <w:rPr>
                            <w:rFonts w:ascii="Cambria Math" w:hAnsi="Cambria Math"/>
                            <w:sz w:val="24"/>
                            <w:szCs w:val="24"/>
                          </w:rPr>
                          <m:t>1+r</m:t>
                        </m:r>
                      </m:e>
                    </m:d>
                  </m:e>
                  <m:sup>
                    <m:r>
                      <w:rPr>
                        <w:rFonts w:ascii="Cambria Math" w:hAnsi="Cambria Math"/>
                        <w:sz w:val="24"/>
                        <w:szCs w:val="24"/>
                      </w:rPr>
                      <m:t>n</m:t>
                    </m:r>
                  </m:sup>
                </m:sSup>
                <m:ctrlPr>
                  <w:rPr>
                    <w:rFonts w:ascii="Cambria Math" w:hAnsi="Cambria Math"/>
                    <w:i/>
                    <w:sz w:val="24"/>
                    <w:szCs w:val="24"/>
                  </w:rPr>
                </m:ctrlPr>
              </m:den>
            </m:f>
            <m:ctrlPr>
              <w:rPr>
                <w:rFonts w:ascii="Cambria Math" w:hAnsi="Cambria Math"/>
                <w:i/>
                <w:sz w:val="24"/>
                <w:szCs w:val="24"/>
              </w:rPr>
            </m:ctrlPr>
          </m:e>
        </m:nary>
      </m:oMath>
      <w:r w:rsidR="00523D4C">
        <w:tab/>
        <w:t>(1)</w:t>
      </w:r>
    </w:p>
    <w:p w14:paraId="1D398659" w14:textId="000A23A2" w:rsidR="0060402F" w:rsidRDefault="00EC5B09" w:rsidP="0012766F">
      <w:pPr>
        <w:pStyle w:val="Text"/>
        <w:spacing w:before="120" w:after="120"/>
        <w:ind w:firstLine="204"/>
      </w:pPr>
      <w:r>
        <w:t xml:space="preserve">Where </w:t>
      </w:r>
      <w:r w:rsidRPr="00EC5B09">
        <w:rPr>
          <w:i/>
          <w:iCs/>
        </w:rPr>
        <w:t>PV</w:t>
      </w:r>
      <w:r>
        <w:t xml:space="preserve"> is the Present </w:t>
      </w:r>
      <w:r w:rsidR="007D7567">
        <w:t>V</w:t>
      </w:r>
      <w:r>
        <w:t xml:space="preserve">alue, </w:t>
      </w:r>
      <w:r w:rsidRPr="00EC5B09">
        <w:rPr>
          <w:i/>
          <w:iCs/>
        </w:rPr>
        <w:t>FV</w:t>
      </w:r>
      <w:r>
        <w:t xml:space="preserve"> is the future value (annual OPEX</w:t>
      </w:r>
      <w:r w:rsidR="008104B4">
        <w:t xml:space="preserve"> of </w:t>
      </w:r>
      <w:r w:rsidR="008104B4">
        <w:fldChar w:fldCharType="begin"/>
      </w:r>
      <w:r w:rsidR="008104B4">
        <w:instrText xml:space="preserve"> LINK </w:instrText>
      </w:r>
      <w:r w:rsidR="00F44914">
        <w:instrText xml:space="preserve">Excel.Sheet.12 /Users/igna/Dropbox/Victaulic/FBE_vs_Bare/GitHub/Bare-vs-Coated-Water-Pipelines.xlsx Inhibitors!R13C6 </w:instrText>
      </w:r>
      <w:r w:rsidR="00475E17">
        <w:instrText>\t</w:instrText>
      </w:r>
      <w:r w:rsidR="008104B4">
        <w:instrText xml:space="preserve"> </w:instrText>
      </w:r>
      <w:r w:rsidR="008104B4">
        <w:fldChar w:fldCharType="separate"/>
      </w:r>
      <w:r w:rsidR="00F44914">
        <w:t>$1,043,863</w:t>
      </w:r>
      <w:r w:rsidR="008104B4">
        <w:fldChar w:fldCharType="end"/>
      </w:r>
      <w:r>
        <w:t xml:space="preserve">); </w:t>
      </w:r>
      <w:r w:rsidRPr="00EC5B09">
        <w:rPr>
          <w:i/>
          <w:iCs/>
        </w:rPr>
        <w:t>r</w:t>
      </w:r>
      <w:r>
        <w:t xml:space="preserve"> is the discount rate, </w:t>
      </w:r>
      <w:r w:rsidR="009C4BC8">
        <w:fldChar w:fldCharType="begin"/>
      </w:r>
      <w:r w:rsidR="009C4BC8">
        <w:instrText xml:space="preserve"> LINK </w:instrText>
      </w:r>
      <w:r w:rsidR="00E8675B">
        <w:instrText xml:space="preserve">Excel.Sheet.12 /Users/igna/Dropbox/Victaulic/FBE_vs_Bare/GitHub/Bare-vs-Coated-Water-Pipelines.xlsx Parameters!annual_discount_rate_percent </w:instrText>
      </w:r>
      <w:r w:rsidR="009C4BC8">
        <w:instrText xml:space="preserve">\a \t </w:instrText>
      </w:r>
      <w:r w:rsidR="000A7271">
        <w:fldChar w:fldCharType="separate"/>
      </w:r>
      <w:r w:rsidR="000A7271">
        <w:t>10</w:t>
      </w:r>
      <w:r w:rsidR="009C4BC8">
        <w:fldChar w:fldCharType="end"/>
      </w:r>
      <w:r>
        <w:t xml:space="preserve">%; </w:t>
      </w:r>
      <w:r w:rsidRPr="009B54DC">
        <w:rPr>
          <w:i/>
          <w:iCs/>
        </w:rPr>
        <w:t>n</w:t>
      </w:r>
      <w:r>
        <w:t xml:space="preserve"> is the number of years</w:t>
      </w:r>
      <w:r w:rsidR="001F3882">
        <w:t xml:space="preserve"> </w:t>
      </w:r>
      <w:r>
        <w:t>into the future.</w:t>
      </w:r>
      <w:r w:rsidR="003E61F2">
        <w:t xml:space="preserve"> </w:t>
      </w:r>
      <w:r w:rsidR="00237140" w:rsidRPr="00237140">
        <w:t>Assuming cash flows occur at the end of each period over a 25-year service life, the inhibitors' OPEX present value is calculated as</w:t>
      </w:r>
      <w:r w:rsidR="007E17BB">
        <w:t xml:space="preserve"> </w:t>
      </w:r>
      <w:r w:rsidR="00D9310E">
        <w:fldChar w:fldCharType="begin"/>
      </w:r>
      <w:r w:rsidR="00D9310E">
        <w:instrText xml:space="preserve"> LINK </w:instrText>
      </w:r>
      <w:r w:rsidR="00F44914">
        <w:instrText xml:space="preserve">Excel.Sheet.12 /Users/igna/Dropbox/Victaulic/FBE_vs_Bare/GitHub/Bare-vs-Coated-Water-Pipelines.xlsx Inhibitors!pv_inhibitors </w:instrText>
      </w:r>
      <w:r w:rsidR="00475E17">
        <w:instrText>\t</w:instrText>
      </w:r>
      <w:r w:rsidR="00D9310E">
        <w:instrText xml:space="preserve"> </w:instrText>
      </w:r>
      <w:r w:rsidR="00D9310E">
        <w:fldChar w:fldCharType="separate"/>
      </w:r>
      <w:r w:rsidR="00F44914">
        <w:t>$9,475,189</w:t>
      </w:r>
      <w:r w:rsidR="00D9310E">
        <w:fldChar w:fldCharType="end"/>
      </w:r>
      <w:r w:rsidR="00667BF6">
        <w:t>.</w:t>
      </w:r>
    </w:p>
    <w:p w14:paraId="70BE11BD" w14:textId="2E75488E" w:rsidR="00183667" w:rsidRPr="00CA5588" w:rsidRDefault="00183667" w:rsidP="00DA3597">
      <w:pPr>
        <w:pStyle w:val="Heading2"/>
      </w:pPr>
      <w:r w:rsidRPr="00CA5588">
        <w:t>Inspections</w:t>
      </w:r>
    </w:p>
    <w:p w14:paraId="34F137E6" w14:textId="77777777" w:rsidR="00702AE3" w:rsidRDefault="00702AE3" w:rsidP="004E6270">
      <w:pPr>
        <w:pStyle w:val="Text"/>
        <w:spacing w:after="120"/>
        <w:ind w:firstLine="204"/>
      </w:pPr>
      <w:r w:rsidRPr="00702AE3">
        <w:t xml:space="preserve">Bare uncoated steel pipes with corrosion allowance and internally epoxy-coated pipes require distinct inspection strategies due to their differing approaches to corrosion management. </w:t>
      </w:r>
    </w:p>
    <w:p w14:paraId="30A23841" w14:textId="77777777" w:rsidR="00702AE3" w:rsidRDefault="00702AE3" w:rsidP="004E6270">
      <w:pPr>
        <w:pStyle w:val="Text"/>
        <w:spacing w:after="120"/>
        <w:ind w:firstLine="204"/>
      </w:pPr>
      <w:r w:rsidRPr="00702AE3">
        <w:t xml:space="preserve">For bare steel pipes, inspections focus on monitoring wall thickness loss over time using techniques such as magnetic flux leakage (MFL) or ultrasonic testing (UT). These methods </w:t>
      </w:r>
      <w:r w:rsidRPr="00702AE3">
        <w:t xml:space="preserve">detect material degradation, with repairs involving weld patches, sleeves, or section replacements. Inspection intervals are typically every 3–5 years, with annual costs ranging from $8,000 to $15,000 per kilometer. </w:t>
      </w:r>
    </w:p>
    <w:p w14:paraId="357327C5" w14:textId="77777777" w:rsidR="005A26AE" w:rsidRDefault="00702AE3" w:rsidP="004E6270">
      <w:pPr>
        <w:pStyle w:val="Text"/>
        <w:spacing w:after="120"/>
        <w:ind w:firstLine="204"/>
      </w:pPr>
      <w:r w:rsidRPr="00702AE3">
        <w:t xml:space="preserve">In contrast, internally epoxy-coated pipes require inspections to assess coating integrity using techniques like electrochemical impedance spectroscopy (EIS) or linear polarization resistance (LPR). </w:t>
      </w:r>
    </w:p>
    <w:p w14:paraId="05E7B748" w14:textId="26F238A0" w:rsidR="008065FA" w:rsidRDefault="00702AE3" w:rsidP="004E6270">
      <w:pPr>
        <w:pStyle w:val="Text"/>
        <w:spacing w:after="120"/>
        <w:ind w:firstLine="204"/>
      </w:pPr>
      <w:r w:rsidRPr="00702AE3">
        <w:t>Repairs involve reapplying liquid epoxy to damaged areas. Coated pipes benefit from longer inspection intervals of 5–10 years and lower annual costs of $4,000 to $8,000 per kilometer</w:t>
      </w:r>
      <w:r w:rsidR="008065FA" w:rsidRPr="008065FA">
        <w:t>.</w:t>
      </w:r>
    </w:p>
    <w:p w14:paraId="5C5A9739" w14:textId="2E7E1490" w:rsidR="005E62CF" w:rsidRDefault="008065FA" w:rsidP="004E6270">
      <w:pPr>
        <w:pStyle w:val="Text"/>
        <w:spacing w:after="120"/>
        <w:ind w:firstLine="204"/>
      </w:pPr>
      <w:r w:rsidRPr="008065FA">
        <w:t>Table 5 summarizes the key differences in inspection methodologies, frequencies, and costs:</w:t>
      </w:r>
      <w:r w:rsidR="005E62CF">
        <w:t xml:space="preserve"> </w:t>
      </w:r>
    </w:p>
    <w:p w14:paraId="7732983D" w14:textId="51650034" w:rsidR="00185B0B" w:rsidRPr="00462CE6" w:rsidRDefault="00185B0B" w:rsidP="00462CE6">
      <w:pPr>
        <w:pStyle w:val="TableTitle"/>
      </w:pPr>
      <w:r w:rsidRPr="00462CE6">
        <w:t xml:space="preserve">Table </w:t>
      </w:r>
      <w:r w:rsidR="00A23F03">
        <w:fldChar w:fldCharType="begin"/>
      </w:r>
      <w:r w:rsidR="00A23F03">
        <w:instrText xml:space="preserve"> SEQ Table \* ARABIC </w:instrText>
      </w:r>
      <w:r w:rsidR="00A23F03">
        <w:fldChar w:fldCharType="separate"/>
      </w:r>
      <w:r w:rsidR="00734219">
        <w:rPr>
          <w:noProof/>
        </w:rPr>
        <w:t>6</w:t>
      </w:r>
      <w:r w:rsidR="00A23F03">
        <w:fldChar w:fldCharType="end"/>
      </w:r>
      <w:r w:rsidRPr="00462CE6">
        <w:t>. Inspections feature comparison.</w:t>
      </w:r>
    </w:p>
    <w:tbl>
      <w:tblPr>
        <w:tblStyle w:val="PlainTable3"/>
        <w:tblW w:w="4935" w:type="pct"/>
        <w:tblCellMar>
          <w:top w:w="28" w:type="dxa"/>
          <w:left w:w="57" w:type="dxa"/>
          <w:bottom w:w="28" w:type="dxa"/>
          <w:right w:w="57" w:type="dxa"/>
        </w:tblCellMar>
        <w:tblLook w:val="0620" w:firstRow="1" w:lastRow="0" w:firstColumn="0" w:lastColumn="0" w:noHBand="1" w:noVBand="1"/>
      </w:tblPr>
      <w:tblGrid>
        <w:gridCol w:w="993"/>
        <w:gridCol w:w="1701"/>
        <w:gridCol w:w="2138"/>
      </w:tblGrid>
      <w:tr w:rsidR="0002557E" w:rsidRPr="00B05650" w14:paraId="16AC62F3" w14:textId="2541E137" w:rsidTr="008F4878">
        <w:trPr>
          <w:cnfStyle w:val="100000000000" w:firstRow="1" w:lastRow="0" w:firstColumn="0" w:lastColumn="0" w:oddVBand="0" w:evenVBand="0" w:oddHBand="0" w:evenHBand="0" w:firstRowFirstColumn="0" w:firstRowLastColumn="0" w:lastRowFirstColumn="0" w:lastRowLastColumn="0"/>
          <w:trHeight w:val="283"/>
        </w:trPr>
        <w:tc>
          <w:tcPr>
            <w:tcW w:w="1028" w:type="pct"/>
            <w:vAlign w:val="center"/>
          </w:tcPr>
          <w:p w14:paraId="79B0650E" w14:textId="77777777" w:rsidR="0002557E" w:rsidRPr="00B05650" w:rsidRDefault="0002557E" w:rsidP="00CF4CAB">
            <w:pPr>
              <w:pStyle w:val="Table"/>
              <w:jc w:val="center"/>
              <w:rPr>
                <w:b/>
                <w:bCs w:val="0"/>
                <w:i/>
                <w:iCs/>
                <w:sz w:val="15"/>
                <w:szCs w:val="15"/>
              </w:rPr>
            </w:pPr>
            <w:r w:rsidRPr="00B05650">
              <w:rPr>
                <w:b/>
                <w:bCs w:val="0"/>
                <w:i/>
                <w:iCs/>
                <w:sz w:val="15"/>
                <w:szCs w:val="15"/>
              </w:rPr>
              <w:t>Concept</w:t>
            </w:r>
          </w:p>
        </w:tc>
        <w:tc>
          <w:tcPr>
            <w:tcW w:w="1760" w:type="pct"/>
            <w:vAlign w:val="center"/>
          </w:tcPr>
          <w:p w14:paraId="4D1E18DB" w14:textId="4EB61941" w:rsidR="0002557E" w:rsidRPr="00B05650" w:rsidRDefault="0002557E" w:rsidP="00DF3A9C">
            <w:pPr>
              <w:pStyle w:val="Table"/>
              <w:jc w:val="center"/>
              <w:rPr>
                <w:b/>
                <w:bCs w:val="0"/>
                <w:i/>
                <w:iCs/>
                <w:sz w:val="15"/>
                <w:szCs w:val="15"/>
              </w:rPr>
            </w:pPr>
            <w:r w:rsidRPr="00B05650">
              <w:rPr>
                <w:b/>
                <w:bCs w:val="0"/>
                <w:i/>
                <w:iCs/>
                <w:sz w:val="15"/>
                <w:szCs w:val="15"/>
              </w:rPr>
              <w:t>Bare Pipe</w:t>
            </w:r>
          </w:p>
        </w:tc>
        <w:tc>
          <w:tcPr>
            <w:tcW w:w="2212" w:type="pct"/>
            <w:vAlign w:val="center"/>
          </w:tcPr>
          <w:p w14:paraId="656D860E" w14:textId="35322018" w:rsidR="0002557E" w:rsidRPr="00B05650" w:rsidRDefault="0002557E" w:rsidP="00DF3A9C">
            <w:pPr>
              <w:pStyle w:val="Table"/>
              <w:jc w:val="center"/>
              <w:rPr>
                <w:b/>
                <w:bCs w:val="0"/>
                <w:i/>
                <w:iCs/>
                <w:sz w:val="15"/>
                <w:szCs w:val="15"/>
              </w:rPr>
            </w:pPr>
            <w:r w:rsidRPr="00B05650">
              <w:rPr>
                <w:b/>
                <w:bCs w:val="0"/>
                <w:i/>
                <w:iCs/>
                <w:sz w:val="15"/>
                <w:szCs w:val="15"/>
              </w:rPr>
              <w:t>Coated pipe</w:t>
            </w:r>
          </w:p>
        </w:tc>
      </w:tr>
      <w:tr w:rsidR="0002557E" w:rsidRPr="00B05650" w14:paraId="070D52B5" w14:textId="53F9E646" w:rsidTr="008F4878">
        <w:trPr>
          <w:trHeight w:val="227"/>
        </w:trPr>
        <w:tc>
          <w:tcPr>
            <w:tcW w:w="1028" w:type="pct"/>
            <w:vAlign w:val="center"/>
          </w:tcPr>
          <w:p w14:paraId="6E5CD280" w14:textId="736D3816" w:rsidR="0002557E" w:rsidRPr="00B05650" w:rsidRDefault="0002557E" w:rsidP="00CF4CAB">
            <w:pPr>
              <w:pStyle w:val="Table"/>
              <w:jc w:val="center"/>
              <w:rPr>
                <w:sz w:val="15"/>
                <w:szCs w:val="15"/>
              </w:rPr>
            </w:pPr>
            <w:r w:rsidRPr="00B05650">
              <w:rPr>
                <w:sz w:val="15"/>
                <w:szCs w:val="15"/>
              </w:rPr>
              <w:t>Main Inspection Methodology</w:t>
            </w:r>
          </w:p>
        </w:tc>
        <w:tc>
          <w:tcPr>
            <w:tcW w:w="1760" w:type="pct"/>
            <w:vAlign w:val="center"/>
          </w:tcPr>
          <w:p w14:paraId="167AFB74" w14:textId="699FFA36" w:rsidR="0002557E" w:rsidRPr="00B05650" w:rsidRDefault="0002557E" w:rsidP="00DF3A9C">
            <w:pPr>
              <w:pStyle w:val="Table"/>
              <w:jc w:val="center"/>
              <w:rPr>
                <w:sz w:val="15"/>
                <w:szCs w:val="15"/>
              </w:rPr>
            </w:pPr>
            <w:r w:rsidRPr="00B05650">
              <w:rPr>
                <w:sz w:val="15"/>
                <w:szCs w:val="15"/>
              </w:rPr>
              <w:t>Magnetic flux leakage (MFL)  and/or ultrasonic testing (UT).</w:t>
            </w:r>
          </w:p>
        </w:tc>
        <w:tc>
          <w:tcPr>
            <w:tcW w:w="2212" w:type="pct"/>
            <w:vAlign w:val="center"/>
          </w:tcPr>
          <w:p w14:paraId="21ACE7CE" w14:textId="4795155D" w:rsidR="0002557E" w:rsidRPr="00B05650" w:rsidRDefault="001938EC" w:rsidP="00DF3A9C">
            <w:pPr>
              <w:pStyle w:val="Table"/>
              <w:jc w:val="center"/>
              <w:rPr>
                <w:sz w:val="15"/>
                <w:szCs w:val="15"/>
              </w:rPr>
            </w:pPr>
            <w:r w:rsidRPr="00B05650">
              <w:rPr>
                <w:sz w:val="15"/>
                <w:szCs w:val="15"/>
              </w:rPr>
              <w:t>Electrochemical impedance spectroscopy (EIS) and/or linear polarization resistance (LPR).</w:t>
            </w:r>
          </w:p>
        </w:tc>
      </w:tr>
      <w:tr w:rsidR="0002557E" w:rsidRPr="00B05650" w14:paraId="49A30F10" w14:textId="728D8D94" w:rsidTr="008F4878">
        <w:trPr>
          <w:trHeight w:val="227"/>
        </w:trPr>
        <w:tc>
          <w:tcPr>
            <w:tcW w:w="1028" w:type="pct"/>
            <w:vAlign w:val="center"/>
          </w:tcPr>
          <w:p w14:paraId="252A9AC2" w14:textId="68EC2B04" w:rsidR="0002557E" w:rsidRPr="00B05650" w:rsidRDefault="0002557E" w:rsidP="00CF4CAB">
            <w:pPr>
              <w:pStyle w:val="Table"/>
              <w:jc w:val="center"/>
              <w:rPr>
                <w:sz w:val="15"/>
                <w:szCs w:val="15"/>
              </w:rPr>
            </w:pPr>
            <w:r w:rsidRPr="00B05650">
              <w:rPr>
                <w:sz w:val="15"/>
                <w:szCs w:val="15"/>
              </w:rPr>
              <w:t>Repair</w:t>
            </w:r>
          </w:p>
        </w:tc>
        <w:tc>
          <w:tcPr>
            <w:tcW w:w="1760" w:type="pct"/>
            <w:vAlign w:val="center"/>
          </w:tcPr>
          <w:p w14:paraId="394FE8CF" w14:textId="2107D4CE" w:rsidR="0002557E" w:rsidRPr="00B05650" w:rsidRDefault="0002557E" w:rsidP="00DF3A9C">
            <w:pPr>
              <w:pStyle w:val="Table"/>
              <w:jc w:val="center"/>
              <w:rPr>
                <w:sz w:val="15"/>
                <w:szCs w:val="15"/>
              </w:rPr>
            </w:pPr>
            <w:r w:rsidRPr="00B05650">
              <w:rPr>
                <w:sz w:val="15"/>
                <w:szCs w:val="15"/>
              </w:rPr>
              <w:t>Weld patches</w:t>
            </w:r>
            <w:r w:rsidR="001B23C6" w:rsidRPr="00B05650">
              <w:rPr>
                <w:sz w:val="15"/>
                <w:szCs w:val="15"/>
              </w:rPr>
              <w:t xml:space="preserve">, </w:t>
            </w:r>
            <w:r w:rsidRPr="00B05650">
              <w:rPr>
                <w:sz w:val="15"/>
                <w:szCs w:val="15"/>
              </w:rPr>
              <w:t>sleeves or replace entire section.</w:t>
            </w:r>
          </w:p>
        </w:tc>
        <w:tc>
          <w:tcPr>
            <w:tcW w:w="2212" w:type="pct"/>
            <w:vAlign w:val="center"/>
          </w:tcPr>
          <w:p w14:paraId="641E5E20" w14:textId="78C6A7D8" w:rsidR="0002557E" w:rsidRPr="00B05650" w:rsidRDefault="00D82BD8" w:rsidP="00DF3A9C">
            <w:pPr>
              <w:pStyle w:val="Table"/>
              <w:jc w:val="center"/>
              <w:rPr>
                <w:sz w:val="15"/>
                <w:szCs w:val="15"/>
              </w:rPr>
            </w:pPr>
            <w:r w:rsidRPr="00B05650">
              <w:rPr>
                <w:sz w:val="15"/>
                <w:szCs w:val="15"/>
              </w:rPr>
              <w:t>Rea</w:t>
            </w:r>
            <w:r w:rsidR="0002557E" w:rsidRPr="00B05650">
              <w:rPr>
                <w:sz w:val="15"/>
                <w:szCs w:val="15"/>
              </w:rPr>
              <w:t>pply liquid epoxy to the interior surface.</w:t>
            </w:r>
          </w:p>
        </w:tc>
      </w:tr>
      <w:tr w:rsidR="0002557E" w:rsidRPr="00B05650" w14:paraId="706EFDC8" w14:textId="54431115" w:rsidTr="008F4878">
        <w:trPr>
          <w:trHeight w:val="227"/>
        </w:trPr>
        <w:tc>
          <w:tcPr>
            <w:tcW w:w="1028" w:type="pct"/>
            <w:vAlign w:val="center"/>
          </w:tcPr>
          <w:p w14:paraId="0F85A5B1" w14:textId="08D55975" w:rsidR="0002557E" w:rsidRPr="00B05650" w:rsidRDefault="0002557E" w:rsidP="00CF4CAB">
            <w:pPr>
              <w:pStyle w:val="Table"/>
              <w:jc w:val="center"/>
              <w:rPr>
                <w:sz w:val="15"/>
                <w:szCs w:val="15"/>
              </w:rPr>
            </w:pPr>
            <w:r w:rsidRPr="00B05650">
              <w:rPr>
                <w:sz w:val="15"/>
                <w:szCs w:val="15"/>
              </w:rPr>
              <w:t>Periodicity</w:t>
            </w:r>
          </w:p>
        </w:tc>
        <w:tc>
          <w:tcPr>
            <w:tcW w:w="1760" w:type="pct"/>
            <w:vAlign w:val="center"/>
          </w:tcPr>
          <w:p w14:paraId="42B68DE9" w14:textId="77777777" w:rsidR="0002557E" w:rsidRPr="00B05650" w:rsidRDefault="0002557E" w:rsidP="00DF3A9C">
            <w:pPr>
              <w:pStyle w:val="Table"/>
              <w:jc w:val="center"/>
              <w:rPr>
                <w:sz w:val="15"/>
                <w:szCs w:val="15"/>
              </w:rPr>
            </w:pPr>
            <w:r w:rsidRPr="00B05650">
              <w:rPr>
                <w:sz w:val="15"/>
                <w:szCs w:val="15"/>
              </w:rPr>
              <w:t>3–5 years.</w:t>
            </w:r>
          </w:p>
        </w:tc>
        <w:tc>
          <w:tcPr>
            <w:tcW w:w="2212" w:type="pct"/>
            <w:vAlign w:val="center"/>
          </w:tcPr>
          <w:p w14:paraId="3C6541C6" w14:textId="1F27BA59" w:rsidR="0002557E" w:rsidRPr="00B05650" w:rsidRDefault="0002557E" w:rsidP="00DF3A9C">
            <w:pPr>
              <w:pStyle w:val="Table"/>
              <w:jc w:val="center"/>
              <w:rPr>
                <w:sz w:val="15"/>
                <w:szCs w:val="15"/>
              </w:rPr>
            </w:pPr>
            <w:r w:rsidRPr="00B05650">
              <w:rPr>
                <w:sz w:val="15"/>
                <w:szCs w:val="15"/>
              </w:rPr>
              <w:t>5–10 years.</w:t>
            </w:r>
          </w:p>
        </w:tc>
      </w:tr>
      <w:tr w:rsidR="0002557E" w:rsidRPr="00B05650" w14:paraId="3AF46248" w14:textId="2C0EDCFB" w:rsidTr="008F4878">
        <w:trPr>
          <w:trHeight w:val="227"/>
        </w:trPr>
        <w:tc>
          <w:tcPr>
            <w:tcW w:w="1028" w:type="pct"/>
            <w:vAlign w:val="center"/>
          </w:tcPr>
          <w:p w14:paraId="6D0ACF33" w14:textId="1A2B0F9F" w:rsidR="0002557E" w:rsidRPr="00B05650" w:rsidRDefault="0002557E" w:rsidP="00CF4CAB">
            <w:pPr>
              <w:pStyle w:val="Table"/>
              <w:jc w:val="center"/>
              <w:rPr>
                <w:sz w:val="15"/>
                <w:szCs w:val="15"/>
              </w:rPr>
            </w:pPr>
            <w:r w:rsidRPr="00B05650">
              <w:rPr>
                <w:sz w:val="15"/>
                <w:szCs w:val="15"/>
              </w:rPr>
              <w:t>Cost/Year</w:t>
            </w:r>
          </w:p>
        </w:tc>
        <w:tc>
          <w:tcPr>
            <w:tcW w:w="1760" w:type="pct"/>
            <w:vAlign w:val="center"/>
          </w:tcPr>
          <w:p w14:paraId="08C64FE9" w14:textId="77777777" w:rsidR="0002557E" w:rsidRPr="00B05650" w:rsidRDefault="0002557E" w:rsidP="00DF3A9C">
            <w:pPr>
              <w:pStyle w:val="Table"/>
              <w:jc w:val="center"/>
              <w:rPr>
                <w:sz w:val="15"/>
                <w:szCs w:val="15"/>
              </w:rPr>
            </w:pPr>
            <w:r w:rsidRPr="00B05650">
              <w:rPr>
                <w:sz w:val="15"/>
                <w:szCs w:val="15"/>
              </w:rPr>
              <w:t>$8,000–$15,000/km</w:t>
            </w:r>
          </w:p>
        </w:tc>
        <w:tc>
          <w:tcPr>
            <w:tcW w:w="2212" w:type="pct"/>
            <w:vAlign w:val="center"/>
          </w:tcPr>
          <w:p w14:paraId="7647A0AE" w14:textId="5224B73B" w:rsidR="0002557E" w:rsidRPr="00B05650" w:rsidRDefault="0002557E" w:rsidP="00DF3A9C">
            <w:pPr>
              <w:pStyle w:val="Table"/>
              <w:jc w:val="center"/>
              <w:rPr>
                <w:sz w:val="15"/>
                <w:szCs w:val="15"/>
              </w:rPr>
            </w:pPr>
            <w:r w:rsidRPr="00B05650">
              <w:rPr>
                <w:sz w:val="15"/>
                <w:szCs w:val="15"/>
              </w:rPr>
              <w:t>$4,000–$8,000/km</w:t>
            </w:r>
          </w:p>
        </w:tc>
      </w:tr>
    </w:tbl>
    <w:p w14:paraId="6D2E0506" w14:textId="2275E063" w:rsidR="001037A5" w:rsidRDefault="001037A5" w:rsidP="001037A5">
      <w:pPr>
        <w:pStyle w:val="Text"/>
        <w:spacing w:before="120" w:after="120"/>
        <w:ind w:firstLine="204"/>
      </w:pPr>
      <w:r>
        <w:t xml:space="preserve">For analytical purposes, this study assumes annual inspection costs of </w:t>
      </w:r>
      <w:r w:rsidR="008C230A">
        <w:fldChar w:fldCharType="begin"/>
      </w:r>
      <w:r w:rsidR="008C230A">
        <w:instrText xml:space="preserve"> LINK </w:instrText>
      </w:r>
      <w:r w:rsidR="00E8675B">
        <w:instrText xml:space="preserve">Excel.Sheet.12 /Users/igna/Dropbox/Victaulic/FBE_vs_Bare/GitHub/Bare-vs-Coated-Water-Pipelines.xlsx Inspections!bare_inspection_per_km </w:instrText>
      </w:r>
      <w:r w:rsidR="008C230A">
        <w:instrText xml:space="preserve">\a \t </w:instrText>
      </w:r>
      <w:r w:rsidR="00A91401">
        <w:fldChar w:fldCharType="separate"/>
      </w:r>
      <w:r w:rsidR="00A91401">
        <w:t>$8,000</w:t>
      </w:r>
      <w:r w:rsidR="008C230A">
        <w:fldChar w:fldCharType="end"/>
      </w:r>
      <w:r w:rsidR="008C230A">
        <w:t>/</w:t>
      </w:r>
      <w:r>
        <w:t xml:space="preserve">km for internally FBE-coated pipes and </w:t>
      </w:r>
      <w:r w:rsidR="0093240C">
        <w:fldChar w:fldCharType="begin"/>
      </w:r>
      <w:r w:rsidR="0093240C">
        <w:instrText xml:space="preserve"> LINK </w:instrText>
      </w:r>
      <w:r w:rsidR="00E8675B">
        <w:instrText xml:space="preserve">Excel.Sheet.12 /Users/igna/Dropbox/Victaulic/FBE_vs_Bare/GitHub/Bare-vs-Coated-Water-Pipelines.xlsx Inspections!fbe_inspection_per_km </w:instrText>
      </w:r>
      <w:r w:rsidR="0093240C">
        <w:instrText xml:space="preserve">\a \t </w:instrText>
      </w:r>
      <w:r w:rsidR="00A91401">
        <w:fldChar w:fldCharType="separate"/>
      </w:r>
      <w:r w:rsidR="00A91401">
        <w:t>$4,000</w:t>
      </w:r>
      <w:r w:rsidR="0093240C">
        <w:fldChar w:fldCharType="end"/>
      </w:r>
      <w:r>
        <w:t xml:space="preserve">/km for bare steel pipes. Given a pipeline length of </w:t>
      </w:r>
      <w:r w:rsidR="00481095">
        <w:fldChar w:fldCharType="begin"/>
      </w:r>
      <w:r w:rsidR="00481095">
        <w:instrText xml:space="preserve"> LINK </w:instrText>
      </w:r>
      <w:r w:rsidR="00E8675B">
        <w:instrText xml:space="preserve">Excel.Sheet.12 /Users/igna/Dropbox/Victaulic/FBE_vs_Bare/GitHub/Bare-vs-Coated-Water-Pipelines.xlsx Parameters!pipeline_length_km </w:instrText>
      </w:r>
      <w:r w:rsidR="00481095">
        <w:instrText xml:space="preserve">\a \t </w:instrText>
      </w:r>
      <w:r w:rsidR="000A7271">
        <w:fldChar w:fldCharType="separate"/>
      </w:r>
      <w:r w:rsidR="000A7271">
        <w:t>70</w:t>
      </w:r>
      <w:r w:rsidR="00481095">
        <w:fldChar w:fldCharType="end"/>
      </w:r>
      <w:r w:rsidR="00481095">
        <w:t xml:space="preserve"> km</w:t>
      </w:r>
      <w:r>
        <w:t>:</w:t>
      </w:r>
    </w:p>
    <w:p w14:paraId="6DCB7496" w14:textId="639510E8" w:rsidR="001037A5" w:rsidRDefault="001037A5" w:rsidP="004F564B">
      <w:pPr>
        <w:pStyle w:val="Text"/>
        <w:numPr>
          <w:ilvl w:val="0"/>
          <w:numId w:val="15"/>
        </w:numPr>
        <w:spacing w:before="120" w:after="120"/>
      </w:pPr>
      <w:r>
        <w:t xml:space="preserve">The annual OPEX for bare pipes is </w:t>
      </w:r>
      <w:r w:rsidR="00EC5A11">
        <w:fldChar w:fldCharType="begin"/>
      </w:r>
      <w:r w:rsidR="00EC5A11">
        <w:instrText xml:space="preserve"> LINK </w:instrText>
      </w:r>
      <w:r w:rsidR="00E8675B">
        <w:instrText xml:space="preserve">Excel.Sheet.12 /Users/igna/Dropbox/Victaulic/FBE_vs_Bare/GitHub/Bare-vs-Coated-Water-Pipelines.xlsx Inspections!R5C3 </w:instrText>
      </w:r>
      <w:r w:rsidR="00EC5A11">
        <w:instrText xml:space="preserve">\a \t </w:instrText>
      </w:r>
      <w:r w:rsidR="00A91401">
        <w:fldChar w:fldCharType="separate"/>
      </w:r>
      <w:r w:rsidR="00A91401">
        <w:t>$560,000</w:t>
      </w:r>
      <w:r w:rsidR="00EC5A11">
        <w:fldChar w:fldCharType="end"/>
      </w:r>
      <w:r>
        <w:t>.</w:t>
      </w:r>
    </w:p>
    <w:p w14:paraId="31449421" w14:textId="3F8C5DBD" w:rsidR="001037A5" w:rsidRDefault="001037A5" w:rsidP="004F564B">
      <w:pPr>
        <w:pStyle w:val="Text"/>
        <w:numPr>
          <w:ilvl w:val="0"/>
          <w:numId w:val="15"/>
        </w:numPr>
        <w:spacing w:before="120" w:after="120"/>
      </w:pPr>
      <w:r>
        <w:t xml:space="preserve">The annual OPEX for coated pipes is </w:t>
      </w:r>
      <w:r w:rsidR="00EC5A11">
        <w:fldChar w:fldCharType="begin"/>
      </w:r>
      <w:r w:rsidR="00EC5A11">
        <w:instrText xml:space="preserve"> LINK </w:instrText>
      </w:r>
      <w:r w:rsidR="00E8675B">
        <w:instrText xml:space="preserve">Excel.Sheet.12 /Users/igna/Dropbox/Victaulic/FBE_vs_Bare/GitHub/Bare-vs-Coated-Water-Pipelines.xlsx Inspections!R6C3 </w:instrText>
      </w:r>
      <w:r w:rsidR="00EC5A11">
        <w:instrText xml:space="preserve">\a \t </w:instrText>
      </w:r>
      <w:r w:rsidR="00A91401">
        <w:fldChar w:fldCharType="separate"/>
      </w:r>
      <w:r w:rsidR="00A91401">
        <w:t>$280,000</w:t>
      </w:r>
      <w:r w:rsidR="00EC5A11">
        <w:fldChar w:fldCharType="end"/>
      </w:r>
      <w:r>
        <w:t>.</w:t>
      </w:r>
    </w:p>
    <w:p w14:paraId="51E43E0C" w14:textId="7507AB1E" w:rsidR="001037A5" w:rsidRDefault="001037A5" w:rsidP="004F564B">
      <w:pPr>
        <w:pStyle w:val="Text"/>
        <w:spacing w:before="120" w:after="120"/>
      </w:pPr>
      <w:r>
        <w:t xml:space="preserve">Using a </w:t>
      </w:r>
      <w:r w:rsidR="00966C00">
        <w:fldChar w:fldCharType="begin"/>
      </w:r>
      <w:r w:rsidR="00966C00">
        <w:instrText xml:space="preserve"> LINK </w:instrText>
      </w:r>
      <w:r w:rsidR="00E8675B">
        <w:instrText xml:space="preserve">Excel.Sheet.12 /Users/igna/Dropbox/Victaulic/FBE_vs_Bare/GitHub/Bare-vs-Coated-Water-Pipelines.xlsx Parameters!annual_discount_rate_percent </w:instrText>
      </w:r>
      <w:r w:rsidR="00966C00">
        <w:instrText xml:space="preserve">\a \t </w:instrText>
      </w:r>
      <w:r w:rsidR="000A7271">
        <w:fldChar w:fldCharType="separate"/>
      </w:r>
      <w:r w:rsidR="000A7271">
        <w:t>10</w:t>
      </w:r>
      <w:r w:rsidR="00966C00">
        <w:fldChar w:fldCharType="end"/>
      </w:r>
      <w:r w:rsidR="00966C00">
        <w:t xml:space="preserve">%, </w:t>
      </w:r>
      <w:r>
        <w:t xml:space="preserve"> discount rate over a 25-year service life:</w:t>
      </w:r>
    </w:p>
    <w:p w14:paraId="2DDCDCFE" w14:textId="4C22CB2B" w:rsidR="001037A5" w:rsidRDefault="001037A5" w:rsidP="001037A5">
      <w:pPr>
        <w:pStyle w:val="Text"/>
        <w:numPr>
          <w:ilvl w:val="0"/>
          <w:numId w:val="14"/>
        </w:numPr>
        <w:spacing w:before="120" w:after="120"/>
      </w:pPr>
      <w:r>
        <w:t xml:space="preserve">The present value (PV) of inspection costs for bare pipes is </w:t>
      </w:r>
      <w:r w:rsidR="0099047D">
        <w:fldChar w:fldCharType="begin"/>
      </w:r>
      <w:r w:rsidR="0099047D">
        <w:instrText xml:space="preserve"> LINK </w:instrText>
      </w:r>
      <w:r w:rsidR="00E8675B">
        <w:instrText xml:space="preserve">Excel.Sheet.12 /Users/igna/Dropbox/Victaulic/FBE_vs_Bare/GitHub/Bare-vs-Coated-Water-Pipelines.xlsx Inspections!bare_inspections_PV </w:instrText>
      </w:r>
      <w:r w:rsidR="0099047D">
        <w:instrText xml:space="preserve">\a \t </w:instrText>
      </w:r>
      <w:r w:rsidR="00A91401">
        <w:fldChar w:fldCharType="separate"/>
      </w:r>
      <w:r w:rsidR="00A91401">
        <w:t>$5,083,142</w:t>
      </w:r>
      <w:r w:rsidR="0099047D">
        <w:fldChar w:fldCharType="end"/>
      </w:r>
      <w:r>
        <w:t>.</w:t>
      </w:r>
    </w:p>
    <w:p w14:paraId="14D351FB" w14:textId="134F3F60" w:rsidR="001037A5" w:rsidRDefault="001037A5" w:rsidP="001037A5">
      <w:pPr>
        <w:pStyle w:val="Text"/>
        <w:numPr>
          <w:ilvl w:val="0"/>
          <w:numId w:val="14"/>
        </w:numPr>
        <w:spacing w:before="120" w:after="120"/>
      </w:pPr>
      <w:r>
        <w:t>The PV</w:t>
      </w:r>
      <w:r w:rsidR="00416433">
        <w:t xml:space="preserve"> of inspection costs</w:t>
      </w:r>
      <w:r w:rsidR="00B05650">
        <w:tab/>
      </w:r>
      <w:r>
        <w:t xml:space="preserve"> for coated pipes is </w:t>
      </w:r>
      <w:r w:rsidR="00317BEB">
        <w:fldChar w:fldCharType="begin"/>
      </w:r>
      <w:r w:rsidR="00317BEB">
        <w:instrText xml:space="preserve"> LINK </w:instrText>
      </w:r>
      <w:r w:rsidR="00E8675B">
        <w:instrText xml:space="preserve">Excel.Sheet.12 /Users/igna/Dropbox/Victaulic/FBE_vs_Bare/GitHub/Bare-vs-Coated-Water-Pipelines.xlsx Inspections!fbe_inspections_PV </w:instrText>
      </w:r>
      <w:r w:rsidR="00317BEB">
        <w:instrText xml:space="preserve">\a \t </w:instrText>
      </w:r>
      <w:r w:rsidR="00A91401">
        <w:fldChar w:fldCharType="separate"/>
      </w:r>
      <w:r w:rsidR="00A91401">
        <w:t>$2,541,571</w:t>
      </w:r>
      <w:r w:rsidR="00317BEB">
        <w:fldChar w:fldCharType="end"/>
      </w:r>
      <w:r>
        <w:t>.</w:t>
      </w:r>
    </w:p>
    <w:p w14:paraId="04A9D6E0" w14:textId="58019180" w:rsidR="00C2692F" w:rsidRPr="0038689E" w:rsidRDefault="00183667" w:rsidP="00360600">
      <w:pPr>
        <w:pStyle w:val="Heading2"/>
      </w:pPr>
      <w:r w:rsidRPr="0038689E">
        <w:t>Energy consumption</w:t>
      </w:r>
    </w:p>
    <w:p w14:paraId="0A8D8598" w14:textId="7EC14738" w:rsidR="001A5511" w:rsidRDefault="00DB2F40" w:rsidP="001A5511">
      <w:pPr>
        <w:pStyle w:val="Text"/>
        <w:tabs>
          <w:tab w:val="left" w:pos="1701"/>
        </w:tabs>
        <w:spacing w:before="120"/>
        <w:ind w:firstLine="204"/>
      </w:pPr>
      <w:r w:rsidRPr="00DB2F40">
        <w:t xml:space="preserve">Chile's </w:t>
      </w:r>
      <w:r w:rsidR="00754A8E" w:rsidRPr="00DB2F40">
        <w:t xml:space="preserve">industrial </w:t>
      </w:r>
      <w:r w:rsidRPr="00DB2F40">
        <w:t xml:space="preserve">electricity pricing </w:t>
      </w:r>
      <w:r w:rsidR="001534A8">
        <w:t>incorporates</w:t>
      </w:r>
      <w:r w:rsidRPr="00DB2F40">
        <w:t xml:space="preserve"> generation costs, transmission fees, and distribution charges. The generation component reflects marginal system costs influenced by fossil fuel prices and renewable penetration. Transmission and distribution costs remain regulated, </w:t>
      </w:r>
      <w:r w:rsidR="001534A8" w:rsidRPr="001534A8">
        <w:t xml:space="preserve">with recent tariff adjustments adding complexity to pricing calculations. </w:t>
      </w:r>
    </w:p>
    <w:p w14:paraId="700B2A94" w14:textId="7CB123F3" w:rsidR="00013FBD" w:rsidRPr="00D44B0F" w:rsidRDefault="00DB2F40" w:rsidP="007A493A">
      <w:pPr>
        <w:pStyle w:val="Text"/>
        <w:tabs>
          <w:tab w:val="left" w:pos="1701"/>
        </w:tabs>
        <w:spacing w:before="120" w:after="120"/>
        <w:ind w:firstLine="204"/>
      </w:pPr>
      <w:r w:rsidRPr="00D44B0F">
        <w:t>For large industrial consumers, July 2024 data showed an average rate of $128/MWh.</w:t>
      </w:r>
      <w:r w:rsidR="00A1355C">
        <w:t xml:space="preserve"> </w:t>
      </w:r>
      <w:r w:rsidR="00C51D71">
        <w:t xml:space="preserve">This </w:t>
      </w:r>
      <w:r w:rsidR="00013FBD" w:rsidRPr="00D44B0F">
        <w:t xml:space="preserve">baseline industrial rate of $128/MWh requires adjustment through three critical factors: fuel price volatility (45.77% fossil dependency amid declining coal production), renewable integration costs ($5-8/MWh for grid stability with 27% solar/wind penetration), and transmission constraints ($3-12/MWh regional </w:t>
      </w:r>
      <w:r w:rsidR="00013FBD" w:rsidRPr="00D44B0F">
        <w:lastRenderedPageBreak/>
        <w:t>differentials). Chile's 2024 Tariff Stabilization Law further modifies pricing via:</w:t>
      </w:r>
      <w:r w:rsidR="00BB1683" w:rsidRPr="00BB1683">
        <w:rPr>
          <w:noProof/>
        </w:rPr>
        <w:t xml:space="preserve"> </w:t>
      </w:r>
    </w:p>
    <w:p w14:paraId="0184B638" w14:textId="11C82116" w:rsidR="003C2464"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Generation component adjustments</w:t>
      </w:r>
      <w:r w:rsidR="000D3CB8" w:rsidRPr="00D031BE">
        <w:rPr>
          <w:sz w:val="18"/>
          <w:szCs w:val="18"/>
        </w:rPr>
        <w:t>.</w:t>
      </w:r>
      <w:r w:rsidRPr="00D031BE">
        <w:rPr>
          <w:sz w:val="18"/>
          <w:szCs w:val="18"/>
        </w:rPr>
        <w:t xml:space="preserve"> (+15% from 2022 baseline, CPI-indexed)</w:t>
      </w:r>
      <w:r w:rsidR="003C2464" w:rsidRPr="00D031BE">
        <w:rPr>
          <w:sz w:val="18"/>
          <w:szCs w:val="18"/>
        </w:rPr>
        <w:t>.</w:t>
      </w:r>
    </w:p>
    <w:p w14:paraId="3914B561" w14:textId="734A0785"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Debt servicing surcharge</w:t>
      </w:r>
      <w:r w:rsidR="000D3CB8" w:rsidRPr="00D031BE">
        <w:rPr>
          <w:sz w:val="18"/>
          <w:szCs w:val="18"/>
        </w:rPr>
        <w:t xml:space="preserve"> </w:t>
      </w:r>
      <w:r w:rsidRPr="00D031BE">
        <w:rPr>
          <w:sz w:val="18"/>
          <w:szCs w:val="18"/>
        </w:rPr>
        <w:t>($0.02/kWh until 2035)</w:t>
      </w:r>
      <w:r w:rsidR="000D3CB8" w:rsidRPr="00D031BE">
        <w:rPr>
          <w:sz w:val="18"/>
          <w:szCs w:val="18"/>
        </w:rPr>
        <w:t>.</w:t>
      </w:r>
    </w:p>
    <w:p w14:paraId="6A7F2B1E" w14:textId="77676C04" w:rsidR="00013FBD" w:rsidRPr="00D031BE" w:rsidRDefault="00013FBD" w:rsidP="00E56E00">
      <w:pPr>
        <w:pStyle w:val="Text"/>
        <w:numPr>
          <w:ilvl w:val="0"/>
          <w:numId w:val="7"/>
        </w:numPr>
        <w:tabs>
          <w:tab w:val="left" w:pos="1701"/>
        </w:tabs>
        <w:spacing w:before="120"/>
        <w:ind w:left="142" w:right="357" w:hanging="142"/>
        <w:jc w:val="left"/>
        <w:rPr>
          <w:sz w:val="18"/>
          <w:szCs w:val="18"/>
        </w:rPr>
      </w:pPr>
      <w:r w:rsidRPr="00D031BE">
        <w:rPr>
          <w:sz w:val="18"/>
          <w:szCs w:val="18"/>
        </w:rPr>
        <w:t>Transmission upgrades</w:t>
      </w:r>
      <w:r w:rsidR="000D3CB8" w:rsidRPr="00D031BE">
        <w:rPr>
          <w:sz w:val="18"/>
          <w:szCs w:val="18"/>
        </w:rPr>
        <w:t xml:space="preserve">. </w:t>
      </w:r>
      <w:r w:rsidRPr="00D031BE">
        <w:rPr>
          <w:sz w:val="18"/>
          <w:szCs w:val="18"/>
        </w:rPr>
        <w:t>($1.2/MWh fee)</w:t>
      </w:r>
      <w:r w:rsidR="000D3CB8" w:rsidRPr="00D031BE">
        <w:rPr>
          <w:sz w:val="18"/>
          <w:szCs w:val="18"/>
        </w:rPr>
        <w:t>.</w:t>
      </w:r>
    </w:p>
    <w:p w14:paraId="1E11864D" w14:textId="2B0EA5B3" w:rsidR="00013FBD" w:rsidRPr="00D44B0F" w:rsidRDefault="00F4665C" w:rsidP="001F0E6A">
      <w:pPr>
        <w:pStyle w:val="Text"/>
        <w:tabs>
          <w:tab w:val="left" w:pos="1701"/>
        </w:tabs>
        <w:spacing w:before="120"/>
        <w:ind w:firstLine="204"/>
      </w:pPr>
      <w:r>
        <w:t>This comprehensive adjustment framework elevates the 2024 effective rate to</w:t>
      </w:r>
      <w:r w:rsidR="00013FBD" w:rsidRPr="00D44B0F">
        <w:t xml:space="preserve">: </w:t>
      </w:r>
    </w:p>
    <w:p w14:paraId="3F905CB8" w14:textId="285E1BC8" w:rsidR="00013FBD" w:rsidRDefault="00000000" w:rsidP="004C5CB8">
      <w:pPr>
        <w:pStyle w:val="Text"/>
        <w:tabs>
          <w:tab w:val="left" w:pos="1701"/>
        </w:tabs>
        <w:spacing w:before="120" w:after="120"/>
        <w:ind w:firstLine="204"/>
      </w:pPr>
      <m:oMathPara>
        <m:oMath>
          <m:sSub>
            <m:sSubPr>
              <m:ctrlPr>
                <w:rPr>
                  <w:rFonts w:ascii="Cambria Math" w:hAnsi="Cambria Math"/>
                  <w:i/>
                  <w:sz w:val="18"/>
                  <w:szCs w:val="18"/>
                </w:rPr>
              </m:ctrlPr>
            </m:sSubPr>
            <m:e>
              <m:r>
                <w:rPr>
                  <w:rFonts w:ascii="Cambria Math" w:hAnsi="Cambria Math"/>
                  <w:sz w:val="18"/>
                  <w:szCs w:val="18"/>
                </w:rPr>
                <m:t>P</m:t>
              </m:r>
            </m:e>
            <m:sub>
              <m:r>
                <w:rPr>
                  <w:rFonts w:ascii="Cambria Math" w:hAnsi="Cambria Math"/>
                  <w:sz w:val="18"/>
                  <w:szCs w:val="18"/>
                </w:rPr>
                <m:t>2024</m:t>
              </m:r>
            </m:sub>
          </m:sSub>
          <m:r>
            <w:rPr>
              <w:rFonts w:ascii="Cambria Math" w:hAnsi="Cambria Math"/>
              <w:sz w:val="18"/>
              <w:szCs w:val="18"/>
            </w:rPr>
            <m:t xml:space="preserve">= </m:t>
          </m:r>
          <m:d>
            <m:dPr>
              <m:ctrlPr>
                <w:rPr>
                  <w:rFonts w:ascii="Cambria Math" w:hAnsi="Cambria Math"/>
                  <w:i/>
                  <w:sz w:val="18"/>
                  <w:szCs w:val="18"/>
                </w:rPr>
              </m:ctrlPr>
            </m:dPr>
            <m:e>
              <m:r>
                <w:rPr>
                  <w:rFonts w:ascii="Cambria Math" w:hAnsi="Cambria Math"/>
                  <w:sz w:val="18"/>
                  <w:szCs w:val="18"/>
                </w:rPr>
                <m:t>128·1.15</m:t>
              </m:r>
            </m:e>
          </m:d>
          <m:r>
            <w:rPr>
              <w:rFonts w:ascii="Cambria Math" w:hAnsi="Cambria Math"/>
              <w:sz w:val="18"/>
              <w:szCs w:val="18"/>
            </w:rPr>
            <m:t>+</m:t>
          </m:r>
          <m:d>
            <m:dPr>
              <m:ctrlPr>
                <w:rPr>
                  <w:rFonts w:ascii="Cambria Math" w:hAnsi="Cambria Math"/>
                  <w:i/>
                  <w:sz w:val="18"/>
                  <w:szCs w:val="18"/>
                </w:rPr>
              </m:ctrlPr>
            </m:dPr>
            <m:e>
              <m:r>
                <w:rPr>
                  <w:rFonts w:ascii="Cambria Math" w:hAnsi="Cambria Math"/>
                  <w:sz w:val="18"/>
                  <w:szCs w:val="18"/>
                </w:rPr>
                <m:t>0.02·1000</m:t>
              </m:r>
            </m:e>
          </m:d>
          <m:r>
            <w:rPr>
              <w:rFonts w:ascii="Cambria Math" w:hAnsi="Cambria Math"/>
              <w:sz w:val="18"/>
              <w:szCs w:val="18"/>
            </w:rPr>
            <m:t>+1.2=168.4</m:t>
          </m:r>
          <m:f>
            <m:fPr>
              <m:ctrlPr>
                <w:rPr>
                  <w:rFonts w:ascii="Cambria Math" w:hAnsi="Cambria Math"/>
                  <w:iCs/>
                  <w:sz w:val="18"/>
                  <w:szCs w:val="18"/>
                </w:rPr>
              </m:ctrlPr>
            </m:fPr>
            <m:num>
              <m:r>
                <m:rPr>
                  <m:sty m:val="p"/>
                </m:rPr>
                <w:rPr>
                  <w:rFonts w:ascii="Cambria Math" w:hAnsi="Cambria Math"/>
                  <w:sz w:val="18"/>
                  <w:szCs w:val="18"/>
                </w:rPr>
                <m:t>$</m:t>
              </m:r>
            </m:num>
            <m:den>
              <m:r>
                <m:rPr>
                  <m:sty m:val="p"/>
                </m:rPr>
                <w:rPr>
                  <w:rFonts w:ascii="Cambria Math" w:hAnsi="Cambria Math"/>
                  <w:sz w:val="18"/>
                  <w:szCs w:val="18"/>
                </w:rPr>
                <m:t>MWh</m:t>
              </m:r>
            </m:den>
          </m:f>
        </m:oMath>
      </m:oMathPara>
    </w:p>
    <w:p w14:paraId="1CA3934E" w14:textId="35086DC5" w:rsidR="00EB66A9" w:rsidRDefault="00EB66A9" w:rsidP="007162B8">
      <w:pPr>
        <w:pStyle w:val="Text"/>
        <w:spacing w:after="120"/>
        <w:ind w:firstLine="204"/>
      </w:pPr>
      <w:r>
        <w:t>It is important to note that the energy costs for the Chilean m</w:t>
      </w:r>
      <w:r w:rsidRPr="00EB66A9">
        <w:t>ining sector costs rose from $85/MWh (2015) to $112/MWh (2024), 40% above Peruvian competitors</w:t>
      </w:r>
      <w:r>
        <w:t>.</w:t>
      </w:r>
      <w:r w:rsidR="00CA62AB" w:rsidRPr="00CA62AB">
        <w:t xml:space="preserve"> </w:t>
      </w:r>
    </w:p>
    <w:p w14:paraId="47DF571D" w14:textId="1B54FAAE" w:rsidR="00BB1683" w:rsidRDefault="004E5A4B" w:rsidP="00BB1683">
      <w:pPr>
        <w:pStyle w:val="Text"/>
        <w:tabs>
          <w:tab w:val="left" w:pos="1701"/>
        </w:tabs>
        <w:spacing w:before="120"/>
        <w:ind w:firstLine="204"/>
      </w:pPr>
      <w:r>
        <w:t>T</w:t>
      </w:r>
      <w:r w:rsidR="004E34D9">
        <w:t xml:space="preserve">his </w:t>
      </w:r>
      <w:r w:rsidR="00AA5614">
        <w:t>analysis adopts</w:t>
      </w:r>
      <w:r w:rsidR="004E34D9">
        <w:t xml:space="preserve"> a projected rate of </w:t>
      </w:r>
      <w:r w:rsidR="004E34D9" w:rsidRPr="006B24B5">
        <w:rPr>
          <w:i/>
          <w:iCs/>
        </w:rPr>
        <w:t>P</w:t>
      </w:r>
      <w:r w:rsidR="004E34D9">
        <w:t xml:space="preserve"> = $</w:t>
      </w:r>
      <w:r w:rsidR="00EB5801">
        <w:fldChar w:fldCharType="begin"/>
      </w:r>
      <w:r w:rsidR="00EB5801">
        <w:instrText xml:space="preserve"> LINK </w:instrText>
      </w:r>
      <w:r w:rsidR="00F44914">
        <w:instrText xml:space="preserve">Excel.Sheet.12 /Users/igna/Dropbox/Victaulic/FBE_vs_Bare/GitHub/Bare-vs-Coated-Water-Pipelines.xlsx Electricity!Projected_MWh </w:instrText>
      </w:r>
      <w:r w:rsidR="00881F60">
        <w:instrText xml:space="preserve">\t </w:instrText>
      </w:r>
      <w:r w:rsidR="00EB5801">
        <w:fldChar w:fldCharType="separate"/>
      </w:r>
      <w:r w:rsidR="00F44914">
        <w:t>175</w:t>
      </w:r>
      <w:r w:rsidR="00EB5801">
        <w:fldChar w:fldCharType="end"/>
      </w:r>
      <w:r w:rsidR="004E34D9">
        <w:t>/MWh</w:t>
      </w:r>
      <w:r w:rsidR="00734FE4">
        <w:t xml:space="preserve"> for years 2025 onwards</w:t>
      </w:r>
      <w:r w:rsidR="00011A78">
        <w:t xml:space="preserve">. This rate </w:t>
      </w:r>
      <w:r w:rsidR="00011A78" w:rsidRPr="00011A78">
        <w:rPr>
          <w:i/>
          <w:iCs/>
        </w:rPr>
        <w:t>P</w:t>
      </w:r>
      <w:r w:rsidR="00011A78">
        <w:t xml:space="preserve"> is</w:t>
      </w:r>
      <w:r w:rsidR="004E34D9">
        <w:t xml:space="preserve"> use</w:t>
      </w:r>
      <w:r w:rsidR="00511585">
        <w:t>d</w:t>
      </w:r>
      <w:r w:rsidR="004E34D9">
        <w:t xml:space="preserve"> in e</w:t>
      </w:r>
      <w:r w:rsidR="00197DA6">
        <w:t>quation</w:t>
      </w:r>
      <w:r w:rsidR="000B31E4">
        <w:t xml:space="preserve"> (</w:t>
      </w:r>
      <w:r w:rsidR="00710462">
        <w:t>2</w:t>
      </w:r>
      <w:r w:rsidR="000B31E4">
        <w:t>)</w:t>
      </w:r>
      <w:r w:rsidR="006868F8">
        <w:t xml:space="preserve"> </w:t>
      </w:r>
      <w:r w:rsidR="004E34D9">
        <w:t xml:space="preserve">which </w:t>
      </w:r>
      <w:r w:rsidR="006868F8" w:rsidRPr="006868F8">
        <w:t>calculates de cost of energy consum</w:t>
      </w:r>
      <w:r w:rsidR="00FF10C5">
        <w:t>ed by the</w:t>
      </w:r>
      <w:r w:rsidR="00FF10C5" w:rsidRPr="00FF10C5">
        <w:t xml:space="preserve"> </w:t>
      </w:r>
      <w:r w:rsidR="00A04FBC">
        <w:t xml:space="preserve">pipeline project </w:t>
      </w:r>
      <w:r w:rsidR="00FF10C5" w:rsidRPr="00FF10C5">
        <w:t>pump</w:t>
      </w:r>
      <w:r w:rsidR="00FF10C5">
        <w:t>(s).</w:t>
      </w:r>
    </w:p>
    <w:p w14:paraId="08D2D1F3" w14:textId="23DE4A98" w:rsidR="003A7ED9" w:rsidRDefault="003A7ED9" w:rsidP="00186EF8">
      <w:pPr>
        <w:pStyle w:val="TableTitle"/>
        <w:spacing w:after="0"/>
      </w:pPr>
      <w:r>
        <w:t xml:space="preserve">Table </w:t>
      </w:r>
      <w:r w:rsidR="00A23F03">
        <w:fldChar w:fldCharType="begin"/>
      </w:r>
      <w:r w:rsidR="00A23F03">
        <w:instrText xml:space="preserve"> SEQ Table \* ARABIC </w:instrText>
      </w:r>
      <w:r w:rsidR="00A23F03">
        <w:fldChar w:fldCharType="separate"/>
      </w:r>
      <w:r w:rsidR="00734219">
        <w:rPr>
          <w:noProof/>
        </w:rPr>
        <w:t>7</w:t>
      </w:r>
      <w:r w:rsidR="00A23F03">
        <w:fldChar w:fldCharType="end"/>
      </w:r>
      <w:r>
        <w:t>.</w:t>
      </w:r>
      <w:r w:rsidRPr="00516BEE">
        <w:t>Historical Price Context</w:t>
      </w:r>
    </w:p>
    <w:tbl>
      <w:tblPr>
        <w:tblStyle w:val="PlainTable2"/>
        <w:tblOverlap w:val="never"/>
        <w:tblW w:w="0" w:type="auto"/>
        <w:jc w:val="center"/>
        <w:tblLook w:val="0620" w:firstRow="1" w:lastRow="0" w:firstColumn="0" w:lastColumn="0" w:noHBand="1" w:noVBand="1"/>
      </w:tblPr>
      <w:tblGrid>
        <w:gridCol w:w="536"/>
        <w:gridCol w:w="2018"/>
        <w:gridCol w:w="1807"/>
      </w:tblGrid>
      <w:tr w:rsidR="003A7ED9" w:rsidRPr="00252790" w14:paraId="44D27ECE" w14:textId="77777777" w:rsidTr="00DC3516">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3C23BEE" w14:textId="77777777" w:rsidR="003A7ED9" w:rsidRPr="00014A50" w:rsidRDefault="003A7ED9" w:rsidP="00014A50">
            <w:pPr>
              <w:pStyle w:val="tablecolhead"/>
              <w:rPr>
                <w:b/>
                <w:bCs/>
              </w:rPr>
            </w:pPr>
            <w:r w:rsidRPr="00014A50">
              <w:rPr>
                <w:b/>
                <w:bCs/>
              </w:rPr>
              <w:t>Year</w:t>
            </w:r>
          </w:p>
        </w:tc>
        <w:tc>
          <w:tcPr>
            <w:tcW w:w="0" w:type="auto"/>
            <w:vAlign w:val="center"/>
          </w:tcPr>
          <w:p w14:paraId="7D820428" w14:textId="77777777" w:rsidR="003A7ED9" w:rsidRPr="00014A50" w:rsidRDefault="003A7ED9" w:rsidP="00014A50">
            <w:pPr>
              <w:pStyle w:val="tablecolhead"/>
              <w:rPr>
                <w:b/>
                <w:bCs/>
              </w:rPr>
            </w:pPr>
            <w:r w:rsidRPr="00014A50">
              <w:rPr>
                <w:b/>
                <w:bCs/>
              </w:rPr>
              <w:t>Avg. Industrial Rate</w:t>
            </w:r>
          </w:p>
        </w:tc>
        <w:tc>
          <w:tcPr>
            <w:tcW w:w="0" w:type="auto"/>
            <w:vAlign w:val="center"/>
          </w:tcPr>
          <w:p w14:paraId="7FE6658B" w14:textId="77777777" w:rsidR="003A7ED9" w:rsidRPr="00014A50" w:rsidRDefault="003A7ED9" w:rsidP="00014A50">
            <w:pPr>
              <w:pStyle w:val="tablecolhead"/>
              <w:rPr>
                <w:b/>
                <w:bCs/>
              </w:rPr>
            </w:pPr>
            <w:r w:rsidRPr="00014A50">
              <w:rPr>
                <w:b/>
                <w:bCs/>
              </w:rPr>
              <w:t>Key Influencers</w:t>
            </w:r>
          </w:p>
        </w:tc>
      </w:tr>
      <w:tr w:rsidR="003A7ED9" w:rsidRPr="00252790" w14:paraId="7D5D6516" w14:textId="77777777" w:rsidTr="00DC3516">
        <w:trPr>
          <w:trHeight w:val="283"/>
          <w:jc w:val="center"/>
        </w:trPr>
        <w:tc>
          <w:tcPr>
            <w:tcW w:w="0" w:type="auto"/>
            <w:vAlign w:val="center"/>
          </w:tcPr>
          <w:p w14:paraId="5A5781AC" w14:textId="77777777" w:rsidR="003A7ED9" w:rsidRPr="00065748" w:rsidRDefault="003A7ED9" w:rsidP="0000230E">
            <w:pPr>
              <w:pStyle w:val="Table"/>
              <w:jc w:val="center"/>
            </w:pPr>
            <w:r w:rsidRPr="00065748">
              <w:t>2022</w:t>
            </w:r>
          </w:p>
        </w:tc>
        <w:tc>
          <w:tcPr>
            <w:tcW w:w="0" w:type="auto"/>
            <w:vAlign w:val="center"/>
          </w:tcPr>
          <w:p w14:paraId="6A167F58" w14:textId="77777777" w:rsidR="003A7ED9" w:rsidRPr="00065748" w:rsidRDefault="003A7ED9" w:rsidP="008339A1">
            <w:pPr>
              <w:pStyle w:val="Table"/>
              <w:ind w:firstLine="322"/>
              <w:jc w:val="left"/>
            </w:pPr>
            <w:r w:rsidRPr="00065748">
              <w:t>$145/MWh</w:t>
            </w:r>
          </w:p>
        </w:tc>
        <w:tc>
          <w:tcPr>
            <w:tcW w:w="0" w:type="auto"/>
            <w:vAlign w:val="center"/>
          </w:tcPr>
          <w:p w14:paraId="7C204754" w14:textId="77777777" w:rsidR="003A7ED9" w:rsidRPr="00252790" w:rsidRDefault="003A7ED9" w:rsidP="009B30C2">
            <w:pPr>
              <w:pStyle w:val="Table"/>
              <w:jc w:val="center"/>
            </w:pPr>
            <w:r w:rsidRPr="00252790">
              <w:t>Coal phase-out begins</w:t>
            </w:r>
          </w:p>
        </w:tc>
      </w:tr>
      <w:tr w:rsidR="003A7ED9" w:rsidRPr="00252790" w14:paraId="776E7A69" w14:textId="77777777" w:rsidTr="00DC3516">
        <w:trPr>
          <w:trHeight w:val="283"/>
          <w:jc w:val="center"/>
        </w:trPr>
        <w:tc>
          <w:tcPr>
            <w:tcW w:w="0" w:type="auto"/>
            <w:vAlign w:val="center"/>
          </w:tcPr>
          <w:p w14:paraId="02FBFBB3" w14:textId="77777777" w:rsidR="003A7ED9" w:rsidRPr="00065748" w:rsidRDefault="003A7ED9" w:rsidP="0000230E">
            <w:pPr>
              <w:pStyle w:val="Table"/>
              <w:jc w:val="center"/>
            </w:pPr>
            <w:r w:rsidRPr="00065748">
              <w:t>2023</w:t>
            </w:r>
          </w:p>
        </w:tc>
        <w:tc>
          <w:tcPr>
            <w:tcW w:w="0" w:type="auto"/>
            <w:vAlign w:val="center"/>
          </w:tcPr>
          <w:p w14:paraId="17F3BB80" w14:textId="77777777" w:rsidR="003A7ED9" w:rsidRPr="00065748" w:rsidRDefault="003A7ED9" w:rsidP="008339A1">
            <w:pPr>
              <w:pStyle w:val="Table"/>
              <w:ind w:firstLine="322"/>
              <w:jc w:val="left"/>
            </w:pPr>
            <w:r w:rsidRPr="00065748">
              <w:t>$158/MWh</w:t>
            </w:r>
          </w:p>
        </w:tc>
        <w:tc>
          <w:tcPr>
            <w:tcW w:w="0" w:type="auto"/>
            <w:vAlign w:val="center"/>
          </w:tcPr>
          <w:p w14:paraId="7C6CDD30" w14:textId="77777777" w:rsidR="003A7ED9" w:rsidRPr="00252790" w:rsidRDefault="003A7ED9" w:rsidP="009B30C2">
            <w:pPr>
              <w:pStyle w:val="Table"/>
              <w:jc w:val="center"/>
            </w:pPr>
            <w:r w:rsidRPr="00252790">
              <w:t>Gas price spike</w:t>
            </w:r>
          </w:p>
        </w:tc>
      </w:tr>
      <w:tr w:rsidR="003A7ED9" w:rsidRPr="00252790" w14:paraId="75C24E5F" w14:textId="77777777" w:rsidTr="00DC3516">
        <w:trPr>
          <w:trHeight w:val="283"/>
          <w:jc w:val="center"/>
        </w:trPr>
        <w:tc>
          <w:tcPr>
            <w:tcW w:w="0" w:type="auto"/>
            <w:vAlign w:val="center"/>
          </w:tcPr>
          <w:p w14:paraId="645B17A3" w14:textId="77777777" w:rsidR="003A7ED9" w:rsidRPr="00065748" w:rsidRDefault="003A7ED9" w:rsidP="0000230E">
            <w:pPr>
              <w:pStyle w:val="Table"/>
              <w:jc w:val="center"/>
            </w:pPr>
            <w:r w:rsidRPr="00065748">
              <w:t>2024</w:t>
            </w:r>
          </w:p>
        </w:tc>
        <w:tc>
          <w:tcPr>
            <w:tcW w:w="0" w:type="auto"/>
            <w:vAlign w:val="center"/>
          </w:tcPr>
          <w:p w14:paraId="15A6AE0C" w14:textId="77777777" w:rsidR="003A7ED9" w:rsidRPr="00065748" w:rsidRDefault="003A7ED9" w:rsidP="008339A1">
            <w:pPr>
              <w:pStyle w:val="Table"/>
              <w:ind w:firstLine="322"/>
              <w:jc w:val="left"/>
            </w:pPr>
            <w:r w:rsidRPr="00065748">
              <w:t>$168/MWh (adjusted)</w:t>
            </w:r>
          </w:p>
        </w:tc>
        <w:tc>
          <w:tcPr>
            <w:tcW w:w="0" w:type="auto"/>
            <w:vAlign w:val="center"/>
          </w:tcPr>
          <w:p w14:paraId="366FB011" w14:textId="77777777" w:rsidR="003A7ED9" w:rsidRPr="00252790" w:rsidRDefault="003A7ED9" w:rsidP="009B30C2">
            <w:pPr>
              <w:pStyle w:val="Table"/>
              <w:jc w:val="center"/>
            </w:pPr>
            <w:r w:rsidRPr="00252790">
              <w:t>Debt repayment initiated</w:t>
            </w:r>
          </w:p>
        </w:tc>
      </w:tr>
      <w:tr w:rsidR="003A7ED9" w:rsidRPr="00252790" w14:paraId="73025453" w14:textId="77777777" w:rsidTr="00DC3516">
        <w:trPr>
          <w:trHeight w:val="283"/>
          <w:jc w:val="center"/>
        </w:trPr>
        <w:tc>
          <w:tcPr>
            <w:tcW w:w="0" w:type="auto"/>
            <w:vAlign w:val="center"/>
          </w:tcPr>
          <w:p w14:paraId="3A457651" w14:textId="77777777" w:rsidR="003A7ED9" w:rsidRPr="00065748" w:rsidRDefault="003A7ED9" w:rsidP="0000230E">
            <w:pPr>
              <w:pStyle w:val="Table"/>
              <w:jc w:val="center"/>
            </w:pPr>
            <w:r w:rsidRPr="00065748">
              <w:t>2025</w:t>
            </w:r>
          </w:p>
        </w:tc>
        <w:tc>
          <w:tcPr>
            <w:tcW w:w="0" w:type="auto"/>
            <w:vAlign w:val="center"/>
          </w:tcPr>
          <w:p w14:paraId="15D8D92B" w14:textId="55D29504" w:rsidR="003A7ED9" w:rsidRPr="00065748" w:rsidRDefault="003A7ED9" w:rsidP="008339A1">
            <w:pPr>
              <w:pStyle w:val="Table"/>
              <w:ind w:firstLine="322"/>
              <w:jc w:val="left"/>
            </w:pPr>
            <w:r w:rsidRPr="00065748">
              <w:t>$</w:t>
            </w:r>
            <w:r>
              <w:fldChar w:fldCharType="begin"/>
            </w:r>
            <w:r>
              <w:instrText xml:space="preserve"> LINK </w:instrText>
            </w:r>
            <w:r w:rsidR="00F44914">
              <w:instrText xml:space="preserve">Excel.Sheet.12 /Users/igna/Dropbox/Victaulic/FBE_vs_Bare/GitHub/Bare-vs-Coated-Water-Pipelines.xlsx Electricity!Projected_MWh </w:instrText>
            </w:r>
            <w:r>
              <w:instrText xml:space="preserve">\t  \* MERGEFORMAT </w:instrText>
            </w:r>
            <w:r>
              <w:fldChar w:fldCharType="separate"/>
            </w:r>
            <w:r w:rsidR="00F44914">
              <w:t>175</w:t>
            </w:r>
            <w:r>
              <w:fldChar w:fldCharType="end"/>
            </w:r>
            <w:r w:rsidRPr="00065748">
              <w:t>/MWh (projected)</w:t>
            </w:r>
          </w:p>
        </w:tc>
        <w:tc>
          <w:tcPr>
            <w:tcW w:w="0" w:type="auto"/>
            <w:vAlign w:val="center"/>
          </w:tcPr>
          <w:p w14:paraId="3B1014FF" w14:textId="77777777" w:rsidR="003A7ED9" w:rsidRPr="00252790" w:rsidRDefault="003A7ED9" w:rsidP="009B30C2">
            <w:pPr>
              <w:pStyle w:val="Table"/>
              <w:jc w:val="center"/>
            </w:pPr>
            <w:r w:rsidRPr="00252790">
              <w:t>Full tariff normalization</w:t>
            </w:r>
          </w:p>
        </w:tc>
      </w:tr>
    </w:tbl>
    <w:p w14:paraId="073412CF" w14:textId="77777777" w:rsidR="003A7ED9" w:rsidRDefault="003A7ED9" w:rsidP="00123D49">
      <w:pPr>
        <w:pStyle w:val="Text"/>
        <w:tabs>
          <w:tab w:val="left" w:pos="1701"/>
        </w:tabs>
        <w:ind w:firstLine="204"/>
      </w:pPr>
    </w:p>
    <w:p w14:paraId="44B17C3B" w14:textId="68B8785D" w:rsidR="00A55BF4" w:rsidRDefault="00A55BF4" w:rsidP="006F5573">
      <w:pPr>
        <w:pStyle w:val="Text"/>
        <w:tabs>
          <w:tab w:val="left" w:pos="1134"/>
          <w:tab w:val="left" w:pos="4678"/>
        </w:tabs>
        <w:ind w:right="-207" w:firstLine="204"/>
      </w:pPr>
      <w:r>
        <w:tab/>
      </w:r>
      <w:r w:rsidR="00197DA6">
        <w:t xml:space="preserve"> </w:t>
      </w:r>
      <m:oMath>
        <m:r>
          <w:rPr>
            <w:rFonts w:ascii="Cambria Math" w:hAnsi="Cambria Math"/>
            <w:sz w:val="28"/>
            <w:szCs w:val="28"/>
          </w:rPr>
          <m:t>C=</m:t>
        </m:r>
        <m:f>
          <m:fPr>
            <m:ctrlPr>
              <w:rPr>
                <w:rFonts w:ascii="Cambria Math" w:hAnsi="Cambria Math"/>
                <w:i/>
                <w:iCs/>
                <w:sz w:val="28"/>
                <w:szCs w:val="28"/>
              </w:rPr>
            </m:ctrlPr>
          </m:fPr>
          <m:num>
            <m:r>
              <w:rPr>
                <w:rFonts w:ascii="Cambria Math" w:hAnsi="Cambria Math"/>
                <w:sz w:val="28"/>
                <w:szCs w:val="28"/>
              </w:rPr>
              <m:t>ρ</m:t>
            </m:r>
            <m:r>
              <m:rPr>
                <m:sty m:val="p"/>
              </m:rPr>
              <w:rPr>
                <w:rFonts w:ascii="Cambria Math" w:hAnsi="Cambria Math"/>
                <w:sz w:val="28"/>
                <w:szCs w:val="28"/>
              </w:rPr>
              <m:t>⋅</m:t>
            </m:r>
            <m:r>
              <w:rPr>
                <w:rFonts w:ascii="Cambria Math" w:hAnsi="Cambria Math"/>
                <w:sz w:val="28"/>
                <w:szCs w:val="28"/>
              </w:rPr>
              <m:t>g·Q⋅</m:t>
            </m:r>
            <m:d>
              <m:dPr>
                <m:ctrlPr>
                  <w:rPr>
                    <w:rFonts w:ascii="Cambria Math" w:hAnsi="Cambria Math"/>
                    <w:i/>
                    <w:sz w:val="28"/>
                    <w:szCs w:val="28"/>
                  </w:rPr>
                </m:ctrlPr>
              </m:dPr>
              <m:e>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f</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z</m:t>
                    </m:r>
                  </m:sub>
                </m:sSub>
              </m:e>
            </m:d>
            <m:r>
              <w:rPr>
                <w:rFonts w:ascii="Cambria Math" w:hAnsi="Cambria Math"/>
                <w:sz w:val="28"/>
                <w:szCs w:val="28"/>
              </w:rPr>
              <m:t>·t·P</m:t>
            </m:r>
          </m:num>
          <m:den>
            <m:r>
              <w:rPr>
                <w:rFonts w:ascii="Cambria Math" w:hAnsi="Cambria Math"/>
                <w:sz w:val="28"/>
                <w:szCs w:val="28"/>
              </w:rPr>
              <m:t>η</m:t>
            </m:r>
          </m:den>
        </m:f>
      </m:oMath>
      <w:r w:rsidR="006F5573">
        <w:tab/>
      </w:r>
      <w:r w:rsidRPr="001B26E3">
        <w:t>(</w:t>
      </w:r>
      <w:r w:rsidR="00CB522E">
        <w:t>2</w:t>
      </w:r>
      <w:r w:rsidRPr="001B26E3">
        <w:t>)</w:t>
      </w:r>
    </w:p>
    <w:p w14:paraId="5104B6C8" w14:textId="4442FA37" w:rsidR="00700D91" w:rsidRDefault="00700D91" w:rsidP="00123D49">
      <w:pPr>
        <w:pStyle w:val="Text"/>
        <w:tabs>
          <w:tab w:val="left" w:pos="1701"/>
          <w:tab w:val="left" w:pos="4395"/>
        </w:tabs>
        <w:spacing w:after="120"/>
        <w:ind w:firstLine="204"/>
      </w:pPr>
      <w:r>
        <w:t>W</w:t>
      </w:r>
      <w:r w:rsidRPr="00700D91">
        <w:t xml:space="preserve">here </w:t>
      </w:r>
      <m:oMath>
        <m:r>
          <w:rPr>
            <w:rFonts w:ascii="Cambria Math" w:hAnsi="Cambria Math"/>
          </w:rPr>
          <m:t>ρ</m:t>
        </m:r>
      </m:oMath>
      <w:r w:rsidR="00674BD7">
        <w:t xml:space="preserve"> is fluid density; </w:t>
      </w:r>
      <w:r w:rsidR="00674BD7" w:rsidRPr="00674BD7">
        <w:rPr>
          <w:i/>
          <w:iCs/>
        </w:rPr>
        <w:t>g</w:t>
      </w:r>
      <w:r w:rsidR="00674BD7">
        <w:t xml:space="preserve"> is the gravitational acceleration; </w:t>
      </w:r>
      <w:r w:rsidR="00674BD7" w:rsidRPr="001C2627">
        <w:rPr>
          <w:i/>
          <w:iCs/>
        </w:rPr>
        <w:t>Q</w:t>
      </w:r>
      <w:r w:rsidR="00674BD7">
        <w:t xml:space="preserve"> is the volumetric flow rate; </w:t>
      </w:r>
      <m:oMath>
        <m:sSub>
          <m:sSubPr>
            <m:ctrlPr>
              <w:rPr>
                <w:rFonts w:ascii="Cambria Math" w:hAnsi="Cambria Math"/>
                <w:i/>
              </w:rPr>
            </m:ctrlPr>
          </m:sSubPr>
          <m:e>
            <m:r>
              <w:rPr>
                <w:rFonts w:ascii="Cambria Math" w:hAnsi="Cambria Math"/>
              </w:rPr>
              <m:t>H</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z</m:t>
            </m:r>
          </m:sub>
        </m:sSub>
      </m:oMath>
      <w:r w:rsidRPr="00700D91">
        <w:t xml:space="preserve"> is the </w:t>
      </w:r>
      <w:r w:rsidR="00674BD7">
        <w:t>total head loss due to friction losses (</w:t>
      </w:r>
      <m:oMath>
        <m:sSub>
          <m:sSubPr>
            <m:ctrlPr>
              <w:rPr>
                <w:rFonts w:ascii="Cambria Math" w:hAnsi="Cambria Math"/>
                <w:i/>
              </w:rPr>
            </m:ctrlPr>
          </m:sSubPr>
          <m:e>
            <m:r>
              <w:rPr>
                <w:rFonts w:ascii="Cambria Math" w:hAnsi="Cambria Math"/>
              </w:rPr>
              <m:t>h</m:t>
            </m:r>
          </m:e>
          <m:sub>
            <m:r>
              <w:rPr>
                <w:rFonts w:ascii="Cambria Math" w:hAnsi="Cambria Math"/>
              </w:rPr>
              <m:t>f</m:t>
            </m:r>
          </m:sub>
        </m:sSub>
      </m:oMath>
      <w:r w:rsidR="00674BD7">
        <w:t>) plus elevation head (</w:t>
      </w:r>
      <m:oMath>
        <m:sSub>
          <m:sSubPr>
            <m:ctrlPr>
              <w:rPr>
                <w:rFonts w:ascii="Cambria Math" w:hAnsi="Cambria Math"/>
                <w:i/>
              </w:rPr>
            </m:ctrlPr>
          </m:sSubPr>
          <m:e>
            <m:r>
              <w:rPr>
                <w:rFonts w:ascii="Cambria Math" w:hAnsi="Cambria Math"/>
              </w:rPr>
              <m:t>h</m:t>
            </m:r>
          </m:e>
          <m:sub>
            <m:r>
              <w:rPr>
                <w:rFonts w:ascii="Cambria Math" w:hAnsi="Cambria Math"/>
              </w:rPr>
              <m:t>z</m:t>
            </m:r>
          </m:sub>
        </m:sSub>
      </m:oMath>
      <w:r w:rsidR="00B55268">
        <w:t xml:space="preserve"> =</w:t>
      </w:r>
      <w:r w:rsidR="00312EA6">
        <w:t xml:space="preserve"> </w:t>
      </w:r>
      <w:r w:rsidR="00312EA6">
        <w:fldChar w:fldCharType="begin"/>
      </w:r>
      <w:r w:rsidR="00312EA6">
        <w:instrText xml:space="preserve"> LINK </w:instrText>
      </w:r>
      <w:r w:rsidR="00E8675B">
        <w:instrText xml:space="preserve">Excel.Sheet.12 /Users/igna/Dropbox/Victaulic/FBE_vs_Bare/GitHub/Bare-vs-Coated-Water-Pipelines.xlsx Parameters!Elevation_change </w:instrText>
      </w:r>
      <w:r w:rsidR="00312EA6">
        <w:instrText xml:space="preserve">\a \t </w:instrText>
      </w:r>
      <w:r w:rsidR="000A7271">
        <w:fldChar w:fldCharType="separate"/>
      </w:r>
      <w:r w:rsidR="000A7271">
        <w:t>1000</w:t>
      </w:r>
      <w:r w:rsidR="00312EA6">
        <w:fldChar w:fldCharType="end"/>
      </w:r>
      <w:r w:rsidR="00312EA6">
        <w:t xml:space="preserve"> </w:t>
      </w:r>
      <w:r w:rsidR="00B55268">
        <w:t>m</w:t>
      </w:r>
      <w:r w:rsidR="00674BD7">
        <w:t xml:space="preserve">); </w:t>
      </w:r>
      <m:oMath>
        <m:r>
          <m:rPr>
            <m:sty m:val="p"/>
          </m:rPr>
          <w:rPr>
            <w:rFonts w:ascii="Cambria Math" w:hAnsi="Cambria Math"/>
          </w:rPr>
          <m:t>η</m:t>
        </m:r>
      </m:oMath>
      <w:r w:rsidR="00674BD7">
        <w:t xml:space="preserve"> is the pump efficiency</w:t>
      </w:r>
      <w:r w:rsidR="00561325">
        <w:t xml:space="preserve"> (</w:t>
      </w:r>
      <w:r w:rsidR="00240290">
        <w:fldChar w:fldCharType="begin"/>
      </w:r>
      <w:r w:rsidR="00240290">
        <w:instrText xml:space="preserve"> LINK </w:instrText>
      </w:r>
      <w:r w:rsidR="00E8675B">
        <w:instrText xml:space="preserve">Excel.Sheet.12 /Users/igna/Dropbox/Victaulic/FBE_vs_Bare/GitHub/Bare-vs-Coated-Water-Pipelines.xlsx Parameters!pump_efficiency_percentage </w:instrText>
      </w:r>
      <w:r w:rsidR="00240290">
        <w:instrText xml:space="preserve">\a \t </w:instrText>
      </w:r>
      <w:r w:rsidR="000A7271">
        <w:fldChar w:fldCharType="separate"/>
      </w:r>
      <w:r w:rsidR="000A7271">
        <w:t>82</w:t>
      </w:r>
      <w:r w:rsidR="00240290">
        <w:fldChar w:fldCharType="end"/>
      </w:r>
      <w:r w:rsidR="00561325">
        <w:t>%)</w:t>
      </w:r>
      <w:r w:rsidR="006B24B5">
        <w:t xml:space="preserve"> and</w:t>
      </w:r>
      <w:r w:rsidR="00674BD7">
        <w:t xml:space="preserve"> </w:t>
      </w:r>
      <w:r w:rsidRPr="00E7266E">
        <w:rPr>
          <w:i/>
          <w:iCs/>
        </w:rPr>
        <w:t>t</w:t>
      </w:r>
      <w:r w:rsidRPr="00700D91">
        <w:t xml:space="preserve"> is the </w:t>
      </w:r>
      <w:r w:rsidR="006B24B5">
        <w:t xml:space="preserve">annual </w:t>
      </w:r>
      <w:r w:rsidRPr="00700D91">
        <w:t>operating time</w:t>
      </w:r>
      <w:r w:rsidR="004927F7">
        <w:t xml:space="preserve"> (</w:t>
      </w:r>
      <w:r w:rsidR="00240290">
        <w:fldChar w:fldCharType="begin"/>
      </w:r>
      <w:r w:rsidR="00240290">
        <w:instrText xml:space="preserve"> LINK </w:instrText>
      </w:r>
      <w:r w:rsidR="00E8675B">
        <w:instrText xml:space="preserve">Excel.Sheet.12 /Users/igna/Dropbox/Victaulic/FBE_vs_Bare/GitHub/Bare-vs-Coated-Water-Pipelines.xlsx Parameters!annual_hours_operation_h_yr </w:instrText>
      </w:r>
      <w:r w:rsidR="00240290">
        <w:instrText xml:space="preserve">\a \t </w:instrText>
      </w:r>
      <w:r w:rsidR="000A7271">
        <w:fldChar w:fldCharType="separate"/>
      </w:r>
      <w:r w:rsidR="000A7271">
        <w:t>8,400</w:t>
      </w:r>
      <w:r w:rsidR="00240290">
        <w:fldChar w:fldCharType="end"/>
      </w:r>
      <w:r w:rsidR="00240290">
        <w:t xml:space="preserve"> </w:t>
      </w:r>
      <w:r w:rsidR="004927F7">
        <w:t>hours</w:t>
      </w:r>
      <w:r w:rsidR="009026EF">
        <w:t>)</w:t>
      </w:r>
      <w:r w:rsidRPr="00700D91">
        <w:t xml:space="preserve">. </w:t>
      </w:r>
    </w:p>
    <w:p w14:paraId="7128221F" w14:textId="07402994" w:rsidR="006370A5" w:rsidRDefault="006868F8" w:rsidP="00807759">
      <w:pPr>
        <w:pStyle w:val="Text"/>
        <w:tabs>
          <w:tab w:val="left" w:pos="1701"/>
          <w:tab w:val="left" w:pos="4395"/>
        </w:tabs>
        <w:spacing w:after="120"/>
        <w:ind w:firstLine="204"/>
      </w:pPr>
      <w:r w:rsidRPr="006868F8">
        <w:t>To estimate energy required to overcome friction losses in the pipeline the Darcy-Weisbach equation (</w:t>
      </w:r>
      <w:r w:rsidR="00C745E9">
        <w:t>3</w:t>
      </w:r>
      <w:r w:rsidRPr="006868F8">
        <w:t>)</w:t>
      </w:r>
      <w:r w:rsidR="00480839">
        <w:t xml:space="preserve"> is used</w:t>
      </w:r>
      <w:r w:rsidRPr="006868F8">
        <w:t>. For this analysis</w:t>
      </w:r>
      <w:r w:rsidR="006370A5">
        <w:t>.</w:t>
      </w:r>
    </w:p>
    <w:p w14:paraId="2560D08F" w14:textId="2009A1AE" w:rsidR="001B26E3" w:rsidRDefault="009E2040" w:rsidP="00807759">
      <w:pPr>
        <w:pStyle w:val="Text"/>
        <w:tabs>
          <w:tab w:val="left" w:pos="1701"/>
          <w:tab w:val="left" w:pos="4395"/>
        </w:tabs>
        <w:spacing w:before="120" w:after="120"/>
        <w:ind w:firstLine="204"/>
      </w:pPr>
      <w:r>
        <w:tab/>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f</m:t>
            </m:r>
          </m:sub>
        </m:sSub>
        <m:r>
          <w:rPr>
            <w:rFonts w:ascii="Cambria Math" w:hAnsi="Cambria Math"/>
            <w:sz w:val="24"/>
            <w:szCs w:val="24"/>
          </w:rPr>
          <m:t>=</m:t>
        </m:r>
        <m:r>
          <m:rPr>
            <m:sty m:val="p"/>
          </m:rPr>
          <w:rPr>
            <w:rFonts w:ascii="Cambria Math" w:hAnsi="Cambria Math"/>
            <w:sz w:val="24"/>
            <w:szCs w:val="24"/>
          </w:rPr>
          <m:t>f⋅</m:t>
        </m:r>
        <m:f>
          <m:fPr>
            <m:ctrlPr>
              <w:rPr>
                <w:rFonts w:ascii="Cambria Math" w:hAnsi="Cambria Math"/>
                <w:sz w:val="24"/>
                <w:szCs w:val="24"/>
              </w:rPr>
            </m:ctrlPr>
          </m:fPr>
          <m:num>
            <m:r>
              <w:rPr>
                <w:rFonts w:ascii="Cambria Math" w:hAnsi="Cambria Math"/>
                <w:sz w:val="24"/>
                <w:szCs w:val="24"/>
              </w:rPr>
              <m:t>L</m:t>
            </m:r>
          </m:num>
          <m:den>
            <m:r>
              <w:rPr>
                <w:rFonts w:ascii="Cambria Math" w:hAnsi="Cambria Math"/>
                <w:sz w:val="24"/>
                <w:szCs w:val="24"/>
              </w:rPr>
              <m:t>D</m:t>
            </m:r>
          </m:den>
        </m:f>
        <m:r>
          <m:rPr>
            <m:sty m:val="p"/>
          </m:rPr>
          <w:rPr>
            <w:rFonts w:ascii="Cambria Math" w:hAnsi="Cambria Math"/>
            <w:sz w:val="24"/>
            <w:szCs w:val="24"/>
          </w:rPr>
          <m:t>⋅</m:t>
        </m:r>
        <m:f>
          <m:fPr>
            <m:ctrlPr>
              <w:rPr>
                <w:rFonts w:ascii="Cambria Math" w:hAnsi="Cambria Math"/>
                <w:sz w:val="24"/>
                <w:szCs w:val="24"/>
              </w:rPr>
            </m:ctrlPr>
          </m:fPr>
          <m:num>
            <m:sSup>
              <m:sSupPr>
                <m:ctrlPr>
                  <w:rPr>
                    <w:rFonts w:ascii="Cambria Math" w:hAnsi="Cambria Math"/>
                    <w:i/>
                    <w:sz w:val="24"/>
                    <w:szCs w:val="24"/>
                  </w:rPr>
                </m:ctrlPr>
              </m:sSupPr>
              <m:e>
                <m:r>
                  <w:rPr>
                    <w:rFonts w:ascii="Cambria Math" w:hAnsi="Cambria Math"/>
                    <w:sz w:val="24"/>
                    <w:szCs w:val="24"/>
                  </w:rPr>
                  <m:t>v</m:t>
                </m:r>
                <m:ctrlPr>
                  <w:rPr>
                    <w:rFonts w:ascii="Cambria Math" w:hAnsi="Cambria Math"/>
                    <w:sz w:val="24"/>
                    <w:szCs w:val="24"/>
                  </w:rPr>
                </m:ctrlPr>
              </m:e>
              <m:sup>
                <m:r>
                  <w:rPr>
                    <w:rFonts w:ascii="Cambria Math" w:hAnsi="Cambria Math"/>
                    <w:sz w:val="24"/>
                    <w:szCs w:val="24"/>
                  </w:rPr>
                  <m:t>2</m:t>
                </m:r>
              </m:sup>
            </m:sSup>
          </m:num>
          <m:den>
            <m:r>
              <w:rPr>
                <w:rFonts w:ascii="Cambria Math" w:hAnsi="Cambria Math"/>
                <w:sz w:val="24"/>
                <w:szCs w:val="24"/>
              </w:rPr>
              <m:t>2g</m:t>
            </m:r>
          </m:den>
        </m:f>
      </m:oMath>
      <w:r w:rsidR="001B26E3">
        <w:tab/>
      </w:r>
      <w:r w:rsidR="001B26E3" w:rsidRPr="001B26E3">
        <w:t>(</w:t>
      </w:r>
      <w:r w:rsidR="00CB522E">
        <w:t>3</w:t>
      </w:r>
      <w:r w:rsidR="001B26E3" w:rsidRPr="001B26E3">
        <w:t>)</w:t>
      </w:r>
    </w:p>
    <w:p w14:paraId="64232BAD" w14:textId="1386821B" w:rsidR="00184193" w:rsidRDefault="009D4BF0" w:rsidP="009D29B0">
      <w:pPr>
        <w:pStyle w:val="Text"/>
        <w:tabs>
          <w:tab w:val="left" w:pos="1701"/>
        </w:tabs>
        <w:spacing w:before="120" w:after="120"/>
        <w:ind w:firstLine="204"/>
      </w:pPr>
      <w:r>
        <w:t xml:space="preserve">Where </w:t>
      </w:r>
      <m:oMath>
        <m:sSub>
          <m:sSubPr>
            <m:ctrlPr>
              <w:rPr>
                <w:rFonts w:ascii="Cambria Math" w:hAnsi="Cambria Math"/>
                <w:i/>
                <w:sz w:val="22"/>
                <w:szCs w:val="22"/>
              </w:rPr>
            </m:ctrlPr>
          </m:sSubPr>
          <m:e>
            <m:r>
              <w:rPr>
                <w:rFonts w:ascii="Cambria Math" w:hAnsi="Cambria Math"/>
                <w:sz w:val="22"/>
                <w:szCs w:val="22"/>
              </w:rPr>
              <m:t>h</m:t>
            </m:r>
          </m:e>
          <m:sub>
            <m:r>
              <w:rPr>
                <w:rFonts w:ascii="Cambria Math" w:hAnsi="Cambria Math"/>
                <w:sz w:val="22"/>
                <w:szCs w:val="22"/>
              </w:rPr>
              <m:t>f</m:t>
            </m:r>
          </m:sub>
        </m:sSub>
      </m:oMath>
      <w:r>
        <w:t xml:space="preserve"> </w:t>
      </w:r>
      <w:r w:rsidRPr="009D4BF0">
        <w:t xml:space="preserve">is the </w:t>
      </w:r>
      <w:r w:rsidR="00AF147F">
        <w:t>head loss</w:t>
      </w:r>
      <w:r w:rsidR="00211075">
        <w:t xml:space="preserve"> </w:t>
      </w:r>
      <w:r w:rsidR="00AF147F">
        <w:t xml:space="preserve">due </w:t>
      </w:r>
      <w:r w:rsidRPr="009D4BF0">
        <w:t>to friction losses in the pipeline;</w:t>
      </w:r>
      <w:r>
        <w:t xml:space="preserve"> </w:t>
      </w:r>
      <w:r w:rsidRPr="009D4BF0">
        <w:rPr>
          <w:i/>
          <w:iCs/>
        </w:rPr>
        <w:t>f</w:t>
      </w:r>
      <w:r>
        <w:t xml:space="preserve"> </w:t>
      </w:r>
      <w:r w:rsidRPr="009D4BF0">
        <w:t>is the Darcy-Weisbach friction factor</w:t>
      </w:r>
      <w:r w:rsidR="00E403EB">
        <w:t>,</w:t>
      </w:r>
      <w:r w:rsidR="00E403EB" w:rsidRPr="00E403EB">
        <w:t xml:space="preserve"> </w:t>
      </w:r>
      <w:r w:rsidR="00E403EB" w:rsidRPr="00AA4215">
        <w:t>a dimensionless parameter representing energy loss due to friction in a pipe</w:t>
      </w:r>
      <w:r w:rsidRPr="009D4BF0">
        <w:t>;</w:t>
      </w:r>
      <w:r>
        <w:t xml:space="preserve"> </w:t>
      </w:r>
      <w:r w:rsidRPr="009D4BF0">
        <w:rPr>
          <w:i/>
          <w:iCs/>
        </w:rPr>
        <w:t>L</w:t>
      </w:r>
      <w:r>
        <w:t xml:space="preserve"> </w:t>
      </w:r>
      <w:r w:rsidRPr="009D4BF0">
        <w:t>is the length of the pipeline;</w:t>
      </w:r>
      <w:r>
        <w:t xml:space="preserve"> </w:t>
      </w:r>
      <m:oMath>
        <m:r>
          <w:rPr>
            <w:rFonts w:ascii="Cambria Math" w:hAnsi="Cambria Math"/>
            <w:sz w:val="21"/>
            <w:szCs w:val="21"/>
          </w:rPr>
          <m:t>v</m:t>
        </m:r>
      </m:oMath>
      <w:r>
        <w:t xml:space="preserve"> </w:t>
      </w:r>
      <w:r w:rsidRPr="009D4BF0">
        <w:t xml:space="preserve">is the velocity of the fluid; </w:t>
      </w:r>
      <w:r w:rsidR="00400507" w:rsidRPr="00400507">
        <w:rPr>
          <w:i/>
          <w:iCs/>
        </w:rPr>
        <w:t>g</w:t>
      </w:r>
      <w:r w:rsidRPr="009D4BF0">
        <w:t xml:space="preserve"> is the acceleration due to gravit</w:t>
      </w:r>
      <w:r w:rsidR="006337C0">
        <w:t>y</w:t>
      </w:r>
      <w:r w:rsidRPr="009D4BF0">
        <w:t xml:space="preserve">; and </w:t>
      </w:r>
      <w:r w:rsidR="003863ED" w:rsidRPr="003863ED">
        <w:rPr>
          <w:i/>
          <w:iCs/>
        </w:rPr>
        <w:t>D</w:t>
      </w:r>
      <w:r w:rsidRPr="009D4BF0">
        <w:t xml:space="preserve"> is the </w:t>
      </w:r>
      <w:r w:rsidR="0051451B">
        <w:t xml:space="preserve">inside </w:t>
      </w:r>
      <w:r w:rsidRPr="009D4BF0">
        <w:t>diameter of the pipeline, where larger diameters reduce friction losses by lowering fluid velocity for a given flow rate.</w:t>
      </w:r>
    </w:p>
    <w:p w14:paraId="42B29826" w14:textId="1F63B204" w:rsidR="00A55D47" w:rsidRDefault="00B95580" w:rsidP="00123D49">
      <w:pPr>
        <w:pStyle w:val="Text"/>
        <w:spacing w:before="120"/>
        <w:ind w:firstLine="204"/>
      </w:pPr>
      <w:r w:rsidRPr="00B95580">
        <w:t xml:space="preserve">To calculate the </w:t>
      </w:r>
      <w:r w:rsidR="00871B29" w:rsidRPr="00AA4215">
        <w:t xml:space="preserve">Darcy-Weisbach </w:t>
      </w:r>
      <w:r w:rsidRPr="00B95580">
        <w:t xml:space="preserve">friction factor </w:t>
      </w:r>
      <w:r w:rsidRPr="00B95580">
        <w:rPr>
          <w:i/>
          <w:iCs/>
        </w:rPr>
        <w:t>f</w:t>
      </w:r>
      <w:r w:rsidRPr="00B95580">
        <w:t>, the Colebrook-White equation is utilized</w:t>
      </w:r>
      <w:r w:rsidR="00762FA6">
        <w:t>.</w:t>
      </w:r>
    </w:p>
    <w:p w14:paraId="1FCBAF97" w14:textId="19B000AE" w:rsidR="00A55D47" w:rsidRPr="00535B28" w:rsidRDefault="00A55D47" w:rsidP="00C25D0C">
      <w:pPr>
        <w:tabs>
          <w:tab w:val="left" w:pos="993"/>
          <w:tab w:val="left" w:pos="4820"/>
        </w:tabs>
        <w:spacing w:before="40"/>
        <w:ind w:right="-207"/>
        <w:rPr>
          <w:rFonts w:ascii="Helvetica Neue" w:hAnsi="Helvetica Neue"/>
          <w:color w:val="0E0E0E"/>
          <w:sz w:val="26"/>
          <w:szCs w:val="26"/>
        </w:rPr>
      </w:pPr>
      <w:r>
        <w:rPr>
          <w:color w:val="0E0E0E"/>
          <w:sz w:val="26"/>
          <w:szCs w:val="26"/>
        </w:rPr>
        <w:tab/>
      </w:r>
      <m:oMath>
        <m:f>
          <m:fPr>
            <m:ctrlPr>
              <w:rPr>
                <w:rFonts w:ascii="Cambria Math" w:hAnsi="Cambria Math"/>
                <w:color w:val="0E0E0E"/>
                <w:sz w:val="26"/>
                <w:szCs w:val="26"/>
              </w:rPr>
            </m:ctrlPr>
          </m:fPr>
          <m:num>
            <m:r>
              <w:rPr>
                <w:rFonts w:ascii="Cambria Math" w:hAnsi="Cambria Math"/>
                <w:color w:val="0E0E0E"/>
                <w:sz w:val="26"/>
                <w:szCs w:val="26"/>
              </w:rPr>
              <m:t>1</m:t>
            </m:r>
            <m:ctrlPr>
              <w:rPr>
                <w:rFonts w:ascii="Cambria Math" w:hAnsi="Cambria Math"/>
                <w:i/>
                <w:color w:val="0E0E0E"/>
                <w:sz w:val="26"/>
                <w:szCs w:val="26"/>
              </w:rPr>
            </m:ctrlPr>
          </m:num>
          <m:den>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r>
          <w:rPr>
            <w:rFonts w:ascii="Cambria Math" w:hAnsi="Cambria Math"/>
            <w:color w:val="0E0E0E"/>
            <w:sz w:val="26"/>
            <w:szCs w:val="26"/>
          </w:rPr>
          <m:t>=-2</m:t>
        </m:r>
        <m:func>
          <m:funcPr>
            <m:ctrlPr>
              <w:rPr>
                <w:rFonts w:ascii="Cambria Math" w:hAnsi="Cambria Math"/>
                <w:color w:val="0E0E0E"/>
                <w:sz w:val="26"/>
                <w:szCs w:val="26"/>
              </w:rPr>
            </m:ctrlPr>
          </m:funcPr>
          <m:fName>
            <m:sSub>
              <m:sSubPr>
                <m:ctrlPr>
                  <w:rPr>
                    <w:rFonts w:ascii="Cambria Math" w:hAnsi="Cambria Math"/>
                    <w:i/>
                    <w:color w:val="0E0E0E"/>
                    <w:sz w:val="26"/>
                    <w:szCs w:val="26"/>
                  </w:rPr>
                </m:ctrlPr>
              </m:sSubPr>
              <m:e>
                <m:r>
                  <m:rPr>
                    <m:sty m:val="p"/>
                  </m:rPr>
                  <w:rPr>
                    <w:rFonts w:ascii="Cambria Math" w:hAnsi="Cambria Math"/>
                    <w:color w:val="0E0E0E"/>
                    <w:sz w:val="26"/>
                    <w:szCs w:val="26"/>
                  </w:rPr>
                  <m:t>log</m:t>
                </m:r>
              </m:e>
              <m:sub>
                <m:r>
                  <w:rPr>
                    <w:rFonts w:ascii="Cambria Math" w:hAnsi="Cambria Math"/>
                    <w:color w:val="0E0E0E"/>
                    <w:sz w:val="26"/>
                    <w:szCs w:val="26"/>
                  </w:rPr>
                  <m:t>10</m:t>
                </m:r>
                <m:ctrlPr>
                  <w:rPr>
                    <w:rFonts w:ascii="Cambria Math" w:hAnsi="Cambria Math"/>
                    <w:color w:val="0E0E0E"/>
                    <w:sz w:val="26"/>
                    <w:szCs w:val="26"/>
                  </w:rPr>
                </m:ctrlPr>
              </m:sub>
            </m:sSub>
            <m:ctrlPr>
              <w:rPr>
                <w:rFonts w:ascii="Cambria Math" w:hAnsi="Cambria Math"/>
                <w:i/>
                <w:color w:val="0E0E0E"/>
                <w:sz w:val="26"/>
                <w:szCs w:val="26"/>
              </w:rPr>
            </m:ctrlPr>
          </m:fName>
          <m:e>
            <m:d>
              <m:dPr>
                <m:ctrlPr>
                  <w:rPr>
                    <w:rFonts w:ascii="Cambria Math" w:hAnsi="Cambria Math"/>
                    <w:color w:val="0E0E0E"/>
                    <w:sz w:val="26"/>
                    <w:szCs w:val="26"/>
                  </w:rPr>
                </m:ctrlPr>
              </m:dPr>
              <m:e>
                <m:f>
                  <m:fPr>
                    <m:ctrlPr>
                      <w:rPr>
                        <w:rFonts w:ascii="Cambria Math" w:hAnsi="Cambria Math"/>
                        <w:color w:val="0E0E0E"/>
                        <w:sz w:val="26"/>
                        <w:szCs w:val="26"/>
                      </w:rPr>
                    </m:ctrlPr>
                  </m:fPr>
                  <m:num>
                    <m:r>
                      <w:rPr>
                        <w:rFonts w:ascii="Cambria Math" w:hAnsi="Cambria Math"/>
                        <w:color w:val="0E0E0E"/>
                        <w:sz w:val="26"/>
                        <w:szCs w:val="26"/>
                      </w:rPr>
                      <m:t>k</m:t>
                    </m:r>
                    <m:ctrlPr>
                      <w:rPr>
                        <w:rFonts w:ascii="Cambria Math" w:hAnsi="Cambria Math"/>
                        <w:i/>
                        <w:color w:val="0E0E0E"/>
                        <w:sz w:val="26"/>
                        <w:szCs w:val="26"/>
                      </w:rPr>
                    </m:ctrlPr>
                  </m:num>
                  <m:den>
                    <m:r>
                      <w:rPr>
                        <w:rFonts w:ascii="Cambria Math" w:hAnsi="Cambria Math"/>
                        <w:color w:val="0E0E0E"/>
                        <w:sz w:val="26"/>
                        <w:szCs w:val="26"/>
                      </w:rPr>
                      <m:t>3.7</m:t>
                    </m:r>
                    <m:r>
                      <m:rPr>
                        <m:sty m:val="p"/>
                      </m:rPr>
                      <w:rPr>
                        <w:rFonts w:ascii="Cambria Math" w:hAnsi="Cambria Math"/>
                        <w:color w:val="0E0E0E"/>
                        <w:sz w:val="26"/>
                        <w:szCs w:val="26"/>
                      </w:rPr>
                      <m:t>⋅</m:t>
                    </m:r>
                    <m:r>
                      <w:rPr>
                        <w:rFonts w:ascii="Cambria Math" w:hAnsi="Cambria Math"/>
                        <w:color w:val="0E0E0E"/>
                        <w:sz w:val="26"/>
                        <w:szCs w:val="26"/>
                      </w:rPr>
                      <m:t>D</m:t>
                    </m:r>
                    <m:ctrlPr>
                      <w:rPr>
                        <w:rFonts w:ascii="Cambria Math" w:hAnsi="Cambria Math"/>
                        <w:i/>
                        <w:color w:val="0E0E0E"/>
                        <w:sz w:val="26"/>
                        <w:szCs w:val="26"/>
                      </w:rPr>
                    </m:ctrlPr>
                  </m:den>
                </m:f>
                <m:r>
                  <w:rPr>
                    <w:rFonts w:ascii="Cambria Math" w:hAnsi="Cambria Math"/>
                    <w:color w:val="0E0E0E"/>
                    <w:sz w:val="26"/>
                    <w:szCs w:val="26"/>
                  </w:rPr>
                  <m:t>+</m:t>
                </m:r>
                <m:f>
                  <m:fPr>
                    <m:ctrlPr>
                      <w:rPr>
                        <w:rFonts w:ascii="Cambria Math" w:hAnsi="Cambria Math"/>
                        <w:color w:val="0E0E0E"/>
                        <w:sz w:val="26"/>
                        <w:szCs w:val="26"/>
                      </w:rPr>
                    </m:ctrlPr>
                  </m:fPr>
                  <m:num>
                    <m:r>
                      <w:rPr>
                        <w:rFonts w:ascii="Cambria Math" w:hAnsi="Cambria Math"/>
                        <w:color w:val="0E0E0E"/>
                        <w:sz w:val="26"/>
                        <w:szCs w:val="26"/>
                      </w:rPr>
                      <m:t>2.51</m:t>
                    </m:r>
                    <m:ctrlPr>
                      <w:rPr>
                        <w:rFonts w:ascii="Cambria Math" w:hAnsi="Cambria Math"/>
                        <w:i/>
                        <w:color w:val="0E0E0E"/>
                        <w:sz w:val="26"/>
                        <w:szCs w:val="26"/>
                      </w:rPr>
                    </m:ctrlPr>
                  </m:num>
                  <m:den>
                    <m:r>
                      <w:rPr>
                        <w:rFonts w:ascii="Cambria Math" w:hAnsi="Cambria Math"/>
                        <w:color w:val="0E0E0E"/>
                        <w:sz w:val="26"/>
                        <w:szCs w:val="26"/>
                      </w:rPr>
                      <m:t>Re</m:t>
                    </m:r>
                    <m:r>
                      <m:rPr>
                        <m:sty m:val="p"/>
                      </m:rPr>
                      <w:rPr>
                        <w:rFonts w:ascii="Cambria Math" w:hAnsi="Cambria Math"/>
                        <w:color w:val="0E0E0E"/>
                        <w:sz w:val="26"/>
                        <w:szCs w:val="26"/>
                      </w:rPr>
                      <m:t>⋅</m:t>
                    </m:r>
                    <m:rad>
                      <m:radPr>
                        <m:degHide m:val="1"/>
                        <m:ctrlPr>
                          <w:rPr>
                            <w:rFonts w:ascii="Cambria Math" w:hAnsi="Cambria Math"/>
                            <w:color w:val="0E0E0E"/>
                            <w:sz w:val="26"/>
                            <w:szCs w:val="26"/>
                          </w:rPr>
                        </m:ctrlPr>
                      </m:radPr>
                      <m:deg>
                        <m:ctrlPr>
                          <w:rPr>
                            <w:rFonts w:ascii="Cambria Math" w:hAnsi="Cambria Math"/>
                            <w:i/>
                            <w:color w:val="0E0E0E"/>
                            <w:sz w:val="26"/>
                            <w:szCs w:val="26"/>
                          </w:rPr>
                        </m:ctrlPr>
                      </m:deg>
                      <m:e>
                        <m:r>
                          <w:rPr>
                            <w:rFonts w:ascii="Cambria Math" w:hAnsi="Cambria Math"/>
                            <w:color w:val="0E0E0E"/>
                            <w:sz w:val="26"/>
                            <w:szCs w:val="26"/>
                          </w:rPr>
                          <m:t>f</m:t>
                        </m:r>
                      </m:e>
                    </m:rad>
                    <m:ctrlPr>
                      <w:rPr>
                        <w:rFonts w:ascii="Cambria Math" w:hAnsi="Cambria Math"/>
                        <w:i/>
                        <w:color w:val="0E0E0E"/>
                        <w:sz w:val="26"/>
                        <w:szCs w:val="26"/>
                      </w:rPr>
                    </m:ctrlPr>
                  </m:den>
                </m:f>
                <m:ctrlPr>
                  <w:rPr>
                    <w:rFonts w:ascii="Cambria Math" w:hAnsi="Cambria Math"/>
                    <w:i/>
                    <w:color w:val="0E0E0E"/>
                    <w:sz w:val="26"/>
                    <w:szCs w:val="26"/>
                  </w:rPr>
                </m:ctrlPr>
              </m:e>
            </m:d>
            <m:ctrlPr>
              <w:rPr>
                <w:rFonts w:ascii="Cambria Math" w:hAnsi="Cambria Math"/>
                <w:i/>
                <w:color w:val="0E0E0E"/>
                <w:sz w:val="26"/>
                <w:szCs w:val="26"/>
              </w:rPr>
            </m:ctrlPr>
          </m:e>
        </m:func>
      </m:oMath>
      <w:r w:rsidR="00C25D0C">
        <w:rPr>
          <w:color w:val="0E0E0E"/>
          <w:sz w:val="26"/>
          <w:szCs w:val="26"/>
        </w:rPr>
        <w:tab/>
      </w:r>
      <w:r w:rsidR="00C25D0C" w:rsidRPr="00C25D0C">
        <w:rPr>
          <w:color w:val="0E0E0E"/>
        </w:rPr>
        <w:t>(</w:t>
      </w:r>
      <w:r w:rsidR="00CB522E">
        <w:rPr>
          <w:color w:val="0E0E0E"/>
        </w:rPr>
        <w:t>4</w:t>
      </w:r>
      <w:r w:rsidR="00C25D0C" w:rsidRPr="00C25D0C">
        <w:rPr>
          <w:color w:val="0E0E0E"/>
        </w:rPr>
        <w:t>)</w:t>
      </w:r>
    </w:p>
    <w:p w14:paraId="201A38EB" w14:textId="548F31CD" w:rsidR="00E86E49" w:rsidRDefault="00A55D47" w:rsidP="00123D49">
      <w:pPr>
        <w:pStyle w:val="Text"/>
        <w:spacing w:before="120" w:after="120"/>
        <w:ind w:firstLine="204"/>
      </w:pPr>
      <w:r>
        <w:t>Where</w:t>
      </w:r>
      <w:r w:rsidR="00AA4215">
        <w:t xml:space="preserve"> </w:t>
      </w:r>
      <w:r w:rsidRPr="007F6DA3">
        <w:rPr>
          <w:i/>
          <w:iCs/>
        </w:rPr>
        <w:t>f</w:t>
      </w:r>
      <w:r w:rsidR="00AA4215">
        <w:t xml:space="preserve"> </w:t>
      </w:r>
      <w:r w:rsidR="00AA4215" w:rsidRPr="00AA4215">
        <w:t xml:space="preserve">is the Darcy-Weisbach friction factor; </w:t>
      </w:r>
      <w:r w:rsidR="00AA4215" w:rsidRPr="00AA4215">
        <w:rPr>
          <w:i/>
          <w:iCs/>
        </w:rPr>
        <w:t>k</w:t>
      </w:r>
      <w:r w:rsidR="00AA4215">
        <w:t xml:space="preserve"> </w:t>
      </w:r>
      <w:r w:rsidR="00AA4215" w:rsidRPr="00AA4215">
        <w:t>is the pipe’s roughness height and</w:t>
      </w:r>
      <w:r w:rsidR="00B51BE2">
        <w:t xml:space="preserve"> </w:t>
      </w:r>
      <w:r w:rsidR="009C4480" w:rsidRPr="009C4480">
        <w:rPr>
          <w:i/>
          <w:iCs/>
        </w:rPr>
        <w:t>D</w:t>
      </w:r>
      <w:r w:rsidR="009C4480">
        <w:t xml:space="preserve"> </w:t>
      </w:r>
      <w:r w:rsidR="00AA4215" w:rsidRPr="00AA4215">
        <w:t xml:space="preserve">is the pipe </w:t>
      </w:r>
      <w:r w:rsidR="001C0326">
        <w:t xml:space="preserve">inside </w:t>
      </w:r>
      <w:r w:rsidR="00AA4215" w:rsidRPr="00AA4215">
        <w:t xml:space="preserve">diameter; </w:t>
      </w:r>
      <w:r w:rsidR="00AA4215" w:rsidRPr="00AA4215">
        <w:rPr>
          <w:i/>
          <w:iCs/>
        </w:rPr>
        <w:t>Re</w:t>
      </w:r>
      <w:r w:rsidR="005B51D9">
        <w:t xml:space="preserve"> </w:t>
      </w:r>
      <w:r w:rsidR="00AA4215" w:rsidRPr="00AA4215">
        <w:t xml:space="preserve">is the Reynolds number; and the logarithmic term accounts for both surface roughness and viscous effects in turbulent flow. The equation is implicit in </w:t>
      </w:r>
      <w:r w:rsidR="00F841B4" w:rsidRPr="007F6DA3">
        <w:rPr>
          <w:i/>
          <w:iCs/>
        </w:rPr>
        <w:t>f</w:t>
      </w:r>
      <w:r w:rsidR="00AA4215" w:rsidRPr="00AA4215">
        <w:t xml:space="preserve"> and requires iterative or numerical methods to solve.</w:t>
      </w:r>
    </w:p>
    <w:p w14:paraId="0F03551A" w14:textId="6F2E7574" w:rsidR="00EB5801" w:rsidRPr="00EB5801" w:rsidRDefault="00EB5801" w:rsidP="001224B5">
      <w:pPr>
        <w:pStyle w:val="Text"/>
        <w:spacing w:after="120"/>
        <w:ind w:firstLine="204"/>
        <w:rPr>
          <w:b/>
          <w:bCs/>
        </w:rPr>
      </w:pPr>
      <w:r w:rsidRPr="00EB5801">
        <w:rPr>
          <w:b/>
          <w:bCs/>
        </w:rPr>
        <w:t>Bare Pipe Case Calculations</w:t>
      </w:r>
    </w:p>
    <w:p w14:paraId="567D443D" w14:textId="3AC76891" w:rsidR="001C0326" w:rsidRDefault="00472330" w:rsidP="001224B5">
      <w:pPr>
        <w:pStyle w:val="Text"/>
        <w:spacing w:after="120"/>
        <w:ind w:firstLine="204"/>
      </w:pPr>
      <w:r>
        <w:t xml:space="preserve">For the </w:t>
      </w:r>
      <w:r w:rsidRPr="00472330">
        <w:t xml:space="preserve">bare pipe </w:t>
      </w:r>
      <w:r>
        <w:t>case, o</w:t>
      </w:r>
      <w:r w:rsidR="001C0326">
        <w:t>n year 1</w:t>
      </w:r>
      <w:r w:rsidR="00CE6E7A">
        <w:t>,</w:t>
      </w:r>
      <w:r w:rsidR="001C0326">
        <w:t xml:space="preserve"> </w:t>
      </w:r>
      <w:r w:rsidR="0056471A">
        <w:t>the Reynolds number is calculated as using equation</w:t>
      </w:r>
      <w:r w:rsidR="001C0326">
        <w:t>:</w:t>
      </w:r>
    </w:p>
    <w:p w14:paraId="1516E5F8" w14:textId="585D76BE" w:rsidR="0056471A" w:rsidRDefault="0056471A" w:rsidP="0056471A">
      <w:pPr>
        <w:pStyle w:val="Text"/>
        <w:tabs>
          <w:tab w:val="left" w:pos="1985"/>
          <w:tab w:val="left" w:pos="4678"/>
        </w:tabs>
        <w:spacing w:after="120"/>
        <w:ind w:right="-66" w:firstLine="204"/>
      </w:pPr>
      <w:r>
        <w:rPr>
          <w:color w:val="0E0E0E"/>
          <w:sz w:val="26"/>
          <w:szCs w:val="26"/>
        </w:rPr>
        <w:tab/>
      </w:r>
      <m:oMath>
        <m:r>
          <w:rPr>
            <w:rFonts w:ascii="Cambria Math" w:hAnsi="Cambria Math"/>
            <w:sz w:val="24"/>
            <w:szCs w:val="24"/>
          </w:rPr>
          <m:t>Re=</m:t>
        </m:r>
        <m:f>
          <m:fPr>
            <m:ctrlPr>
              <w:rPr>
                <w:rFonts w:ascii="Cambria Math" w:hAnsi="Cambria Math"/>
                <w:sz w:val="24"/>
                <w:szCs w:val="24"/>
              </w:rPr>
            </m:ctrlPr>
          </m:fPr>
          <m:num>
            <m:r>
              <m:rPr>
                <m:sty m:val="p"/>
              </m:rPr>
              <w:rPr>
                <w:rFonts w:ascii="Cambria Math" w:hAnsi="Cambria Math"/>
                <w:sz w:val="24"/>
                <w:szCs w:val="24"/>
              </w:rPr>
              <m:t>ρ⋅</m:t>
            </m:r>
            <m:r>
              <w:rPr>
                <w:rFonts w:ascii="Cambria Math" w:hAnsi="Cambria Math"/>
                <w:sz w:val="24"/>
                <w:szCs w:val="24"/>
              </w:rPr>
              <m:t>v</m:t>
            </m:r>
            <m:r>
              <m:rPr>
                <m:sty m:val="p"/>
              </m:rPr>
              <w:rPr>
                <w:rFonts w:ascii="Cambria Math" w:hAnsi="Cambria Math"/>
                <w:sz w:val="24"/>
                <w:szCs w:val="24"/>
              </w:rPr>
              <m:t>⋅</m:t>
            </m:r>
            <m:r>
              <w:rPr>
                <w:rFonts w:ascii="Cambria Math" w:hAnsi="Cambria Math"/>
                <w:sz w:val="24"/>
                <w:szCs w:val="24"/>
              </w:rPr>
              <m:t>D</m:t>
            </m:r>
            <m:ctrlPr>
              <w:rPr>
                <w:rFonts w:ascii="Cambria Math" w:hAnsi="Cambria Math"/>
                <w:i/>
                <w:sz w:val="24"/>
                <w:szCs w:val="24"/>
              </w:rPr>
            </m:ctrlPr>
          </m:num>
          <m:den>
            <m:r>
              <m:rPr>
                <m:sty m:val="p"/>
              </m:rPr>
              <w:rPr>
                <w:rFonts w:ascii="Cambria Math" w:hAnsi="Cambria Math"/>
                <w:sz w:val="24"/>
                <w:szCs w:val="24"/>
              </w:rPr>
              <m:t>μ</m:t>
            </m:r>
            <m:ctrlPr>
              <w:rPr>
                <w:rFonts w:ascii="Cambria Math" w:hAnsi="Cambria Math"/>
                <w:i/>
                <w:sz w:val="24"/>
                <w:szCs w:val="24"/>
              </w:rPr>
            </m:ctrlPr>
          </m:den>
        </m:f>
      </m:oMath>
      <w:r>
        <w:rPr>
          <w:color w:val="0E0E0E"/>
          <w:sz w:val="26"/>
          <w:szCs w:val="26"/>
        </w:rPr>
        <w:tab/>
      </w:r>
      <w:r w:rsidRPr="00C25D0C">
        <w:rPr>
          <w:color w:val="0E0E0E"/>
        </w:rPr>
        <w:t>(</w:t>
      </w:r>
      <w:r w:rsidR="00CB522E">
        <w:rPr>
          <w:color w:val="0E0E0E"/>
        </w:rPr>
        <w:t>5</w:t>
      </w:r>
      <w:r w:rsidRPr="00C25D0C">
        <w:rPr>
          <w:color w:val="0E0E0E"/>
        </w:rPr>
        <w:t>)</w:t>
      </w:r>
    </w:p>
    <w:p w14:paraId="1CD545DF" w14:textId="2F13D6E6" w:rsidR="00591BD7" w:rsidRDefault="0056471A" w:rsidP="0020034A">
      <w:pPr>
        <w:pStyle w:val="Text"/>
        <w:spacing w:after="120"/>
        <w:ind w:firstLine="204"/>
      </w:pPr>
      <w:r>
        <w:t xml:space="preserve">Where </w:t>
      </w:r>
      <m:oMath>
        <m:r>
          <m:rPr>
            <m:sty m:val="p"/>
          </m:rPr>
          <w:rPr>
            <w:rFonts w:ascii="Cambria Math" w:hAnsi="Cambria Math"/>
          </w:rPr>
          <m:t>ρ</m:t>
        </m:r>
      </m:oMath>
      <w:r>
        <w:t xml:space="preserve"> is the fluid density (</w:t>
      </w:r>
      <w:r w:rsidR="009162B7">
        <w:fldChar w:fldCharType="begin"/>
      </w:r>
      <w:r w:rsidR="009162B7">
        <w:instrText xml:space="preserve"> LINK </w:instrText>
      </w:r>
      <w:r w:rsidR="00E8675B">
        <w:instrText xml:space="preserve">Excel.Sheet.12 /Users/igna/Dropbox/Victaulic/FBE_vs_Bare/GitHub/Bare-vs-Coated-Water-Pipelines.xlsx Parameters!fluid_density </w:instrText>
      </w:r>
      <w:r w:rsidR="009162B7">
        <w:instrText xml:space="preserve">\a \t </w:instrText>
      </w:r>
      <w:r w:rsidR="000A7271">
        <w:fldChar w:fldCharType="separate"/>
      </w:r>
      <w:r w:rsidR="000A7271">
        <w:t>1030</w:t>
      </w:r>
      <w:r w:rsidR="009162B7">
        <w:fldChar w:fldCharType="end"/>
      </w:r>
      <m:oMath>
        <m:r>
          <w:rPr>
            <w:rFonts w:ascii="Cambria Math" w:hAnsi="Cambria Math"/>
          </w:rPr>
          <m:t> </m:t>
        </m:r>
        <m:sSup>
          <m:sSupPr>
            <m:ctrlPr>
              <w:rPr>
                <w:rFonts w:ascii="Cambria Math" w:hAnsi="Cambria Math"/>
                <w:i/>
              </w:rPr>
            </m:ctrlPr>
          </m:sSupPr>
          <m:e>
            <m:r>
              <m:rPr>
                <m:nor/>
              </m:rPr>
              <w:rPr>
                <w:rFonts w:ascii="Cambria Math" w:hAnsi="Cambria Math"/>
              </w:rPr>
              <m:t>kg</m:t>
            </m:r>
            <m:r>
              <m:rPr>
                <m:lit/>
                <m:nor/>
              </m:rPr>
              <w:rPr>
                <w:rFonts w:ascii="Cambria Math" w:hAnsi="Cambria Math"/>
              </w:rPr>
              <m:t>/</m:t>
            </m:r>
            <m:r>
              <m:rPr>
                <m:nor/>
              </m:rPr>
              <w:rPr>
                <w:rFonts w:ascii="Cambria Math" w:hAnsi="Cambria Math"/>
              </w:rPr>
              <m:t>m</m:t>
            </m:r>
          </m:e>
          <m:sup>
            <m:r>
              <w:rPr>
                <w:rFonts w:ascii="Cambria Math" w:hAnsi="Cambria Math"/>
              </w:rPr>
              <m:t>3</m:t>
            </m:r>
          </m:sup>
        </m:sSup>
      </m:oMath>
      <w:r>
        <w:t xml:space="preserve">), </w:t>
      </w:r>
      <m:oMath>
        <m:r>
          <w:rPr>
            <w:rFonts w:ascii="Cambria Math" w:hAnsi="Cambria Math"/>
          </w:rPr>
          <m:t xml:space="preserve"> v </m:t>
        </m:r>
      </m:oMath>
      <w:r w:rsidR="00BB4C1A">
        <w:t xml:space="preserve"> is the</w:t>
      </w:r>
      <w:r>
        <w:t xml:space="preserve"> fluid velocity </w:t>
      </w:r>
      <w:r w:rsidR="0024307A">
        <w:t xml:space="preserve">on year 1 </w:t>
      </w:r>
      <w:r>
        <w:t>(</w:t>
      </w:r>
      <w:r w:rsidR="00EB5801">
        <w:fldChar w:fldCharType="begin"/>
      </w:r>
      <w:r w:rsidR="00EB5801">
        <w:instrText xml:space="preserve"> LINK </w:instrText>
      </w:r>
      <w:r w:rsidR="00F44914">
        <w:instrText xml:space="preserve">Excel.Sheet.12 /Users/igna/Dropbox/Victaulic/FBE_vs_Bare/GitHub/Bare-vs-Coated-Water-Pipelines.xlsx Electricity!bare_vel_yr_1_m_s </w:instrText>
      </w:r>
      <w:r w:rsidR="00881F60">
        <w:instrText xml:space="preserve">\t </w:instrText>
      </w:r>
      <w:r w:rsidR="00EB5801">
        <w:fldChar w:fldCharType="separate"/>
      </w:r>
      <w:r w:rsidR="00F44914">
        <w:t>1.915</w:t>
      </w:r>
      <w:r w:rsidR="00EB5801">
        <w:fldChar w:fldCharType="end"/>
      </w:r>
      <w:r w:rsidR="00EB5801">
        <w:t xml:space="preserve"> </w:t>
      </w:r>
      <w:r w:rsidR="00AC7A91" w:rsidRPr="00AC7A91">
        <w:t>m/s</w:t>
      </w:r>
      <w:r w:rsidR="005910B8">
        <w:t xml:space="preserve">) </w:t>
      </w:r>
      <w:r w:rsidR="00EE34C5">
        <w:t>derived from the flow ratio of</w:t>
      </w:r>
      <w:r w:rsidR="003D466A">
        <w:t xml:space="preserve"> </w:t>
      </w:r>
      <w:r w:rsidR="003D466A">
        <w:fldChar w:fldCharType="begin"/>
      </w:r>
      <w:r w:rsidR="003D466A">
        <w:instrText xml:space="preserve"> LINK </w:instrText>
      </w:r>
      <w:r w:rsidR="00E8675B">
        <w:instrText xml:space="preserve">Excel.Sheet.12 /Users/igna/Dropbox/Victaulic/FBE_vs_Bare/GitHub/Bare-vs-Coated-Water-Pipelines.xlsx Parameters!design_flow_rate </w:instrText>
      </w:r>
      <w:r w:rsidR="003D466A">
        <w:instrText xml:space="preserve">\a \t </w:instrText>
      </w:r>
      <w:r w:rsidR="000A7271">
        <w:fldChar w:fldCharType="separate"/>
      </w:r>
      <w:r w:rsidR="000A7271">
        <w:t>0.7</w:t>
      </w:r>
      <w:r w:rsidR="003D466A">
        <w:fldChar w:fldCharType="end"/>
      </w:r>
      <w:r w:rsidR="00EE34C5">
        <w:t xml:space="preserve"> </w:t>
      </w:r>
      <w:r w:rsidR="003D466A" w:rsidRPr="003D466A">
        <w:t>m³/s</w:t>
      </w:r>
      <w:r>
        <w:t xml:space="preserve">, </w:t>
      </w:r>
      <m:oMath>
        <m:r>
          <w:rPr>
            <w:rFonts w:ascii="Cambria Math" w:hAnsi="Cambria Math"/>
          </w:rPr>
          <m:t xml:space="preserve">D </m:t>
        </m:r>
      </m:oMath>
      <w:r>
        <w:t xml:space="preserve">is the </w:t>
      </w:r>
      <w:r w:rsidR="00B675BE">
        <w:t xml:space="preserve">pipe </w:t>
      </w:r>
      <w:r>
        <w:t>inside diameter (</w:t>
      </w:r>
      <w:r w:rsidR="008303F6">
        <w:fldChar w:fldCharType="begin"/>
      </w:r>
      <w:r w:rsidR="008303F6">
        <w:instrText xml:space="preserve"> LINK </w:instrText>
      </w:r>
      <w:r w:rsidR="00E8675B">
        <w:instrText xml:space="preserve">Excel.Sheet.12 /Users/igna/Dropbox/Victaulic/FBE_vs_Bare/GitHub/Bare-vs-Coated-Water-Pipelines.xlsx Parameters!bare_inside_diameter_yr_1 </w:instrText>
      </w:r>
      <w:r w:rsidR="008303F6">
        <w:instrText xml:space="preserve">\a \t </w:instrText>
      </w:r>
      <w:r w:rsidR="000A7271">
        <w:fldChar w:fldCharType="separate"/>
      </w:r>
      <w:r w:rsidR="000A7271">
        <w:t>0.68464</w:t>
      </w:r>
      <w:r w:rsidR="008303F6">
        <w:fldChar w:fldCharType="end"/>
      </w:r>
      <w:r w:rsidR="007E1F8A">
        <w:t>m</w:t>
      </w:r>
      <w:r>
        <w:t>)</w:t>
      </w:r>
      <w:r w:rsidR="00EE34C5">
        <w:t xml:space="preserve"> for wall thickness of</w:t>
      </w:r>
      <w:r w:rsidR="00156577">
        <w:t xml:space="preserve"> </w:t>
      </w:r>
      <w:r w:rsidR="00156577">
        <w:fldChar w:fldCharType="begin"/>
      </w:r>
      <w:r w:rsidR="00156577">
        <w:instrText xml:space="preserve"> LINK </w:instrText>
      </w:r>
      <w:r w:rsidR="00E8675B">
        <w:instrText xml:space="preserve">Excel.Sheet.12 /Users/igna/Dropbox/Victaulic/FBE_vs_Bare/GitHub/Bare-vs-Coated-Water-Pipelines.xlsx Parameters!bare_wall__yr_1_mm </w:instrText>
      </w:r>
      <w:r w:rsidR="00156577">
        <w:instrText xml:space="preserve">\a \t </w:instrText>
      </w:r>
      <w:r w:rsidR="000A7271">
        <w:fldChar w:fldCharType="separate"/>
      </w:r>
      <w:r w:rsidR="000A7271">
        <w:t>13.28</w:t>
      </w:r>
      <w:r w:rsidR="00156577">
        <w:fldChar w:fldCharType="end"/>
      </w:r>
      <w:r w:rsidR="00156577">
        <w:t xml:space="preserve"> </w:t>
      </w:r>
      <w:r w:rsidR="00EE34C5">
        <w:t>mm</w:t>
      </w:r>
      <w:r w:rsidR="0024307A">
        <w:t xml:space="preserve"> on year 1</w:t>
      </w:r>
      <w:r>
        <w:t xml:space="preserve">, </w:t>
      </w:r>
      <m:oMath>
        <m:r>
          <w:rPr>
            <w:rFonts w:ascii="Cambria Math" w:hAnsi="Cambria Math"/>
          </w:rPr>
          <m:t xml:space="preserve"> </m:t>
        </m:r>
        <m:r>
          <m:rPr>
            <m:sty m:val="p"/>
          </m:rPr>
          <w:rPr>
            <w:rFonts w:ascii="Cambria Math" w:hAnsi="Cambria Math"/>
          </w:rPr>
          <m:t>μ</m:t>
        </m:r>
      </m:oMath>
      <w:r>
        <w:t xml:space="preserve"> is the </w:t>
      </w:r>
      <w:r w:rsidR="00D75CE7">
        <w:t xml:space="preserve">dynamic </w:t>
      </w:r>
      <w:r>
        <w:t>viscosity (</w:t>
      </w:r>
      <w:r w:rsidR="00CB2DEF">
        <w:fldChar w:fldCharType="begin"/>
      </w:r>
      <w:r w:rsidR="00CB2DEF">
        <w:instrText xml:space="preserve"> LINK </w:instrText>
      </w:r>
      <w:r w:rsidR="00E8675B">
        <w:instrText xml:space="preserve">Excel.Sheet.12 /Users/igna/Dropbox/Victaulic/FBE_vs_Bare/GitHub/Bare-vs-Coated-Water-Pipelines.xlsx Parameters!dynamic_viscosity_of_water </w:instrText>
      </w:r>
      <w:r w:rsidR="00CB2DEF">
        <w:instrText xml:space="preserve">\a \t </w:instrText>
      </w:r>
      <w:r w:rsidR="000A7271">
        <w:fldChar w:fldCharType="separate"/>
      </w:r>
      <w:r w:rsidR="000A7271">
        <w:t>0.0013</w:t>
      </w:r>
      <w:r w:rsidR="00CB2DEF">
        <w:fldChar w:fldCharType="end"/>
      </w:r>
      <w:r w:rsidR="00CB2DEF">
        <w:t xml:space="preserve"> </w:t>
      </w:r>
      <w:proofErr w:type="spellStart"/>
      <w:r w:rsidR="00666C96">
        <w:t>Pa·s</w:t>
      </w:r>
      <w:proofErr w:type="spellEnd"/>
      <w:r>
        <w:t>). Substituting values</w:t>
      </w:r>
      <w:r w:rsidR="005546C3">
        <w:t xml:space="preserve">, </w:t>
      </w:r>
      <m:oMath>
        <m:r>
          <w:rPr>
            <w:rFonts w:ascii="Cambria Math" w:hAnsi="Cambria Math"/>
          </w:rPr>
          <m:t xml:space="preserve">Re=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Electricity!bare_re_yr_1 \t </m:t>
        </m:r>
        <m:r>
          <w:rPr>
            <w:rFonts w:ascii="Cambria Math" w:hAnsi="Cambria Math"/>
            <w:i/>
          </w:rPr>
          <w:fldChar w:fldCharType="separate"/>
        </m:r>
        <m:r>
          <m:rPr>
            <m:sty m:val="p"/>
          </m:rPr>
          <w:rPr>
            <w:rFonts w:ascii="Cambria Math" w:hAnsi="Cambria Math"/>
          </w:rPr>
          <m:t xml:space="preserve"> 1,035,210 </m:t>
        </m:r>
        <m:r>
          <w:rPr>
            <w:rFonts w:ascii="Cambria Math" w:hAnsi="Cambria Math"/>
            <w:i/>
          </w:rPr>
          <w:fldChar w:fldCharType="end"/>
        </m:r>
      </m:oMath>
      <w:r w:rsidR="00F40E14">
        <w:t xml:space="preserve">. </w:t>
      </w:r>
      <w:r w:rsidR="006B538C">
        <w:t xml:space="preserve">Again, </w:t>
      </w:r>
      <w:r w:rsidR="00591BD7">
        <w:t>s</w:t>
      </w:r>
      <w:r w:rsidR="00591BD7" w:rsidRPr="00591BD7">
        <w:t>ubstitut</w:t>
      </w:r>
      <w:r w:rsidR="00480839">
        <w:t>ing</w:t>
      </w:r>
      <w:r w:rsidR="00591BD7">
        <w:t xml:space="preserve"> values on </w:t>
      </w:r>
      <w:r w:rsidR="003B2093">
        <w:t>eq</w:t>
      </w:r>
      <w:r w:rsidR="00591BD7" w:rsidRPr="00B95580">
        <w:t xml:space="preserve"> </w:t>
      </w:r>
      <w:r w:rsidR="00591BD7">
        <w:t>(</w:t>
      </w:r>
      <w:r w:rsidR="00A45904">
        <w:t>4</w:t>
      </w:r>
      <w:r w:rsidR="00591BD7">
        <w:t>):</w:t>
      </w:r>
    </w:p>
    <w:p w14:paraId="576043BF" w14:textId="45F880C7" w:rsidR="001C0326" w:rsidRDefault="000A1590" w:rsidP="005E1C5D">
      <w:pPr>
        <w:pStyle w:val="Text"/>
        <w:tabs>
          <w:tab w:val="left" w:pos="567"/>
          <w:tab w:val="left" w:pos="4678"/>
        </w:tabs>
        <w:spacing w:after="240"/>
        <w:ind w:right="-210" w:firstLine="204"/>
      </w:pPr>
      <w:r>
        <w:tab/>
      </w:r>
      <m:oMath>
        <m:f>
          <m:fPr>
            <m:ctrlPr>
              <w:rPr>
                <w:rFonts w:ascii="Cambria Math" w:hAnsi="Cambria Math"/>
                <w:color w:val="0E0E0E"/>
                <w:sz w:val="22"/>
                <w:szCs w:val="22"/>
              </w:rPr>
            </m:ctrlPr>
          </m:fPr>
          <m:num>
            <m:r>
              <w:rPr>
                <w:rFonts w:ascii="Cambria Math" w:hAnsi="Cambria Math"/>
                <w:color w:val="0E0E0E"/>
                <w:sz w:val="22"/>
                <w:szCs w:val="22"/>
              </w:rPr>
              <m:t>1</m:t>
            </m:r>
          </m:num>
          <m:den>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r>
          <w:rPr>
            <w:rFonts w:ascii="Cambria Math" w:hAnsi="Cambria Math"/>
            <w:color w:val="0E0E0E"/>
            <w:sz w:val="22"/>
            <w:szCs w:val="22"/>
          </w:rPr>
          <m:t>=-2</m:t>
        </m:r>
        <m:func>
          <m:funcPr>
            <m:ctrlPr>
              <w:rPr>
                <w:rFonts w:ascii="Cambria Math" w:hAnsi="Cambria Math"/>
                <w:color w:val="0E0E0E"/>
                <w:sz w:val="22"/>
                <w:szCs w:val="22"/>
              </w:rPr>
            </m:ctrlPr>
          </m:funcPr>
          <m:fName>
            <m:sSub>
              <m:sSubPr>
                <m:ctrlPr>
                  <w:rPr>
                    <w:rFonts w:ascii="Cambria Math" w:hAnsi="Cambria Math"/>
                    <w:i/>
                    <w:color w:val="0E0E0E"/>
                    <w:sz w:val="22"/>
                    <w:szCs w:val="22"/>
                  </w:rPr>
                </m:ctrlPr>
              </m:sSubPr>
              <m:e>
                <m:r>
                  <m:rPr>
                    <m:sty m:val="p"/>
                  </m:rPr>
                  <w:rPr>
                    <w:rFonts w:ascii="Cambria Math" w:hAnsi="Cambria Math"/>
                    <w:color w:val="0E0E0E"/>
                    <w:sz w:val="22"/>
                    <w:szCs w:val="22"/>
                  </w:rPr>
                  <m:t>log</m:t>
                </m:r>
                <m:ctrlPr>
                  <w:rPr>
                    <w:rFonts w:ascii="Cambria Math" w:hAnsi="Cambria Math"/>
                    <w:color w:val="0E0E0E"/>
                    <w:sz w:val="22"/>
                    <w:szCs w:val="22"/>
                  </w:rPr>
                </m:ctrlPr>
              </m:e>
              <m:sub>
                <m:r>
                  <w:rPr>
                    <w:rFonts w:ascii="Cambria Math" w:hAnsi="Cambria Math"/>
                    <w:color w:val="0E0E0E"/>
                    <w:sz w:val="22"/>
                    <w:szCs w:val="22"/>
                  </w:rPr>
                  <m:t>10</m:t>
                </m:r>
                <m:ctrlPr>
                  <w:rPr>
                    <w:rFonts w:ascii="Cambria Math" w:hAnsi="Cambria Math"/>
                    <w:color w:val="0E0E0E"/>
                    <w:sz w:val="22"/>
                    <w:szCs w:val="22"/>
                  </w:rPr>
                </m:ctrlPr>
              </m:sub>
            </m:sSub>
          </m:fName>
          <m:e>
            <m:d>
              <m:dPr>
                <m:ctrlPr>
                  <w:rPr>
                    <w:rFonts w:ascii="Cambria Math" w:hAnsi="Cambria Math"/>
                    <w:color w:val="0E0E0E"/>
                    <w:sz w:val="22"/>
                    <w:szCs w:val="22"/>
                  </w:rPr>
                </m:ctrlPr>
              </m:dPr>
              <m:e>
                <m:f>
                  <m:fPr>
                    <m:ctrlPr>
                      <w:rPr>
                        <w:rFonts w:ascii="Cambria Math" w:hAnsi="Cambria Math"/>
                        <w:color w:val="0E0E0E"/>
                        <w:sz w:val="22"/>
                        <w:szCs w:val="22"/>
                      </w:rPr>
                    </m:ctrlPr>
                  </m:fPr>
                  <m:num>
                    <m:r>
                      <w:rPr>
                        <w:rFonts w:ascii="Cambria Math" w:hAnsi="Cambria Math"/>
                        <w:i/>
                        <w:color w:val="0E0E0E"/>
                        <w:sz w:val="22"/>
                        <w:szCs w:val="22"/>
                      </w:rPr>
                      <w:fldChar w:fldCharType="begin"/>
                    </m:r>
                    <m:r>
                      <m:rPr>
                        <m:sty m:val="p"/>
                      </m:rPr>
                      <w:rPr>
                        <w:rFonts w:ascii="Cambria Math" w:hAnsi="Cambria Math"/>
                        <w:color w:val="0E0E0E"/>
                        <w:sz w:val="22"/>
                        <w:szCs w:val="22"/>
                      </w:rPr>
                      <m:t xml:space="preserve"> LINK Excel.Sheet.12 /Users/igna/Dropbox/Victaulic/FBE_vs_Bare/GitHub/Bare-vs-Coated-Water-Pipelines.xlsx Electricity!bare_roughness_yr_1 \t </m:t>
                    </m:r>
                    <m:r>
                      <w:rPr>
                        <w:rFonts w:ascii="Cambria Math" w:hAnsi="Cambria Math"/>
                        <w:i/>
                        <w:color w:val="0E0E0E"/>
                        <w:sz w:val="22"/>
                        <w:szCs w:val="22"/>
                      </w:rPr>
                      <w:fldChar w:fldCharType="separate"/>
                    </m:r>
                    <m:r>
                      <m:rPr>
                        <m:sty m:val="p"/>
                      </m:rPr>
                      <w:rPr>
                        <w:rFonts w:ascii="Cambria Math" w:hAnsi="Cambria Math"/>
                      </w:rPr>
                      <m:t>0.00010</m:t>
                    </m:r>
                    <m:r>
                      <w:rPr>
                        <w:rFonts w:ascii="Cambria Math" w:hAnsi="Cambria Math"/>
                        <w:i/>
                        <w:color w:val="0E0E0E"/>
                        <w:sz w:val="22"/>
                        <w:szCs w:val="22"/>
                      </w:rPr>
                      <w:fldChar w:fldCharType="end"/>
                    </m:r>
                  </m:num>
                  <m:den>
                    <m:r>
                      <w:rPr>
                        <w:rFonts w:ascii="Cambria Math" w:hAnsi="Cambria Math"/>
                        <w:color w:val="0E0E0E"/>
                        <w:sz w:val="22"/>
                        <w:szCs w:val="22"/>
                      </w:rPr>
                      <m:t>3.7</m:t>
                    </m:r>
                    <m:r>
                      <m:rPr>
                        <m:sty m:val="p"/>
                      </m:rPr>
                      <w:rPr>
                        <w:rFonts w:ascii="Cambria Math" w:hAnsi="Cambria Math"/>
                        <w:color w:val="0E0E0E"/>
                        <w:sz w:val="22"/>
                        <w:szCs w:val="22"/>
                      </w:rPr>
                      <m:t>⋅</m:t>
                    </m:r>
                    <m:r>
                      <m:rPr>
                        <m:sty m:val="p"/>
                      </m:rPr>
                      <w:rPr>
                        <w:rFonts w:ascii="Cambria Math" w:hAnsi="Cambria Math"/>
                        <w:color w:val="0E0E0E"/>
                        <w:sz w:val="22"/>
                        <w:szCs w:val="22"/>
                      </w:rPr>
                      <w:fldChar w:fldCharType="begin"/>
                    </m:r>
                    <m:r>
                      <m:rPr>
                        <m:sty m:val="p"/>
                      </m:rPr>
                      <w:rPr>
                        <w:rFonts w:ascii="Cambria Math" w:hAnsi="Cambria Math"/>
                        <w:color w:val="0E0E0E"/>
                        <w:sz w:val="22"/>
                        <w:szCs w:val="22"/>
                      </w:rPr>
                      <m:t xml:space="preserve"> LINK </m:t>
                    </m:r>
                    <m:r>
                      <m:rPr>
                        <m:sty m:val="p"/>
                      </m:rPr>
                      <w:rPr>
                        <w:rFonts w:ascii="Cambria Math" w:hAnsi="Cambria Math"/>
                        <w:color w:val="0E0E0E"/>
                        <w:sz w:val="22"/>
                        <w:szCs w:val="22"/>
                      </w:rPr>
                      <m:t xml:space="preserve">Excel.Sheet.12 /Users/igna/Dropbox/Victaulic/FBE_vs_Bare/GitHub/Bare-vs-Coated-Water-Pipelines.xlsx Parameters!bare_inside_diameter_yr_1 </m:t>
                    </m:r>
                    <m:r>
                      <m:rPr>
                        <m:sty m:val="p"/>
                      </m:rPr>
                      <w:rPr>
                        <w:rFonts w:ascii="Cambria Math" w:hAnsi="Cambria Math"/>
                        <w:color w:val="0E0E0E"/>
                        <w:sz w:val="22"/>
                        <w:szCs w:val="22"/>
                      </w:rPr>
                      <m:t xml:space="preserve">\a \t </m:t>
                    </m:r>
                    <m:r>
                      <m:rPr>
                        <m:sty m:val="p"/>
                      </m:rPr>
                      <w:rPr>
                        <w:rFonts w:ascii="Cambria Math" w:hAnsi="Cambria Math"/>
                        <w:color w:val="0E0E0E"/>
                        <w:sz w:val="22"/>
                        <w:szCs w:val="22"/>
                      </w:rPr>
                      <w:fldChar w:fldCharType="separate"/>
                    </m:r>
                    <m:r>
                      <m:rPr>
                        <m:sty m:val="p"/>
                      </m:rPr>
                      <w:rPr>
                        <w:rFonts w:ascii="Cambria Math" w:hAnsi="Cambria Math"/>
                      </w:rPr>
                      <m:t>0.68464</m:t>
                    </m:r>
                    <m:r>
                      <m:rPr>
                        <m:sty m:val="p"/>
                      </m:rPr>
                      <w:rPr>
                        <w:rFonts w:ascii="Cambria Math" w:hAnsi="Cambria Math"/>
                        <w:color w:val="0E0E0E"/>
                        <w:sz w:val="22"/>
                        <w:szCs w:val="22"/>
                      </w:rPr>
                      <w:fldChar w:fldCharType="end"/>
                    </m:r>
                  </m:den>
                </m:f>
                <m:r>
                  <w:rPr>
                    <w:rFonts w:ascii="Cambria Math" w:hAnsi="Cambria Math"/>
                    <w:color w:val="0E0E0E"/>
                    <w:sz w:val="22"/>
                    <w:szCs w:val="22"/>
                  </w:rPr>
                  <m:t>+</m:t>
                </m:r>
                <m:f>
                  <m:fPr>
                    <m:ctrlPr>
                      <w:rPr>
                        <w:rFonts w:ascii="Cambria Math" w:hAnsi="Cambria Math"/>
                        <w:color w:val="0E0E0E"/>
                        <w:sz w:val="22"/>
                        <w:szCs w:val="22"/>
                      </w:rPr>
                    </m:ctrlPr>
                  </m:fPr>
                  <m:num>
                    <m:r>
                      <w:rPr>
                        <w:rFonts w:ascii="Cambria Math" w:hAnsi="Cambria Math"/>
                        <w:color w:val="0E0E0E"/>
                        <w:sz w:val="22"/>
                        <w:szCs w:val="22"/>
                      </w:rPr>
                      <m:t>2.51</m:t>
                    </m:r>
                  </m:num>
                  <m:den>
                    <m:r>
                      <m:rPr>
                        <m:sty m:val="p"/>
                      </m:rPr>
                      <w:rPr>
                        <w:rFonts w:ascii="Cambria Math" w:hAnsi="Cambria Math"/>
                        <w:color w:val="0E0E0E"/>
                        <w:sz w:val="22"/>
                        <w:szCs w:val="22"/>
                      </w:rPr>
                      <m:t>⋅</m:t>
                    </m:r>
                    <m:rad>
                      <m:radPr>
                        <m:degHide m:val="1"/>
                        <m:ctrlPr>
                          <w:rPr>
                            <w:rFonts w:ascii="Cambria Math" w:hAnsi="Cambria Math"/>
                            <w:color w:val="0E0E0E"/>
                            <w:sz w:val="22"/>
                            <w:szCs w:val="22"/>
                          </w:rPr>
                        </m:ctrlPr>
                      </m:radPr>
                      <m:deg>
                        <m:ctrlPr>
                          <w:rPr>
                            <w:rFonts w:ascii="Cambria Math" w:hAnsi="Cambria Math"/>
                            <w:i/>
                            <w:color w:val="0E0E0E"/>
                            <w:sz w:val="22"/>
                            <w:szCs w:val="22"/>
                          </w:rPr>
                        </m:ctrlPr>
                      </m:deg>
                      <m:e>
                        <m:r>
                          <w:rPr>
                            <w:rFonts w:ascii="Cambria Math" w:hAnsi="Cambria Math"/>
                            <w:color w:val="0E0E0E"/>
                            <w:sz w:val="22"/>
                            <w:szCs w:val="22"/>
                          </w:rPr>
                          <m:t>f</m:t>
                        </m:r>
                      </m:e>
                    </m:rad>
                  </m:den>
                </m:f>
                <m:ctrlPr>
                  <w:rPr>
                    <w:rFonts w:ascii="Cambria Math" w:hAnsi="Cambria Math"/>
                    <w:i/>
                    <w:color w:val="0E0E0E"/>
                    <w:sz w:val="22"/>
                    <w:szCs w:val="22"/>
                  </w:rPr>
                </m:ctrlPr>
              </m:e>
            </m:d>
            <m:ctrlPr>
              <w:rPr>
                <w:rFonts w:ascii="Cambria Math" w:hAnsi="Cambria Math"/>
                <w:i/>
                <w:color w:val="0E0E0E"/>
                <w:sz w:val="22"/>
                <w:szCs w:val="22"/>
              </w:rPr>
            </m:ctrlPr>
          </m:e>
        </m:func>
      </m:oMath>
      <w:r w:rsidR="007C1DDD">
        <w:rPr>
          <w:color w:val="0E0E0E"/>
          <w:sz w:val="26"/>
          <w:szCs w:val="26"/>
        </w:rPr>
        <w:tab/>
      </w:r>
      <w:r w:rsidR="007C1DDD" w:rsidRPr="00C25D0C">
        <w:rPr>
          <w:color w:val="0E0E0E"/>
        </w:rPr>
        <w:t>(</w:t>
      </w:r>
      <w:r w:rsidR="007C1DDD">
        <w:rPr>
          <w:color w:val="0E0E0E"/>
        </w:rPr>
        <w:t>6</w:t>
      </w:r>
      <w:r w:rsidR="007C1DDD" w:rsidRPr="00C25D0C">
        <w:rPr>
          <w:color w:val="0E0E0E"/>
        </w:rPr>
        <w:t>)</w:t>
      </w:r>
    </w:p>
    <w:p w14:paraId="540F7D50" w14:textId="1169C289" w:rsidR="001A097E" w:rsidRDefault="00A146C8" w:rsidP="00DF7DE6">
      <w:pPr>
        <w:pStyle w:val="Text"/>
        <w:spacing w:after="120"/>
        <w:ind w:firstLine="204"/>
      </w:pPr>
      <w:r>
        <w:t>S</w:t>
      </w:r>
      <w:r w:rsidR="004D7D0C">
        <w:t>olv</w:t>
      </w:r>
      <w:r>
        <w:t>ing</w:t>
      </w:r>
      <w:r w:rsidR="004D7D0C">
        <w:t xml:space="preserve"> for </w:t>
      </w:r>
      <w:r w:rsidR="004D7D0C" w:rsidRPr="004D7D0C">
        <w:rPr>
          <w:i/>
          <w:iCs/>
        </w:rPr>
        <w:t>f</w:t>
      </w:r>
      <w:r w:rsidR="004D7D0C">
        <w:t xml:space="preserve"> using </w:t>
      </w:r>
      <w:r w:rsidR="00B85C4B" w:rsidRPr="00B85C4B">
        <w:t>the Newton-Raphson iterative numerical technique</w:t>
      </w:r>
      <w:r w:rsidR="00D8798E">
        <w:t xml:space="preserve"> which converges to </w:t>
      </w:r>
      <w:r w:rsidR="00D8798E" w:rsidRPr="00D8798E">
        <w:rPr>
          <w:i/>
          <w:iCs/>
        </w:rPr>
        <w:t>f</w:t>
      </w:r>
      <w:r w:rsidR="00D8798E">
        <w:t xml:space="preserve"> = </w:t>
      </w:r>
      <w:r w:rsidR="00D8798E">
        <w:fldChar w:fldCharType="begin"/>
      </w:r>
      <w:r w:rsidR="00D8798E">
        <w:instrText xml:space="preserve"> LINK </w:instrText>
      </w:r>
      <w:r w:rsidR="00F44914">
        <w:instrText xml:space="preserve">Excel.Sheet.12 /Users/igna/Dropbox/Victaulic/FBE_vs_Bare/GitHub/Bare-vs-Coated-Water-Pipelines.xlsx electricity!bare_f_yr_1 </w:instrText>
      </w:r>
      <w:r w:rsidR="006C1C76">
        <w:instrText>\t</w:instrText>
      </w:r>
      <w:r w:rsidR="00D8798E">
        <w:instrText xml:space="preserve"> </w:instrText>
      </w:r>
      <w:r w:rsidR="00D8798E">
        <w:fldChar w:fldCharType="separate"/>
      </w:r>
      <w:r w:rsidR="00F44914">
        <w:t>0.014030</w:t>
      </w:r>
      <w:r w:rsidR="00D8798E">
        <w:fldChar w:fldCharType="end"/>
      </w:r>
      <w:r w:rsidR="00D8798E">
        <w:t xml:space="preserve">. </w:t>
      </w:r>
    </w:p>
    <w:p w14:paraId="2DC5A5E6" w14:textId="4BD79B58" w:rsidR="004D00CD" w:rsidRDefault="00480839" w:rsidP="00DE0E81">
      <w:pPr>
        <w:pStyle w:val="Text"/>
        <w:spacing w:after="120"/>
        <w:ind w:firstLine="204"/>
      </w:pPr>
      <w:r>
        <w:t>S</w:t>
      </w:r>
      <w:r w:rsidR="00B23812">
        <w:t>ubstitut</w:t>
      </w:r>
      <w:r>
        <w:t>ing</w:t>
      </w:r>
      <w:r w:rsidR="00B23812">
        <w:t xml:space="preserve"> values on eq (3):</w:t>
      </w:r>
    </w:p>
    <w:p w14:paraId="09B00B0A" w14:textId="22B313CC" w:rsidR="002515BB" w:rsidRDefault="004D00CD" w:rsidP="00422E19">
      <w:pPr>
        <w:pStyle w:val="Text"/>
        <w:tabs>
          <w:tab w:val="left" w:pos="426"/>
          <w:tab w:val="left" w:pos="4678"/>
        </w:tabs>
        <w:spacing w:before="240" w:after="120"/>
        <w:ind w:right="-207" w:firstLine="204"/>
        <w:rPr>
          <w:sz w:val="21"/>
          <w:szCs w:val="21"/>
        </w:rPr>
      </w:pPr>
      <w:r>
        <w:tab/>
      </w:r>
      <m:oMath>
        <m:sSub>
          <m:sSubPr>
            <m:ctrlPr>
              <w:rPr>
                <w:rFonts w:ascii="Cambria Math" w:hAnsi="Cambria Math"/>
                <w:i/>
              </w:rPr>
            </m:ctrlPr>
          </m:sSubPr>
          <m:e>
            <m:r>
              <w:rPr>
                <w:rFonts w:ascii="Cambria Math" w:hAnsi="Cambria Math"/>
              </w:rPr>
              <m:t>h</m:t>
            </m:r>
          </m:e>
          <m:sub>
            <m:r>
              <w:rPr>
                <w:rFonts w:ascii="Cambria Math" w:hAnsi="Cambria Math"/>
              </w:rPr>
              <m:t>f</m:t>
            </m:r>
          </m:sub>
        </m:sSub>
        <m:r>
          <w:rPr>
            <w:rFonts w:ascii="Cambria Math" w:hAnsi="Cambria Math"/>
          </w:rPr>
          <m:t>=</m:t>
        </m:r>
        <m:r>
          <w:rPr>
            <w:rFonts w:ascii="Cambria Math" w:hAnsi="Cambria Math"/>
            <w:i/>
            <w:iCs/>
          </w:rPr>
          <w:fldChar w:fldCharType="begin"/>
        </m:r>
        <m:r>
          <m:rPr>
            <m:sty m:val="p"/>
          </m:rPr>
          <w:rPr>
            <w:rFonts w:ascii="Cambria Math" w:hAnsi="Cambria Math"/>
          </w:rPr>
          <m:t xml:space="preserve"> LINK Excel.Sheet.12 /Users/igna/Dropbox/Victaulic/FBE_vs_Bare/GitHub/Bare-vs-Coated-Water-Pipelines.xlsx electricity!bare_f_yr_1 \t  \* MERGEFORMAT </m:t>
        </m:r>
        <m:r>
          <w:rPr>
            <w:rFonts w:ascii="Cambria Math" w:hAnsi="Cambria Math"/>
            <w:i/>
            <w:iCs/>
          </w:rPr>
          <w:fldChar w:fldCharType="separate"/>
        </m:r>
        <m:r>
          <m:rPr>
            <m:sty m:val="p"/>
          </m:rPr>
          <w:rPr>
            <w:rFonts w:ascii="Cambria Math" w:hAnsi="Cambria Math"/>
          </w:rPr>
          <m:t>0.014030</m:t>
        </m:r>
        <m:r>
          <w:rPr>
            <w:rFonts w:ascii="Cambria Math" w:hAnsi="Cambria Math"/>
            <w:i/>
            <w:iCs/>
          </w:rPr>
          <w:fldChar w:fldCharType="end"/>
        </m:r>
        <m:r>
          <m:rPr>
            <m:sty m:val="p"/>
          </m:rPr>
          <w:rPr>
            <w:rFonts w:ascii="Cambria Math" w:hAnsi="Cambria Math"/>
          </w:rPr>
          <m:t>⋅</m:t>
        </m:r>
        <m:f>
          <m:fPr>
            <m:ctrlPr>
              <w:rPr>
                <w:rFonts w:ascii="Cambria Math" w:hAnsi="Cambria Math"/>
              </w:rPr>
            </m:ctrlPr>
          </m:fPr>
          <m:num>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Parameters!pipeline_length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70000</m:t>
            </m:r>
            <m:r>
              <w:rPr>
                <w:rFonts w:ascii="Cambria Math" w:hAnsi="Cambria Math"/>
                <w:i/>
              </w:rPr>
              <w:fldChar w:fldCharType="end"/>
            </m:r>
          </m:num>
          <m:den>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Parameters!bare_inside_diameter_yr_1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0.68464</m:t>
            </m:r>
            <m:r>
              <w:rPr>
                <w:rFonts w:ascii="Cambria Math" w:hAnsi="Cambria Math"/>
                <w:i/>
              </w:rPr>
              <w:fldChar w:fldCharType="end"/>
            </m:r>
          </m:den>
        </m:f>
        <m:r>
          <m:rPr>
            <m:sty m:val="p"/>
          </m:rP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electricity!bare_vel_yr_1_m_s \t  \* MERGEFORMAT </m:t>
                </m:r>
                <m:r>
                  <w:rPr>
                    <w:rFonts w:ascii="Cambria Math" w:hAnsi="Cambria Math"/>
                    <w:i/>
                  </w:rPr>
                  <w:fldChar w:fldCharType="separate"/>
                </m:r>
                <m:r>
                  <m:rPr>
                    <m:sty m:val="p"/>
                  </m:rPr>
                  <w:rPr>
                    <w:rFonts w:ascii="Cambria Math" w:hAnsi="Cambria Math"/>
                  </w:rPr>
                  <m:t>1.915</m:t>
                </m:r>
                <m:r>
                  <w:rPr>
                    <w:rFonts w:ascii="Cambria Math" w:hAnsi="Cambria Math"/>
                    <w:i/>
                  </w:rPr>
                  <w:fldChar w:fldCharType="end"/>
                </m:r>
                <m:ctrlPr>
                  <w:rPr>
                    <w:rFonts w:ascii="Cambria Math" w:hAnsi="Cambria Math"/>
                  </w:rPr>
                </m:ctrlPr>
              </m:e>
              <m:sup>
                <m:r>
                  <w:rPr>
                    <w:rFonts w:ascii="Cambria Math" w:hAnsi="Cambria Math"/>
                  </w:rPr>
                  <m:t>2</m:t>
                </m:r>
              </m:sup>
            </m:sSup>
          </m:num>
          <m:den>
            <m:r>
              <w:rPr>
                <w:rFonts w:ascii="Cambria Math" w:hAnsi="Cambria Math"/>
              </w:rPr>
              <m:t>2·</m:t>
            </m:r>
            <m:r>
              <w:rPr>
                <w:rFonts w:ascii="Cambria Math" w:hAnsi="Cambria Math"/>
                <w:i/>
              </w:rPr>
              <w:fldChar w:fldCharType="begin"/>
            </m:r>
            <m:r>
              <m:rPr>
                <m:sty m:val="p"/>
              </m:rPr>
              <w:rPr>
                <w:rFonts w:ascii="Cambria Math" w:hAnsi="Cambria Math"/>
              </w:rPr>
              <m:t xml:space="preserve"> LINK </m:t>
            </m:r>
            <m:r>
              <m:rPr>
                <m:sty m:val="p"/>
              </m:rPr>
              <w:rPr>
                <w:rFonts w:ascii="Cambria Math" w:hAnsi="Cambria Math"/>
              </w:rPr>
              <m:t xml:space="preserve">Excel.Sheet.12 /Users/igna/Dropbox/Victaulic/FBE_vs_Bare/GitHub/Bare-vs-Coated-Water-Pipelines.xlsx Parameters!gravitational_acceleration </m:t>
            </m:r>
            <m:r>
              <m:rPr>
                <m:sty m:val="p"/>
              </m:rPr>
              <w:rPr>
                <w:rFonts w:ascii="Cambria Math" w:hAnsi="Cambria Math"/>
              </w:rPr>
              <m:t xml:space="preserve">\a \t </m:t>
            </m:r>
            <m:r>
              <w:rPr>
                <w:rFonts w:ascii="Cambria Math" w:hAnsi="Cambria Math"/>
                <w:i/>
              </w:rPr>
              <w:fldChar w:fldCharType="separate"/>
            </m:r>
            <m:r>
              <m:rPr>
                <m:sty m:val="p"/>
              </m:rPr>
              <w:rPr>
                <w:rFonts w:ascii="Cambria Math" w:hAnsi="Cambria Math"/>
              </w:rPr>
              <m:t>9.81</m:t>
            </m:r>
            <m:r>
              <w:rPr>
                <w:rFonts w:ascii="Cambria Math" w:hAnsi="Cambria Math"/>
                <w:i/>
              </w:rPr>
              <w:fldChar w:fldCharType="end"/>
            </m:r>
          </m:den>
        </m:f>
        <m:r>
          <w:rPr>
            <w:rFonts w:ascii="Cambria Math" w:hAnsi="Cambria Math"/>
          </w:rPr>
          <m:t xml:space="preserve">= </m:t>
        </m:r>
        <m:r>
          <w:rPr>
            <w:rFonts w:ascii="Cambria Math" w:hAnsi="Cambria Math"/>
            <w:i/>
          </w:rPr>
          <w:fldChar w:fldCharType="begin"/>
        </m:r>
        <m:r>
          <m:rPr>
            <m:sty m:val="p"/>
          </m:rPr>
          <w:rPr>
            <w:rFonts w:ascii="Cambria Math" w:hAnsi="Cambria Math"/>
          </w:rPr>
          <m:t xml:space="preserve"> LINK Excel.Sheet.12 /Users/igna/Dropbox/Victaulic/FBE_vs_Bare/GitHub/Bare-vs-Coated-Water-Pipelines.xlsx electricity!bare_hf_yr1_m \t  \* MERGEFORMAT </m:t>
        </m:r>
        <m:r>
          <w:rPr>
            <w:rFonts w:ascii="Cambria Math" w:hAnsi="Cambria Math"/>
            <w:i/>
          </w:rPr>
          <w:fldChar w:fldCharType="separate"/>
        </m:r>
        <m:r>
          <m:rPr>
            <m:sty m:val="p"/>
          </m:rPr>
          <w:rPr>
            <w:rFonts w:ascii="Cambria Math" w:hAnsi="Cambria Math"/>
            <w:sz w:val="18"/>
            <w:szCs w:val="18"/>
          </w:rPr>
          <m:t>269.32</m:t>
        </m:r>
        <m:r>
          <w:rPr>
            <w:rFonts w:ascii="Cambria Math" w:hAnsi="Cambria Math"/>
            <w:i/>
          </w:rPr>
          <w:fldChar w:fldCharType="end"/>
        </m:r>
        <m:r>
          <w:rPr>
            <w:rFonts w:ascii="Cambria Math" w:hAnsi="Cambria Math"/>
          </w:rPr>
          <m:t xml:space="preserve"> </m:t>
        </m:r>
        <m:r>
          <m:rPr>
            <m:sty m:val="p"/>
          </m:rPr>
          <w:rPr>
            <w:rFonts w:ascii="Cambria Math" w:hAnsi="Cambria Math"/>
          </w:rPr>
          <m:t>m</m:t>
        </m:r>
      </m:oMath>
      <w:r>
        <w:rPr>
          <w:sz w:val="21"/>
          <w:szCs w:val="21"/>
        </w:rPr>
        <w:tab/>
        <w:t>(7)</w:t>
      </w:r>
    </w:p>
    <w:p w14:paraId="325C7C49" w14:textId="16D393B6" w:rsidR="002F31BC" w:rsidRDefault="002F31BC" w:rsidP="005D3455">
      <w:pPr>
        <w:pStyle w:val="Text"/>
        <w:tabs>
          <w:tab w:val="left" w:pos="426"/>
          <w:tab w:val="left" w:pos="4536"/>
        </w:tabs>
        <w:spacing w:before="240" w:after="120"/>
        <w:ind w:firstLine="204"/>
        <w:rPr>
          <w:sz w:val="21"/>
          <w:szCs w:val="21"/>
        </w:rPr>
      </w:pPr>
      <w:r>
        <w:rPr>
          <w:sz w:val="21"/>
          <w:szCs w:val="21"/>
        </w:rPr>
        <w:t xml:space="preserve">Again, </w:t>
      </w:r>
      <w:r w:rsidR="00480839">
        <w:rPr>
          <w:sz w:val="21"/>
          <w:szCs w:val="21"/>
        </w:rPr>
        <w:t>s</w:t>
      </w:r>
      <w:r w:rsidRPr="002F31BC">
        <w:rPr>
          <w:sz w:val="21"/>
          <w:szCs w:val="21"/>
        </w:rPr>
        <w:t>ubstitut</w:t>
      </w:r>
      <w:r w:rsidR="00480839">
        <w:rPr>
          <w:sz w:val="21"/>
          <w:szCs w:val="21"/>
        </w:rPr>
        <w:t>ing</w:t>
      </w:r>
      <w:r w:rsidRPr="002F31BC">
        <w:rPr>
          <w:sz w:val="21"/>
          <w:szCs w:val="21"/>
        </w:rPr>
        <w:t xml:space="preserve"> values on eq</w:t>
      </w:r>
      <w:r w:rsidR="00326A44">
        <w:rPr>
          <w:sz w:val="21"/>
          <w:szCs w:val="21"/>
        </w:rPr>
        <w:t xml:space="preserve"> (2):</w:t>
      </w:r>
    </w:p>
    <w:p w14:paraId="31E24FB6" w14:textId="0F1575D8" w:rsidR="00E458A2" w:rsidRDefault="003658DE" w:rsidP="00942688">
      <w:pPr>
        <w:pStyle w:val="Text"/>
        <w:tabs>
          <w:tab w:val="left" w:pos="0"/>
          <w:tab w:val="left" w:pos="142"/>
          <w:tab w:val="left" w:pos="4678"/>
        </w:tabs>
        <w:ind w:right="-66" w:firstLine="0"/>
        <w:rPr>
          <w:iCs/>
          <w:sz w:val="18"/>
          <w:szCs w:val="18"/>
        </w:rPr>
      </w:pPr>
      <w:r>
        <w:tab/>
      </w:r>
      <m:oMath>
        <m:sSub>
          <m:sSubPr>
            <m:ctrlPr>
              <w:rPr>
                <w:rFonts w:ascii="Cambria Math" w:hAnsi="Cambria Math"/>
                <w:i/>
                <w:iCs/>
                <w:sz w:val="21"/>
                <w:szCs w:val="21"/>
              </w:rPr>
            </m:ctrlPr>
          </m:sSubPr>
          <m:e>
            <m:r>
              <w:rPr>
                <w:rFonts w:ascii="Cambria Math" w:hAnsi="Cambria Math"/>
                <w:sz w:val="21"/>
                <w:szCs w:val="21"/>
              </w:rPr>
              <m:t>C</m:t>
            </m:r>
          </m:e>
          <m:sub>
            <m:r>
              <w:rPr>
                <w:rFonts w:ascii="Cambria Math" w:hAnsi="Cambria Math"/>
                <w:sz w:val="21"/>
                <w:szCs w:val="21"/>
              </w:rPr>
              <m:t>bare yr 1</m:t>
            </m:r>
          </m:sub>
        </m:sSub>
        <m:r>
          <w:rPr>
            <w:rFonts w:ascii="Cambria Math" w:hAnsi="Cambria Math"/>
            <w:sz w:val="21"/>
            <w:szCs w:val="21"/>
          </w:rPr>
          <m:t>=</m:t>
        </m:r>
        <m:f>
          <m:fPr>
            <m:ctrlPr>
              <w:rPr>
                <w:rFonts w:ascii="Cambria Math" w:hAnsi="Cambria Math"/>
                <w:i/>
                <w:iCs/>
                <w:sz w:val="21"/>
                <w:szCs w:val="21"/>
              </w:rPr>
            </m:ctrlPr>
          </m:fPr>
          <m:num>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Parameters!fluid_density \t </m:t>
            </m:r>
            <m:r>
              <w:rPr>
                <w:rFonts w:ascii="Cambria Math" w:hAnsi="Cambria Math"/>
                <w:i/>
                <w:iCs/>
                <w:sz w:val="21"/>
                <w:szCs w:val="21"/>
              </w:rPr>
              <w:fldChar w:fldCharType="separate"/>
            </m:r>
            <m:r>
              <m:rPr>
                <m:sty m:val="p"/>
              </m:rPr>
              <w:rPr>
                <w:rFonts w:ascii="Cambria Math" w:hAnsi="Cambria Math"/>
              </w:rPr>
              <m:t>1030</m:t>
            </m:r>
            <m:r>
              <w:rPr>
                <w:rFonts w:ascii="Cambria Math" w:hAnsi="Cambria Math"/>
                <w:i/>
                <w:iCs/>
                <w:sz w:val="21"/>
                <w:szCs w:val="21"/>
              </w:rPr>
              <w:fldChar w:fldCharType="end"/>
            </m:r>
            <m:r>
              <m:rPr>
                <m:sty m:val="p"/>
              </m:rPr>
              <w:rPr>
                <w:rFonts w:ascii="Cambria Math" w:hAnsi="Cambria Math"/>
                <w:sz w:val="21"/>
                <w:szCs w:val="21"/>
              </w:rPr>
              <m:t>⋅</m:t>
            </m:r>
            <m:r>
              <m:rPr>
                <m:sty m:val="p"/>
              </m:rPr>
              <w:rPr>
                <w:rFonts w:ascii="Cambria Math" w:hAnsi="Cambria Math"/>
                <w:sz w:val="21"/>
                <w:szCs w:val="21"/>
              </w:rPr>
              <w:fldChar w:fldCharType="begin"/>
            </m:r>
            <m:r>
              <m:rPr>
                <m:sty m:val="p"/>
              </m:rPr>
              <w:rPr>
                <w:rFonts w:ascii="Cambria Math" w:hAnsi="Cambria Math"/>
                <w:sz w:val="21"/>
                <w:szCs w:val="21"/>
              </w:rPr>
              <m:t xml:space="preserve"> LINK </m:t>
            </m:r>
            <m:r>
              <m:rPr>
                <m:sty m:val="p"/>
              </m:rPr>
              <w:rPr>
                <w:rFonts w:ascii="Cambria Math" w:hAnsi="Cambria Math"/>
                <w:sz w:val="21"/>
                <w:szCs w:val="21"/>
              </w:rPr>
              <m:t xml:space="preserve">Excel.Sheet.12 /Users/igna/Dropbox/Victaulic/FBE_vs_Bare/GitHub/Bare-vs-Coated-Water-Pipelines.xlsx Parameters!gravitational_acceleration </m:t>
            </m:r>
            <m:r>
              <m:rPr>
                <m:sty m:val="p"/>
              </m:rPr>
              <w:rPr>
                <w:rFonts w:ascii="Cambria Math" w:hAnsi="Cambria Math"/>
                <w:sz w:val="21"/>
                <w:szCs w:val="21"/>
              </w:rPr>
              <m:t xml:space="preserve">\a \t </m:t>
            </m:r>
            <m:r>
              <m:rPr>
                <m:sty m:val="p"/>
              </m:rPr>
              <w:rPr>
                <w:rFonts w:ascii="Cambria Math" w:hAnsi="Cambria Math"/>
                <w:sz w:val="21"/>
                <w:szCs w:val="21"/>
              </w:rPr>
              <w:fldChar w:fldCharType="separate"/>
            </m:r>
            <m:r>
              <m:rPr>
                <m:sty m:val="p"/>
              </m:rPr>
              <w:rPr>
                <w:rFonts w:ascii="Cambria Math" w:hAnsi="Cambria Math"/>
              </w:rPr>
              <m:t>9.81</m:t>
            </m:r>
            <m:r>
              <m:rPr>
                <m:sty m:val="p"/>
              </m:rPr>
              <w:rPr>
                <w:rFonts w:ascii="Cambria Math" w:hAnsi="Cambria Math"/>
                <w:sz w:val="21"/>
                <w:szCs w:val="21"/>
              </w:rPr>
              <w:fldChar w:fldCharType="end"/>
            </m:r>
            <m:r>
              <w:rPr>
                <w:rFonts w:ascii="Cambria Math" w:hAnsi="Cambria Math"/>
                <w:sz w:val="21"/>
                <w:szCs w:val="21"/>
              </w:rPr>
              <m:t>·</m:t>
            </m:r>
            <m:r>
              <w:rPr>
                <w:rFonts w:ascii="Cambria Math" w:hAnsi="Cambria Math"/>
                <w:i/>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Parameters!design_flow_rate \t </m:t>
            </m:r>
            <m:r>
              <w:rPr>
                <w:rFonts w:ascii="Cambria Math" w:hAnsi="Cambria Math"/>
                <w:i/>
                <w:sz w:val="21"/>
                <w:szCs w:val="21"/>
              </w:rPr>
              <w:fldChar w:fldCharType="separate"/>
            </m:r>
            <m:r>
              <m:rPr>
                <m:sty m:val="p"/>
              </m:rPr>
              <w:rPr>
                <w:rFonts w:ascii="Cambria Math" w:hAnsi="Cambria Math"/>
              </w:rPr>
              <m:t>0.7</m:t>
            </m:r>
            <m:r>
              <w:rPr>
                <w:rFonts w:ascii="Cambria Math" w:hAnsi="Cambria Math"/>
                <w:i/>
                <w:sz w:val="21"/>
                <w:szCs w:val="21"/>
              </w:rPr>
              <w:fldChar w:fldCharType="end"/>
            </m:r>
            <m:r>
              <w:rPr>
                <w:rFonts w:ascii="Cambria Math" w:hAnsi="Cambria Math"/>
                <w:sz w:val="21"/>
                <w:szCs w:val="21"/>
              </w:rPr>
              <m:t>⋅</m:t>
            </m:r>
            <m:d>
              <m:dPr>
                <m:ctrlPr>
                  <w:rPr>
                    <w:rFonts w:ascii="Cambria Math" w:hAnsi="Cambria Math"/>
                    <w:i/>
                    <w:iCs/>
                    <w:sz w:val="21"/>
                    <w:szCs w:val="21"/>
                  </w:rPr>
                </m:ctrlPr>
              </m:dPr>
              <m:e>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Electricity!bare_hf_yr1_m \t </m:t>
                </m:r>
                <m:r>
                  <w:rPr>
                    <w:rFonts w:ascii="Cambria Math" w:hAnsi="Cambria Math"/>
                    <w:i/>
                    <w:iCs/>
                    <w:sz w:val="21"/>
                    <w:szCs w:val="21"/>
                  </w:rPr>
                  <w:fldChar w:fldCharType="separate"/>
                </m:r>
                <m:r>
                  <m:rPr>
                    <m:sty m:val="p"/>
                  </m:rPr>
                  <w:rPr>
                    <w:rFonts w:ascii="Cambria Math" w:hAnsi="Cambria Math"/>
                  </w:rPr>
                  <m:t>269.32</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Parameters!Elevation_change \t </m:t>
                </m:r>
                <m:r>
                  <w:rPr>
                    <w:rFonts w:ascii="Cambria Math" w:hAnsi="Cambria Math"/>
                    <w:i/>
                    <w:iCs/>
                    <w:sz w:val="21"/>
                    <w:szCs w:val="21"/>
                  </w:rPr>
                  <w:fldChar w:fldCharType="separate"/>
                </m:r>
                <m:r>
                  <m:rPr>
                    <m:sty m:val="p"/>
                  </m:rPr>
                  <w:rPr>
                    <w:rFonts w:ascii="Cambria Math" w:hAnsi="Cambria Math"/>
                  </w:rPr>
                  <m:t>1000</m:t>
                </m:r>
                <m:r>
                  <w:rPr>
                    <w:rFonts w:ascii="Cambria Math" w:hAnsi="Cambria Math"/>
                    <w:i/>
                    <w:iCs/>
                    <w:sz w:val="21"/>
                    <w:szCs w:val="21"/>
                  </w:rPr>
                  <w:fldChar w:fldCharType="end"/>
                </m:r>
              </m:e>
            </m:d>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Parameters!annual_hours_operation_h_yr \t </m:t>
            </m:r>
            <m:r>
              <w:rPr>
                <w:rFonts w:ascii="Cambria Math" w:hAnsi="Cambria Math"/>
                <w:i/>
                <w:iCs/>
                <w:sz w:val="21"/>
                <w:szCs w:val="21"/>
              </w:rPr>
              <w:fldChar w:fldCharType="separate"/>
            </m:r>
            <m:r>
              <m:rPr>
                <m:sty m:val="p"/>
              </m:rPr>
              <w:rPr>
                <w:rFonts w:ascii="Cambria Math" w:hAnsi="Cambria Math"/>
              </w:rPr>
              <m:t>8400</m:t>
            </m:r>
            <m:r>
              <w:rPr>
                <w:rFonts w:ascii="Cambria Math" w:hAnsi="Cambria Math"/>
                <w:i/>
                <w:iCs/>
                <w:sz w:val="21"/>
                <w:szCs w:val="21"/>
              </w:rPr>
              <w:fldChar w:fldCharType="end"/>
            </m:r>
            <m:r>
              <w:rPr>
                <w:rFonts w:ascii="Cambria Math" w:hAnsi="Cambria Math"/>
                <w:sz w:val="21"/>
                <w:szCs w:val="21"/>
              </w:rPr>
              <m:t>·</m:t>
            </m:r>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Electricity!Projected_Wh \t </m:t>
            </m:r>
            <m:r>
              <w:rPr>
                <w:rFonts w:ascii="Cambria Math" w:hAnsi="Cambria Math"/>
                <w:i/>
                <w:iCs/>
                <w:sz w:val="21"/>
                <w:szCs w:val="21"/>
              </w:rPr>
              <w:fldChar w:fldCharType="separate"/>
            </m:r>
            <m:r>
              <m:rPr>
                <m:sty m:val="p"/>
              </m:rPr>
              <w:rPr>
                <w:rFonts w:ascii="Cambria Math" w:hAnsi="Cambria Math"/>
              </w:rPr>
              <m:t>0.000175</m:t>
            </m:r>
            <m:r>
              <w:rPr>
                <w:rFonts w:ascii="Cambria Math" w:hAnsi="Cambria Math"/>
                <w:i/>
                <w:iCs/>
                <w:sz w:val="21"/>
                <w:szCs w:val="21"/>
              </w:rPr>
              <w:fldChar w:fldCharType="end"/>
            </m:r>
          </m:num>
          <m:den>
            <m:r>
              <w:rPr>
                <w:rFonts w:ascii="Cambria Math" w:hAnsi="Cambria Math"/>
                <w:i/>
                <w:iCs/>
                <w:sz w:val="21"/>
                <w:szCs w:val="21"/>
              </w:rPr>
              <w:fldChar w:fldCharType="begin"/>
            </m:r>
            <m:r>
              <m:rPr>
                <m:sty m:val="p"/>
              </m:rPr>
              <w:rPr>
                <w:rFonts w:ascii="Cambria Math" w:hAnsi="Cambria Math"/>
                <w:sz w:val="21"/>
                <w:szCs w:val="21"/>
              </w:rPr>
              <m:t xml:space="preserve"> LINK Excel.Sheet.12 /Users/igna/Dropbox/Victaulic/FBE_vs_Bare/GitHub/Bare-vs-Coated-Water-Pipelines.xlsx Parameters!R18C3 \t </m:t>
            </m:r>
            <m:r>
              <w:rPr>
                <w:rFonts w:ascii="Cambria Math" w:hAnsi="Cambria Math"/>
                <w:i/>
                <w:iCs/>
                <w:sz w:val="21"/>
                <w:szCs w:val="21"/>
              </w:rPr>
              <w:fldChar w:fldCharType="separate"/>
            </m:r>
            <m:r>
              <m:rPr>
                <m:sty m:val="p"/>
              </m:rPr>
              <w:rPr>
                <w:rFonts w:ascii="Cambria Math" w:hAnsi="Cambria Math"/>
              </w:rPr>
              <m:t>0.0013</m:t>
            </m:r>
            <m:r>
              <w:rPr>
                <w:rFonts w:ascii="Cambria Math" w:hAnsi="Cambria Math"/>
                <w:i/>
                <w:iCs/>
                <w:sz w:val="21"/>
                <w:szCs w:val="21"/>
              </w:rPr>
              <w:fldChar w:fldCharType="end"/>
            </m:r>
          </m:den>
        </m:f>
      </m:oMath>
      <w:r w:rsidR="00E458A2">
        <w:tab/>
      </w:r>
      <w:r w:rsidR="00E458A2" w:rsidRPr="001B26E3">
        <w:t>(</w:t>
      </w:r>
      <w:r w:rsidR="00E458A2">
        <w:t>8</w:t>
      </w:r>
      <w:r w:rsidR="00E458A2" w:rsidRPr="001B26E3">
        <w:t>)</w:t>
      </w:r>
    </w:p>
    <w:p w14:paraId="2FA98A04" w14:textId="0BC00315" w:rsidR="00077465" w:rsidRPr="00077465" w:rsidRDefault="00E458A2" w:rsidP="00077465">
      <w:pPr>
        <w:pStyle w:val="Text"/>
        <w:tabs>
          <w:tab w:val="left" w:pos="0"/>
          <w:tab w:val="left" w:pos="993"/>
          <w:tab w:val="left" w:pos="4678"/>
        </w:tabs>
        <w:ind w:right="-66" w:firstLine="0"/>
        <w:rPr>
          <w:sz w:val="18"/>
          <w:szCs w:val="18"/>
        </w:rPr>
      </w:pPr>
      <w:r>
        <w:rPr>
          <w:iCs/>
          <w:sz w:val="18"/>
          <w:szCs w:val="18"/>
        </w:rPr>
        <w:tab/>
      </w:r>
      <m:oMath>
        <m:r>
          <w:rPr>
            <w:rFonts w:ascii="Cambria Math" w:hAnsi="Cambria Math"/>
            <w:sz w:val="18"/>
            <w:szCs w:val="18"/>
          </w:rPr>
          <m:t xml:space="preserve">= </m:t>
        </m:r>
        <m:r>
          <m:rPr>
            <m:sty m:val="p"/>
          </m:rPr>
          <w:rPr>
            <w:rFonts w:ascii="Cambria Math" w:hAnsi="Cambria Math"/>
            <w:sz w:val="18"/>
            <w:szCs w:val="18"/>
          </w:rPr>
          <w:fldChar w:fldCharType="begin"/>
        </m:r>
        <m:r>
          <m:rPr>
            <m:sty m:val="p"/>
          </m:rPr>
          <w:rPr>
            <w:rFonts w:ascii="Cambria Math" w:hAnsi="Cambria Math"/>
            <w:sz w:val="18"/>
            <w:szCs w:val="18"/>
          </w:rPr>
          <m:t xml:space="preserve"> LINK Excel.Sheet.12 /Users/igna/Dropbox/Victaulic/FBE_vs_Bare/GitHub/Bare-vs-Coated-Water-Pipelines.xlsx Electricity!bare_cost_electricity_yr_1 \t </m:t>
        </m:r>
        <m:r>
          <m:rPr>
            <m:sty m:val="p"/>
          </m:rPr>
          <w:rPr>
            <w:rFonts w:ascii="Cambria Math" w:hAnsi="Cambria Math"/>
            <w:sz w:val="18"/>
            <w:szCs w:val="18"/>
          </w:rPr>
          <w:fldChar w:fldCharType="separate"/>
        </m:r>
        <m:r>
          <m:rPr>
            <m:sty m:val="p"/>
          </m:rPr>
          <w:rPr>
            <w:rFonts w:ascii="Cambria Math" w:hAnsi="Cambria Math"/>
          </w:rPr>
          <m:t>$16,089,032</m:t>
        </m:r>
        <m:r>
          <m:rPr>
            <m:sty m:val="p"/>
          </m:rPr>
          <w:rPr>
            <w:rFonts w:ascii="Cambria Math" w:hAnsi="Cambria Math"/>
            <w:sz w:val="18"/>
            <w:szCs w:val="18"/>
          </w:rPr>
          <w:fldChar w:fldCharType="end"/>
        </m:r>
      </m:oMath>
    </w:p>
    <w:p w14:paraId="0D3E430E" w14:textId="202975D5" w:rsidR="00DA594E" w:rsidRPr="00077465" w:rsidRDefault="008F2803" w:rsidP="006F5352">
      <w:pPr>
        <w:pStyle w:val="Text"/>
        <w:tabs>
          <w:tab w:val="left" w:pos="0"/>
          <w:tab w:val="left" w:pos="993"/>
          <w:tab w:val="left" w:pos="4678"/>
        </w:tabs>
        <w:spacing w:after="120"/>
        <w:ind w:firstLine="215"/>
        <w:rPr>
          <w:sz w:val="21"/>
          <w:szCs w:val="21"/>
        </w:rPr>
      </w:pPr>
      <w:r>
        <w:rPr>
          <w:sz w:val="21"/>
          <w:szCs w:val="21"/>
        </w:rPr>
        <w:t xml:space="preserve">For </w:t>
      </w:r>
      <w:r w:rsidRPr="00F217B8">
        <w:rPr>
          <w:sz w:val="21"/>
          <w:szCs w:val="21"/>
        </w:rPr>
        <w:t xml:space="preserve">the bare pipe </w:t>
      </w:r>
      <w:r w:rsidR="004C20C8" w:rsidRPr="00F217B8">
        <w:rPr>
          <w:sz w:val="21"/>
          <w:szCs w:val="21"/>
        </w:rPr>
        <w:t>case</w:t>
      </w:r>
      <w:r w:rsidRPr="00F217B8">
        <w:rPr>
          <w:sz w:val="21"/>
          <w:szCs w:val="21"/>
        </w:rPr>
        <w:t>,</w:t>
      </w:r>
      <w:r>
        <w:rPr>
          <w:sz w:val="21"/>
          <w:szCs w:val="21"/>
        </w:rPr>
        <w:t xml:space="preserve"> </w:t>
      </w:r>
      <w:r w:rsidR="00480839">
        <w:rPr>
          <w:sz w:val="21"/>
          <w:szCs w:val="21"/>
        </w:rPr>
        <w:t>previous</w:t>
      </w:r>
      <w:r w:rsidR="009F432E">
        <w:rPr>
          <w:sz w:val="21"/>
          <w:szCs w:val="21"/>
        </w:rPr>
        <w:t xml:space="preserve"> calculation procedure </w:t>
      </w:r>
      <w:r w:rsidR="00480839">
        <w:rPr>
          <w:sz w:val="21"/>
          <w:szCs w:val="21"/>
        </w:rPr>
        <w:t xml:space="preserve">is repeated </w:t>
      </w:r>
      <w:r w:rsidR="009F432E">
        <w:rPr>
          <w:sz w:val="21"/>
          <w:szCs w:val="21"/>
        </w:rPr>
        <w:t xml:space="preserve">for the next 25 years, decreasing the wall thickness </w:t>
      </w:r>
      <w:r w:rsidR="00403B42">
        <w:rPr>
          <w:sz w:val="21"/>
          <w:szCs w:val="21"/>
        </w:rPr>
        <w:t xml:space="preserve">by </w:t>
      </w:r>
      <w:r w:rsidR="00FF71BF">
        <w:rPr>
          <w:sz w:val="21"/>
          <w:szCs w:val="21"/>
        </w:rPr>
        <w:t xml:space="preserve">the design corrosion rate of </w:t>
      </w:r>
      <w:r w:rsidR="00403B42">
        <w:rPr>
          <w:sz w:val="21"/>
          <w:szCs w:val="21"/>
        </w:rPr>
        <w:fldChar w:fldCharType="begin"/>
      </w:r>
      <w:r w:rsidR="00403B42">
        <w:rPr>
          <w:sz w:val="21"/>
          <w:szCs w:val="21"/>
        </w:rPr>
        <w:instrText xml:space="preserve"> LINK </w:instrText>
      </w:r>
      <w:r w:rsidR="00F44914">
        <w:rPr>
          <w:sz w:val="21"/>
          <w:szCs w:val="21"/>
        </w:rPr>
        <w:instrText xml:space="preserve">Excel.Sheet.12 /Users/igna/Dropbox/Victaulic/FBE_vs_Bare/GitHub/Bare-vs-Coated-Water-Pipelines.xlsx Parameters!wall_corrosion_rate_mm_yr </w:instrText>
      </w:r>
      <w:r w:rsidR="00881F60">
        <w:rPr>
          <w:sz w:val="21"/>
          <w:szCs w:val="21"/>
        </w:rPr>
        <w:instrText xml:space="preserve">\t </w:instrText>
      </w:r>
      <w:r w:rsidR="00403B42">
        <w:rPr>
          <w:sz w:val="21"/>
          <w:szCs w:val="21"/>
        </w:rPr>
        <w:fldChar w:fldCharType="separate"/>
      </w:r>
      <w:r w:rsidR="00F44914">
        <w:t>0.15</w:t>
      </w:r>
      <w:r w:rsidR="00403B42">
        <w:rPr>
          <w:sz w:val="21"/>
          <w:szCs w:val="21"/>
        </w:rPr>
        <w:fldChar w:fldCharType="end"/>
      </w:r>
      <w:r w:rsidR="00403B42">
        <w:rPr>
          <w:sz w:val="21"/>
          <w:szCs w:val="21"/>
        </w:rPr>
        <w:t xml:space="preserve"> mm/yr; </w:t>
      </w:r>
      <w:r w:rsidR="006D30F4">
        <w:rPr>
          <w:sz w:val="21"/>
          <w:szCs w:val="21"/>
        </w:rPr>
        <w:t>f</w:t>
      </w:r>
      <w:r w:rsidR="009F432E">
        <w:rPr>
          <w:sz w:val="21"/>
          <w:szCs w:val="21"/>
        </w:rPr>
        <w:t xml:space="preserve">rom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1C6760">
        <w:rPr>
          <w:sz w:val="21"/>
          <w:szCs w:val="21"/>
        </w:rPr>
        <w:fldChar w:fldCharType="separate"/>
      </w:r>
      <w:r w:rsidR="00F44914">
        <w:t>13.28</w:t>
      </w:r>
      <w:r w:rsidR="001C6760">
        <w:rPr>
          <w:sz w:val="21"/>
          <w:szCs w:val="21"/>
        </w:rPr>
        <w:fldChar w:fldCharType="end"/>
      </w:r>
      <w:r w:rsidR="00B116D9">
        <w:rPr>
          <w:sz w:val="21"/>
          <w:szCs w:val="21"/>
        </w:rPr>
        <w:t xml:space="preserve"> mm </w:t>
      </w:r>
      <w:r w:rsidR="007B2E63">
        <w:rPr>
          <w:sz w:val="21"/>
          <w:szCs w:val="21"/>
        </w:rPr>
        <w:t xml:space="preserve">on year 1 </w:t>
      </w:r>
      <w:r w:rsidR="009F432E">
        <w:rPr>
          <w:sz w:val="21"/>
          <w:szCs w:val="21"/>
        </w:rPr>
        <w:t xml:space="preserve">to </w:t>
      </w:r>
      <w:r w:rsidR="001C6760">
        <w:rPr>
          <w:sz w:val="21"/>
          <w:szCs w:val="21"/>
        </w:rPr>
        <w:fldChar w:fldCharType="begin"/>
      </w:r>
      <w:r w:rsidR="001C6760">
        <w:rPr>
          <w:sz w:val="21"/>
          <w:szCs w:val="21"/>
        </w:rPr>
        <w:instrText xml:space="preserve"> LINK </w:instrText>
      </w:r>
      <w:r w:rsidR="00F44914">
        <w:rPr>
          <w:sz w:val="21"/>
          <w:szCs w:val="21"/>
        </w:rPr>
        <w:instrText xml:space="preserve">Excel.Sheet.12 /Users/igna/Dropbox/Victaulic/FBE_vs_Bare/GitHub/Bare-vs-Coated-Water-Pipelines.xlsx Parameters!fbe_wall__yr_1_mm </w:instrText>
      </w:r>
      <w:r w:rsidR="00881F60">
        <w:rPr>
          <w:sz w:val="21"/>
          <w:szCs w:val="21"/>
        </w:rPr>
        <w:instrText xml:space="preserve">\t </w:instrText>
      </w:r>
      <w:r w:rsidR="001C6760">
        <w:rPr>
          <w:sz w:val="21"/>
          <w:szCs w:val="21"/>
        </w:rPr>
        <w:fldChar w:fldCharType="separate"/>
      </w:r>
      <w:r w:rsidR="00F44914">
        <w:t>9.53</w:t>
      </w:r>
      <w:r w:rsidR="001C6760">
        <w:rPr>
          <w:sz w:val="21"/>
          <w:szCs w:val="21"/>
        </w:rPr>
        <w:fldChar w:fldCharType="end"/>
      </w:r>
      <w:r w:rsidR="00B116D9">
        <w:rPr>
          <w:sz w:val="21"/>
          <w:szCs w:val="21"/>
        </w:rPr>
        <w:t xml:space="preserve"> mm</w:t>
      </w:r>
      <w:r w:rsidR="007B2E63">
        <w:rPr>
          <w:sz w:val="21"/>
          <w:szCs w:val="21"/>
        </w:rPr>
        <w:t xml:space="preserve"> on year 25</w:t>
      </w:r>
      <w:r w:rsidR="009F432E">
        <w:rPr>
          <w:sz w:val="21"/>
          <w:szCs w:val="21"/>
        </w:rPr>
        <w:t xml:space="preserve">; and increasing the </w:t>
      </w:r>
      <w:bookmarkStart w:id="7" w:name="OLE_LINK5"/>
      <w:r w:rsidR="009F432E">
        <w:rPr>
          <w:sz w:val="21"/>
          <w:szCs w:val="21"/>
        </w:rPr>
        <w:t xml:space="preserve">pipe </w:t>
      </w:r>
      <w:r w:rsidR="00AF3EC1">
        <w:rPr>
          <w:sz w:val="21"/>
          <w:szCs w:val="21"/>
        </w:rPr>
        <w:t>roughness</w:t>
      </w:r>
      <w:r w:rsidR="009F432E">
        <w:rPr>
          <w:sz w:val="21"/>
          <w:szCs w:val="21"/>
        </w:rPr>
        <w:t xml:space="preserve"> </w:t>
      </w:r>
      <w:bookmarkEnd w:id="7"/>
      <w:r w:rsidR="009F432E">
        <w:rPr>
          <w:sz w:val="21"/>
          <w:szCs w:val="21"/>
        </w:rPr>
        <w:t xml:space="preserve">from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electricity!k_yr_1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0.1</w:t>
      </w:r>
      <w:r w:rsidR="00D55020">
        <w:rPr>
          <w:sz w:val="21"/>
          <w:szCs w:val="21"/>
        </w:rPr>
        <w:fldChar w:fldCharType="end"/>
      </w:r>
      <w:r w:rsidR="00AF3EC1">
        <w:rPr>
          <w:sz w:val="21"/>
          <w:szCs w:val="21"/>
        </w:rPr>
        <w:t xml:space="preserve"> mm </w:t>
      </w:r>
      <w:r w:rsidR="00D55020">
        <w:rPr>
          <w:sz w:val="21"/>
          <w:szCs w:val="21"/>
        </w:rPr>
        <w:t xml:space="preserve">on </w:t>
      </w:r>
      <w:r w:rsidR="00DD349E">
        <w:rPr>
          <w:sz w:val="21"/>
          <w:szCs w:val="21"/>
        </w:rPr>
        <w:t xml:space="preserve">first </w:t>
      </w:r>
      <w:r w:rsidR="00D55020">
        <w:rPr>
          <w:sz w:val="21"/>
          <w:szCs w:val="21"/>
        </w:rPr>
        <w:t xml:space="preserve">year </w:t>
      </w:r>
      <w:r w:rsidR="009F432E">
        <w:rPr>
          <w:sz w:val="21"/>
          <w:szCs w:val="21"/>
        </w:rPr>
        <w:t>to</w:t>
      </w:r>
      <w:r w:rsidR="00AF3EC1">
        <w:rPr>
          <w:sz w:val="21"/>
          <w:szCs w:val="21"/>
        </w:rPr>
        <w:t xml:space="preserve"> </w:t>
      </w:r>
      <w:r w:rsidR="00D55020">
        <w:rPr>
          <w:sz w:val="21"/>
          <w:szCs w:val="21"/>
        </w:rPr>
        <w:fldChar w:fldCharType="begin"/>
      </w:r>
      <w:r w:rsidR="00D55020">
        <w:rPr>
          <w:sz w:val="21"/>
          <w:szCs w:val="21"/>
        </w:rPr>
        <w:instrText xml:space="preserve"> LINK </w:instrText>
      </w:r>
      <w:r w:rsidR="00F44914">
        <w:rPr>
          <w:sz w:val="21"/>
          <w:szCs w:val="21"/>
        </w:rPr>
        <w:instrText xml:space="preserve">Excel.Sheet.12 /Users/igna/Dropbox/Victaulic/FBE_vs_Bare/GitHub/Bare-vs-Coated-Water-Pipelines.xlsx electricity!k_yr_25 </w:instrText>
      </w:r>
      <w:r w:rsidR="006C1C76">
        <w:rPr>
          <w:sz w:val="21"/>
          <w:szCs w:val="21"/>
        </w:rPr>
        <w:instrText>\t</w:instrText>
      </w:r>
      <w:r w:rsidR="00D55020">
        <w:rPr>
          <w:sz w:val="21"/>
          <w:szCs w:val="21"/>
        </w:rPr>
        <w:instrText xml:space="preserve"> </w:instrText>
      </w:r>
      <w:r w:rsidR="00D55020">
        <w:rPr>
          <w:sz w:val="21"/>
          <w:szCs w:val="21"/>
        </w:rPr>
        <w:fldChar w:fldCharType="separate"/>
      </w:r>
      <w:r w:rsidR="00F44914">
        <w:t>0.3</w:t>
      </w:r>
      <w:r w:rsidR="00D55020">
        <w:rPr>
          <w:sz w:val="21"/>
          <w:szCs w:val="21"/>
        </w:rPr>
        <w:fldChar w:fldCharType="end"/>
      </w:r>
      <w:r w:rsidR="00AF3EC1">
        <w:rPr>
          <w:sz w:val="21"/>
          <w:szCs w:val="21"/>
        </w:rPr>
        <w:t xml:space="preserve"> mm</w:t>
      </w:r>
      <w:r w:rsidR="009F6314">
        <w:rPr>
          <w:sz w:val="21"/>
          <w:szCs w:val="21"/>
        </w:rPr>
        <w:t xml:space="preserve"> by the end of year 25</w:t>
      </w:r>
      <w:r w:rsidR="009F432E">
        <w:rPr>
          <w:sz w:val="21"/>
          <w:szCs w:val="21"/>
        </w:rPr>
        <w:t xml:space="preserve">. </w:t>
      </w:r>
    </w:p>
    <w:p w14:paraId="5171C85A" w14:textId="32FFAE16" w:rsidR="00471B28" w:rsidRDefault="00E56959" w:rsidP="006F5352">
      <w:pPr>
        <w:pStyle w:val="Text"/>
        <w:tabs>
          <w:tab w:val="left" w:pos="426"/>
          <w:tab w:val="left" w:pos="4536"/>
        </w:tabs>
        <w:spacing w:after="120"/>
        <w:ind w:firstLine="215"/>
      </w:pPr>
      <w:r w:rsidRPr="008F2803">
        <w:rPr>
          <w:sz w:val="21"/>
          <w:szCs w:val="21"/>
        </w:rPr>
        <w:t xml:space="preserve">Same procedure is done for </w:t>
      </w:r>
      <w:r w:rsidR="00531112">
        <w:rPr>
          <w:sz w:val="21"/>
          <w:szCs w:val="21"/>
        </w:rPr>
        <w:t xml:space="preserve">the </w:t>
      </w:r>
      <w:r w:rsidRPr="008F2803">
        <w:rPr>
          <w:b/>
          <w:bCs/>
          <w:sz w:val="21"/>
          <w:szCs w:val="21"/>
        </w:rPr>
        <w:t>coated pip</w:t>
      </w:r>
      <w:r w:rsidR="00531112">
        <w:rPr>
          <w:b/>
          <w:bCs/>
          <w:sz w:val="21"/>
          <w:szCs w:val="21"/>
        </w:rPr>
        <w:t>e cas</w:t>
      </w:r>
      <w:r w:rsidRPr="008F2803">
        <w:rPr>
          <w:b/>
          <w:bCs/>
          <w:sz w:val="21"/>
          <w:szCs w:val="21"/>
        </w:rPr>
        <w:t>e</w:t>
      </w:r>
      <w:r w:rsidRPr="008F2803">
        <w:rPr>
          <w:sz w:val="21"/>
          <w:szCs w:val="21"/>
        </w:rPr>
        <w:t xml:space="preserve">, </w:t>
      </w:r>
      <w:r w:rsidR="008F2803">
        <w:rPr>
          <w:sz w:val="21"/>
          <w:szCs w:val="21"/>
        </w:rPr>
        <w:t xml:space="preserve">only </w:t>
      </w:r>
      <w:r w:rsidRPr="008F2803">
        <w:rPr>
          <w:sz w:val="21"/>
          <w:szCs w:val="21"/>
        </w:rPr>
        <w:t xml:space="preserve">this time, wall thickness is maintained at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electricity!wall_yr_1_1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9.53</w:t>
      </w:r>
      <w:r w:rsidRPr="008F2803">
        <w:rPr>
          <w:sz w:val="21"/>
          <w:szCs w:val="21"/>
        </w:rPr>
        <w:fldChar w:fldCharType="end"/>
      </w:r>
      <w:r w:rsidRPr="008F2803">
        <w:rPr>
          <w:sz w:val="21"/>
          <w:szCs w:val="21"/>
        </w:rPr>
        <w:t xml:space="preserve"> mm, and </w:t>
      </w:r>
      <w:r w:rsidR="003131D4" w:rsidRPr="003131D4">
        <w:rPr>
          <w:sz w:val="21"/>
          <w:szCs w:val="21"/>
        </w:rPr>
        <w:t>pipe</w:t>
      </w:r>
      <w:r w:rsidR="00E10822">
        <w:rPr>
          <w:sz w:val="21"/>
          <w:szCs w:val="21"/>
        </w:rPr>
        <w:t xml:space="preserve"> </w:t>
      </w:r>
      <w:r w:rsidR="003131D4" w:rsidRPr="003131D4">
        <w:rPr>
          <w:sz w:val="21"/>
          <w:szCs w:val="21"/>
        </w:rPr>
        <w:t xml:space="preserve">roughness </w:t>
      </w:r>
      <w:r w:rsidRPr="008F2803">
        <w:rPr>
          <w:sz w:val="21"/>
          <w:szCs w:val="21"/>
        </w:rPr>
        <w:t>increases from</w:t>
      </w:r>
      <w:r w:rsidR="00475E17">
        <w:rPr>
          <w:sz w:val="21"/>
          <w:szCs w:val="21"/>
        </w:rPr>
        <w:t xml:space="preserve"> </w:t>
      </w:r>
      <w:r w:rsidR="00475E17">
        <w:rPr>
          <w:sz w:val="21"/>
          <w:szCs w:val="21"/>
        </w:rPr>
        <w:fldChar w:fldCharType="begin"/>
      </w:r>
      <w:r w:rsidR="00475E17">
        <w:rPr>
          <w:sz w:val="21"/>
          <w:szCs w:val="21"/>
        </w:rPr>
        <w:instrText xml:space="preserve"> LINK </w:instrText>
      </w:r>
      <w:r w:rsidR="00F44914">
        <w:rPr>
          <w:sz w:val="21"/>
          <w:szCs w:val="21"/>
        </w:rPr>
        <w:instrText xml:space="preserve">Excel.Sheet.12 /Users/igna/Dropbox/Victaulic/FBE_vs_Bare/GitHub/Bare-vs-Coated-Water-Pipelines.xlsx Parameters!roughness_fbe_yr_1_mm </w:instrText>
      </w:r>
      <w:r w:rsidR="009B72EA">
        <w:rPr>
          <w:sz w:val="21"/>
          <w:szCs w:val="21"/>
        </w:rPr>
        <w:instrText>\t</w:instrText>
      </w:r>
      <w:r w:rsidR="00475E17">
        <w:rPr>
          <w:sz w:val="21"/>
          <w:szCs w:val="21"/>
        </w:rPr>
        <w:instrText xml:space="preserve"> </w:instrText>
      </w:r>
      <w:r w:rsidR="00475E17">
        <w:rPr>
          <w:sz w:val="21"/>
          <w:szCs w:val="21"/>
        </w:rPr>
        <w:fldChar w:fldCharType="separate"/>
      </w:r>
      <w:r w:rsidR="00F44914">
        <w:t>0.01</w:t>
      </w:r>
      <w:r w:rsidR="00475E17">
        <w:rPr>
          <w:sz w:val="21"/>
          <w:szCs w:val="21"/>
        </w:rPr>
        <w:fldChar w:fldCharType="end"/>
      </w:r>
      <w:r w:rsidR="00B316F2">
        <w:rPr>
          <w:sz w:val="21"/>
          <w:szCs w:val="21"/>
        </w:rPr>
        <w:t xml:space="preserve"> </w:t>
      </w:r>
      <w:r w:rsidRPr="008F2803">
        <w:rPr>
          <w:sz w:val="21"/>
          <w:szCs w:val="21"/>
        </w:rPr>
        <w:t xml:space="preserve">mm on </w:t>
      </w:r>
      <w:r w:rsidR="008F2803">
        <w:rPr>
          <w:sz w:val="21"/>
          <w:szCs w:val="21"/>
        </w:rPr>
        <w:t xml:space="preserve">first </w:t>
      </w:r>
      <w:r w:rsidRPr="008F2803">
        <w:rPr>
          <w:sz w:val="21"/>
          <w:szCs w:val="21"/>
        </w:rPr>
        <w:t>year</w:t>
      </w:r>
      <w:r w:rsidR="008F2803">
        <w:rPr>
          <w:sz w:val="21"/>
          <w:szCs w:val="21"/>
        </w:rPr>
        <w:t xml:space="preserve"> </w:t>
      </w:r>
      <w:r w:rsidRPr="008F2803">
        <w:rPr>
          <w:sz w:val="21"/>
          <w:szCs w:val="21"/>
        </w:rPr>
        <w:t xml:space="preserve">to </w:t>
      </w:r>
      <w:r w:rsidRPr="008F2803">
        <w:rPr>
          <w:sz w:val="21"/>
          <w:szCs w:val="21"/>
        </w:rPr>
        <w:fldChar w:fldCharType="begin"/>
      </w:r>
      <w:r w:rsidRPr="008F2803">
        <w:rPr>
          <w:sz w:val="21"/>
          <w:szCs w:val="21"/>
        </w:rPr>
        <w:instrText xml:space="preserve"> LINK </w:instrText>
      </w:r>
      <w:r w:rsidR="00F44914">
        <w:rPr>
          <w:sz w:val="21"/>
          <w:szCs w:val="21"/>
        </w:rPr>
        <w:instrText xml:space="preserve">Excel.Sheet.12 /Users/igna/Dropbox/Victaulic/FBE_vs_Bare/GitHub/Bare-vs-Coated-Water-Pipelines.xlsx electricity!k_yr_25_2 </w:instrText>
      </w:r>
      <w:r w:rsidR="006C1C76">
        <w:rPr>
          <w:sz w:val="21"/>
          <w:szCs w:val="21"/>
        </w:rPr>
        <w:instrText>\t</w:instrText>
      </w:r>
      <w:r w:rsidRPr="008F2803">
        <w:rPr>
          <w:sz w:val="21"/>
          <w:szCs w:val="21"/>
        </w:rPr>
        <w:instrText xml:space="preserve"> </w:instrText>
      </w:r>
      <w:r w:rsidRPr="008F2803">
        <w:rPr>
          <w:sz w:val="21"/>
          <w:szCs w:val="21"/>
        </w:rPr>
        <w:fldChar w:fldCharType="separate"/>
      </w:r>
      <w:r w:rsidR="00F44914">
        <w:t>0.05</w:t>
      </w:r>
      <w:r w:rsidRPr="008F2803">
        <w:rPr>
          <w:sz w:val="21"/>
          <w:szCs w:val="21"/>
        </w:rPr>
        <w:fldChar w:fldCharType="end"/>
      </w:r>
      <w:r w:rsidRPr="008F2803">
        <w:rPr>
          <w:sz w:val="21"/>
          <w:szCs w:val="21"/>
        </w:rPr>
        <w:t xml:space="preserve"> mm </w:t>
      </w:r>
      <w:r w:rsidR="008F2803">
        <w:rPr>
          <w:sz w:val="21"/>
          <w:szCs w:val="21"/>
        </w:rPr>
        <w:t>by</w:t>
      </w:r>
      <w:r w:rsidRPr="008F2803">
        <w:rPr>
          <w:sz w:val="21"/>
          <w:szCs w:val="21"/>
        </w:rPr>
        <w:t xml:space="preserve"> year 25</w:t>
      </w:r>
      <w:r w:rsidR="008F2803">
        <w:rPr>
          <w:sz w:val="21"/>
          <w:szCs w:val="21"/>
        </w:rPr>
        <w:t xml:space="preserve"> end</w:t>
      </w:r>
      <w:r w:rsidRPr="008F2803">
        <w:rPr>
          <w:sz w:val="21"/>
          <w:szCs w:val="21"/>
        </w:rPr>
        <w:t xml:space="preserve">. </w:t>
      </w:r>
      <w:r w:rsidR="0059340C">
        <w:rPr>
          <w:sz w:val="21"/>
          <w:szCs w:val="21"/>
        </w:rPr>
        <w:t>R</w:t>
      </w:r>
      <w:r w:rsidR="00471B28">
        <w:rPr>
          <w:sz w:val="21"/>
          <w:szCs w:val="21"/>
        </w:rPr>
        <w:t xml:space="preserve">esults </w:t>
      </w:r>
      <w:r w:rsidR="00885D9D">
        <w:rPr>
          <w:sz w:val="21"/>
          <w:szCs w:val="21"/>
        </w:rPr>
        <w:t xml:space="preserve">for both the bare and coated pipe </w:t>
      </w:r>
      <w:r w:rsidR="00471B28">
        <w:rPr>
          <w:sz w:val="21"/>
          <w:szCs w:val="21"/>
        </w:rPr>
        <w:t xml:space="preserve">are listed on Annex A – </w:t>
      </w:r>
      <w:r w:rsidR="00090AB1">
        <w:rPr>
          <w:sz w:val="21"/>
          <w:szCs w:val="21"/>
        </w:rPr>
        <w:t>Energy Consumption Calculations</w:t>
      </w:r>
      <w:r w:rsidR="00885D9D">
        <w:t xml:space="preserve">. </w:t>
      </w:r>
    </w:p>
    <w:p w14:paraId="52C8EDBF" w14:textId="3C8F6933" w:rsidR="003658DE" w:rsidRPr="00315AA1" w:rsidRDefault="0000769E" w:rsidP="00315AA1">
      <w:pPr>
        <w:pStyle w:val="Text"/>
        <w:tabs>
          <w:tab w:val="left" w:pos="426"/>
          <w:tab w:val="left" w:pos="4536"/>
        </w:tabs>
        <w:spacing w:before="120" w:after="120"/>
        <w:ind w:firstLine="215"/>
        <w:rPr>
          <w:sz w:val="21"/>
          <w:szCs w:val="21"/>
        </w:rPr>
      </w:pPr>
      <w:r w:rsidRPr="00315AA1">
        <w:rPr>
          <w:sz w:val="21"/>
          <w:szCs w:val="21"/>
        </w:rPr>
        <w:t xml:space="preserve">The consequent Present Value for the cost of electricity during these 25 years at a discount rate of </w:t>
      </w:r>
      <w:r w:rsidR="00E616B9">
        <w:rPr>
          <w:sz w:val="21"/>
          <w:szCs w:val="21"/>
        </w:rPr>
        <w:fldChar w:fldCharType="begin"/>
      </w:r>
      <w:r w:rsidR="00E616B9">
        <w:rPr>
          <w:sz w:val="21"/>
          <w:szCs w:val="21"/>
        </w:rPr>
        <w:instrText xml:space="preserve"> LINK </w:instrText>
      </w:r>
      <w:r w:rsidR="00E8675B">
        <w:rPr>
          <w:sz w:val="21"/>
          <w:szCs w:val="21"/>
        </w:rPr>
        <w:instrText xml:space="preserve">Excel.Sheet.12 /Users/igna/Dropbox/Victaulic/FBE_vs_Bare/GitHub/Bare-vs-Coated-Water-Pipelines.xlsx Parameters!annual_discount_rate_percent </w:instrText>
      </w:r>
      <w:r w:rsidR="00E616B9">
        <w:rPr>
          <w:sz w:val="21"/>
          <w:szCs w:val="21"/>
        </w:rPr>
        <w:instrText xml:space="preserve">\a \t </w:instrText>
      </w:r>
      <w:r w:rsidR="000A7271">
        <w:rPr>
          <w:sz w:val="21"/>
          <w:szCs w:val="21"/>
        </w:rPr>
        <w:fldChar w:fldCharType="separate"/>
      </w:r>
      <w:r w:rsidR="000A7271">
        <w:t>10</w:t>
      </w:r>
      <w:r w:rsidR="00E616B9">
        <w:rPr>
          <w:sz w:val="21"/>
          <w:szCs w:val="21"/>
        </w:rPr>
        <w:fldChar w:fldCharType="end"/>
      </w:r>
      <w:r w:rsidRPr="00315AA1">
        <w:rPr>
          <w:sz w:val="21"/>
          <w:szCs w:val="21"/>
        </w:rPr>
        <w:t xml:space="preserve">% </w:t>
      </w:r>
      <w:r w:rsidR="004E649A">
        <w:rPr>
          <w:sz w:val="21"/>
          <w:szCs w:val="21"/>
        </w:rPr>
        <w:t>is:</w:t>
      </w:r>
    </w:p>
    <w:p w14:paraId="435917C8" w14:textId="2C37FD20" w:rsidR="004D7980" w:rsidRPr="00014A50" w:rsidRDefault="004D7980" w:rsidP="00013901">
      <w:pPr>
        <w:pStyle w:val="TableTitle"/>
        <w:spacing w:after="0"/>
      </w:pPr>
      <w:r w:rsidRPr="00014A50">
        <w:t xml:space="preserve">Table </w:t>
      </w:r>
      <w:r w:rsidR="00A23F03">
        <w:fldChar w:fldCharType="begin"/>
      </w:r>
      <w:r w:rsidR="00A23F03">
        <w:instrText xml:space="preserve"> SEQ Table \* ARABIC </w:instrText>
      </w:r>
      <w:r w:rsidR="00A23F03">
        <w:fldChar w:fldCharType="separate"/>
      </w:r>
      <w:r w:rsidR="00734219">
        <w:rPr>
          <w:noProof/>
        </w:rPr>
        <w:t>8</w:t>
      </w:r>
      <w:r w:rsidR="00A23F03">
        <w:fldChar w:fldCharType="end"/>
      </w:r>
      <w:r w:rsidRPr="00014A50">
        <w:t xml:space="preserve">. Electricity </w:t>
      </w:r>
      <w:r w:rsidR="0021010D" w:rsidRPr="00014A50">
        <w:t xml:space="preserve">Consumption </w:t>
      </w:r>
      <w:r w:rsidRPr="00014A50">
        <w:t>Present Value Comparison</w:t>
      </w:r>
    </w:p>
    <w:tbl>
      <w:tblPr>
        <w:tblStyle w:val="PlainTable3"/>
        <w:tblW w:w="0" w:type="auto"/>
        <w:jc w:val="center"/>
        <w:tblLook w:val="0620" w:firstRow="1" w:lastRow="0" w:firstColumn="0" w:lastColumn="0" w:noHBand="1" w:noVBand="1"/>
      </w:tblPr>
      <w:tblGrid>
        <w:gridCol w:w="1319"/>
        <w:gridCol w:w="1096"/>
        <w:gridCol w:w="1096"/>
        <w:gridCol w:w="981"/>
      </w:tblGrid>
      <w:tr w:rsidR="00C617D0" w:rsidRPr="007C5788" w14:paraId="25FCC455" w14:textId="02A4AAED" w:rsidTr="00797257">
        <w:trPr>
          <w:cnfStyle w:val="100000000000" w:firstRow="1" w:lastRow="0" w:firstColumn="0" w:lastColumn="0" w:oddVBand="0" w:evenVBand="0" w:oddHBand="0" w:evenHBand="0" w:firstRowFirstColumn="0" w:firstRowLastColumn="0" w:lastRowFirstColumn="0" w:lastRowLastColumn="0"/>
          <w:trHeight w:val="283"/>
          <w:jc w:val="center"/>
        </w:trPr>
        <w:tc>
          <w:tcPr>
            <w:tcW w:w="0" w:type="auto"/>
            <w:vAlign w:val="center"/>
          </w:tcPr>
          <w:p w14:paraId="72933692" w14:textId="6438F55A" w:rsidR="00C617D0" w:rsidRPr="007F742F" w:rsidRDefault="00C617D0" w:rsidP="00C617D0">
            <w:pPr>
              <w:pStyle w:val="tablecolsubhead"/>
              <w:rPr>
                <w:sz w:val="16"/>
                <w:szCs w:val="16"/>
              </w:rPr>
            </w:pPr>
            <w:r w:rsidRPr="007F742F">
              <w:rPr>
                <w:sz w:val="16"/>
                <w:szCs w:val="16"/>
              </w:rPr>
              <w:t>Energy Cost</w:t>
            </w:r>
            <w:r w:rsidR="000D6F71">
              <w:rPr>
                <w:sz w:val="16"/>
                <w:szCs w:val="16"/>
              </w:rPr>
              <w:t xml:space="preserve"> PV</w:t>
            </w:r>
          </w:p>
        </w:tc>
        <w:tc>
          <w:tcPr>
            <w:tcW w:w="0" w:type="auto"/>
            <w:vAlign w:val="center"/>
          </w:tcPr>
          <w:p w14:paraId="56CB5588" w14:textId="76575996" w:rsidR="00C617D0" w:rsidRPr="007F742F" w:rsidRDefault="00C617D0" w:rsidP="00C617D0">
            <w:pPr>
              <w:pStyle w:val="tablecolsubhead"/>
              <w:rPr>
                <w:sz w:val="16"/>
                <w:szCs w:val="16"/>
              </w:rPr>
            </w:pPr>
            <w:r w:rsidRPr="007F742F">
              <w:rPr>
                <w:sz w:val="16"/>
                <w:szCs w:val="16"/>
              </w:rPr>
              <w:t>Bare Pipe</w:t>
            </w:r>
          </w:p>
        </w:tc>
        <w:tc>
          <w:tcPr>
            <w:tcW w:w="0" w:type="auto"/>
            <w:vAlign w:val="center"/>
          </w:tcPr>
          <w:p w14:paraId="12000642" w14:textId="1167D10B" w:rsidR="00C617D0" w:rsidRPr="007F742F" w:rsidRDefault="00C617D0" w:rsidP="00C617D0">
            <w:pPr>
              <w:pStyle w:val="tablecolsubhead"/>
              <w:rPr>
                <w:sz w:val="16"/>
                <w:szCs w:val="16"/>
              </w:rPr>
            </w:pPr>
            <w:r w:rsidRPr="007F742F">
              <w:rPr>
                <w:sz w:val="16"/>
                <w:szCs w:val="16"/>
              </w:rPr>
              <w:t>Coated Pipe</w:t>
            </w:r>
          </w:p>
        </w:tc>
        <w:tc>
          <w:tcPr>
            <w:tcW w:w="0" w:type="auto"/>
            <w:vAlign w:val="center"/>
          </w:tcPr>
          <w:p w14:paraId="023DE98B" w14:textId="24EBF3CB" w:rsidR="00C617D0" w:rsidRPr="007F742F" w:rsidRDefault="00C617D0" w:rsidP="00C617D0">
            <w:pPr>
              <w:pStyle w:val="tablecolsubhead"/>
              <w:rPr>
                <w:sz w:val="16"/>
                <w:szCs w:val="16"/>
              </w:rPr>
            </w:pPr>
            <w:r w:rsidRPr="007F742F">
              <w:rPr>
                <w:sz w:val="16"/>
                <w:szCs w:val="16"/>
              </w:rPr>
              <w:t>Difference</w:t>
            </w:r>
          </w:p>
        </w:tc>
      </w:tr>
      <w:tr w:rsidR="00C617D0" w:rsidRPr="007C5788" w14:paraId="3C368FDE" w14:textId="1C3529C1" w:rsidTr="00797257">
        <w:trPr>
          <w:trHeight w:val="283"/>
          <w:jc w:val="center"/>
        </w:trPr>
        <w:tc>
          <w:tcPr>
            <w:tcW w:w="0" w:type="auto"/>
            <w:tcBorders>
              <w:bottom w:val="nil"/>
            </w:tcBorders>
            <w:vAlign w:val="center"/>
          </w:tcPr>
          <w:p w14:paraId="6D04A6C0" w14:textId="122FE5B8" w:rsidR="00C617D0" w:rsidRPr="007F742F" w:rsidRDefault="00C617D0" w:rsidP="00C617D0">
            <w:pPr>
              <w:pStyle w:val="tablecopy"/>
              <w:adjustRightInd w:val="0"/>
              <w:jc w:val="right"/>
              <w:rPr>
                <w:rFonts w:eastAsia="Osaka"/>
                <w:bCs/>
              </w:rPr>
            </w:pPr>
            <w:r w:rsidRPr="007F742F">
              <w:rPr>
                <w:rFonts w:eastAsia="Osaka"/>
                <w:bCs/>
              </w:rPr>
              <w:t>Friction</w:t>
            </w:r>
          </w:p>
        </w:tc>
        <w:tc>
          <w:tcPr>
            <w:tcW w:w="0" w:type="auto"/>
            <w:tcBorders>
              <w:bottom w:val="nil"/>
            </w:tcBorders>
            <w:vAlign w:val="center"/>
          </w:tcPr>
          <w:p w14:paraId="15065AE7" w14:textId="6652BAB4"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Electricity!bare_friction_energy_PV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$32,323,586</w:t>
            </w:r>
            <w:r w:rsidRPr="007F742F">
              <w:rPr>
                <w:rFonts w:eastAsia="Osaka"/>
                <w:szCs w:val="16"/>
              </w:rPr>
              <w:fldChar w:fldCharType="end"/>
            </w:r>
          </w:p>
        </w:tc>
        <w:tc>
          <w:tcPr>
            <w:tcW w:w="0" w:type="auto"/>
            <w:tcBorders>
              <w:bottom w:val="nil"/>
            </w:tcBorders>
            <w:vAlign w:val="center"/>
          </w:tcPr>
          <w:p w14:paraId="0B8303D4" w14:textId="150FEFD2"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Electricity!fbe_friction_energy_PV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$25,223,188</w:t>
            </w:r>
            <w:r w:rsidRPr="007F742F">
              <w:rPr>
                <w:rFonts w:eastAsia="Osaka"/>
                <w:szCs w:val="16"/>
              </w:rPr>
              <w:fldChar w:fldCharType="end"/>
            </w:r>
          </w:p>
        </w:tc>
        <w:tc>
          <w:tcPr>
            <w:tcW w:w="0" w:type="auto"/>
            <w:tcBorders>
              <w:bottom w:val="nil"/>
            </w:tcBorders>
            <w:vAlign w:val="center"/>
          </w:tcPr>
          <w:p w14:paraId="3E8F9AB0" w14:textId="5DA5696B" w:rsidR="00C617D0" w:rsidRPr="007F742F" w:rsidRDefault="00C617D0" w:rsidP="00C617D0">
            <w:pPr>
              <w:adjustRightInd w:val="0"/>
              <w:jc w:val="right"/>
              <w:rPr>
                <w:rFonts w:eastAsia="Osaka"/>
                <w:szCs w:val="16"/>
              </w:rPr>
            </w:pPr>
            <w:r w:rsidRPr="007F742F">
              <w:rPr>
                <w:rFonts w:eastAsia="Osaka"/>
                <w:szCs w:val="16"/>
              </w:rPr>
              <w:t>$7,100,398</w:t>
            </w:r>
            <w:r w:rsidR="007F742F" w:rsidRPr="007F742F">
              <w:rPr>
                <w:szCs w:val="16"/>
                <w:vertAlign w:val="superscript"/>
              </w:rPr>
              <w:t>a</w:t>
            </w:r>
            <w:r w:rsidRPr="007F742F">
              <w:rPr>
                <w:rFonts w:eastAsia="Osaka"/>
                <w:szCs w:val="16"/>
              </w:rPr>
              <w:t xml:space="preserve"> </w:t>
            </w: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Charts!R5C12 </w:instrText>
            </w:r>
            <w:r w:rsidRPr="007F742F">
              <w:rPr>
                <w:rFonts w:eastAsia="Osaka"/>
                <w:szCs w:val="16"/>
              </w:rPr>
              <w:instrText xml:space="preserve">\t  \* MERGEFORMAT </w:instrText>
            </w:r>
            <w:r w:rsidRPr="007F742F">
              <w:rPr>
                <w:rFonts w:eastAsia="Osaka"/>
                <w:szCs w:val="16"/>
              </w:rPr>
              <w:fldChar w:fldCharType="separate"/>
            </w:r>
            <w:r w:rsidRPr="007F742F">
              <w:rPr>
                <w:rFonts w:eastAsia="Osaka"/>
                <w:szCs w:val="16"/>
              </w:rPr>
              <w:fldChar w:fldCharType="end"/>
            </w:r>
          </w:p>
        </w:tc>
      </w:tr>
      <w:tr w:rsidR="00C617D0" w:rsidRPr="007C5788" w14:paraId="5C7F5B69" w14:textId="262E325F" w:rsidTr="00797257">
        <w:trPr>
          <w:trHeight w:val="283"/>
          <w:jc w:val="center"/>
        </w:trPr>
        <w:tc>
          <w:tcPr>
            <w:tcW w:w="0" w:type="auto"/>
            <w:tcBorders>
              <w:top w:val="nil"/>
              <w:bottom w:val="single" w:sz="4" w:space="0" w:color="auto"/>
            </w:tcBorders>
            <w:vAlign w:val="center"/>
          </w:tcPr>
          <w:p w14:paraId="143A05CD" w14:textId="18BAD2BF" w:rsidR="00C617D0" w:rsidRPr="007F742F" w:rsidRDefault="00C617D0" w:rsidP="00C617D0">
            <w:pPr>
              <w:pStyle w:val="tablecopy"/>
              <w:adjustRightInd w:val="0"/>
              <w:jc w:val="right"/>
              <w:rPr>
                <w:rFonts w:eastAsia="Osaka"/>
                <w:bCs/>
              </w:rPr>
            </w:pPr>
            <w:r w:rsidRPr="007F742F">
              <w:rPr>
                <w:rFonts w:eastAsia="Osaka"/>
                <w:bCs/>
              </w:rPr>
              <w:t>Elevation</w:t>
            </w:r>
          </w:p>
        </w:tc>
        <w:tc>
          <w:tcPr>
            <w:tcW w:w="0" w:type="auto"/>
            <w:tcBorders>
              <w:top w:val="nil"/>
              <w:bottom w:val="single" w:sz="4" w:space="0" w:color="auto"/>
            </w:tcBorders>
            <w:vAlign w:val="center"/>
          </w:tcPr>
          <w:p w14:paraId="5D8C9FA6" w14:textId="71CDFB79"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Electricity!bare_elevation_energy_PV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$115,054,517</w:t>
            </w:r>
            <w:r w:rsidRPr="007F742F">
              <w:rPr>
                <w:rFonts w:eastAsia="Osaka"/>
                <w:szCs w:val="16"/>
              </w:rPr>
              <w:fldChar w:fldCharType="end"/>
            </w:r>
          </w:p>
        </w:tc>
        <w:tc>
          <w:tcPr>
            <w:tcW w:w="0" w:type="auto"/>
            <w:tcBorders>
              <w:top w:val="nil"/>
              <w:bottom w:val="single" w:sz="4" w:space="0" w:color="auto"/>
            </w:tcBorders>
            <w:vAlign w:val="center"/>
          </w:tcPr>
          <w:p w14:paraId="60B00A13" w14:textId="170A7C39" w:rsidR="00C617D0" w:rsidRPr="007F742F" w:rsidRDefault="00C617D0" w:rsidP="00C617D0">
            <w:pPr>
              <w:adjustRightInd w:val="0"/>
              <w:jc w:val="right"/>
              <w:rPr>
                <w:rFonts w:eastAsia="Osaka"/>
                <w:szCs w:val="16"/>
              </w:rPr>
            </w:pPr>
            <w:r w:rsidRPr="007F742F">
              <w:rPr>
                <w:rFonts w:eastAsia="Osaka"/>
                <w:szCs w:val="16"/>
              </w:rPr>
              <w:fldChar w:fldCharType="begin"/>
            </w:r>
            <w:r w:rsidRPr="007F742F">
              <w:rPr>
                <w:rFonts w:eastAsia="Osaka"/>
                <w:szCs w:val="16"/>
              </w:rPr>
              <w:instrText xml:space="preserve"> LINK </w:instrText>
            </w:r>
            <w:r w:rsidR="00F44914" w:rsidRPr="007F742F">
              <w:rPr>
                <w:rFonts w:eastAsia="Osaka"/>
                <w:szCs w:val="16"/>
              </w:rPr>
              <w:instrText xml:space="preserve">Excel.Sheet.12 /Users/igna/Dropbox/Victaulic/FBE_vs_Bare/GitHub/Bare-vs-Coated-Water-Pipelines.xlsx Electricity!fbe_elevation_energy_PV </w:instrText>
            </w:r>
            <w:r w:rsidRPr="007F742F">
              <w:rPr>
                <w:rFonts w:eastAsia="Osaka"/>
                <w:szCs w:val="16"/>
              </w:rPr>
              <w:instrText xml:space="preserve">\t  \* MERGEFORMAT </w:instrText>
            </w:r>
            <w:r w:rsidRPr="007F742F">
              <w:rPr>
                <w:rFonts w:eastAsia="Osaka"/>
                <w:szCs w:val="16"/>
              </w:rPr>
              <w:fldChar w:fldCharType="separate"/>
            </w:r>
            <w:r w:rsidR="00F44914" w:rsidRPr="007F742F">
              <w:rPr>
                <w:szCs w:val="16"/>
              </w:rPr>
              <w:t>$115,054,517</w:t>
            </w:r>
            <w:r w:rsidRPr="007F742F">
              <w:rPr>
                <w:rFonts w:eastAsia="Osaka"/>
                <w:szCs w:val="16"/>
              </w:rPr>
              <w:fldChar w:fldCharType="end"/>
            </w:r>
          </w:p>
        </w:tc>
        <w:tc>
          <w:tcPr>
            <w:tcW w:w="0" w:type="auto"/>
            <w:tcBorders>
              <w:top w:val="nil"/>
              <w:bottom w:val="single" w:sz="4" w:space="0" w:color="auto"/>
            </w:tcBorders>
            <w:vAlign w:val="center"/>
          </w:tcPr>
          <w:p w14:paraId="554F3795" w14:textId="7683E813" w:rsidR="00C617D0" w:rsidRPr="007F742F" w:rsidRDefault="00C617D0" w:rsidP="00C617D0">
            <w:pPr>
              <w:adjustRightInd w:val="0"/>
              <w:jc w:val="right"/>
              <w:rPr>
                <w:rFonts w:eastAsia="Osaka"/>
                <w:szCs w:val="16"/>
              </w:rPr>
            </w:pPr>
            <w:r w:rsidRPr="007F742F">
              <w:rPr>
                <w:rFonts w:eastAsia="Osaka"/>
                <w:szCs w:val="16"/>
              </w:rPr>
              <w:t>$0</w:t>
            </w:r>
          </w:p>
        </w:tc>
      </w:tr>
    </w:tbl>
    <w:p w14:paraId="2E4C2B1A" w14:textId="408EE97E" w:rsidR="00AE5FDF" w:rsidRPr="007F742F" w:rsidRDefault="007F742F" w:rsidP="005F34FE">
      <w:pPr>
        <w:pStyle w:val="Text"/>
        <w:tabs>
          <w:tab w:val="left" w:pos="426"/>
          <w:tab w:val="left" w:pos="4536"/>
        </w:tabs>
        <w:spacing w:before="120"/>
        <w:ind w:firstLine="215"/>
        <w:jc w:val="right"/>
        <w:rPr>
          <w:sz w:val="12"/>
          <w:szCs w:val="12"/>
        </w:rPr>
        <w:sectPr w:rsidR="00AE5FDF" w:rsidRPr="007F742F" w:rsidSect="00DD5123">
          <w:type w:val="continuous"/>
          <w:pgSz w:w="12240" w:h="15840" w:code="1"/>
          <w:pgMar w:top="1080" w:right="1080" w:bottom="1080" w:left="1080" w:header="432" w:footer="432" w:gutter="0"/>
          <w:cols w:num="2" w:space="288"/>
          <w:docGrid w:linePitch="272"/>
        </w:sectPr>
      </w:pPr>
      <w:r w:rsidRPr="007F742F">
        <w:rPr>
          <w:sz w:val="12"/>
          <w:szCs w:val="12"/>
          <w:vertAlign w:val="superscript"/>
        </w:rPr>
        <w:t>a</w:t>
      </w:r>
      <w:r>
        <w:rPr>
          <w:sz w:val="12"/>
          <w:szCs w:val="12"/>
          <w:vertAlign w:val="superscript"/>
        </w:rPr>
        <w:t xml:space="preserve"> </w:t>
      </w:r>
      <w:r w:rsidR="00797257" w:rsidRPr="007F742F">
        <w:rPr>
          <w:sz w:val="12"/>
          <w:szCs w:val="12"/>
        </w:rPr>
        <w:t>F</w:t>
      </w:r>
      <w:r w:rsidR="006B1FB7" w:rsidRPr="007F742F">
        <w:rPr>
          <w:sz w:val="12"/>
          <w:szCs w:val="12"/>
        </w:rPr>
        <w:t>riction-related energy consumption for coated pipes is significantly lower than for bare pipes due to reduced roughness and hydraulic inefficiencies over time</w:t>
      </w:r>
      <w:r w:rsidR="006C5E22" w:rsidRPr="007F742F">
        <w:rPr>
          <w:sz w:val="12"/>
          <w:szCs w:val="12"/>
        </w:rPr>
        <w:t>.</w:t>
      </w:r>
    </w:p>
    <w:p w14:paraId="5870F7B5" w14:textId="77777777" w:rsidR="00E85B11" w:rsidRDefault="00E85B11" w:rsidP="00521B85">
      <w:pPr>
        <w:pStyle w:val="Text"/>
        <w:tabs>
          <w:tab w:val="left" w:pos="426"/>
          <w:tab w:val="left" w:pos="4536"/>
        </w:tabs>
        <w:ind w:firstLine="0"/>
        <w:rPr>
          <w:sz w:val="21"/>
          <w:szCs w:val="21"/>
        </w:rPr>
        <w:sectPr w:rsidR="00E85B11" w:rsidSect="0015028E">
          <w:pgSz w:w="12240" w:h="15840" w:code="1"/>
          <w:pgMar w:top="1080" w:right="1080" w:bottom="1080" w:left="1080" w:header="432" w:footer="432" w:gutter="0"/>
          <w:cols w:num="2" w:space="288"/>
          <w:docGrid w:linePitch="272"/>
        </w:sectPr>
      </w:pPr>
    </w:p>
    <w:p w14:paraId="1194CB20" w14:textId="77777777" w:rsidR="00345C0C" w:rsidRPr="009D1A93" w:rsidRDefault="00345C0C" w:rsidP="00345C0C">
      <w:pPr>
        <w:pStyle w:val="Heading1"/>
        <w:numPr>
          <w:ilvl w:val="0"/>
          <w:numId w:val="16"/>
        </w:numPr>
      </w:pPr>
      <w:r w:rsidRPr="009D1A93">
        <w:t>Analysis of Results</w:t>
      </w:r>
    </w:p>
    <w:p w14:paraId="7C01D099" w14:textId="4CB9162D" w:rsidR="00345C0C" w:rsidRDefault="00345C0C" w:rsidP="00345C0C">
      <w:pPr>
        <w:pStyle w:val="Text"/>
        <w:tabs>
          <w:tab w:val="left" w:pos="426"/>
          <w:tab w:val="left" w:pos="4536"/>
        </w:tabs>
        <w:spacing w:after="240"/>
        <w:ind w:firstLine="204"/>
        <w:rPr>
          <w:sz w:val="21"/>
          <w:szCs w:val="21"/>
        </w:rPr>
      </w:pPr>
      <w:r w:rsidRPr="00176255">
        <w:rPr>
          <w:sz w:val="21"/>
          <w:szCs w:val="21"/>
        </w:rPr>
        <w:t xml:space="preserve">As shown in Table 9, a comparison of CAPEX and the Present Value (PV) of OPEX over the </w:t>
      </w:r>
      <w:r w:rsidRPr="003C1F1D">
        <w:rPr>
          <w:sz w:val="21"/>
          <w:szCs w:val="21"/>
        </w:rPr>
        <w:t xml:space="preserve">25-year service period reveals a </w:t>
      </w:r>
      <w:r>
        <w:rPr>
          <w:sz w:val="21"/>
          <w:szCs w:val="21"/>
        </w:rPr>
        <w:fldChar w:fldCharType="begin"/>
      </w:r>
      <w:r>
        <w:rPr>
          <w:sz w:val="21"/>
          <w:szCs w:val="21"/>
        </w:rPr>
        <w:instrText xml:space="preserve"> LINK </w:instrText>
      </w:r>
      <w:r w:rsidR="00C24172">
        <w:rPr>
          <w:sz w:val="21"/>
          <w:szCs w:val="21"/>
        </w:rPr>
        <w:instrText xml:space="preserve">Excel.Sheet.12 /Users/igna/Dropbox/Victaulic/FBE_vs_Bare/GitHub/Bare-vs-Coated-Water-Pipelines.xlsx Charts!R10C7 </w:instrText>
      </w:r>
      <w:r>
        <w:rPr>
          <w:sz w:val="21"/>
          <w:szCs w:val="21"/>
        </w:rPr>
        <w:instrText xml:space="preserve">\t </w:instrText>
      </w:r>
      <w:r>
        <w:rPr>
          <w:sz w:val="21"/>
          <w:szCs w:val="21"/>
        </w:rPr>
        <w:fldChar w:fldCharType="separate"/>
      </w:r>
      <w:r w:rsidR="00C24172">
        <w:t>11.5%</w:t>
      </w:r>
      <w:r>
        <w:rPr>
          <w:sz w:val="21"/>
          <w:szCs w:val="21"/>
        </w:rPr>
        <w:fldChar w:fldCharType="end"/>
      </w:r>
      <w:r w:rsidRPr="003C1F1D">
        <w:rPr>
          <w:sz w:val="21"/>
          <w:szCs w:val="21"/>
        </w:rPr>
        <w:t xml:space="preserve">% </w:t>
      </w:r>
      <w:r w:rsidRPr="00176255">
        <w:rPr>
          <w:sz w:val="21"/>
          <w:szCs w:val="21"/>
        </w:rPr>
        <w:t>cost advantage for the coated pipeline strategy</w:t>
      </w:r>
      <w:r>
        <w:rPr>
          <w:sz w:val="21"/>
          <w:szCs w:val="21"/>
        </w:rPr>
        <w:t xml:space="preserve">, </w:t>
      </w:r>
      <w:r w:rsidRPr="00482AB2">
        <w:rPr>
          <w:sz w:val="21"/>
          <w:szCs w:val="21"/>
        </w:rPr>
        <w:t xml:space="preserve">with a total lifecycle cost of </w:t>
      </w:r>
      <w:r w:rsidRPr="002A2904">
        <w:fldChar w:fldCharType="begin"/>
      </w:r>
      <w:r w:rsidRPr="002A2904">
        <w:instrText xml:space="preserve"> LINK </w:instrText>
      </w:r>
      <w:r w:rsidR="00C24172">
        <w:instrText xml:space="preserve">Excel.Sheet.12 /Users/igna/Dropbox/Victaulic/FBE_vs_Bare/GitHub/Bare-vs-Coated-Water-Pipelines.xlsx Charts!R10C6 </w:instrText>
      </w:r>
      <w:r>
        <w:instrText xml:space="preserve">\t </w:instrText>
      </w:r>
      <w:r w:rsidRPr="002A2904">
        <w:instrText xml:space="preserve"> \* MERGEFORMAT </w:instrText>
      </w:r>
      <w:r w:rsidRPr="002A2904">
        <w:fldChar w:fldCharType="separate"/>
      </w:r>
      <w:r w:rsidR="00C24172">
        <w:t>$163,608,047</w:t>
      </w:r>
      <w:r w:rsidRPr="002A2904">
        <w:fldChar w:fldCharType="end"/>
      </w:r>
      <w:r>
        <w:t xml:space="preserve"> </w:t>
      </w:r>
      <w:r w:rsidRPr="00482AB2">
        <w:rPr>
          <w:sz w:val="21"/>
          <w:szCs w:val="21"/>
        </w:rPr>
        <w:t xml:space="preserve">versus </w:t>
      </w:r>
      <w:r w:rsidRPr="002A2904">
        <w:fldChar w:fldCharType="begin"/>
      </w:r>
      <w:r w:rsidRPr="002A2904">
        <w:instrText xml:space="preserve"> LINK </w:instrText>
      </w:r>
      <w:r w:rsidR="00C24172">
        <w:instrText xml:space="preserve">Excel.Sheet.12 /Users/igna/Dropbox/Victaulic/FBE_vs_Bare/GitHub/Bare-vs-Coated-Water-Pipelines.xlsx Charts!R10C5 </w:instrText>
      </w:r>
      <w:r>
        <w:instrText xml:space="preserve">\t </w:instrText>
      </w:r>
      <w:r w:rsidRPr="002A2904">
        <w:instrText xml:space="preserve"> \* MERGEFORMAT </w:instrText>
      </w:r>
      <w:r w:rsidRPr="002A2904">
        <w:fldChar w:fldCharType="separate"/>
      </w:r>
      <w:r w:rsidR="00C24172">
        <w:t>$184,907,928</w:t>
      </w:r>
      <w:r w:rsidRPr="002A2904">
        <w:fldChar w:fldCharType="end"/>
      </w:r>
      <w:r>
        <w:t xml:space="preserve"> </w:t>
      </w:r>
      <w:r w:rsidRPr="00482AB2">
        <w:rPr>
          <w:sz w:val="21"/>
          <w:szCs w:val="21"/>
        </w:rPr>
        <w:t xml:space="preserve">for the bare pipe approach. This translates to a savings of </w:t>
      </w:r>
      <w:r w:rsidRPr="00FE0ED9">
        <w:fldChar w:fldCharType="begin"/>
      </w:r>
      <w:r w:rsidRPr="00FE0ED9">
        <w:instrText xml:space="preserve"> LINK </w:instrText>
      </w:r>
      <w:r w:rsidR="00C24172">
        <w:instrText xml:space="preserve">Excel.Sheet.12 /Users/igna/Dropbox/Victaulic/FBE_vs_Bare/GitHub/Bare-vs-Coated-Water-Pipelines.xlsx Charts!R11C7 </w:instrText>
      </w:r>
      <w:r w:rsidRPr="00FE0ED9">
        <w:instrText xml:space="preserve">\t  \* MERGEFORMAT </w:instrText>
      </w:r>
      <w:r w:rsidRPr="00FE0ED9">
        <w:fldChar w:fldCharType="separate"/>
      </w:r>
      <w:r w:rsidR="00C24172">
        <w:t>$21,299,881</w:t>
      </w:r>
      <w:r w:rsidRPr="00FE0ED9">
        <w:fldChar w:fldCharType="end"/>
      </w:r>
      <w:r>
        <w:t xml:space="preserve"> </w:t>
      </w:r>
      <w:r w:rsidRPr="00482AB2">
        <w:rPr>
          <w:sz w:val="21"/>
          <w:szCs w:val="21"/>
        </w:rPr>
        <w:t>over the evaluation period.</w:t>
      </w:r>
    </w:p>
    <w:p w14:paraId="4B55EA95" w14:textId="446BA675" w:rsidR="000D6F71" w:rsidRDefault="000D6F71" w:rsidP="00345C0C">
      <w:pPr>
        <w:pStyle w:val="Text"/>
        <w:tabs>
          <w:tab w:val="left" w:pos="426"/>
          <w:tab w:val="left" w:pos="4536"/>
        </w:tabs>
        <w:spacing w:after="240"/>
        <w:ind w:firstLine="204"/>
        <w:rPr>
          <w:sz w:val="21"/>
          <w:szCs w:val="21"/>
        </w:rPr>
      </w:pPr>
      <w:r>
        <w:rPr>
          <w:sz w:val="21"/>
          <w:szCs w:val="21"/>
        </w:rPr>
        <w:t xml:space="preserve">However, since </w:t>
      </w:r>
    </w:p>
    <w:tbl>
      <w:tblPr>
        <w:tblStyle w:val="TableGrid"/>
        <w:tblW w:w="5000" w:type="pct"/>
        <w:jc w:val="center"/>
        <w:tblCellMar>
          <w:left w:w="0" w:type="dxa"/>
          <w:right w:w="0" w:type="dxa"/>
        </w:tblCellMar>
        <w:tblLook w:val="04A0" w:firstRow="1" w:lastRow="0" w:firstColumn="1" w:lastColumn="0" w:noHBand="0" w:noVBand="1"/>
      </w:tblPr>
      <w:tblGrid>
        <w:gridCol w:w="6324"/>
        <w:gridCol w:w="3756"/>
      </w:tblGrid>
      <w:tr w:rsidR="00BB180E" w14:paraId="2C0927B6" w14:textId="77777777" w:rsidTr="00BF0C34">
        <w:trPr>
          <w:jc w:val="center"/>
        </w:trPr>
        <w:tc>
          <w:tcPr>
            <w:tcW w:w="6318" w:type="dxa"/>
            <w:tcBorders>
              <w:top w:val="nil"/>
              <w:left w:val="nil"/>
              <w:bottom w:val="nil"/>
              <w:right w:val="nil"/>
            </w:tcBorders>
          </w:tcPr>
          <w:p w14:paraId="48815C8E" w14:textId="04CC58D4" w:rsidR="000D6F71" w:rsidRDefault="000D6F71" w:rsidP="000D6F71">
            <w:pPr>
              <w:pStyle w:val="Text"/>
              <w:tabs>
                <w:tab w:val="left" w:pos="426"/>
                <w:tab w:val="left" w:pos="4536"/>
              </w:tabs>
              <w:ind w:firstLine="0"/>
              <w:rPr>
                <w:sz w:val="21"/>
                <w:szCs w:val="21"/>
              </w:rPr>
            </w:pPr>
            <w:r>
              <w:rPr>
                <w:noProof/>
                <w:sz w:val="21"/>
                <w:szCs w:val="21"/>
              </w:rPr>
              <w:drawing>
                <wp:inline distT="0" distB="0" distL="0" distR="0" wp14:anchorId="2E788061" wp14:editId="5FE1C807">
                  <wp:extent cx="3956364" cy="1439677"/>
                  <wp:effectExtent l="0" t="0" r="0" b="0"/>
                  <wp:docPr id="1055310363"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310363" name="Graphic 1055310363"/>
                          <pic:cNvPicPr/>
                        </pic:nvPicPr>
                        <pic:blipFill>
                          <a:blip r:embed="rId28">
                            <a:extLst>
                              <a:ext uri="{96DAC541-7B7A-43D3-8B79-37D633B846F1}">
                                <asvg:svgBlip xmlns:asvg="http://schemas.microsoft.com/office/drawing/2016/SVG/main" r:embed="rId29"/>
                              </a:ext>
                            </a:extLst>
                          </a:blip>
                          <a:stretch>
                            <a:fillRect/>
                          </a:stretch>
                        </pic:blipFill>
                        <pic:spPr>
                          <a:xfrm>
                            <a:off x="0" y="0"/>
                            <a:ext cx="4005334" cy="1457497"/>
                          </a:xfrm>
                          <a:prstGeom prst="rect">
                            <a:avLst/>
                          </a:prstGeom>
                        </pic:spPr>
                      </pic:pic>
                    </a:graphicData>
                  </a:graphic>
                </wp:inline>
              </w:drawing>
            </w:r>
          </w:p>
        </w:tc>
        <w:tc>
          <w:tcPr>
            <w:tcW w:w="3752" w:type="dxa"/>
            <w:vMerge w:val="restart"/>
            <w:tcBorders>
              <w:top w:val="nil"/>
              <w:left w:val="nil"/>
              <w:bottom w:val="nil"/>
              <w:right w:val="nil"/>
            </w:tcBorders>
            <w:vAlign w:val="center"/>
          </w:tcPr>
          <w:p w14:paraId="25C8936C" w14:textId="0DEED37F" w:rsidR="000D6F71" w:rsidRDefault="000D6F71" w:rsidP="002775A0">
            <w:pPr>
              <w:pStyle w:val="Text"/>
              <w:tabs>
                <w:tab w:val="left" w:pos="426"/>
                <w:tab w:val="left" w:pos="4536"/>
              </w:tabs>
              <w:ind w:firstLine="0"/>
              <w:jc w:val="center"/>
              <w:rPr>
                <w:sz w:val="21"/>
                <w:szCs w:val="21"/>
              </w:rPr>
            </w:pPr>
            <w:r>
              <w:rPr>
                <w:noProof/>
              </w:rPr>
              <w:drawing>
                <wp:inline distT="0" distB="0" distL="0" distR="0" wp14:anchorId="1E346BFB" wp14:editId="758806C5">
                  <wp:extent cx="1858185" cy="3420341"/>
                  <wp:effectExtent l="0" t="0" r="0" b="0"/>
                  <wp:docPr id="35558781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587816" name=""/>
                          <pic:cNvPicPr/>
                        </pic:nvPicPr>
                        <pic:blipFill>
                          <a:blip r:embed="rId30">
                            <a:extLst>
                              <a:ext uri="{96DAC541-7B7A-43D3-8B79-37D633B846F1}">
                                <asvg:svgBlip xmlns:asvg="http://schemas.microsoft.com/office/drawing/2016/SVG/main" r:embed="rId31"/>
                              </a:ext>
                            </a:extLst>
                          </a:blip>
                          <a:stretch>
                            <a:fillRect/>
                          </a:stretch>
                        </pic:blipFill>
                        <pic:spPr>
                          <a:xfrm>
                            <a:off x="0" y="0"/>
                            <a:ext cx="1887331" cy="3473989"/>
                          </a:xfrm>
                          <a:prstGeom prst="rect">
                            <a:avLst/>
                          </a:prstGeom>
                        </pic:spPr>
                      </pic:pic>
                    </a:graphicData>
                  </a:graphic>
                </wp:inline>
              </w:drawing>
            </w:r>
          </w:p>
        </w:tc>
      </w:tr>
      <w:tr w:rsidR="00BB180E" w14:paraId="1B71541F" w14:textId="77777777" w:rsidTr="00BF0C34">
        <w:trPr>
          <w:jc w:val="center"/>
        </w:trPr>
        <w:tc>
          <w:tcPr>
            <w:tcW w:w="6318" w:type="dxa"/>
            <w:tcBorders>
              <w:top w:val="nil"/>
              <w:left w:val="nil"/>
              <w:bottom w:val="nil"/>
              <w:right w:val="nil"/>
            </w:tcBorders>
          </w:tcPr>
          <w:p w14:paraId="764536F3" w14:textId="77777777" w:rsidR="000D6F71" w:rsidRDefault="000D6F71" w:rsidP="000D6F71">
            <w:pPr>
              <w:pStyle w:val="Text"/>
              <w:tabs>
                <w:tab w:val="left" w:pos="426"/>
                <w:tab w:val="left" w:pos="4536"/>
              </w:tabs>
              <w:ind w:firstLine="0"/>
              <w:rPr>
                <w:sz w:val="21"/>
                <w:szCs w:val="21"/>
              </w:rPr>
            </w:pPr>
          </w:p>
        </w:tc>
        <w:tc>
          <w:tcPr>
            <w:tcW w:w="3752" w:type="dxa"/>
            <w:vMerge/>
            <w:tcBorders>
              <w:top w:val="nil"/>
              <w:left w:val="nil"/>
              <w:bottom w:val="nil"/>
              <w:right w:val="nil"/>
            </w:tcBorders>
          </w:tcPr>
          <w:p w14:paraId="5859ED34" w14:textId="77777777" w:rsidR="000D6F71" w:rsidRDefault="000D6F71" w:rsidP="000D6F71">
            <w:pPr>
              <w:pStyle w:val="Text"/>
              <w:tabs>
                <w:tab w:val="left" w:pos="426"/>
                <w:tab w:val="left" w:pos="4536"/>
              </w:tabs>
              <w:ind w:firstLine="0"/>
              <w:rPr>
                <w:sz w:val="21"/>
                <w:szCs w:val="21"/>
              </w:rPr>
            </w:pPr>
          </w:p>
        </w:tc>
      </w:tr>
      <w:tr w:rsidR="00BB180E" w14:paraId="264DD6F1" w14:textId="77777777" w:rsidTr="005F620C">
        <w:trPr>
          <w:jc w:val="center"/>
        </w:trPr>
        <w:tc>
          <w:tcPr>
            <w:tcW w:w="6318" w:type="dxa"/>
            <w:tcBorders>
              <w:top w:val="nil"/>
              <w:left w:val="nil"/>
              <w:bottom w:val="nil"/>
              <w:right w:val="nil"/>
            </w:tcBorders>
          </w:tcPr>
          <w:p w14:paraId="65B4DE16" w14:textId="5E0EC41E" w:rsidR="000D6F71" w:rsidRDefault="00BB180E" w:rsidP="000D6F71">
            <w:pPr>
              <w:pStyle w:val="Text"/>
              <w:tabs>
                <w:tab w:val="left" w:pos="426"/>
                <w:tab w:val="left" w:pos="4536"/>
              </w:tabs>
              <w:ind w:firstLine="0"/>
              <w:rPr>
                <w:sz w:val="21"/>
                <w:szCs w:val="21"/>
              </w:rPr>
            </w:pPr>
            <w:r>
              <w:rPr>
                <w:noProof/>
                <w:sz w:val="21"/>
                <w:szCs w:val="21"/>
              </w:rPr>
              <w:drawing>
                <wp:inline distT="0" distB="0" distL="0" distR="0" wp14:anchorId="77868AC9" wp14:editId="1E184272">
                  <wp:extent cx="4005736" cy="1457643"/>
                  <wp:effectExtent l="0" t="0" r="0" b="3175"/>
                  <wp:docPr id="1372345858"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345858" name="Graphic 1372345858"/>
                          <pic:cNvPicPr/>
                        </pic:nvPicPr>
                        <pic:blipFill>
                          <a:blip r:embed="rId32">
                            <a:extLst>
                              <a:ext uri="{96DAC541-7B7A-43D3-8B79-37D633B846F1}">
                                <asvg:svgBlip xmlns:asvg="http://schemas.microsoft.com/office/drawing/2016/SVG/main" r:embed="rId33"/>
                              </a:ext>
                            </a:extLst>
                          </a:blip>
                          <a:stretch>
                            <a:fillRect/>
                          </a:stretch>
                        </pic:blipFill>
                        <pic:spPr>
                          <a:xfrm>
                            <a:off x="0" y="0"/>
                            <a:ext cx="4051232" cy="1474199"/>
                          </a:xfrm>
                          <a:prstGeom prst="rect">
                            <a:avLst/>
                          </a:prstGeom>
                        </pic:spPr>
                      </pic:pic>
                    </a:graphicData>
                  </a:graphic>
                </wp:inline>
              </w:drawing>
            </w:r>
          </w:p>
        </w:tc>
        <w:tc>
          <w:tcPr>
            <w:tcW w:w="3752" w:type="dxa"/>
            <w:vMerge/>
            <w:tcBorders>
              <w:top w:val="nil"/>
              <w:left w:val="nil"/>
              <w:bottom w:val="nil"/>
              <w:right w:val="nil"/>
            </w:tcBorders>
          </w:tcPr>
          <w:p w14:paraId="66B8CE01" w14:textId="77777777" w:rsidR="000D6F71" w:rsidRDefault="000D6F71" w:rsidP="000D6F71">
            <w:pPr>
              <w:pStyle w:val="Text"/>
              <w:tabs>
                <w:tab w:val="left" w:pos="426"/>
                <w:tab w:val="left" w:pos="4536"/>
              </w:tabs>
              <w:ind w:firstLine="0"/>
              <w:rPr>
                <w:sz w:val="21"/>
                <w:szCs w:val="21"/>
              </w:rPr>
            </w:pPr>
          </w:p>
        </w:tc>
      </w:tr>
      <w:tr w:rsidR="002D046D" w14:paraId="6C7EC499" w14:textId="77777777" w:rsidTr="005F620C">
        <w:trPr>
          <w:jc w:val="center"/>
        </w:trPr>
        <w:tc>
          <w:tcPr>
            <w:tcW w:w="10070" w:type="dxa"/>
            <w:gridSpan w:val="2"/>
            <w:tcBorders>
              <w:top w:val="nil"/>
              <w:left w:val="nil"/>
              <w:bottom w:val="nil"/>
              <w:right w:val="nil"/>
            </w:tcBorders>
          </w:tcPr>
          <w:tbl>
            <w:tblPr>
              <w:tblStyle w:val="PlainTable2"/>
              <w:tblpPr w:leftFromText="180" w:rightFromText="180" w:vertAnchor="text" w:horzAnchor="page" w:tblpX="451" w:tblpY="174"/>
              <w:tblOverlap w:val="never"/>
              <w:tblW w:w="5000" w:type="pct"/>
              <w:tblLayout w:type="fixed"/>
              <w:tblCellMar>
                <w:left w:w="57" w:type="dxa"/>
                <w:right w:w="57" w:type="dxa"/>
              </w:tblCellMar>
              <w:tblLook w:val="0760" w:firstRow="1" w:lastRow="1" w:firstColumn="0" w:lastColumn="1" w:noHBand="1" w:noVBand="1"/>
            </w:tblPr>
            <w:tblGrid>
              <w:gridCol w:w="1563"/>
              <w:gridCol w:w="1988"/>
              <w:gridCol w:w="2699"/>
              <w:gridCol w:w="1915"/>
              <w:gridCol w:w="1915"/>
            </w:tblGrid>
            <w:tr w:rsidR="00FD5B29" w:rsidRPr="002A2904" w14:paraId="545346A6" w14:textId="77777777" w:rsidTr="00E13F17">
              <w:trPr>
                <w:cnfStyle w:val="100000000000" w:firstRow="1" w:lastRow="0" w:firstColumn="0" w:lastColumn="0" w:oddVBand="0" w:evenVBand="0" w:oddHBand="0" w:evenHBand="0" w:firstRowFirstColumn="0" w:firstRowLastColumn="0" w:lastRowFirstColumn="0" w:lastRowLastColumn="0"/>
                <w:trHeight w:val="261"/>
              </w:trPr>
              <w:tc>
                <w:tcPr>
                  <w:tcW w:w="775" w:type="pct"/>
                  <w:vAlign w:val="center"/>
                </w:tcPr>
                <w:p w14:paraId="06659888" w14:textId="77777777" w:rsidR="00FD5B29" w:rsidRPr="00CF00BF" w:rsidRDefault="00FD5B29" w:rsidP="00E13F17">
                  <w:pPr>
                    <w:pStyle w:val="Table"/>
                  </w:pPr>
                  <w:r w:rsidRPr="00CF00BF">
                    <w:t>Item</w:t>
                  </w:r>
                </w:p>
              </w:tc>
              <w:tc>
                <w:tcPr>
                  <w:tcW w:w="986" w:type="pct"/>
                  <w:vAlign w:val="center"/>
                </w:tcPr>
                <w:p w14:paraId="02994851" w14:textId="77777777" w:rsidR="00FD5B29" w:rsidRPr="00CF00BF" w:rsidRDefault="00FD5B29" w:rsidP="00E13F17">
                  <w:pPr>
                    <w:pStyle w:val="Table"/>
                    <w:ind w:right="511"/>
                  </w:pPr>
                  <w:r w:rsidRPr="00CF00BF">
                    <w:t>Bare Pipe</w:t>
                  </w:r>
                </w:p>
              </w:tc>
              <w:tc>
                <w:tcPr>
                  <w:tcW w:w="1339" w:type="pct"/>
                  <w:tcBorders>
                    <w:right w:val="single" w:sz="4" w:space="0" w:color="auto"/>
                  </w:tcBorders>
                  <w:vAlign w:val="center"/>
                </w:tcPr>
                <w:p w14:paraId="4D77F3A9" w14:textId="77777777" w:rsidR="00FD5B29" w:rsidRPr="00CF00BF" w:rsidRDefault="00FD5B29" w:rsidP="00E13F17">
                  <w:pPr>
                    <w:pStyle w:val="Table"/>
                    <w:ind w:right="647"/>
                  </w:pPr>
                  <w:r w:rsidRPr="00CF00BF">
                    <w:t>Coated Pipe</w:t>
                  </w:r>
                </w:p>
              </w:tc>
              <w:tc>
                <w:tcPr>
                  <w:tcW w:w="950" w:type="pct"/>
                  <w:tcBorders>
                    <w:top w:val="single" w:sz="4" w:space="0" w:color="7F7F7F" w:themeColor="text1" w:themeTint="80"/>
                    <w:left w:val="single" w:sz="4" w:space="0" w:color="auto"/>
                  </w:tcBorders>
                  <w:vAlign w:val="center"/>
                </w:tcPr>
                <w:p w14:paraId="7CFCE1C8" w14:textId="28B77A1D" w:rsidR="00FD5B29" w:rsidRPr="00FE0ED9" w:rsidRDefault="00FD5B29" w:rsidP="002775A0">
                  <w:pPr>
                    <w:pStyle w:val="Table"/>
                    <w:ind w:right="151"/>
                    <w:rPr>
                      <w:b w:val="0"/>
                      <w:bCs w:val="0"/>
                    </w:rPr>
                  </w:pPr>
                  <w:r w:rsidRPr="00CF00BF">
                    <w:t>Difference</w:t>
                  </w:r>
                  <w:r w:rsidRPr="00FE0ED9">
                    <w:fldChar w:fldCharType="begin"/>
                  </w:r>
                  <w:r w:rsidRPr="00FE0ED9">
                    <w:rPr>
                      <w:b w:val="0"/>
                      <w:bCs w:val="0"/>
                    </w:rPr>
                    <w:instrText xml:space="preserve"> LINK </w:instrText>
                  </w:r>
                  <w:r>
                    <w:rPr>
                      <w:b w:val="0"/>
                      <w:bCs w:val="0"/>
                    </w:rPr>
                    <w:instrText xml:space="preserve">Excel.Sheet.12 /Users/igna/Dropbox/Victaulic/FBE_vs_Bare/GitHub/Bare-vs-Coated-Water-Pipelines.xlsx Charts!R5C12 </w:instrText>
                  </w:r>
                  <w:r w:rsidRPr="00FE0ED9">
                    <w:rPr>
                      <w:b w:val="0"/>
                      <w:bCs w:val="0"/>
                    </w:rPr>
                    <w:instrText xml:space="preserve">\t  \* MERGEFORMAT </w:instrText>
                  </w:r>
                  <w:r w:rsidRPr="00FE0ED9">
                    <w:fldChar w:fldCharType="separate"/>
                  </w:r>
                  <w:r w:rsidRPr="00FE0ED9">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top w:val="single" w:sz="4" w:space="0" w:color="7F7F7F" w:themeColor="text1" w:themeTint="80"/>
                    <w:left w:val="single" w:sz="4" w:space="0" w:color="auto"/>
                  </w:tcBorders>
                  <w:vAlign w:val="center"/>
                </w:tcPr>
                <w:p w14:paraId="0DCB88FF" w14:textId="66ECA4CF" w:rsidR="00FD5B29" w:rsidRPr="00CF00BF" w:rsidRDefault="00FD5B29" w:rsidP="002775A0">
                  <w:pPr>
                    <w:pStyle w:val="Table"/>
                    <w:ind w:right="151"/>
                  </w:pPr>
                </w:p>
              </w:tc>
            </w:tr>
            <w:tr w:rsidR="00FD5B29" w:rsidRPr="002A2904" w14:paraId="0667290B" w14:textId="77777777" w:rsidTr="00FD5B29">
              <w:trPr>
                <w:trHeight w:val="261"/>
              </w:trPr>
              <w:tc>
                <w:tcPr>
                  <w:tcW w:w="775" w:type="pct"/>
                  <w:vAlign w:val="center"/>
                </w:tcPr>
                <w:p w14:paraId="19CA27FF" w14:textId="77777777" w:rsidR="00FD5B29" w:rsidRPr="002A2904" w:rsidRDefault="00FD5B29" w:rsidP="00BB180E">
                  <w:pPr>
                    <w:pStyle w:val="Table"/>
                  </w:pPr>
                  <w:r w:rsidRPr="002A2904">
                    <w:t>Inhibitors</w:t>
                  </w:r>
                </w:p>
              </w:tc>
              <w:tc>
                <w:tcPr>
                  <w:tcW w:w="986" w:type="pct"/>
                  <w:vAlign w:val="center"/>
                </w:tcPr>
                <w:p w14:paraId="7B6D255E" w14:textId="77777777" w:rsidR="00FD5B29" w:rsidRPr="002A2904" w:rsidRDefault="00FD5B29" w:rsidP="00E13F17">
                  <w:pPr>
                    <w:pStyle w:val="Table"/>
                    <w:ind w:right="511"/>
                  </w:pPr>
                  <w:r w:rsidRPr="002A2904">
                    <w:fldChar w:fldCharType="begin"/>
                  </w:r>
                  <w:r w:rsidRPr="002A2904">
                    <w:instrText xml:space="preserve"> LINK </w:instrText>
                  </w:r>
                  <w:r>
                    <w:instrText xml:space="preserve">Excel.Sheet.12 /Users/igna/Dropbox/Victaulic/FBE_vs_Bare/GitHub/Bare-vs-Coated-Water-Pipelines.xlsx Inhibitors!pv_inhibitors \t </w:instrText>
                  </w:r>
                  <w:r w:rsidRPr="002A2904">
                    <w:instrText xml:space="preserve"> \* MERGEFORMAT </w:instrText>
                  </w:r>
                  <w:r w:rsidRPr="002A2904">
                    <w:fldChar w:fldCharType="separate"/>
                  </w:r>
                  <w:r>
                    <w:t>$9,475,189</w:t>
                  </w:r>
                  <w:r w:rsidRPr="002A2904">
                    <w:fldChar w:fldCharType="end"/>
                  </w:r>
                </w:p>
              </w:tc>
              <w:tc>
                <w:tcPr>
                  <w:tcW w:w="1339" w:type="pct"/>
                  <w:tcBorders>
                    <w:right w:val="single" w:sz="4" w:space="0" w:color="auto"/>
                  </w:tcBorders>
                  <w:vAlign w:val="center"/>
                </w:tcPr>
                <w:p w14:paraId="253F8F25" w14:textId="77777777" w:rsidR="00FD5B29" w:rsidRPr="002A2904" w:rsidRDefault="00FD5B29" w:rsidP="00E13F17">
                  <w:pPr>
                    <w:pStyle w:val="Table"/>
                    <w:ind w:right="647"/>
                  </w:pPr>
                </w:p>
              </w:tc>
              <w:tc>
                <w:tcPr>
                  <w:tcW w:w="950" w:type="pct"/>
                  <w:tcBorders>
                    <w:left w:val="single" w:sz="4" w:space="0" w:color="auto"/>
                  </w:tcBorders>
                  <w:vAlign w:val="center"/>
                </w:tcPr>
                <w:p w14:paraId="5DAB3D8D" w14:textId="2AD0AD0D" w:rsidR="00FD5B29" w:rsidRPr="00433D68" w:rsidRDefault="00FD5B29" w:rsidP="002775A0">
                  <w:pPr>
                    <w:pStyle w:val="Table"/>
                    <w:ind w:right="151"/>
                  </w:pPr>
                  <w:r w:rsidRPr="00FE0ED9">
                    <w:fldChar w:fldCharType="begin"/>
                  </w:r>
                  <w:r w:rsidRPr="00FE0ED9">
                    <w:instrText xml:space="preserve"> LINK </w:instrText>
                  </w:r>
                  <w:r>
                    <w:rPr>
                      <w:b/>
                      <w:bCs/>
                    </w:rPr>
                    <w:instrText xml:space="preserve">Excel.Sheet.12 /Users/igna/Dropbox/Victaulic/FBE_vs_Bare/GitHub/Bare-vs-Coated-Water-Pipelines.xlsx Charts!R19C5 </w:instrText>
                  </w:r>
                  <w:r w:rsidRPr="00FE0ED9">
                    <w:instrText xml:space="preserve">\t  \* MERGEFORMAT </w:instrText>
                  </w:r>
                  <w:r w:rsidRPr="00FE0ED9">
                    <w:fldChar w:fldCharType="separate"/>
                  </w:r>
                  <w:r w:rsidRPr="007F7F6C">
                    <w:t>$9,479,671</w:t>
                  </w:r>
                  <w:r w:rsidRPr="00FE0ED9">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12634BFF" w14:textId="58B755C4" w:rsidR="00FD5B29" w:rsidRPr="00FD5B29" w:rsidRDefault="00FD5B29" w:rsidP="002775A0">
                  <w:pPr>
                    <w:pStyle w:val="Table"/>
                    <w:ind w:right="151"/>
                  </w:pPr>
                </w:p>
              </w:tc>
            </w:tr>
            <w:tr w:rsidR="00FD5B29" w:rsidRPr="002A2904" w14:paraId="135E0DF3" w14:textId="77777777" w:rsidTr="00FD5B29">
              <w:trPr>
                <w:trHeight w:val="261"/>
              </w:trPr>
              <w:tc>
                <w:tcPr>
                  <w:tcW w:w="775" w:type="pct"/>
                  <w:vAlign w:val="center"/>
                </w:tcPr>
                <w:p w14:paraId="3E9E2F56" w14:textId="77777777" w:rsidR="00FD5B29" w:rsidRPr="002A2904" w:rsidRDefault="00FD5B29" w:rsidP="00BB180E">
                  <w:pPr>
                    <w:pStyle w:val="Table"/>
                  </w:pPr>
                  <w:r w:rsidRPr="002A2904">
                    <w:t>Steel</w:t>
                  </w:r>
                </w:p>
              </w:tc>
              <w:tc>
                <w:tcPr>
                  <w:tcW w:w="986" w:type="pct"/>
                  <w:vAlign w:val="center"/>
                </w:tcPr>
                <w:p w14:paraId="558AD3C0" w14:textId="77777777" w:rsidR="00FD5B29" w:rsidRPr="002A2904" w:rsidRDefault="00FD5B29" w:rsidP="00E13F17">
                  <w:pPr>
                    <w:pStyle w:val="Table"/>
                    <w:ind w:right="511"/>
                  </w:pPr>
                  <w:r w:rsidRPr="002A2904">
                    <w:fldChar w:fldCharType="begin"/>
                  </w:r>
                  <w:r w:rsidRPr="002A2904">
                    <w:instrText xml:space="preserve"> LINK </w:instrText>
                  </w:r>
                  <w:r>
                    <w:instrText xml:space="preserve">Excel.Sheet.12 /Users/igna/Dropbox/Victaulic/FBE_vs_Bare/GitHub/Bare-vs-Coated-Water-Pipelines.xlsx Steel!capex_steel_bare \t </w:instrText>
                  </w:r>
                  <w:r w:rsidRPr="002A2904">
                    <w:instrText xml:space="preserve"> \* MERGEFORMAT </w:instrText>
                  </w:r>
                  <w:r w:rsidRPr="002A2904">
                    <w:fldChar w:fldCharType="separate"/>
                  </w:r>
                  <w:r>
                    <w:t>$22,720,068</w:t>
                  </w:r>
                  <w:r w:rsidRPr="002A2904">
                    <w:fldChar w:fldCharType="end"/>
                  </w:r>
                </w:p>
              </w:tc>
              <w:tc>
                <w:tcPr>
                  <w:tcW w:w="1339" w:type="pct"/>
                  <w:tcBorders>
                    <w:right w:val="single" w:sz="4" w:space="0" w:color="auto"/>
                  </w:tcBorders>
                  <w:vAlign w:val="center"/>
                </w:tcPr>
                <w:p w14:paraId="49EA60F7" w14:textId="77777777" w:rsidR="00FD5B29" w:rsidRPr="002A2904" w:rsidRDefault="00FD5B29" w:rsidP="00E13F17">
                  <w:pPr>
                    <w:pStyle w:val="Table"/>
                    <w:ind w:right="647"/>
                  </w:pPr>
                  <w:r w:rsidRPr="002A2904">
                    <w:fldChar w:fldCharType="begin"/>
                  </w:r>
                  <w:r w:rsidRPr="002A2904">
                    <w:instrText xml:space="preserve"> LINK </w:instrText>
                  </w:r>
                  <w:r>
                    <w:instrText xml:space="preserve">Excel.Sheet.12 /Users/igna/Dropbox/Victaulic/FBE_vs_Bare/GitHub/Bare-vs-Coated-Water-Pipelines.xlsx Steel!capex_steel_fbe \t </w:instrText>
                  </w:r>
                  <w:r w:rsidRPr="002A2904">
                    <w:instrText xml:space="preserve"> \* MERGEFORMAT </w:instrText>
                  </w:r>
                  <w:r w:rsidRPr="002A2904">
                    <w:fldChar w:fldCharType="separate"/>
                  </w:r>
                  <w:r>
                    <w:t>$14,660,443</w:t>
                  </w:r>
                  <w:r w:rsidRPr="002A2904">
                    <w:fldChar w:fldCharType="end"/>
                  </w:r>
                </w:p>
              </w:tc>
              <w:tc>
                <w:tcPr>
                  <w:tcW w:w="950" w:type="pct"/>
                  <w:tcBorders>
                    <w:left w:val="single" w:sz="4" w:space="0" w:color="auto"/>
                  </w:tcBorders>
                  <w:vAlign w:val="center"/>
                </w:tcPr>
                <w:p w14:paraId="755C15FE" w14:textId="77777777" w:rsidR="00FD5B29" w:rsidRPr="00D935E1" w:rsidRDefault="00FD5B29" w:rsidP="002775A0">
                  <w:pPr>
                    <w:pStyle w:val="Table"/>
                    <w:ind w:right="151"/>
                  </w:pP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3F96B301" w14:textId="5A44C6BF" w:rsidR="00FD5B29" w:rsidRPr="00FD5B29" w:rsidRDefault="00FD5B29" w:rsidP="002775A0">
                  <w:pPr>
                    <w:pStyle w:val="Table"/>
                    <w:ind w:right="151"/>
                  </w:pPr>
                  <w:r w:rsidRPr="00D935E1">
                    <w:rPr>
                      <w:sz w:val="21"/>
                      <w:szCs w:val="21"/>
                    </w:rPr>
                    <w:fldChar w:fldCharType="begin"/>
                  </w:r>
                  <w:r w:rsidRPr="00D935E1">
                    <w:rPr>
                      <w:b w:val="0"/>
                      <w:bCs w:val="0"/>
                      <w:sz w:val="21"/>
                      <w:szCs w:val="21"/>
                    </w:rPr>
                    <w:instrText xml:space="preserve"> LINK </w:instrText>
                  </w:r>
                  <w:r w:rsidR="00E8675B">
                    <w:rPr>
                      <w:b w:val="0"/>
                      <w:bCs w:val="0"/>
                      <w:sz w:val="21"/>
                      <w:szCs w:val="21"/>
                    </w:rPr>
                    <w:instrText xml:space="preserve">Excel.Sheet.12 /Users/igna/Dropbox/Victaulic/FBE_vs_Bare/GitHub/Bare-vs-Coated-Water-Pipelines.xlsx Charts!R3C7 </w:instrText>
                  </w:r>
                  <w:r w:rsidRPr="00D935E1">
                    <w:rPr>
                      <w:b w:val="0"/>
                      <w:bCs w:val="0"/>
                      <w:sz w:val="21"/>
                      <w:szCs w:val="21"/>
                    </w:rPr>
                    <w:instrText xml:space="preserve">\a \t </w:instrText>
                  </w:r>
                  <w:r>
                    <w:rPr>
                      <w:b w:val="0"/>
                      <w:bCs w:val="0"/>
                      <w:sz w:val="21"/>
                      <w:szCs w:val="21"/>
                    </w:rPr>
                    <w:instrText xml:space="preserve"> \* MERGEFORMAT </w:instrText>
                  </w:r>
                  <w:r w:rsidR="00BD13F6" w:rsidRPr="00D935E1">
                    <w:rPr>
                      <w:sz w:val="21"/>
                      <w:szCs w:val="21"/>
                    </w:rPr>
                    <w:fldChar w:fldCharType="separate"/>
                  </w:r>
                  <w:r w:rsidR="00BD13F6" w:rsidRPr="00BD13F6">
                    <w:rPr>
                      <w:b w:val="0"/>
                      <w:bCs w:val="0"/>
                    </w:rPr>
                    <w:t>$5,659,618</w:t>
                  </w:r>
                  <w:r w:rsidRPr="00D935E1">
                    <w:rPr>
                      <w:sz w:val="21"/>
                      <w:szCs w:val="21"/>
                    </w:rPr>
                    <w:fldChar w:fldCharType="end"/>
                  </w:r>
                  <w:r w:rsidRPr="00D935E1">
                    <w:rPr>
                      <w:sz w:val="21"/>
                      <w:szCs w:val="21"/>
                    </w:rPr>
                    <w:fldChar w:fldCharType="begin"/>
                  </w:r>
                  <w:r w:rsidRPr="00D935E1">
                    <w:rPr>
                      <w:b w:val="0"/>
                      <w:bCs w:val="0"/>
                      <w:sz w:val="21"/>
                      <w:szCs w:val="21"/>
                    </w:rPr>
                    <w:instrText xml:space="preserve"> LINK Excel.Sheet.12 /Users/igna/Dropbox/Victaulic/FBE_vs_Bare/GitHub/Bare-vs-Coated-Water-Pipelines.xlsx Steel!Steel_cost_difference \t  \* MERGEFORMAT </w:instrText>
                  </w:r>
                  <w:r w:rsidRPr="00D935E1">
                    <w:rPr>
                      <w:sz w:val="21"/>
                      <w:szCs w:val="21"/>
                    </w:rPr>
                    <w:fldChar w:fldCharType="separate"/>
                  </w:r>
                  <w:r w:rsidRPr="00D935E1">
                    <w:rPr>
                      <w:sz w:val="21"/>
                      <w:szCs w:val="21"/>
                    </w:rPr>
                    <w:fldChar w:fldCharType="end"/>
                  </w:r>
                  <w:r w:rsidRPr="00D935E1">
                    <w:fldChar w:fldCharType="begin"/>
                  </w:r>
                  <w:r w:rsidRPr="00D935E1">
                    <w:rPr>
                      <w:b w:val="0"/>
                      <w:bCs w:val="0"/>
                    </w:rPr>
                    <w:instrText xml:space="preserve"> LINK Excel.Sheet.12 /Users/igna/Dropbox/Victaulic/FBE_vs_Bare/GitHub/Bare-vs-Coated-Water-Pipelines.xlsx Charts!R3C12 \t  \* MERGEFORMAT </w:instrText>
                  </w:r>
                  <w:r w:rsidRPr="00D935E1">
                    <w:fldChar w:fldCharType="separate"/>
                  </w:r>
                  <w:r w:rsidRPr="00D935E1">
                    <w:fldChar w:fldCharType="end"/>
                  </w:r>
                </w:p>
              </w:tc>
            </w:tr>
            <w:tr w:rsidR="00677EF5" w:rsidRPr="002A2904" w14:paraId="65FE55B9" w14:textId="77777777" w:rsidTr="00FD5B29">
              <w:trPr>
                <w:trHeight w:val="261"/>
              </w:trPr>
              <w:tc>
                <w:tcPr>
                  <w:tcW w:w="775" w:type="pct"/>
                  <w:vAlign w:val="center"/>
                </w:tcPr>
                <w:p w14:paraId="1A49DBED" w14:textId="77777777" w:rsidR="00677EF5" w:rsidRPr="002A2904" w:rsidRDefault="00677EF5" w:rsidP="00677EF5">
                  <w:pPr>
                    <w:pStyle w:val="Table"/>
                  </w:pPr>
                  <w:r w:rsidRPr="002A2904">
                    <w:t>Field Joint Coating</w:t>
                  </w:r>
                </w:p>
              </w:tc>
              <w:tc>
                <w:tcPr>
                  <w:tcW w:w="986" w:type="pct"/>
                  <w:vAlign w:val="center"/>
                </w:tcPr>
                <w:p w14:paraId="1E86D2DD" w14:textId="77777777" w:rsidR="00677EF5" w:rsidRPr="002A2904" w:rsidRDefault="00677EF5" w:rsidP="00677EF5">
                  <w:pPr>
                    <w:pStyle w:val="Table"/>
                    <w:ind w:right="511"/>
                  </w:pPr>
                </w:p>
              </w:tc>
              <w:tc>
                <w:tcPr>
                  <w:tcW w:w="1339" w:type="pct"/>
                  <w:tcBorders>
                    <w:right w:val="single" w:sz="4" w:space="0" w:color="auto"/>
                  </w:tcBorders>
                  <w:vAlign w:val="center"/>
                </w:tcPr>
                <w:p w14:paraId="355431DE"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FJC!field_coating_total \t </w:instrText>
                  </w:r>
                  <w:r w:rsidRPr="002A2904">
                    <w:instrText xml:space="preserve"> \* MERGEFORMAT </w:instrText>
                  </w:r>
                  <w:r w:rsidRPr="002A2904">
                    <w:fldChar w:fldCharType="separate"/>
                  </w:r>
                  <w:r>
                    <w:t>$5,367,280</w:t>
                  </w:r>
                  <w:r w:rsidRPr="002A2904">
                    <w:fldChar w:fldCharType="end"/>
                  </w:r>
                </w:p>
              </w:tc>
              <w:tc>
                <w:tcPr>
                  <w:tcW w:w="950" w:type="pct"/>
                  <w:tcBorders>
                    <w:left w:val="single" w:sz="4" w:space="0" w:color="auto"/>
                  </w:tcBorders>
                  <w:vAlign w:val="center"/>
                </w:tcPr>
                <w:p w14:paraId="751E7005" w14:textId="7B2F443B" w:rsidR="00677EF5" w:rsidRPr="00FE0ED9" w:rsidRDefault="00677EF5" w:rsidP="00677EF5">
                  <w:pPr>
                    <w:pStyle w:val="Table"/>
                    <w:ind w:right="151"/>
                  </w:pPr>
                  <w:r w:rsidRPr="00FE0ED9">
                    <w:fldChar w:fldCharType="begin"/>
                  </w:r>
                  <w:r w:rsidRPr="00FE0ED9">
                    <w:instrText xml:space="preserve"> LINK </w:instrText>
                  </w:r>
                  <w:r>
                    <w:rPr>
                      <w:b/>
                      <w:bCs/>
                    </w:rPr>
                    <w:instrText xml:space="preserve">Excel.Sheet.12 /Users/igna/Dropbox/Victaulic/FBE_vs_Bare/GitHub/Bare-vs-Coated-Water-Pipelines.xlsx FJC!field_coating_total </w:instrText>
                  </w:r>
                  <w:r w:rsidRPr="00FE0ED9">
                    <w:instrText xml:space="preserve">\t  \* MERGEFORMAT </w:instrText>
                  </w:r>
                  <w:r w:rsidRPr="00FE0ED9">
                    <w:fldChar w:fldCharType="separate"/>
                  </w:r>
                  <w:r w:rsidRPr="007F7F6C">
                    <w:t>$5,367,280</w:t>
                  </w:r>
                  <w:r w:rsidRPr="00FE0ED9">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7A09D35B" w14:textId="5A86D0F8" w:rsidR="00677EF5" w:rsidRPr="00FE0ED9" w:rsidRDefault="00677EF5" w:rsidP="00677EF5">
                  <w:pPr>
                    <w:pStyle w:val="Table"/>
                    <w:ind w:right="151"/>
                    <w:rPr>
                      <w:b w:val="0"/>
                      <w:bCs w:val="0"/>
                    </w:rPr>
                  </w:pPr>
                </w:p>
              </w:tc>
            </w:tr>
            <w:tr w:rsidR="00677EF5" w:rsidRPr="002A2904" w14:paraId="49F7E5B8" w14:textId="77777777" w:rsidTr="00FD5B29">
              <w:trPr>
                <w:trHeight w:val="261"/>
              </w:trPr>
              <w:tc>
                <w:tcPr>
                  <w:tcW w:w="775" w:type="pct"/>
                  <w:vAlign w:val="center"/>
                </w:tcPr>
                <w:p w14:paraId="692B8A39" w14:textId="77777777" w:rsidR="00677EF5" w:rsidRPr="002A2904" w:rsidRDefault="00677EF5" w:rsidP="00677EF5">
                  <w:pPr>
                    <w:pStyle w:val="Table"/>
                  </w:pPr>
                  <w:r w:rsidRPr="002A2904">
                    <w:t>Friction  Energy</w:t>
                  </w:r>
                </w:p>
              </w:tc>
              <w:tc>
                <w:tcPr>
                  <w:tcW w:w="986" w:type="pct"/>
                  <w:vAlign w:val="center"/>
                </w:tcPr>
                <w:p w14:paraId="46629BC0" w14:textId="77777777" w:rsidR="00677EF5" w:rsidRPr="002A2904" w:rsidRDefault="00677EF5" w:rsidP="00677EF5">
                  <w:pPr>
                    <w:pStyle w:val="Table"/>
                    <w:ind w:right="511"/>
                  </w:pPr>
                  <w:r w:rsidRPr="002A2904">
                    <w:fldChar w:fldCharType="begin"/>
                  </w:r>
                  <w:r w:rsidRPr="002A2904">
                    <w:instrText xml:space="preserve"> LINK </w:instrText>
                  </w:r>
                  <w:r>
                    <w:instrText xml:space="preserve">Excel.Sheet.12 /Users/igna/Dropbox/Victaulic/FBE_vs_Bare/GitHub/Bare-vs-Coated-Water-Pipelines.xlsx Electricity!bare_friction_energy_PV \t </w:instrText>
                  </w:r>
                  <w:r w:rsidRPr="002A2904">
                    <w:instrText xml:space="preserve"> \* MERGEFORMAT </w:instrText>
                  </w:r>
                  <w:r w:rsidRPr="002A2904">
                    <w:fldChar w:fldCharType="separate"/>
                  </w:r>
                  <w:r>
                    <w:t>$32,323,586</w:t>
                  </w:r>
                  <w:r w:rsidRPr="002A2904">
                    <w:fldChar w:fldCharType="end"/>
                  </w:r>
                </w:p>
              </w:tc>
              <w:tc>
                <w:tcPr>
                  <w:tcW w:w="1339" w:type="pct"/>
                  <w:tcBorders>
                    <w:right w:val="single" w:sz="4" w:space="0" w:color="auto"/>
                  </w:tcBorders>
                  <w:vAlign w:val="center"/>
                </w:tcPr>
                <w:p w14:paraId="4FFDF5EE"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Electricity!fbe_friction_energy_PV \t </w:instrText>
                  </w:r>
                  <w:r w:rsidRPr="002A2904">
                    <w:instrText xml:space="preserve"> \* MERGEFORMAT </w:instrText>
                  </w:r>
                  <w:r w:rsidRPr="002A2904">
                    <w:fldChar w:fldCharType="separate"/>
                  </w:r>
                  <w:r>
                    <w:t>$25,223,188</w:t>
                  </w:r>
                  <w:r w:rsidRPr="002A2904">
                    <w:fldChar w:fldCharType="end"/>
                  </w:r>
                </w:p>
              </w:tc>
              <w:tc>
                <w:tcPr>
                  <w:tcW w:w="950" w:type="pct"/>
                  <w:tcBorders>
                    <w:left w:val="single" w:sz="4" w:space="0" w:color="auto"/>
                  </w:tcBorders>
                  <w:vAlign w:val="center"/>
                </w:tcPr>
                <w:p w14:paraId="3A04BC93" w14:textId="198CFB52" w:rsidR="00677EF5" w:rsidRPr="00FE0ED9" w:rsidRDefault="00677EF5" w:rsidP="00677EF5">
                  <w:pPr>
                    <w:pStyle w:val="Table"/>
                    <w:ind w:right="151"/>
                  </w:pPr>
                  <w:r w:rsidRPr="00433D68">
                    <w:fldChar w:fldCharType="begin"/>
                  </w:r>
                  <w:r w:rsidRPr="00433D68">
                    <w:instrText xml:space="preserve"> LINK </w:instrText>
                  </w:r>
                  <w:r>
                    <w:rPr>
                      <w:b/>
                      <w:bCs/>
                    </w:rPr>
                    <w:instrText xml:space="preserve">Excel.Sheet.12 /Users/igna/Dropbox/Victaulic/FBE_vs_Bare/GitHub/Bare-vs-Coated-Water-Pipelines.xlsx Charts!R18C5 </w:instrText>
                  </w:r>
                  <w:r w:rsidRPr="00433D68">
                    <w:instrText xml:space="preserve">\t  \* MERGEFORMAT </w:instrText>
                  </w:r>
                  <w:r w:rsidRPr="00433D68">
                    <w:fldChar w:fldCharType="separate"/>
                  </w:r>
                  <w:r w:rsidRPr="007F7F6C">
                    <w:t>$9,475,189</w:t>
                  </w:r>
                  <w:r w:rsidRPr="00433D68">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5CD09BDA" w14:textId="549D8504" w:rsidR="00677EF5" w:rsidRPr="00FE0ED9" w:rsidRDefault="00677EF5" w:rsidP="00677EF5">
                  <w:pPr>
                    <w:pStyle w:val="Table"/>
                    <w:ind w:right="151"/>
                    <w:rPr>
                      <w:b w:val="0"/>
                      <w:bCs w:val="0"/>
                    </w:rPr>
                  </w:pPr>
                </w:p>
              </w:tc>
            </w:tr>
            <w:tr w:rsidR="00677EF5" w:rsidRPr="002A2904" w14:paraId="7CE58B41" w14:textId="77777777" w:rsidTr="00FD5B29">
              <w:trPr>
                <w:trHeight w:val="261"/>
              </w:trPr>
              <w:tc>
                <w:tcPr>
                  <w:tcW w:w="775" w:type="pct"/>
                  <w:vAlign w:val="center"/>
                </w:tcPr>
                <w:p w14:paraId="4634906C" w14:textId="77777777" w:rsidR="00677EF5" w:rsidRPr="002A2904" w:rsidRDefault="00677EF5" w:rsidP="00677EF5">
                  <w:pPr>
                    <w:pStyle w:val="Table"/>
                  </w:pPr>
                  <w:r w:rsidRPr="002A2904">
                    <w:t>Elevation Energy</w:t>
                  </w:r>
                </w:p>
              </w:tc>
              <w:tc>
                <w:tcPr>
                  <w:tcW w:w="986" w:type="pct"/>
                  <w:vAlign w:val="center"/>
                </w:tcPr>
                <w:p w14:paraId="69954B22" w14:textId="77777777" w:rsidR="00677EF5" w:rsidRPr="002A2904" w:rsidRDefault="00677EF5" w:rsidP="00677EF5">
                  <w:pPr>
                    <w:pStyle w:val="Table"/>
                    <w:ind w:right="511"/>
                  </w:pPr>
                  <w:r w:rsidRPr="002A2904">
                    <w:fldChar w:fldCharType="begin"/>
                  </w:r>
                  <w:r w:rsidRPr="002A2904">
                    <w:instrText xml:space="preserve"> LINK </w:instrText>
                  </w:r>
                  <w:r>
                    <w:instrText xml:space="preserve">Excel.Sheet.12 /Users/igna/Dropbox/Victaulic/FBE_vs_Bare/GitHub/Bare-vs-Coated-Water-Pipelines.xlsx Electricity!bare_elevation_energy_PV \t </w:instrText>
                  </w:r>
                  <w:r w:rsidRPr="002A2904">
                    <w:instrText xml:space="preserve"> \* MERGEFORMAT </w:instrText>
                  </w:r>
                  <w:r w:rsidRPr="002A2904">
                    <w:fldChar w:fldCharType="separate"/>
                  </w:r>
                  <w:r>
                    <w:t>$115,054,517</w:t>
                  </w:r>
                  <w:r w:rsidRPr="002A2904">
                    <w:fldChar w:fldCharType="end"/>
                  </w:r>
                </w:p>
              </w:tc>
              <w:tc>
                <w:tcPr>
                  <w:tcW w:w="1339" w:type="pct"/>
                  <w:tcBorders>
                    <w:right w:val="single" w:sz="4" w:space="0" w:color="auto"/>
                  </w:tcBorders>
                  <w:vAlign w:val="center"/>
                </w:tcPr>
                <w:p w14:paraId="1F7057A2"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Electricity!fbe_elevation_energy_PV \t </w:instrText>
                  </w:r>
                  <w:r w:rsidRPr="002A2904">
                    <w:instrText xml:space="preserve"> \* MERGEFORMAT </w:instrText>
                  </w:r>
                  <w:r w:rsidRPr="002A2904">
                    <w:fldChar w:fldCharType="separate"/>
                  </w:r>
                  <w:r>
                    <w:t>$115,054,517</w:t>
                  </w:r>
                  <w:r w:rsidRPr="002A2904">
                    <w:fldChar w:fldCharType="end"/>
                  </w:r>
                </w:p>
              </w:tc>
              <w:tc>
                <w:tcPr>
                  <w:tcW w:w="950" w:type="pct"/>
                  <w:tcBorders>
                    <w:left w:val="single" w:sz="4" w:space="0" w:color="auto"/>
                  </w:tcBorders>
                  <w:vAlign w:val="center"/>
                </w:tcPr>
                <w:p w14:paraId="57C250AB" w14:textId="77777777" w:rsidR="00677EF5" w:rsidRPr="00FE0ED9" w:rsidRDefault="00677EF5" w:rsidP="00677EF5">
                  <w:pPr>
                    <w:pStyle w:val="Table"/>
                    <w:ind w:right="151"/>
                  </w:pP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33DE9421" w14:textId="559F3508" w:rsidR="00677EF5" w:rsidRPr="00FE0ED9" w:rsidRDefault="00677EF5" w:rsidP="00677EF5">
                  <w:pPr>
                    <w:pStyle w:val="Table"/>
                    <w:ind w:right="151"/>
                    <w:rPr>
                      <w:b w:val="0"/>
                      <w:bCs w:val="0"/>
                    </w:rPr>
                  </w:pPr>
                </w:p>
              </w:tc>
            </w:tr>
            <w:tr w:rsidR="00677EF5" w:rsidRPr="002A2904" w14:paraId="6C882B2E" w14:textId="77777777" w:rsidTr="00FD5B29">
              <w:trPr>
                <w:trHeight w:val="261"/>
              </w:trPr>
              <w:tc>
                <w:tcPr>
                  <w:tcW w:w="775" w:type="pct"/>
                  <w:vAlign w:val="center"/>
                </w:tcPr>
                <w:p w14:paraId="0D1C3194" w14:textId="77777777" w:rsidR="00677EF5" w:rsidRPr="002A2904" w:rsidRDefault="00677EF5" w:rsidP="00677EF5">
                  <w:pPr>
                    <w:pStyle w:val="Table"/>
                  </w:pPr>
                  <w:r w:rsidRPr="002A2904">
                    <w:t>Inspections</w:t>
                  </w:r>
                </w:p>
              </w:tc>
              <w:tc>
                <w:tcPr>
                  <w:tcW w:w="986" w:type="pct"/>
                  <w:vAlign w:val="center"/>
                </w:tcPr>
                <w:p w14:paraId="0DA6C313" w14:textId="77777777" w:rsidR="00677EF5" w:rsidRPr="002A2904" w:rsidRDefault="00677EF5" w:rsidP="00677EF5">
                  <w:pPr>
                    <w:pStyle w:val="Table"/>
                    <w:ind w:right="511"/>
                  </w:pPr>
                  <w:r w:rsidRPr="002A2904">
                    <w:fldChar w:fldCharType="begin"/>
                  </w:r>
                  <w:r w:rsidRPr="002A2904">
                    <w:instrText xml:space="preserve"> LINK </w:instrText>
                  </w:r>
                  <w:r>
                    <w:instrText xml:space="preserve">Excel.Sheet.12 /Users/igna/Dropbox/Victaulic/FBE_vs_Bare/GitHub/Bare-vs-Coated-Water-Pipelines.xlsx Inspections!bare_inspections_PV \t </w:instrText>
                  </w:r>
                  <w:r w:rsidRPr="002A2904">
                    <w:instrText xml:space="preserve"> \* MERGEFORMAT </w:instrText>
                  </w:r>
                  <w:r w:rsidRPr="002A2904">
                    <w:fldChar w:fldCharType="separate"/>
                  </w:r>
                  <w:r>
                    <w:t>$5,083,142</w:t>
                  </w:r>
                  <w:r w:rsidRPr="002A2904">
                    <w:fldChar w:fldCharType="end"/>
                  </w:r>
                </w:p>
              </w:tc>
              <w:tc>
                <w:tcPr>
                  <w:tcW w:w="1339" w:type="pct"/>
                  <w:tcBorders>
                    <w:right w:val="single" w:sz="4" w:space="0" w:color="auto"/>
                  </w:tcBorders>
                  <w:vAlign w:val="center"/>
                </w:tcPr>
                <w:p w14:paraId="51966E3E"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Inspections!fbe_inspections_PV \t </w:instrText>
                  </w:r>
                  <w:r w:rsidRPr="002A2904">
                    <w:instrText xml:space="preserve"> \* MERGEFORMAT </w:instrText>
                  </w:r>
                  <w:r w:rsidRPr="002A2904">
                    <w:fldChar w:fldCharType="separate"/>
                  </w:r>
                  <w:r>
                    <w:t>$2,541,571</w:t>
                  </w:r>
                  <w:r w:rsidRPr="002A2904">
                    <w:fldChar w:fldCharType="end"/>
                  </w:r>
                </w:p>
              </w:tc>
              <w:tc>
                <w:tcPr>
                  <w:tcW w:w="950" w:type="pct"/>
                  <w:tcBorders>
                    <w:left w:val="single" w:sz="4" w:space="0" w:color="auto"/>
                  </w:tcBorders>
                  <w:vAlign w:val="center"/>
                </w:tcPr>
                <w:p w14:paraId="441ADD0E" w14:textId="1AB111EE" w:rsidR="00677EF5" w:rsidRPr="00FE0ED9" w:rsidRDefault="00677EF5" w:rsidP="00677EF5">
                  <w:pPr>
                    <w:pStyle w:val="Table"/>
                    <w:ind w:right="151"/>
                  </w:pPr>
                  <w:r w:rsidRPr="00536A09">
                    <w:fldChar w:fldCharType="begin"/>
                  </w:r>
                  <w:r w:rsidRPr="00536A09">
                    <w:instrText xml:space="preserve"> LINK </w:instrText>
                  </w:r>
                  <w:r>
                    <w:instrText xml:space="preserve">Excel.Sheet.12 /Users/igna/Dropbox/Victaulic/FBE_vs_Bare/GitHub/Bare-vs-Coated-Water-Pipelines.xlsx Charts!R22C5 \t </w:instrText>
                  </w:r>
                  <w:r w:rsidRPr="00536A09">
                    <w:instrText xml:space="preserve"> \* MERGEFORMAT </w:instrText>
                  </w:r>
                  <w:r w:rsidRPr="00536A09">
                    <w:fldChar w:fldCharType="separate"/>
                  </w:r>
                  <w:r w:rsidRPr="007F7F6C">
                    <w:t>$2,541,571</w:t>
                  </w:r>
                  <w:r w:rsidRPr="00536A09">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13101F29" w14:textId="614F8E81" w:rsidR="00677EF5" w:rsidRPr="00FE0ED9" w:rsidRDefault="00677EF5" w:rsidP="00677EF5">
                  <w:pPr>
                    <w:pStyle w:val="Table"/>
                    <w:ind w:right="151"/>
                    <w:rPr>
                      <w:b w:val="0"/>
                      <w:bCs w:val="0"/>
                    </w:rPr>
                  </w:pPr>
                </w:p>
              </w:tc>
            </w:tr>
            <w:tr w:rsidR="00677EF5" w:rsidRPr="002A2904" w14:paraId="349E856B" w14:textId="77777777" w:rsidTr="00FD5B29">
              <w:trPr>
                <w:trHeight w:val="261"/>
              </w:trPr>
              <w:tc>
                <w:tcPr>
                  <w:tcW w:w="775" w:type="pct"/>
                  <w:vAlign w:val="center"/>
                </w:tcPr>
                <w:p w14:paraId="3EED61E5" w14:textId="77777777" w:rsidR="00677EF5" w:rsidRPr="002A2904" w:rsidRDefault="00677EF5" w:rsidP="00677EF5">
                  <w:pPr>
                    <w:pStyle w:val="Table"/>
                  </w:pPr>
                  <w:r w:rsidRPr="002A2904">
                    <w:t>Shop FBE</w:t>
                  </w:r>
                </w:p>
              </w:tc>
              <w:tc>
                <w:tcPr>
                  <w:tcW w:w="986" w:type="pct"/>
                  <w:vAlign w:val="center"/>
                </w:tcPr>
                <w:p w14:paraId="33D17478" w14:textId="77777777" w:rsidR="00677EF5" w:rsidRPr="002A2904" w:rsidRDefault="00677EF5" w:rsidP="00677EF5">
                  <w:pPr>
                    <w:pStyle w:val="Table"/>
                    <w:ind w:right="511"/>
                  </w:pPr>
                </w:p>
              </w:tc>
              <w:tc>
                <w:tcPr>
                  <w:tcW w:w="1339" w:type="pct"/>
                  <w:tcBorders>
                    <w:right w:val="single" w:sz="4" w:space="0" w:color="auto"/>
                  </w:tcBorders>
                  <w:vAlign w:val="center"/>
                </w:tcPr>
                <w:p w14:paraId="056DF71D"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SC!interior_fbe_capex \t </w:instrText>
                  </w:r>
                  <w:r w:rsidRPr="002A2904">
                    <w:instrText xml:space="preserve"> \* MERGEFORMAT </w:instrText>
                  </w:r>
                  <w:r w:rsidRPr="002A2904">
                    <w:fldChar w:fldCharType="separate"/>
                  </w:r>
                  <w:r>
                    <w:t>$761,048</w:t>
                  </w:r>
                  <w:r w:rsidRPr="002A2904">
                    <w:fldChar w:fldCharType="end"/>
                  </w:r>
                </w:p>
              </w:tc>
              <w:tc>
                <w:tcPr>
                  <w:tcW w:w="950" w:type="pct"/>
                  <w:tcBorders>
                    <w:left w:val="single" w:sz="4" w:space="0" w:color="auto"/>
                  </w:tcBorders>
                  <w:vAlign w:val="center"/>
                </w:tcPr>
                <w:p w14:paraId="58521DD6" w14:textId="77777777" w:rsidR="00677EF5" w:rsidRPr="00FE0ED9" w:rsidRDefault="00677EF5" w:rsidP="00677EF5">
                  <w:pPr>
                    <w:pStyle w:val="Table"/>
                    <w:ind w:right="151"/>
                  </w:pP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tcBorders>
                  <w:vAlign w:val="center"/>
                </w:tcPr>
                <w:p w14:paraId="66ADCD01" w14:textId="05A03526" w:rsidR="00677EF5" w:rsidRPr="00FE0ED9" w:rsidRDefault="00677EF5" w:rsidP="00677EF5">
                  <w:pPr>
                    <w:pStyle w:val="Table"/>
                    <w:ind w:right="151"/>
                    <w:rPr>
                      <w:b w:val="0"/>
                      <w:bCs w:val="0"/>
                    </w:rPr>
                  </w:pPr>
                  <w:r w:rsidRPr="00FE0ED9">
                    <w:fldChar w:fldCharType="begin"/>
                  </w:r>
                  <w:r w:rsidRPr="00FE0ED9">
                    <w:rPr>
                      <w:b w:val="0"/>
                      <w:bCs w:val="0"/>
                    </w:rPr>
                    <w:instrText xml:space="preserve"> LINK </w:instrText>
                  </w:r>
                  <w:r>
                    <w:rPr>
                      <w:b w:val="0"/>
                      <w:bCs w:val="0"/>
                    </w:rPr>
                    <w:instrText xml:space="preserve">Excel.Sheet.12 /Users/igna/Dropbox/Victaulic/FBE_vs_Bare/GitHub/Bare-vs-Coated-Water-Pipelines.xlsx SC!interior_fbe_capex </w:instrText>
                  </w:r>
                  <w:r w:rsidRPr="00FE0ED9">
                    <w:rPr>
                      <w:b w:val="0"/>
                      <w:bCs w:val="0"/>
                    </w:rPr>
                    <w:instrText xml:space="preserve">\t  \* MERGEFORMAT </w:instrText>
                  </w:r>
                  <w:r w:rsidRPr="00FE0ED9">
                    <w:fldChar w:fldCharType="separate"/>
                  </w:r>
                  <w:r w:rsidRPr="007F7F6C">
                    <w:rPr>
                      <w:b w:val="0"/>
                      <w:bCs w:val="0"/>
                    </w:rPr>
                    <w:t>$761,048</w:t>
                  </w:r>
                  <w:r w:rsidRPr="00FE0ED9">
                    <w:fldChar w:fldCharType="end"/>
                  </w:r>
                </w:p>
              </w:tc>
            </w:tr>
            <w:tr w:rsidR="00677EF5" w:rsidRPr="002A2904" w14:paraId="2388F3E6" w14:textId="77777777" w:rsidTr="00FD5B29">
              <w:trPr>
                <w:trHeight w:val="261"/>
              </w:trPr>
              <w:tc>
                <w:tcPr>
                  <w:tcW w:w="775" w:type="pct"/>
                  <w:tcBorders>
                    <w:bottom w:val="single" w:sz="4" w:space="0" w:color="auto"/>
                  </w:tcBorders>
                  <w:vAlign w:val="center"/>
                </w:tcPr>
                <w:p w14:paraId="40711C7C" w14:textId="77777777" w:rsidR="00677EF5" w:rsidRPr="002A2904" w:rsidRDefault="00677EF5" w:rsidP="00677EF5">
                  <w:pPr>
                    <w:pStyle w:val="Table"/>
                  </w:pPr>
                  <w:r w:rsidRPr="002A2904">
                    <w:t>Dosing Plant</w:t>
                  </w:r>
                </w:p>
              </w:tc>
              <w:tc>
                <w:tcPr>
                  <w:tcW w:w="986" w:type="pct"/>
                  <w:tcBorders>
                    <w:bottom w:val="single" w:sz="4" w:space="0" w:color="auto"/>
                  </w:tcBorders>
                  <w:vAlign w:val="center"/>
                </w:tcPr>
                <w:p w14:paraId="4E5E86E1" w14:textId="77777777" w:rsidR="00677EF5" w:rsidRPr="002A2904" w:rsidRDefault="00677EF5" w:rsidP="00677EF5">
                  <w:pPr>
                    <w:pStyle w:val="Table"/>
                    <w:ind w:right="511"/>
                  </w:pPr>
                  <w:r w:rsidRPr="002A2904">
                    <w:fldChar w:fldCharType="begin"/>
                  </w:r>
                  <w:r w:rsidRPr="002A2904">
                    <w:instrText xml:space="preserve"> LINK </w:instrText>
                  </w:r>
                  <w:r>
                    <w:instrText xml:space="preserve">Excel.Sheet.12 /Users/igna/Dropbox/Victaulic/FBE_vs_Bare/GitHub/Bare-vs-Coated-Water-Pipelines.xlsx Dosging!Dosage_plant_investment \t </w:instrText>
                  </w:r>
                  <w:r w:rsidRPr="002A2904">
                    <w:instrText xml:space="preserve"> \* MERGEFORMAT </w:instrText>
                  </w:r>
                  <w:r w:rsidRPr="002A2904">
                    <w:fldChar w:fldCharType="separate"/>
                  </w:r>
                  <w:r>
                    <w:t>$272,160</w:t>
                  </w:r>
                  <w:r w:rsidRPr="002A2904">
                    <w:fldChar w:fldCharType="end"/>
                  </w:r>
                </w:p>
              </w:tc>
              <w:tc>
                <w:tcPr>
                  <w:tcW w:w="1339" w:type="pct"/>
                  <w:tcBorders>
                    <w:bottom w:val="single" w:sz="4" w:space="0" w:color="auto"/>
                    <w:right w:val="single" w:sz="4" w:space="0" w:color="auto"/>
                  </w:tcBorders>
                  <w:vAlign w:val="center"/>
                </w:tcPr>
                <w:p w14:paraId="1B694AAB" w14:textId="77777777" w:rsidR="00677EF5" w:rsidRPr="002A2904" w:rsidRDefault="00677EF5" w:rsidP="00677EF5">
                  <w:pPr>
                    <w:pStyle w:val="Table"/>
                    <w:ind w:right="647"/>
                  </w:pPr>
                </w:p>
              </w:tc>
              <w:tc>
                <w:tcPr>
                  <w:tcW w:w="950" w:type="pct"/>
                  <w:tcBorders>
                    <w:left w:val="single" w:sz="4" w:space="0" w:color="auto"/>
                    <w:bottom w:val="single" w:sz="4" w:space="0" w:color="auto"/>
                  </w:tcBorders>
                  <w:vAlign w:val="center"/>
                </w:tcPr>
                <w:p w14:paraId="1CCC24AB" w14:textId="631AA81E" w:rsidR="00677EF5" w:rsidRPr="00FE0ED9" w:rsidRDefault="00677EF5" w:rsidP="00677EF5">
                  <w:pPr>
                    <w:pStyle w:val="Table"/>
                    <w:ind w:right="151"/>
                  </w:pPr>
                  <w:r w:rsidRPr="00FE0ED9">
                    <w:fldChar w:fldCharType="begin"/>
                  </w:r>
                  <w:r w:rsidRPr="00FE0ED9">
                    <w:instrText xml:space="preserve"> LINK </w:instrText>
                  </w:r>
                  <w:r>
                    <w:rPr>
                      <w:b/>
                      <w:bCs/>
                    </w:rPr>
                    <w:instrText xml:space="preserve">Excel.Sheet.12 /Users/igna/Dropbox/Victaulic/FBE_vs_Bare/GitHub/Bare-vs-Coated-Water-Pipelines.xlsx Dosging!Dosage_plant_investment </w:instrText>
                  </w:r>
                  <w:r w:rsidRPr="00FE0ED9">
                    <w:instrText xml:space="preserve">\t  \* MERGEFORMAT </w:instrText>
                  </w:r>
                  <w:r w:rsidRPr="00FE0ED9">
                    <w:fldChar w:fldCharType="separate"/>
                  </w:r>
                  <w:r w:rsidRPr="007F7F6C">
                    <w:t>$272,160</w:t>
                  </w:r>
                  <w:r w:rsidRPr="00FE0ED9">
                    <w:fldChar w:fldCharType="end"/>
                  </w:r>
                </w:p>
              </w:tc>
              <w:tc>
                <w:tcPr>
                  <w:cnfStyle w:val="000100000000" w:firstRow="0" w:lastRow="0" w:firstColumn="0" w:lastColumn="1" w:oddVBand="0" w:evenVBand="0" w:oddHBand="0" w:evenHBand="0" w:firstRowFirstColumn="0" w:firstRowLastColumn="0" w:lastRowFirstColumn="0" w:lastRowLastColumn="0"/>
                  <w:tcW w:w="950" w:type="pct"/>
                  <w:tcBorders>
                    <w:left w:val="single" w:sz="4" w:space="0" w:color="auto"/>
                    <w:bottom w:val="single" w:sz="4" w:space="0" w:color="auto"/>
                  </w:tcBorders>
                  <w:vAlign w:val="center"/>
                </w:tcPr>
                <w:p w14:paraId="31624F4C" w14:textId="24B3B24E" w:rsidR="00677EF5" w:rsidRPr="00FE0ED9" w:rsidRDefault="00677EF5" w:rsidP="00677EF5">
                  <w:pPr>
                    <w:pStyle w:val="Table"/>
                    <w:ind w:right="151"/>
                    <w:rPr>
                      <w:b w:val="0"/>
                      <w:bCs w:val="0"/>
                    </w:rPr>
                  </w:pPr>
                </w:p>
              </w:tc>
            </w:tr>
            <w:tr w:rsidR="00677EF5" w:rsidRPr="002A2904" w14:paraId="7741092A" w14:textId="77777777" w:rsidTr="002D046D">
              <w:trPr>
                <w:cnfStyle w:val="010000000000" w:firstRow="0" w:lastRow="1" w:firstColumn="0" w:lastColumn="0" w:oddVBand="0" w:evenVBand="0" w:oddHBand="0" w:evenHBand="0" w:firstRowFirstColumn="0" w:firstRowLastColumn="0" w:lastRowFirstColumn="0" w:lastRowLastColumn="0"/>
                <w:trHeight w:val="340"/>
              </w:trPr>
              <w:tc>
                <w:tcPr>
                  <w:tcW w:w="775" w:type="pct"/>
                  <w:tcBorders>
                    <w:top w:val="single" w:sz="4" w:space="0" w:color="auto"/>
                    <w:bottom w:val="single" w:sz="4" w:space="0" w:color="7F7F7F" w:themeColor="text1" w:themeTint="80"/>
                  </w:tcBorders>
                  <w:vAlign w:val="center"/>
                </w:tcPr>
                <w:p w14:paraId="58017780" w14:textId="77777777" w:rsidR="00677EF5" w:rsidRPr="002A2904" w:rsidRDefault="00677EF5" w:rsidP="00677EF5">
                  <w:pPr>
                    <w:pStyle w:val="Table"/>
                  </w:pPr>
                  <w:r w:rsidRPr="002A2904">
                    <w:t>Total</w:t>
                  </w:r>
                </w:p>
              </w:tc>
              <w:tc>
                <w:tcPr>
                  <w:tcW w:w="986" w:type="pct"/>
                  <w:tcBorders>
                    <w:top w:val="single" w:sz="4" w:space="0" w:color="auto"/>
                    <w:bottom w:val="single" w:sz="4" w:space="0" w:color="7F7F7F" w:themeColor="text1" w:themeTint="80"/>
                  </w:tcBorders>
                  <w:vAlign w:val="center"/>
                </w:tcPr>
                <w:p w14:paraId="4B524523" w14:textId="77777777" w:rsidR="00677EF5" w:rsidRPr="002A2904" w:rsidRDefault="00677EF5" w:rsidP="00677EF5">
                  <w:pPr>
                    <w:pStyle w:val="Table"/>
                    <w:ind w:right="511"/>
                  </w:pPr>
                  <w:r w:rsidRPr="002A2904">
                    <w:fldChar w:fldCharType="begin"/>
                  </w:r>
                  <w:r w:rsidRPr="002A2904">
                    <w:instrText xml:space="preserve"> LINK </w:instrText>
                  </w:r>
                  <w:r>
                    <w:instrText xml:space="preserve">Excel.Sheet.12 /Users/igna/Dropbox/Victaulic/FBE_vs_Bare/GitHub/Bare-vs-Coated-Water-Pipelines.xlsx Charts!R10C5 \t </w:instrText>
                  </w:r>
                  <w:r w:rsidRPr="002A2904">
                    <w:instrText xml:space="preserve"> \* MERGEFORMAT </w:instrText>
                  </w:r>
                  <w:r w:rsidRPr="002A2904">
                    <w:fldChar w:fldCharType="separate"/>
                  </w:r>
                  <w:r>
                    <w:t>$184,928,662</w:t>
                  </w:r>
                  <w:r w:rsidRPr="002A2904">
                    <w:fldChar w:fldCharType="end"/>
                  </w:r>
                  <w:r w:rsidRPr="002A2904">
                    <w:fldChar w:fldCharType="begin"/>
                  </w:r>
                  <w:r w:rsidRPr="002A2904">
                    <w:instrText xml:space="preserve"> LINK </w:instrText>
                  </w:r>
                  <w:r>
                    <w:instrText xml:space="preserve">Excel.Sheet.12 /Users/igna/Dropbox/Victaulic/FBE_vs_Bare/GitHub/Bare-vs-Coated-Water-Pipelines.xlsx Charts!R10C10 \t </w:instrText>
                  </w:r>
                  <w:r w:rsidRPr="002A2904">
                    <w:instrText xml:space="preserve"> \* MERGEFORMAT </w:instrText>
                  </w:r>
                  <w:r w:rsidRPr="002A2904">
                    <w:fldChar w:fldCharType="separate"/>
                  </w:r>
                  <w:r w:rsidRPr="002A2904">
                    <w:fldChar w:fldCharType="end"/>
                  </w:r>
                </w:p>
              </w:tc>
              <w:tc>
                <w:tcPr>
                  <w:tcW w:w="1339" w:type="pct"/>
                  <w:tcBorders>
                    <w:top w:val="single" w:sz="4" w:space="0" w:color="auto"/>
                    <w:bottom w:val="single" w:sz="4" w:space="0" w:color="7F7F7F" w:themeColor="text1" w:themeTint="80"/>
                    <w:right w:val="single" w:sz="4" w:space="0" w:color="auto"/>
                  </w:tcBorders>
                  <w:vAlign w:val="center"/>
                </w:tcPr>
                <w:p w14:paraId="2E332F2D" w14:textId="77777777" w:rsidR="00677EF5" w:rsidRPr="002A2904" w:rsidRDefault="00677EF5" w:rsidP="00677EF5">
                  <w:pPr>
                    <w:pStyle w:val="Table"/>
                    <w:ind w:right="647"/>
                  </w:pPr>
                  <w:r w:rsidRPr="002A2904">
                    <w:fldChar w:fldCharType="begin"/>
                  </w:r>
                  <w:r w:rsidRPr="002A2904">
                    <w:instrText xml:space="preserve"> LINK </w:instrText>
                  </w:r>
                  <w:r>
                    <w:instrText xml:space="preserve">Excel.Sheet.12 /Users/igna/Dropbox/Victaulic/FBE_vs_Bare/GitHub/Bare-vs-Coated-Water-Pipelines.xlsx Charts!R10C6 \t </w:instrText>
                  </w:r>
                  <w:r w:rsidRPr="002A2904">
                    <w:instrText xml:space="preserve"> \* MERGEFORMAT </w:instrText>
                  </w:r>
                  <w:r w:rsidRPr="002A2904">
                    <w:fldChar w:fldCharType="separate"/>
                  </w:r>
                  <w:r>
                    <w:t>$165,339,595</w:t>
                  </w:r>
                  <w:r w:rsidRPr="002A2904">
                    <w:fldChar w:fldCharType="end"/>
                  </w:r>
                  <w:r w:rsidRPr="002A2904">
                    <w:fldChar w:fldCharType="begin"/>
                  </w:r>
                  <w:r w:rsidRPr="002A2904">
                    <w:instrText xml:space="preserve"> LINK </w:instrText>
                  </w:r>
                  <w:r>
                    <w:instrText xml:space="preserve">Excel.Sheet.12 /Users/igna/Dropbox/Victaulic/FBE_vs_Bare/GitHub/Bare-vs-Coated-Water-Pipelines.xlsx Charts!R10C11 \t </w:instrText>
                  </w:r>
                  <w:r w:rsidRPr="002A2904">
                    <w:instrText xml:space="preserve"> \* MERGEFORMAT </w:instrText>
                  </w:r>
                  <w:r w:rsidRPr="002A2904">
                    <w:fldChar w:fldCharType="separate"/>
                  </w:r>
                  <w:r w:rsidRPr="002A2904">
                    <w:fldChar w:fldCharType="end"/>
                  </w:r>
                </w:p>
              </w:tc>
              <w:tc>
                <w:tcPr>
                  <w:cnfStyle w:val="000100000000" w:firstRow="0" w:lastRow="0" w:firstColumn="0" w:lastColumn="1" w:oddVBand="0" w:evenVBand="0" w:oddHBand="0" w:evenHBand="0" w:firstRowFirstColumn="0" w:firstRowLastColumn="0" w:lastRowFirstColumn="0" w:lastRowLastColumn="0"/>
                  <w:tcW w:w="1900" w:type="pct"/>
                  <w:gridSpan w:val="2"/>
                  <w:tcBorders>
                    <w:top w:val="single" w:sz="4" w:space="0" w:color="auto"/>
                    <w:left w:val="single" w:sz="4" w:space="0" w:color="auto"/>
                    <w:bottom w:val="single" w:sz="4" w:space="0" w:color="7F7F7F" w:themeColor="text1" w:themeTint="80"/>
                  </w:tcBorders>
                  <w:vAlign w:val="center"/>
                </w:tcPr>
                <w:p w14:paraId="7CA5948E" w14:textId="77777777" w:rsidR="00677EF5" w:rsidRPr="00F15D83" w:rsidRDefault="00677EF5" w:rsidP="00677EF5">
                  <w:pPr>
                    <w:pStyle w:val="Table"/>
                    <w:ind w:right="82"/>
                  </w:pPr>
                  <w:r w:rsidRPr="00F15D83">
                    <w:fldChar w:fldCharType="begin"/>
                  </w:r>
                  <w:r w:rsidRPr="00F15D83">
                    <w:instrText xml:space="preserve"> LINK Excel.Sheet.12 /Users/igna/Dropbox/Victaulic/FBE_vs_Bare/GitHub/Bare-vs-Coated-Water-Pipelines.xlsx Charts!R11C7 \t  \* MERGEFORMAT </w:instrText>
                  </w:r>
                  <w:r w:rsidRPr="00F15D83">
                    <w:fldChar w:fldCharType="separate"/>
                  </w:r>
                  <w:r w:rsidRPr="00F15D83">
                    <w:t>$19,589,067</w:t>
                  </w:r>
                  <w:r w:rsidRPr="00F15D83">
                    <w:fldChar w:fldCharType="end"/>
                  </w:r>
                  <w:r w:rsidRPr="00F15D83">
                    <w:fldChar w:fldCharType="begin"/>
                  </w:r>
                  <w:r w:rsidRPr="00F15D83">
                    <w:instrText xml:space="preserve"> LINK Excel.Sheet.12 /Users/igna/Dropbox/Victaulic/FBE_vs_Bare/GitHub/Bare-vs-Coated-Water-Pipelines.xlsx Charts!R10C12 \t  \* MERGEFORMAT </w:instrText>
                  </w:r>
                  <w:r w:rsidRPr="00F15D83">
                    <w:fldChar w:fldCharType="separate"/>
                  </w:r>
                  <w:r w:rsidRPr="00F15D83">
                    <w:fldChar w:fldCharType="end"/>
                  </w:r>
                </w:p>
              </w:tc>
            </w:tr>
          </w:tbl>
          <w:p w14:paraId="67E85325" w14:textId="5168B409" w:rsidR="00015DEC" w:rsidRPr="00014A50" w:rsidRDefault="00015DEC" w:rsidP="00015DEC">
            <w:pPr>
              <w:pStyle w:val="TableTitle"/>
            </w:pPr>
            <w:r w:rsidRPr="00014A50">
              <w:t xml:space="preserve">Table </w:t>
            </w:r>
            <w:r>
              <w:fldChar w:fldCharType="begin"/>
            </w:r>
            <w:r>
              <w:instrText xml:space="preserve"> SEQ Table \* ARABIC </w:instrText>
            </w:r>
            <w:r>
              <w:fldChar w:fldCharType="separate"/>
            </w:r>
            <w:r w:rsidR="00734219">
              <w:rPr>
                <w:noProof/>
              </w:rPr>
              <w:t>9</w:t>
            </w:r>
            <w:r>
              <w:fldChar w:fldCharType="end"/>
            </w:r>
            <w:r w:rsidRPr="00014A50">
              <w:t xml:space="preserve">. CAPEX and Present Value of OPEX </w:t>
            </w:r>
            <w:r>
              <w:br/>
            </w:r>
            <w:r w:rsidRPr="00014A50">
              <w:t>for each corrosion mitigation strategy.</w:t>
            </w:r>
          </w:p>
          <w:p w14:paraId="748DD04A" w14:textId="77777777" w:rsidR="002D046D" w:rsidRPr="00015DEC" w:rsidRDefault="002D046D" w:rsidP="000D6F71">
            <w:pPr>
              <w:pStyle w:val="Text"/>
              <w:tabs>
                <w:tab w:val="left" w:pos="426"/>
                <w:tab w:val="left" w:pos="4536"/>
              </w:tabs>
              <w:ind w:firstLine="0"/>
              <w:rPr>
                <w:b/>
                <w:bCs/>
                <w:sz w:val="21"/>
                <w:szCs w:val="21"/>
              </w:rPr>
            </w:pPr>
          </w:p>
        </w:tc>
      </w:tr>
    </w:tbl>
    <w:p w14:paraId="464B6B70" w14:textId="77777777" w:rsidR="00127AE2" w:rsidRDefault="00127AE2" w:rsidP="00341665">
      <w:pPr>
        <w:pStyle w:val="Text"/>
        <w:tabs>
          <w:tab w:val="left" w:pos="426"/>
          <w:tab w:val="left" w:pos="4536"/>
        </w:tabs>
        <w:spacing w:after="240"/>
        <w:ind w:firstLine="0"/>
        <w:rPr>
          <w:sz w:val="21"/>
          <w:szCs w:val="21"/>
        </w:rPr>
      </w:pPr>
    </w:p>
    <w:p w14:paraId="2DE7BF74" w14:textId="77777777" w:rsidR="00345C0C" w:rsidRDefault="00345C0C" w:rsidP="00BB35A4">
      <w:pPr>
        <w:pStyle w:val="Text"/>
        <w:tabs>
          <w:tab w:val="left" w:pos="426"/>
          <w:tab w:val="left" w:pos="4536"/>
        </w:tabs>
        <w:spacing w:after="240"/>
        <w:ind w:firstLine="204"/>
        <w:rPr>
          <w:sz w:val="21"/>
          <w:szCs w:val="21"/>
        </w:rPr>
      </w:pPr>
    </w:p>
    <w:p w14:paraId="5C133EF0" w14:textId="77777777" w:rsidR="00E85B11" w:rsidRDefault="00E85B11" w:rsidP="00BB35A4">
      <w:pPr>
        <w:pStyle w:val="Text"/>
        <w:tabs>
          <w:tab w:val="left" w:pos="426"/>
          <w:tab w:val="left" w:pos="4536"/>
        </w:tabs>
        <w:spacing w:after="240"/>
        <w:ind w:firstLine="204"/>
        <w:rPr>
          <w:sz w:val="21"/>
          <w:szCs w:val="21"/>
        </w:rPr>
        <w:sectPr w:rsidR="00E85B11" w:rsidSect="00E85B11">
          <w:type w:val="continuous"/>
          <w:pgSz w:w="12240" w:h="15840" w:code="1"/>
          <w:pgMar w:top="1080" w:right="1080" w:bottom="1080" w:left="1080" w:header="432" w:footer="432" w:gutter="0"/>
          <w:cols w:space="288"/>
          <w:docGrid w:linePitch="272"/>
        </w:sectPr>
      </w:pPr>
    </w:p>
    <w:p w14:paraId="253D24E6" w14:textId="77777777" w:rsidR="00E85B11" w:rsidRDefault="00E85B11" w:rsidP="00BB35A4">
      <w:pPr>
        <w:pStyle w:val="Text"/>
        <w:tabs>
          <w:tab w:val="left" w:pos="426"/>
          <w:tab w:val="left" w:pos="4536"/>
        </w:tabs>
        <w:spacing w:after="240"/>
        <w:ind w:firstLine="204"/>
        <w:rPr>
          <w:sz w:val="21"/>
          <w:szCs w:val="21"/>
        </w:rPr>
      </w:pPr>
    </w:p>
    <w:p w14:paraId="32295A7D" w14:textId="36496BE8" w:rsidR="00E4684F" w:rsidRDefault="00E4684F" w:rsidP="00BB35A4">
      <w:pPr>
        <w:pStyle w:val="Text"/>
        <w:tabs>
          <w:tab w:val="left" w:pos="426"/>
          <w:tab w:val="left" w:pos="4536"/>
        </w:tabs>
        <w:spacing w:before="240" w:after="240"/>
        <w:ind w:firstLine="204"/>
        <w:rPr>
          <w:sz w:val="21"/>
          <w:szCs w:val="21"/>
        </w:rPr>
      </w:pPr>
      <w:r>
        <w:rPr>
          <w:sz w:val="21"/>
          <w:szCs w:val="21"/>
        </w:rPr>
        <w:t>Below a graphical representation. Of</w:t>
      </w:r>
    </w:p>
    <w:p w14:paraId="6ADABB69" w14:textId="596E5AFE" w:rsidR="00015DEC" w:rsidRDefault="00C67BED" w:rsidP="00015DEC">
      <w:pPr>
        <w:pStyle w:val="Text"/>
        <w:tabs>
          <w:tab w:val="left" w:pos="426"/>
          <w:tab w:val="left" w:pos="4536"/>
        </w:tabs>
        <w:spacing w:before="240" w:after="240"/>
        <w:ind w:firstLine="204"/>
        <w:rPr>
          <w:sz w:val="21"/>
          <w:szCs w:val="21"/>
        </w:rPr>
      </w:pPr>
      <w:r w:rsidRPr="00C67BED">
        <w:rPr>
          <w:sz w:val="21"/>
          <w:szCs w:val="21"/>
        </w:rPr>
        <w:t xml:space="preserve">However, this comparison includes elevation energy </w:t>
      </w:r>
      <w:r w:rsidRPr="00C67BED">
        <w:rPr>
          <w:sz w:val="21"/>
          <w:szCs w:val="21"/>
        </w:rPr>
        <w:t xml:space="preserve">costs </w:t>
      </w:r>
      <w:r w:rsidR="00641600">
        <w:rPr>
          <w:sz w:val="21"/>
          <w:szCs w:val="21"/>
        </w:rPr>
        <w:t>(</w:t>
      </w:r>
      <w:r w:rsidR="00641600" w:rsidRPr="007D1115">
        <w:fldChar w:fldCharType="begin"/>
      </w:r>
      <w:r w:rsidR="00641600" w:rsidRPr="007D1115">
        <w:instrText xml:space="preserve"> LINK </w:instrText>
      </w:r>
      <w:r w:rsidR="00F44914">
        <w:instrText xml:space="preserve">Excel.Sheet.12 /Users/igna/Dropbox/Victaulic/FBE_vs_Bare/GitHub/Bare-vs-Coated-Water-Pipelines.xlsx Electricity!bare_elevation_energy_PV </w:instrText>
      </w:r>
      <w:r w:rsidR="00881F60">
        <w:instrText xml:space="preserve">\t </w:instrText>
      </w:r>
      <w:r w:rsidR="00641600" w:rsidRPr="007D1115">
        <w:instrText xml:space="preserve"> \* MERGEFORMAT </w:instrText>
      </w:r>
      <w:r w:rsidR="00641600" w:rsidRPr="007D1115">
        <w:fldChar w:fldCharType="separate"/>
      </w:r>
      <w:r w:rsidR="00F44914">
        <w:t>$115,054,517</w:t>
      </w:r>
      <w:r w:rsidR="00641600" w:rsidRPr="007D1115">
        <w:fldChar w:fldCharType="end"/>
      </w:r>
      <w:r w:rsidR="00641600">
        <w:t xml:space="preserve">) </w:t>
      </w:r>
      <w:r w:rsidRPr="00C67BED">
        <w:rPr>
          <w:sz w:val="21"/>
          <w:szCs w:val="21"/>
        </w:rPr>
        <w:t xml:space="preserve">which are equal for both strategies and therefore irrelevant to this analysis. Excluding these </w:t>
      </w:r>
      <w:r w:rsidR="0088335A">
        <w:rPr>
          <w:sz w:val="21"/>
          <w:szCs w:val="21"/>
        </w:rPr>
        <w:t xml:space="preserve">elevation </w:t>
      </w:r>
      <w:r w:rsidRPr="00C67BED">
        <w:rPr>
          <w:sz w:val="21"/>
          <w:szCs w:val="21"/>
        </w:rPr>
        <w:t xml:space="preserve">costs provides a clearer picture of the differential impact between approaches. </w:t>
      </w:r>
    </w:p>
    <w:p w14:paraId="5EC47B82" w14:textId="297C3767" w:rsidR="009D52BB" w:rsidRDefault="00015DEC" w:rsidP="00015DEC">
      <w:pPr>
        <w:pStyle w:val="Text"/>
        <w:tabs>
          <w:tab w:val="left" w:pos="426"/>
          <w:tab w:val="left" w:pos="4536"/>
        </w:tabs>
        <w:spacing w:before="240" w:after="240"/>
        <w:ind w:firstLine="204"/>
        <w:rPr>
          <w:sz w:val="21"/>
          <w:szCs w:val="21"/>
        </w:rPr>
      </w:pPr>
      <w:r>
        <w:rPr>
          <w:sz w:val="21"/>
          <w:szCs w:val="21"/>
        </w:rPr>
        <w:lastRenderedPageBreak/>
        <w:t xml:space="preserve">The </w:t>
      </w:r>
      <w:r w:rsidR="00DD4D51" w:rsidRPr="00DD4D51">
        <w:rPr>
          <w:sz w:val="21"/>
          <w:szCs w:val="21"/>
        </w:rPr>
        <w:t xml:space="preserve">primary cost drivers of the corrosion allowance strategy are the additional expenses associated with corrosion inhibitors, increased electricity consumption due to higher friction losses, and the extra steel required to compensate for material loss over time. Remarkably, each of these cost components individually exceeds the combined cost of shop and field coatings for an internally coated pipeline. </w:t>
      </w:r>
    </w:p>
    <w:p w14:paraId="652C19F2" w14:textId="22198A5E" w:rsidR="00F82516" w:rsidRPr="00F82516" w:rsidRDefault="00DD4D51" w:rsidP="00122D2B">
      <w:pPr>
        <w:pStyle w:val="Text"/>
        <w:tabs>
          <w:tab w:val="left" w:pos="426"/>
          <w:tab w:val="left" w:pos="4536"/>
        </w:tabs>
        <w:spacing w:after="120"/>
        <w:ind w:firstLine="204"/>
        <w:rPr>
          <w:sz w:val="21"/>
          <w:szCs w:val="21"/>
        </w:rPr>
      </w:pPr>
      <w:r w:rsidRPr="00DD4D51">
        <w:rPr>
          <w:sz w:val="21"/>
          <w:szCs w:val="21"/>
        </w:rPr>
        <w:t>This stark contrast underscores the inherent cost inefficiency of the bare pipe strategy. Further exploration into niche applications or unique project constraints could provide valuable insights into this question.</w:t>
      </w:r>
      <w:r>
        <w:rPr>
          <w:sz w:val="21"/>
          <w:szCs w:val="21"/>
        </w:rPr>
        <w:t xml:space="preserve"> </w:t>
      </w:r>
    </w:p>
    <w:p w14:paraId="67EC4871" w14:textId="751112E7" w:rsidR="00F82516" w:rsidRPr="00F82516" w:rsidRDefault="00F82516" w:rsidP="00F82516">
      <w:pPr>
        <w:pStyle w:val="Text"/>
        <w:tabs>
          <w:tab w:val="left" w:pos="426"/>
          <w:tab w:val="left" w:pos="4536"/>
        </w:tabs>
        <w:spacing w:before="120" w:after="120"/>
        <w:rPr>
          <w:sz w:val="21"/>
          <w:szCs w:val="21"/>
        </w:rPr>
      </w:pPr>
      <w:r w:rsidRPr="00F82516">
        <w:rPr>
          <w:sz w:val="21"/>
          <w:szCs w:val="21"/>
        </w:rPr>
        <w:t>•</w:t>
      </w:r>
      <w:r w:rsidRPr="00F82516">
        <w:rPr>
          <w:sz w:val="21"/>
          <w:szCs w:val="21"/>
        </w:rPr>
        <w:tab/>
      </w:r>
      <w:r w:rsidRPr="009605B9">
        <w:rPr>
          <w:b/>
          <w:bCs/>
          <w:sz w:val="21"/>
          <w:szCs w:val="21"/>
        </w:rPr>
        <w:t>Material Savings</w:t>
      </w:r>
      <w:r w:rsidRPr="00F82516">
        <w:rPr>
          <w:sz w:val="21"/>
          <w:szCs w:val="21"/>
        </w:rPr>
        <w:t xml:space="preserve">: The bare pipe requires </w:t>
      </w:r>
      <w:r w:rsidR="00270FA1">
        <w:rPr>
          <w:sz w:val="21"/>
          <w:szCs w:val="21"/>
        </w:rPr>
        <w:fldChar w:fldCharType="begin"/>
      </w:r>
      <w:r w:rsidR="00270FA1">
        <w:rPr>
          <w:sz w:val="21"/>
          <w:szCs w:val="21"/>
        </w:rPr>
        <w:instrText xml:space="preserve"> LINK </w:instrText>
      </w:r>
      <w:r w:rsidR="00F44914">
        <w:rPr>
          <w:sz w:val="21"/>
          <w:szCs w:val="21"/>
        </w:rPr>
        <w:instrText xml:space="preserve">Excel.Sheet.12 /Users/igna/Dropbox/Victaulic/FBE_vs_Bare/GitHub/Bare-vs-Coated-Water-Pipelines.xlsx Steel!Steel_diff_percentage </w:instrText>
      </w:r>
      <w:r w:rsidR="00881F60">
        <w:rPr>
          <w:sz w:val="21"/>
          <w:szCs w:val="21"/>
        </w:rPr>
        <w:instrText xml:space="preserve">\t </w:instrText>
      </w:r>
      <w:r w:rsidR="00270FA1">
        <w:rPr>
          <w:sz w:val="21"/>
          <w:szCs w:val="21"/>
        </w:rPr>
        <w:fldChar w:fldCharType="separate"/>
      </w:r>
      <w:r w:rsidR="00F44914">
        <w:t>29.6%</w:t>
      </w:r>
      <w:r w:rsidR="00270FA1">
        <w:rPr>
          <w:sz w:val="21"/>
          <w:szCs w:val="21"/>
        </w:rPr>
        <w:fldChar w:fldCharType="end"/>
      </w:r>
      <w:r w:rsidRPr="00F82516">
        <w:rPr>
          <w:sz w:val="21"/>
          <w:szCs w:val="21"/>
        </w:rPr>
        <w:t xml:space="preserve"> more steel by mass (</w:t>
      </w:r>
      <w:r w:rsidR="008F7DC7">
        <w:rPr>
          <w:sz w:val="21"/>
          <w:szCs w:val="21"/>
        </w:rPr>
        <w:fldChar w:fldCharType="begin"/>
      </w:r>
      <w:r w:rsidR="008F7DC7">
        <w:rPr>
          <w:sz w:val="21"/>
          <w:szCs w:val="21"/>
        </w:rPr>
        <w:instrText xml:space="preserve"> LINK </w:instrText>
      </w:r>
      <w:r w:rsidR="00F44914">
        <w:rPr>
          <w:sz w:val="21"/>
          <w:szCs w:val="21"/>
        </w:rPr>
        <w:instrText xml:space="preserve">Excel.Sheet.12 /Users/igna/Dropbox/Victaulic/FBE_vs_Bare/GitHub/Bare-vs-Coated-Water-Pipelines.xlsx Parameters!bare_wall__yr_1_mm </w:instrText>
      </w:r>
      <w:r w:rsidR="00881F60">
        <w:rPr>
          <w:sz w:val="21"/>
          <w:szCs w:val="21"/>
        </w:rPr>
        <w:instrText xml:space="preserve">\t </w:instrText>
      </w:r>
      <w:r w:rsidR="008F7DC7">
        <w:rPr>
          <w:sz w:val="21"/>
          <w:szCs w:val="21"/>
        </w:rPr>
        <w:fldChar w:fldCharType="separate"/>
      </w:r>
      <w:r w:rsidR="00F44914">
        <w:t>13.28</w:t>
      </w:r>
      <w:r w:rsidR="008F7DC7">
        <w:rPr>
          <w:sz w:val="21"/>
          <w:szCs w:val="21"/>
        </w:rPr>
        <w:fldChar w:fldCharType="end"/>
      </w:r>
      <w:r w:rsidR="00117237">
        <w:rPr>
          <w:sz w:val="21"/>
          <w:szCs w:val="21"/>
        </w:rPr>
        <w:t xml:space="preserve"> </w:t>
      </w:r>
      <w:r w:rsidRPr="00F82516">
        <w:rPr>
          <w:sz w:val="21"/>
          <w:szCs w:val="21"/>
        </w:rPr>
        <w:t xml:space="preserve">mm vs 9.53mm wall thickness), accounting for </w:t>
      </w:r>
      <w:r w:rsidR="00A422AC">
        <w:rPr>
          <w:sz w:val="21"/>
          <w:szCs w:val="21"/>
        </w:rPr>
        <w:fldChar w:fldCharType="begin"/>
      </w:r>
      <w:r w:rsidR="00A422AC">
        <w:rPr>
          <w:sz w:val="21"/>
          <w:szCs w:val="21"/>
        </w:rPr>
        <w:instrText xml:space="preserve"> LINK </w:instrText>
      </w:r>
      <w:r w:rsidR="00F44914">
        <w:rPr>
          <w:sz w:val="21"/>
          <w:szCs w:val="21"/>
        </w:rPr>
        <w:instrText xml:space="preserve">Excel.Sheet.12 /Users/igna/Dropbox/Victaulic/FBE_vs_Bare/GitHub/Bare-vs-Coated-Water-Pipelines.xlsx Steel!Steel_cost_difference </w:instrText>
      </w:r>
      <w:r w:rsidR="00881F60">
        <w:rPr>
          <w:sz w:val="21"/>
          <w:szCs w:val="21"/>
        </w:rPr>
        <w:instrText xml:space="preserve">\t </w:instrText>
      </w:r>
      <w:r w:rsidR="00A422AC">
        <w:rPr>
          <w:sz w:val="21"/>
          <w:szCs w:val="21"/>
        </w:rPr>
        <w:fldChar w:fldCharType="separate"/>
      </w:r>
      <w:r w:rsidR="00F44914">
        <w:t>$6,328,077</w:t>
      </w:r>
      <w:r w:rsidR="00A422AC">
        <w:rPr>
          <w:sz w:val="21"/>
          <w:szCs w:val="21"/>
        </w:rPr>
        <w:fldChar w:fldCharType="end"/>
      </w:r>
      <w:r w:rsidRPr="00F82516">
        <w:rPr>
          <w:sz w:val="21"/>
          <w:szCs w:val="21"/>
        </w:rPr>
        <w:t xml:space="preserve"> in additional capital expenditure.</w:t>
      </w:r>
    </w:p>
    <w:p w14:paraId="0F9D1221" w14:textId="7E9FFF5D" w:rsidR="00B64EB5" w:rsidRPr="00F82516"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9605B9">
        <w:rPr>
          <w:b/>
          <w:bCs/>
          <w:sz w:val="21"/>
          <w:szCs w:val="21"/>
        </w:rPr>
        <w:t>Operational Efficiencies</w:t>
      </w:r>
      <w:r w:rsidRPr="00F82516">
        <w:rPr>
          <w:sz w:val="21"/>
          <w:szCs w:val="21"/>
        </w:rPr>
        <w:t xml:space="preserve">: The </w:t>
      </w:r>
      <w:r w:rsidR="001972BE">
        <w:rPr>
          <w:sz w:val="21"/>
          <w:szCs w:val="21"/>
        </w:rPr>
        <w:t>c</w:t>
      </w:r>
      <w:r w:rsidRPr="00F82516">
        <w:rPr>
          <w:sz w:val="21"/>
          <w:szCs w:val="21"/>
        </w:rPr>
        <w:t xml:space="preserve">oated system demonstrates </w:t>
      </w:r>
      <w:r w:rsidR="009605B9">
        <w:rPr>
          <w:sz w:val="21"/>
          <w:szCs w:val="21"/>
        </w:rPr>
        <w:fldChar w:fldCharType="begin"/>
      </w:r>
      <w:r w:rsidR="009605B9">
        <w:rPr>
          <w:sz w:val="21"/>
          <w:szCs w:val="21"/>
        </w:rPr>
        <w:instrText xml:space="preserve"> LINK </w:instrText>
      </w:r>
      <w:r w:rsidR="00F44914">
        <w:rPr>
          <w:sz w:val="21"/>
          <w:szCs w:val="21"/>
        </w:rPr>
        <w:instrText xml:space="preserve">Excel.Sheet.12 /Users/igna/Dropbox/Victaulic/FBE_vs_Bare/GitHub/Bare-vs-Coated-Water-Pipelines.xlsx Charts!R5C7 </w:instrText>
      </w:r>
      <w:r w:rsidR="00881F60">
        <w:rPr>
          <w:sz w:val="21"/>
          <w:szCs w:val="21"/>
        </w:rPr>
        <w:instrText xml:space="preserve">\t </w:instrText>
      </w:r>
      <w:r w:rsidR="009605B9">
        <w:rPr>
          <w:sz w:val="21"/>
          <w:szCs w:val="21"/>
        </w:rPr>
        <w:fldChar w:fldCharType="separate"/>
      </w:r>
      <w:r w:rsidR="00F44914">
        <w:t>$7,100,398</w:t>
      </w:r>
      <w:r w:rsidR="009605B9">
        <w:rPr>
          <w:sz w:val="21"/>
          <w:szCs w:val="21"/>
        </w:rPr>
        <w:fldChar w:fldCharType="end"/>
      </w:r>
      <w:r w:rsidR="009605B9">
        <w:rPr>
          <w:sz w:val="21"/>
          <w:szCs w:val="21"/>
        </w:rPr>
        <w:t xml:space="preserve"> </w:t>
      </w:r>
      <w:r w:rsidR="00FF220F">
        <w:rPr>
          <w:sz w:val="21"/>
          <w:szCs w:val="21"/>
        </w:rPr>
        <w:t>savin</w:t>
      </w:r>
      <w:r w:rsidR="007D0B5F">
        <w:rPr>
          <w:sz w:val="21"/>
          <w:szCs w:val="21"/>
        </w:rPr>
        <w:t>g</w:t>
      </w:r>
      <w:r w:rsidR="00FF220F">
        <w:rPr>
          <w:sz w:val="21"/>
          <w:szCs w:val="21"/>
        </w:rPr>
        <w:t xml:space="preserve">s </w:t>
      </w:r>
      <w:r w:rsidRPr="00F82516">
        <w:rPr>
          <w:sz w:val="21"/>
          <w:szCs w:val="21"/>
        </w:rPr>
        <w:t>in net present value energy savings from reduced pipe roughness (0.01-0.05mm vs 0.1-0.3mm)</w:t>
      </w:r>
      <w:r w:rsidR="00542A42">
        <w:rPr>
          <w:sz w:val="21"/>
          <w:szCs w:val="21"/>
        </w:rPr>
        <w:t xml:space="preserve"> and increased pipe inside diameter</w:t>
      </w:r>
      <w:r w:rsidR="00E56915">
        <w:rPr>
          <w:sz w:val="21"/>
          <w:szCs w:val="21"/>
        </w:rPr>
        <w:t xml:space="preserve">, and does not require inhibitors, saving </w:t>
      </w:r>
      <w:r w:rsidR="00E56915">
        <w:rPr>
          <w:sz w:val="21"/>
          <w:szCs w:val="21"/>
        </w:rPr>
        <w:fldChar w:fldCharType="begin"/>
      </w:r>
      <w:r w:rsidR="00E56915">
        <w:rPr>
          <w:sz w:val="21"/>
          <w:szCs w:val="21"/>
        </w:rPr>
        <w:instrText xml:space="preserve"> LINK </w:instrText>
      </w:r>
      <w:r w:rsidR="00F44914">
        <w:rPr>
          <w:sz w:val="21"/>
          <w:szCs w:val="21"/>
        </w:rPr>
        <w:instrText xml:space="preserve">Excel.Sheet.12 /Users/igna/Dropbox/Victaulic/FBE_vs_Bare/GitHub/Bare-vs-Coated-Water-Pipelines.xlsx Charts!R18C5 </w:instrText>
      </w:r>
      <w:r w:rsidR="00881F60">
        <w:rPr>
          <w:sz w:val="21"/>
          <w:szCs w:val="21"/>
        </w:rPr>
        <w:instrText xml:space="preserve">\t </w:instrText>
      </w:r>
      <w:r w:rsidR="00E56915">
        <w:rPr>
          <w:sz w:val="21"/>
          <w:szCs w:val="21"/>
        </w:rPr>
        <w:fldChar w:fldCharType="separate"/>
      </w:r>
      <w:r w:rsidR="00F44914">
        <w:t>$9,475,189</w:t>
      </w:r>
      <w:r w:rsidR="00E56915">
        <w:rPr>
          <w:sz w:val="21"/>
          <w:szCs w:val="21"/>
        </w:rPr>
        <w:fldChar w:fldCharType="end"/>
      </w:r>
      <w:r w:rsidR="00E56915">
        <w:rPr>
          <w:sz w:val="21"/>
          <w:szCs w:val="21"/>
        </w:rPr>
        <w:t xml:space="preserve"> in present value from the OPEX of inhibitors injection.</w:t>
      </w:r>
      <w:r w:rsidR="002D42BE">
        <w:rPr>
          <w:sz w:val="21"/>
          <w:szCs w:val="21"/>
        </w:rPr>
        <w:t xml:space="preserve"> </w:t>
      </w:r>
    </w:p>
    <w:p w14:paraId="3626F03A" w14:textId="5A0BC2E7" w:rsidR="00054080" w:rsidRDefault="00F82516" w:rsidP="00F84038">
      <w:pPr>
        <w:pStyle w:val="Text"/>
        <w:tabs>
          <w:tab w:val="left" w:pos="426"/>
          <w:tab w:val="left" w:pos="4536"/>
        </w:tabs>
        <w:spacing w:before="120" w:after="120"/>
        <w:ind w:firstLine="0"/>
        <w:rPr>
          <w:sz w:val="21"/>
          <w:szCs w:val="21"/>
        </w:rPr>
      </w:pPr>
      <w:r w:rsidRPr="00F82516">
        <w:rPr>
          <w:sz w:val="21"/>
          <w:szCs w:val="21"/>
        </w:rPr>
        <w:t>•</w:t>
      </w:r>
      <w:r w:rsidRPr="00F82516">
        <w:rPr>
          <w:sz w:val="21"/>
          <w:szCs w:val="21"/>
        </w:rPr>
        <w:tab/>
      </w:r>
      <w:r w:rsidRPr="00D10732">
        <w:rPr>
          <w:b/>
          <w:bCs/>
          <w:sz w:val="21"/>
          <w:szCs w:val="21"/>
        </w:rPr>
        <w:t>Maintenance Optimization</w:t>
      </w:r>
      <w:r w:rsidRPr="00F82516">
        <w:rPr>
          <w:sz w:val="21"/>
          <w:szCs w:val="21"/>
        </w:rPr>
        <w:t xml:space="preserve">: Combined inspection and chemical treatment costs for the bare pipe total </w:t>
      </w:r>
      <w:r w:rsidR="00E32688">
        <w:rPr>
          <w:sz w:val="21"/>
          <w:szCs w:val="21"/>
        </w:rPr>
        <w:fldChar w:fldCharType="begin"/>
      </w:r>
      <w:r w:rsidR="00E32688">
        <w:rPr>
          <w:sz w:val="21"/>
          <w:szCs w:val="21"/>
        </w:rPr>
        <w:instrText xml:space="preserve"> LINK </w:instrText>
      </w:r>
      <w:r w:rsidR="00F44914">
        <w:rPr>
          <w:sz w:val="21"/>
          <w:szCs w:val="21"/>
        </w:rPr>
        <w:instrText xml:space="preserve">Excel.Sheet.12 /Users/igna/Dropbox/Victaulic/FBE_vs_Bare/GitHub/Bare-vs-Coated-Water-Pipelines.xlsx Charts!R22C5 </w:instrText>
      </w:r>
      <w:r w:rsidR="00881F60">
        <w:rPr>
          <w:sz w:val="21"/>
          <w:szCs w:val="21"/>
        </w:rPr>
        <w:instrText xml:space="preserve">\t </w:instrText>
      </w:r>
      <w:r w:rsidR="00E32688">
        <w:rPr>
          <w:sz w:val="21"/>
          <w:szCs w:val="21"/>
        </w:rPr>
        <w:fldChar w:fldCharType="separate"/>
      </w:r>
      <w:r w:rsidR="00F44914">
        <w:t>$2,541,571</w:t>
      </w:r>
      <w:r w:rsidR="00E32688">
        <w:rPr>
          <w:sz w:val="21"/>
          <w:szCs w:val="21"/>
        </w:rPr>
        <w:fldChar w:fldCharType="end"/>
      </w:r>
      <w:r w:rsidR="00E32688">
        <w:rPr>
          <w:sz w:val="21"/>
          <w:szCs w:val="21"/>
        </w:rPr>
        <w:t xml:space="preserve"> </w:t>
      </w:r>
      <w:r w:rsidRPr="00F82516">
        <w:rPr>
          <w:sz w:val="21"/>
          <w:szCs w:val="21"/>
        </w:rPr>
        <w:t xml:space="preserve">higher than the </w:t>
      </w:r>
      <w:r w:rsidR="00E32688">
        <w:rPr>
          <w:sz w:val="21"/>
          <w:szCs w:val="21"/>
        </w:rPr>
        <w:t>coated pipe</w:t>
      </w:r>
      <w:r w:rsidRPr="00F82516">
        <w:rPr>
          <w:sz w:val="21"/>
          <w:szCs w:val="21"/>
        </w:rPr>
        <w:t xml:space="preserve"> strategy</w:t>
      </w:r>
      <w:r w:rsidR="00E32688">
        <w:rPr>
          <w:sz w:val="21"/>
          <w:szCs w:val="21"/>
        </w:rPr>
        <w:t>.</w:t>
      </w:r>
    </w:p>
    <w:p w14:paraId="5725FF8B" w14:textId="3B4B8BBE" w:rsidR="001F4E0F" w:rsidRDefault="001F4E0F" w:rsidP="00F27F73">
      <w:pPr>
        <w:pStyle w:val="Text"/>
        <w:tabs>
          <w:tab w:val="left" w:pos="426"/>
          <w:tab w:val="left" w:pos="4536"/>
        </w:tabs>
        <w:spacing w:before="120" w:after="120"/>
        <w:ind w:firstLine="0"/>
      </w:pPr>
    </w:p>
    <w:p w14:paraId="4F28AB47" w14:textId="77777777" w:rsidR="005C0D1E" w:rsidRDefault="005C0D1E" w:rsidP="004F25AF">
      <w:pPr>
        <w:pStyle w:val="Heading1"/>
        <w:numPr>
          <w:ilvl w:val="0"/>
          <w:numId w:val="0"/>
        </w:numPr>
        <w:jc w:val="left"/>
      </w:pPr>
    </w:p>
    <w:p w14:paraId="78439EF6" w14:textId="77777777" w:rsidR="00152216" w:rsidRDefault="00152216">
      <w:pPr>
        <w:autoSpaceDE/>
        <w:autoSpaceDN/>
      </w:pPr>
    </w:p>
    <w:p w14:paraId="1F0FDB19" w14:textId="32993338" w:rsidR="00152216" w:rsidRDefault="00152216">
      <w:pPr>
        <w:autoSpaceDE/>
        <w:autoSpaceDN/>
      </w:pPr>
    </w:p>
    <w:p w14:paraId="630C045D" w14:textId="77777777" w:rsidR="00152216" w:rsidRDefault="00152216">
      <w:pPr>
        <w:autoSpaceDE/>
        <w:autoSpaceDN/>
      </w:pPr>
    </w:p>
    <w:p w14:paraId="13555CC6" w14:textId="5F104797" w:rsidR="00152216" w:rsidRDefault="00152216" w:rsidP="00152216"/>
    <w:p w14:paraId="1997D173" w14:textId="5C3CCBDE" w:rsidR="00152216" w:rsidRDefault="00152216" w:rsidP="00152216"/>
    <w:p w14:paraId="6ABAD8A6" w14:textId="77777777" w:rsidR="00152216" w:rsidRDefault="00152216" w:rsidP="00152216"/>
    <w:p w14:paraId="039FD366" w14:textId="77777777" w:rsidR="00152216" w:rsidRDefault="00152216" w:rsidP="00152216"/>
    <w:p w14:paraId="32883798" w14:textId="77777777" w:rsidR="00152216" w:rsidRPr="00152216" w:rsidRDefault="00152216" w:rsidP="00152216">
      <w:pPr>
        <w:sectPr w:rsidR="00152216" w:rsidRPr="00152216" w:rsidSect="00E85B11">
          <w:type w:val="continuous"/>
          <w:pgSz w:w="12240" w:h="15840" w:code="1"/>
          <w:pgMar w:top="1080" w:right="1080" w:bottom="1080" w:left="1080" w:header="432" w:footer="432" w:gutter="0"/>
          <w:cols w:num="2" w:space="288"/>
          <w:docGrid w:linePitch="272"/>
        </w:sectPr>
      </w:pPr>
    </w:p>
    <w:p w14:paraId="51B22FBD" w14:textId="6154CA97" w:rsidR="00C2692F" w:rsidRPr="004F598C" w:rsidRDefault="00C2692F" w:rsidP="005C0D1E">
      <w:pPr>
        <w:pStyle w:val="Heading1"/>
      </w:pPr>
      <w:r w:rsidRPr="004F598C">
        <w:lastRenderedPageBreak/>
        <w:t>Conclusion</w:t>
      </w:r>
    </w:p>
    <w:p w14:paraId="79E143C9" w14:textId="281947FA" w:rsidR="00976B37" w:rsidRDefault="00976B37" w:rsidP="00234BAD">
      <w:pPr>
        <w:spacing w:after="120"/>
        <w:ind w:firstLine="204"/>
      </w:pPr>
      <w:r>
        <w:t xml:space="preserve">This study provides a comprehensive evaluation of two corrosion mitigation strategies—corrosion allowance via increased wall thickness and interior Fusion Bonded Epoxy (FBE) coating—for water transport pipelines. The analysis, grounded in a 25-year lifecycle cost assessment, highlights </w:t>
      </w:r>
      <w:r w:rsidRPr="00976B37">
        <w:rPr>
          <w:b/>
          <w:bCs/>
        </w:rPr>
        <w:t>significant economic and operational advantages</w:t>
      </w:r>
      <w:r>
        <w:t xml:space="preserve"> of the </w:t>
      </w:r>
      <w:r w:rsidR="00FD76CA">
        <w:t>epoxy-coated</w:t>
      </w:r>
      <w:r>
        <w:t xml:space="preserve"> pipeline approach over the corrosion allowance strategy.</w:t>
      </w:r>
      <w:r w:rsidR="008F5B50">
        <w:t xml:space="preserve"> </w:t>
      </w:r>
      <w:r>
        <w:t>Key findings include:</w:t>
      </w:r>
    </w:p>
    <w:p w14:paraId="5A55A0FE" w14:textId="0F6EF827" w:rsidR="00976B37" w:rsidRDefault="00976B37" w:rsidP="00E56E00">
      <w:pPr>
        <w:pStyle w:val="ListParagraph"/>
        <w:numPr>
          <w:ilvl w:val="0"/>
          <w:numId w:val="12"/>
        </w:numPr>
        <w:spacing w:after="120"/>
        <w:ind w:left="561" w:hanging="357"/>
        <w:contextualSpacing w:val="0"/>
      </w:pPr>
      <w:r w:rsidRPr="00976B37">
        <w:rPr>
          <w:b/>
          <w:bCs/>
        </w:rPr>
        <w:t>Cost-Effectiveness</w:t>
      </w:r>
      <w:r>
        <w:t xml:space="preserve">: The </w:t>
      </w:r>
      <w:r w:rsidR="00FD76CA">
        <w:t>epoxy-coated</w:t>
      </w:r>
      <w:r>
        <w:t xml:space="preserve"> pipeline demonstrates a 10.6% total lifecycle cost advantage when elevation energy costs are included. When excluding these unavoidable costs, the coated pipeline's differential advantage becomes even more pronounced, driven by reduced material requirements, lower energy consumption, and minimized maintenance costs.</w:t>
      </w:r>
    </w:p>
    <w:p w14:paraId="10B2202F" w14:textId="7E44269E" w:rsidR="00976B37" w:rsidRDefault="00976B37" w:rsidP="00E56E00">
      <w:pPr>
        <w:pStyle w:val="ListParagraph"/>
        <w:numPr>
          <w:ilvl w:val="0"/>
          <w:numId w:val="12"/>
        </w:numPr>
        <w:spacing w:after="120"/>
        <w:ind w:left="561" w:hanging="357"/>
        <w:contextualSpacing w:val="0"/>
      </w:pPr>
      <w:r w:rsidRPr="00976B37">
        <w:rPr>
          <w:b/>
          <w:bCs/>
        </w:rPr>
        <w:t>Material Efficiency</w:t>
      </w:r>
      <w:r>
        <w:t>: The corrosion allowance strategy requires 29.6% more steel due to increased wall thickness (13.28 mm vs. 9.53 mm), resulting in an additional capital expenditure of $6.33 million. This highlights the inefficiency of using thicker walls to account for long-term corrosion.</w:t>
      </w:r>
    </w:p>
    <w:p w14:paraId="5CFA3906" w14:textId="44834533" w:rsidR="00976B37" w:rsidRDefault="00976B37" w:rsidP="00E56E00">
      <w:pPr>
        <w:pStyle w:val="ListParagraph"/>
        <w:numPr>
          <w:ilvl w:val="0"/>
          <w:numId w:val="12"/>
        </w:numPr>
        <w:spacing w:after="120"/>
        <w:ind w:left="561" w:hanging="357"/>
        <w:contextualSpacing w:val="0"/>
      </w:pPr>
      <w:r w:rsidRPr="00976B37">
        <w:rPr>
          <w:b/>
          <w:bCs/>
        </w:rPr>
        <w:t>Operational Savings</w:t>
      </w:r>
      <w:r>
        <w:t xml:space="preserve">: The </w:t>
      </w:r>
      <w:r w:rsidR="00FD76CA">
        <w:t>epoxy-coated</w:t>
      </w:r>
      <w:r>
        <w:t xml:space="preserve"> pipeline achieves $7.1 million in energy savings due to its smoother internal surface and larger effective diameter, which reduce friction losses during pumping operations. Additionally, it eliminates the need for costly corrosion inhibitors, saving $9.48 million in present value over the service life.</w:t>
      </w:r>
    </w:p>
    <w:p w14:paraId="3DA4EC27" w14:textId="2D0C11C5" w:rsidR="00976B37" w:rsidRDefault="00976B37" w:rsidP="00E56E00">
      <w:pPr>
        <w:pStyle w:val="ListParagraph"/>
        <w:numPr>
          <w:ilvl w:val="0"/>
          <w:numId w:val="12"/>
        </w:numPr>
        <w:spacing w:after="120"/>
        <w:ind w:left="561" w:hanging="357"/>
        <w:contextualSpacing w:val="0"/>
      </w:pPr>
      <w:r w:rsidRPr="00976B37">
        <w:rPr>
          <w:b/>
          <w:bCs/>
        </w:rPr>
        <w:t>Maintenance Optimization</w:t>
      </w:r>
      <w:r>
        <w:t xml:space="preserve">: Inspection and repair costs for the </w:t>
      </w:r>
      <w:r w:rsidR="00FD76CA">
        <w:t>epoxy-coated</w:t>
      </w:r>
      <w:r>
        <w:t xml:space="preserve"> pipeline are substantially lower than those for the bare pipe with corrosion allowance, yielding $2.54 million in savings over 25 years due to less frequent and less invasive maintenance requirements.</w:t>
      </w:r>
    </w:p>
    <w:p w14:paraId="7B046370" w14:textId="369366A1" w:rsidR="00976B37" w:rsidRDefault="00976B37" w:rsidP="00E56E00">
      <w:pPr>
        <w:pStyle w:val="ListParagraph"/>
        <w:numPr>
          <w:ilvl w:val="0"/>
          <w:numId w:val="12"/>
        </w:numPr>
        <w:spacing w:after="120"/>
        <w:ind w:left="561" w:hanging="357"/>
        <w:contextualSpacing w:val="0"/>
      </w:pPr>
      <w:r w:rsidRPr="00976B37">
        <w:rPr>
          <w:b/>
          <w:bCs/>
        </w:rPr>
        <w:t>Technical Viability</w:t>
      </w:r>
      <w:r>
        <w:t xml:space="preserve">: While robotic field joint coating for FBE pipelines incurs higher costs and unreliability risks compared to factory-applied coatings, alternative solutions such as Victaulic’s X07 couplings and other innovative technologies can eliminate this expense altogether, further enhancing the feasibility of </w:t>
      </w:r>
      <w:r w:rsidR="00FD76CA">
        <w:t>epoxy-coated</w:t>
      </w:r>
      <w:r>
        <w:t xml:space="preserve"> pipelines.</w:t>
      </w:r>
    </w:p>
    <w:p w14:paraId="38E9A409" w14:textId="22317F14" w:rsidR="00D8005B" w:rsidRDefault="00D8005B" w:rsidP="00F64868"/>
    <w:tbl>
      <w:tblPr>
        <w:tblStyle w:val="PlainTable2"/>
        <w:tblW w:w="9790" w:type="dxa"/>
        <w:tblLook w:val="0620" w:firstRow="1" w:lastRow="0" w:firstColumn="0" w:lastColumn="0" w:noHBand="1" w:noVBand="1"/>
      </w:tblPr>
      <w:tblGrid>
        <w:gridCol w:w="1286"/>
        <w:gridCol w:w="4252"/>
        <w:gridCol w:w="4252"/>
      </w:tblGrid>
      <w:tr w:rsidR="005D46DB" w:rsidRPr="00F64868" w14:paraId="7C7991FB" w14:textId="77777777" w:rsidTr="005D46DB">
        <w:trPr>
          <w:cnfStyle w:val="100000000000" w:firstRow="1" w:lastRow="0" w:firstColumn="0" w:lastColumn="0" w:oddVBand="0" w:evenVBand="0" w:oddHBand="0" w:evenHBand="0" w:firstRowFirstColumn="0" w:firstRowLastColumn="0" w:lastRowFirstColumn="0" w:lastRowLastColumn="0"/>
          <w:trHeight w:val="510"/>
        </w:trPr>
        <w:tc>
          <w:tcPr>
            <w:tcW w:w="1286" w:type="dxa"/>
            <w:vAlign w:val="center"/>
            <w:hideMark/>
          </w:tcPr>
          <w:p w14:paraId="7646B08D" w14:textId="77777777" w:rsidR="00D8005B" w:rsidRPr="00D50F32" w:rsidRDefault="00D8005B" w:rsidP="00D74522">
            <w:pPr>
              <w:jc w:val="center"/>
              <w:rPr>
                <w:b w:val="0"/>
                <w:bCs w:val="0"/>
                <w:sz w:val="18"/>
                <w:szCs w:val="18"/>
              </w:rPr>
            </w:pPr>
            <w:r w:rsidRPr="00D50F32">
              <w:rPr>
                <w:rStyle w:val="Strong"/>
                <w:b/>
                <w:bCs/>
                <w:sz w:val="18"/>
                <w:szCs w:val="18"/>
              </w:rPr>
              <w:t>Aspect</w:t>
            </w:r>
          </w:p>
        </w:tc>
        <w:tc>
          <w:tcPr>
            <w:tcW w:w="4252" w:type="dxa"/>
            <w:vAlign w:val="center"/>
            <w:hideMark/>
          </w:tcPr>
          <w:p w14:paraId="10F015C6" w14:textId="77777777" w:rsidR="00D8005B" w:rsidRPr="00D50F32" w:rsidRDefault="00D8005B" w:rsidP="00D74522">
            <w:pPr>
              <w:jc w:val="center"/>
              <w:rPr>
                <w:b w:val="0"/>
                <w:bCs w:val="0"/>
                <w:sz w:val="18"/>
                <w:szCs w:val="18"/>
              </w:rPr>
            </w:pPr>
            <w:r w:rsidRPr="00D50F32">
              <w:rPr>
                <w:rStyle w:val="Strong"/>
                <w:b/>
                <w:bCs/>
                <w:sz w:val="18"/>
                <w:szCs w:val="18"/>
              </w:rPr>
              <w:t>Corrosion Allowance</w:t>
            </w:r>
          </w:p>
        </w:tc>
        <w:tc>
          <w:tcPr>
            <w:tcW w:w="4252" w:type="dxa"/>
            <w:vAlign w:val="center"/>
            <w:hideMark/>
          </w:tcPr>
          <w:p w14:paraId="65800CD7" w14:textId="77777777" w:rsidR="00D8005B" w:rsidRPr="00D50F32" w:rsidRDefault="00D8005B" w:rsidP="00D74522">
            <w:pPr>
              <w:jc w:val="center"/>
              <w:rPr>
                <w:b w:val="0"/>
                <w:bCs w:val="0"/>
                <w:sz w:val="18"/>
                <w:szCs w:val="18"/>
              </w:rPr>
            </w:pPr>
            <w:r w:rsidRPr="00D50F32">
              <w:rPr>
                <w:rStyle w:val="Strong"/>
                <w:b/>
                <w:bCs/>
                <w:sz w:val="18"/>
                <w:szCs w:val="18"/>
              </w:rPr>
              <w:t>Internally Coated Pipe (FBE)</w:t>
            </w:r>
          </w:p>
        </w:tc>
      </w:tr>
      <w:tr w:rsidR="005D46DB" w:rsidRPr="00F64868" w14:paraId="646E81A5" w14:textId="77777777" w:rsidTr="00560407">
        <w:trPr>
          <w:trHeight w:val="510"/>
        </w:trPr>
        <w:tc>
          <w:tcPr>
            <w:tcW w:w="1286" w:type="dxa"/>
            <w:vAlign w:val="center"/>
            <w:hideMark/>
          </w:tcPr>
          <w:p w14:paraId="5EE25061" w14:textId="77777777" w:rsidR="00D8005B" w:rsidRPr="00D74522" w:rsidRDefault="00D8005B" w:rsidP="00560407">
            <w:pPr>
              <w:rPr>
                <w:sz w:val="18"/>
                <w:szCs w:val="18"/>
              </w:rPr>
            </w:pPr>
            <w:r w:rsidRPr="00D74522">
              <w:rPr>
                <w:rStyle w:val="Strong"/>
                <w:b w:val="0"/>
                <w:bCs w:val="0"/>
                <w:sz w:val="18"/>
                <w:szCs w:val="18"/>
              </w:rPr>
              <w:t>Capital Expenditure (CAPEX)</w:t>
            </w:r>
          </w:p>
        </w:tc>
        <w:tc>
          <w:tcPr>
            <w:tcW w:w="4252" w:type="dxa"/>
            <w:vAlign w:val="center"/>
            <w:hideMark/>
          </w:tcPr>
          <w:p w14:paraId="2B327F5E" w14:textId="040280C1" w:rsidR="00D8005B" w:rsidRPr="00D74522" w:rsidRDefault="00D8005B" w:rsidP="00560407">
            <w:pPr>
              <w:rPr>
                <w:sz w:val="18"/>
                <w:szCs w:val="18"/>
              </w:rPr>
            </w:pPr>
            <w:r w:rsidRPr="00D74522">
              <w:rPr>
                <w:sz w:val="18"/>
                <w:szCs w:val="18"/>
              </w:rPr>
              <w:t>Requires 29.6% more steel due to increased wall thickness, adding $6.33 million to initial costs</w:t>
            </w:r>
          </w:p>
        </w:tc>
        <w:tc>
          <w:tcPr>
            <w:tcW w:w="4252" w:type="dxa"/>
            <w:vAlign w:val="center"/>
            <w:hideMark/>
          </w:tcPr>
          <w:p w14:paraId="4B4D02BA" w14:textId="77777777" w:rsidR="00D8005B" w:rsidRPr="00D74522" w:rsidRDefault="00D8005B" w:rsidP="00560407">
            <w:pPr>
              <w:rPr>
                <w:sz w:val="18"/>
                <w:szCs w:val="18"/>
              </w:rPr>
            </w:pPr>
            <w:r w:rsidRPr="00D74522">
              <w:rPr>
                <w:sz w:val="18"/>
                <w:szCs w:val="18"/>
              </w:rPr>
              <w:t>Lower initial steel cost; additional $761,048 for shop coating and $5.37 million for field joint coating</w:t>
            </w:r>
            <w:r w:rsidRPr="00D74522">
              <w:rPr>
                <w:rStyle w:val="hoverbg-super"/>
                <w:sz w:val="18"/>
                <w:szCs w:val="18"/>
              </w:rPr>
              <w:t>1</w:t>
            </w:r>
            <w:r w:rsidRPr="00D74522">
              <w:rPr>
                <w:rStyle w:val="whitespace-nowrap"/>
                <w:sz w:val="18"/>
                <w:szCs w:val="18"/>
              </w:rPr>
              <w:t>.</w:t>
            </w:r>
          </w:p>
        </w:tc>
      </w:tr>
      <w:tr w:rsidR="005D46DB" w:rsidRPr="00F64868" w14:paraId="73F27E66" w14:textId="77777777" w:rsidTr="00560407">
        <w:trPr>
          <w:trHeight w:val="964"/>
        </w:trPr>
        <w:tc>
          <w:tcPr>
            <w:tcW w:w="1286" w:type="dxa"/>
            <w:vAlign w:val="center"/>
            <w:hideMark/>
          </w:tcPr>
          <w:p w14:paraId="7E707C3E" w14:textId="3663EDCB" w:rsidR="00D8005B" w:rsidRPr="00D74522" w:rsidRDefault="00D8005B" w:rsidP="00560407">
            <w:pPr>
              <w:rPr>
                <w:sz w:val="18"/>
                <w:szCs w:val="18"/>
              </w:rPr>
            </w:pPr>
            <w:r w:rsidRPr="00D74522">
              <w:rPr>
                <w:rStyle w:val="Strong"/>
                <w:b w:val="0"/>
                <w:bCs w:val="0"/>
                <w:sz w:val="18"/>
                <w:szCs w:val="18"/>
              </w:rPr>
              <w:t xml:space="preserve">Operational Costs </w:t>
            </w:r>
            <w:r w:rsidR="00ED7524">
              <w:rPr>
                <w:rStyle w:val="Strong"/>
                <w:b w:val="0"/>
                <w:bCs w:val="0"/>
                <w:sz w:val="18"/>
                <w:szCs w:val="18"/>
              </w:rPr>
              <w:br/>
            </w:r>
            <w:r w:rsidRPr="00D74522">
              <w:rPr>
                <w:rStyle w:val="Strong"/>
                <w:b w:val="0"/>
                <w:bCs w:val="0"/>
                <w:sz w:val="18"/>
                <w:szCs w:val="18"/>
              </w:rPr>
              <w:t>(OPEX)</w:t>
            </w:r>
          </w:p>
        </w:tc>
        <w:tc>
          <w:tcPr>
            <w:tcW w:w="4252" w:type="dxa"/>
            <w:vAlign w:val="center"/>
            <w:hideMark/>
          </w:tcPr>
          <w:p w14:paraId="3C5B468B" w14:textId="3D415684" w:rsidR="00D8005B" w:rsidRPr="00D74522" w:rsidRDefault="00D8005B" w:rsidP="00560407">
            <w:pPr>
              <w:rPr>
                <w:sz w:val="18"/>
                <w:szCs w:val="18"/>
              </w:rPr>
            </w:pPr>
            <w:r w:rsidRPr="00D74522">
              <w:rPr>
                <w:sz w:val="18"/>
                <w:szCs w:val="18"/>
              </w:rPr>
              <w:t>- High energy costs due to increased friction from rougher pipe surface and smaller internal diameter.</w:t>
            </w:r>
            <w:r w:rsidRPr="00D74522">
              <w:rPr>
                <w:sz w:val="18"/>
                <w:szCs w:val="18"/>
              </w:rPr>
              <w:br/>
              <w:t>- Requires corrosion inhibitors, adding $11.84 million in present value over 25 years</w:t>
            </w:r>
            <w:r w:rsidRPr="00D74522">
              <w:rPr>
                <w:rStyle w:val="whitespace-nowrap"/>
                <w:sz w:val="18"/>
                <w:szCs w:val="18"/>
              </w:rPr>
              <w:t>.</w:t>
            </w:r>
          </w:p>
        </w:tc>
        <w:tc>
          <w:tcPr>
            <w:tcW w:w="4252" w:type="dxa"/>
            <w:vAlign w:val="center"/>
            <w:hideMark/>
          </w:tcPr>
          <w:p w14:paraId="14AE0B41" w14:textId="169DBAE5" w:rsidR="00D8005B" w:rsidRPr="00D74522" w:rsidRDefault="00D8005B" w:rsidP="00560407">
            <w:pPr>
              <w:rPr>
                <w:sz w:val="18"/>
                <w:szCs w:val="18"/>
              </w:rPr>
            </w:pPr>
            <w:r w:rsidRPr="00D74522">
              <w:rPr>
                <w:sz w:val="18"/>
                <w:szCs w:val="18"/>
              </w:rPr>
              <w:t>- Smoother surface reduces friction, saving $7.1 million in energy costs.</w:t>
            </w:r>
            <w:r w:rsidRPr="00D74522">
              <w:rPr>
                <w:sz w:val="18"/>
                <w:szCs w:val="18"/>
              </w:rPr>
              <w:br/>
              <w:t>- No need for inhibitors, reducing complexity and cost</w:t>
            </w:r>
            <w:r w:rsidRPr="00D74522">
              <w:rPr>
                <w:rStyle w:val="whitespace-nowrap"/>
                <w:sz w:val="18"/>
                <w:szCs w:val="18"/>
              </w:rPr>
              <w:t>.</w:t>
            </w:r>
          </w:p>
        </w:tc>
      </w:tr>
      <w:tr w:rsidR="005D46DB" w:rsidRPr="00F64868" w14:paraId="6B022BD7" w14:textId="77777777" w:rsidTr="00560407">
        <w:trPr>
          <w:trHeight w:val="737"/>
        </w:trPr>
        <w:tc>
          <w:tcPr>
            <w:tcW w:w="1286" w:type="dxa"/>
            <w:vAlign w:val="center"/>
            <w:hideMark/>
          </w:tcPr>
          <w:p w14:paraId="38E7FB54" w14:textId="77777777" w:rsidR="00D8005B" w:rsidRPr="00D74522" w:rsidRDefault="00D8005B" w:rsidP="00560407">
            <w:pPr>
              <w:rPr>
                <w:sz w:val="18"/>
                <w:szCs w:val="18"/>
              </w:rPr>
            </w:pPr>
            <w:r w:rsidRPr="00D74522">
              <w:rPr>
                <w:rStyle w:val="Strong"/>
                <w:b w:val="0"/>
                <w:bCs w:val="0"/>
                <w:sz w:val="18"/>
                <w:szCs w:val="18"/>
              </w:rPr>
              <w:t>Maintenance</w:t>
            </w:r>
          </w:p>
        </w:tc>
        <w:tc>
          <w:tcPr>
            <w:tcW w:w="4252" w:type="dxa"/>
            <w:vAlign w:val="center"/>
            <w:hideMark/>
          </w:tcPr>
          <w:p w14:paraId="36A18B20" w14:textId="4E9EEA6F" w:rsidR="00D8005B" w:rsidRPr="00D74522" w:rsidRDefault="00D8005B" w:rsidP="00560407">
            <w:pPr>
              <w:rPr>
                <w:sz w:val="18"/>
                <w:szCs w:val="18"/>
              </w:rPr>
            </w:pPr>
            <w:r w:rsidRPr="00D74522">
              <w:rPr>
                <w:sz w:val="18"/>
                <w:szCs w:val="18"/>
              </w:rPr>
              <w:t>- Frequent inspections and repairs due to progressive wall thinning.</w:t>
            </w:r>
            <w:r w:rsidRPr="00D74522">
              <w:rPr>
                <w:sz w:val="18"/>
                <w:szCs w:val="18"/>
              </w:rPr>
              <w:br/>
              <w:t>- Higher inspection costs ($5.08 million over 25 years)</w:t>
            </w:r>
            <w:r w:rsidRPr="00D74522">
              <w:rPr>
                <w:rStyle w:val="whitespace-nowrap"/>
                <w:sz w:val="18"/>
                <w:szCs w:val="18"/>
              </w:rPr>
              <w:t>.</w:t>
            </w:r>
          </w:p>
        </w:tc>
        <w:tc>
          <w:tcPr>
            <w:tcW w:w="4252" w:type="dxa"/>
            <w:vAlign w:val="center"/>
            <w:hideMark/>
          </w:tcPr>
          <w:p w14:paraId="6E631AA5" w14:textId="744055A6" w:rsidR="00D8005B" w:rsidRPr="00D74522" w:rsidRDefault="00D8005B" w:rsidP="00560407">
            <w:pPr>
              <w:rPr>
                <w:sz w:val="18"/>
                <w:szCs w:val="18"/>
              </w:rPr>
            </w:pPr>
            <w:r w:rsidRPr="00D74522">
              <w:rPr>
                <w:sz w:val="18"/>
                <w:szCs w:val="18"/>
              </w:rPr>
              <w:t>- Less frequent inspections (every 5-10 years) and lower costs ($2.54 million over 25 years)</w:t>
            </w:r>
            <w:r w:rsidRPr="00D74522">
              <w:rPr>
                <w:rStyle w:val="whitespace-nowrap"/>
                <w:sz w:val="18"/>
                <w:szCs w:val="18"/>
              </w:rPr>
              <w:t>.</w:t>
            </w:r>
          </w:p>
        </w:tc>
      </w:tr>
      <w:tr w:rsidR="005D46DB" w:rsidRPr="00F64868" w14:paraId="430C9886" w14:textId="77777777" w:rsidTr="00560407">
        <w:trPr>
          <w:trHeight w:val="510"/>
        </w:trPr>
        <w:tc>
          <w:tcPr>
            <w:tcW w:w="1286" w:type="dxa"/>
            <w:vAlign w:val="center"/>
            <w:hideMark/>
          </w:tcPr>
          <w:p w14:paraId="4D58D9B4" w14:textId="77777777" w:rsidR="00D8005B" w:rsidRPr="00D74522" w:rsidRDefault="00D8005B" w:rsidP="00560407">
            <w:pPr>
              <w:rPr>
                <w:sz w:val="18"/>
                <w:szCs w:val="18"/>
              </w:rPr>
            </w:pPr>
            <w:r w:rsidRPr="00D74522">
              <w:rPr>
                <w:rStyle w:val="Strong"/>
                <w:b w:val="0"/>
                <w:bCs w:val="0"/>
                <w:sz w:val="18"/>
                <w:szCs w:val="18"/>
              </w:rPr>
              <w:t>Durability</w:t>
            </w:r>
          </w:p>
        </w:tc>
        <w:tc>
          <w:tcPr>
            <w:tcW w:w="4252" w:type="dxa"/>
            <w:vAlign w:val="center"/>
            <w:hideMark/>
          </w:tcPr>
          <w:p w14:paraId="64A4BF4E" w14:textId="77267508" w:rsidR="00D8005B" w:rsidRPr="00D74522" w:rsidRDefault="00D8005B" w:rsidP="00560407">
            <w:pPr>
              <w:rPr>
                <w:sz w:val="18"/>
                <w:szCs w:val="18"/>
              </w:rPr>
            </w:pPr>
            <w:r w:rsidRPr="00D74522">
              <w:rPr>
                <w:sz w:val="18"/>
                <w:szCs w:val="18"/>
              </w:rPr>
              <w:t>Relies on material thickness; prone to localized pitting corrosion that may lead to failures</w:t>
            </w:r>
            <w:r w:rsidRPr="00D74522">
              <w:rPr>
                <w:rStyle w:val="whitespace-nowrap"/>
                <w:sz w:val="18"/>
                <w:szCs w:val="18"/>
              </w:rPr>
              <w:t>.</w:t>
            </w:r>
          </w:p>
        </w:tc>
        <w:tc>
          <w:tcPr>
            <w:tcW w:w="4252" w:type="dxa"/>
            <w:vAlign w:val="center"/>
            <w:hideMark/>
          </w:tcPr>
          <w:p w14:paraId="1F4C0946" w14:textId="4701CE6D" w:rsidR="00D8005B" w:rsidRPr="00D74522" w:rsidRDefault="00D8005B" w:rsidP="00560407">
            <w:pPr>
              <w:rPr>
                <w:sz w:val="18"/>
                <w:szCs w:val="18"/>
              </w:rPr>
            </w:pPr>
            <w:r w:rsidRPr="00D74522">
              <w:rPr>
                <w:sz w:val="18"/>
                <w:szCs w:val="18"/>
              </w:rPr>
              <w:t>Effective barrier against corrosion; weak points at field joints if improperly coated</w:t>
            </w:r>
            <w:r w:rsidRPr="00D74522">
              <w:rPr>
                <w:rStyle w:val="whitespace-nowrap"/>
                <w:sz w:val="18"/>
                <w:szCs w:val="18"/>
              </w:rPr>
              <w:t>.</w:t>
            </w:r>
          </w:p>
        </w:tc>
      </w:tr>
      <w:tr w:rsidR="005D46DB" w:rsidRPr="00F64868" w14:paraId="29AB61EE" w14:textId="77777777" w:rsidTr="00560407">
        <w:trPr>
          <w:trHeight w:val="510"/>
        </w:trPr>
        <w:tc>
          <w:tcPr>
            <w:tcW w:w="1286" w:type="dxa"/>
            <w:vAlign w:val="center"/>
            <w:hideMark/>
          </w:tcPr>
          <w:p w14:paraId="4AB83B90" w14:textId="77777777" w:rsidR="00D8005B" w:rsidRPr="00D74522" w:rsidRDefault="00D8005B" w:rsidP="00560407">
            <w:pPr>
              <w:rPr>
                <w:sz w:val="18"/>
                <w:szCs w:val="18"/>
              </w:rPr>
            </w:pPr>
            <w:r w:rsidRPr="00D74522">
              <w:rPr>
                <w:rStyle w:val="Strong"/>
                <w:b w:val="0"/>
                <w:bCs w:val="0"/>
                <w:sz w:val="18"/>
                <w:szCs w:val="18"/>
              </w:rPr>
              <w:t>Technical Challenges</w:t>
            </w:r>
          </w:p>
        </w:tc>
        <w:tc>
          <w:tcPr>
            <w:tcW w:w="4252" w:type="dxa"/>
            <w:vAlign w:val="center"/>
            <w:hideMark/>
          </w:tcPr>
          <w:p w14:paraId="18D1D344" w14:textId="61616CE0" w:rsidR="00D8005B" w:rsidRPr="00D74522" w:rsidRDefault="00D8005B" w:rsidP="00560407">
            <w:pPr>
              <w:rPr>
                <w:sz w:val="18"/>
                <w:szCs w:val="18"/>
              </w:rPr>
            </w:pPr>
            <w:r w:rsidRPr="00D74522">
              <w:rPr>
                <w:sz w:val="18"/>
                <w:szCs w:val="18"/>
              </w:rPr>
              <w:t>Simple design but less adaptable to varying corrosion rates or localized damage</w:t>
            </w:r>
            <w:r w:rsidRPr="00D74522">
              <w:rPr>
                <w:rStyle w:val="whitespace-nowrap"/>
                <w:sz w:val="18"/>
                <w:szCs w:val="18"/>
              </w:rPr>
              <w:t>.</w:t>
            </w:r>
          </w:p>
        </w:tc>
        <w:tc>
          <w:tcPr>
            <w:tcW w:w="4252" w:type="dxa"/>
            <w:vAlign w:val="center"/>
            <w:hideMark/>
          </w:tcPr>
          <w:p w14:paraId="44A283E9" w14:textId="4D056CA1" w:rsidR="00D8005B" w:rsidRPr="00D74522" w:rsidRDefault="00D8005B" w:rsidP="00560407">
            <w:pPr>
              <w:rPr>
                <w:sz w:val="18"/>
                <w:szCs w:val="18"/>
              </w:rPr>
            </w:pPr>
            <w:r w:rsidRPr="00D74522">
              <w:rPr>
                <w:sz w:val="18"/>
                <w:szCs w:val="18"/>
              </w:rPr>
              <w:t>Requires specialized application techniques; challenges with field joint coating quality</w:t>
            </w:r>
            <w:r w:rsidRPr="00D74522">
              <w:rPr>
                <w:rStyle w:val="whitespace-nowrap"/>
                <w:sz w:val="18"/>
                <w:szCs w:val="18"/>
              </w:rPr>
              <w:t>.</w:t>
            </w:r>
          </w:p>
        </w:tc>
      </w:tr>
      <w:tr w:rsidR="005D46DB" w:rsidRPr="00F64868" w14:paraId="1E913CAB" w14:textId="77777777" w:rsidTr="00560407">
        <w:trPr>
          <w:trHeight w:val="510"/>
        </w:trPr>
        <w:tc>
          <w:tcPr>
            <w:tcW w:w="1286" w:type="dxa"/>
            <w:vAlign w:val="center"/>
            <w:hideMark/>
          </w:tcPr>
          <w:p w14:paraId="2ED8AA99" w14:textId="77777777" w:rsidR="00D8005B" w:rsidRPr="00D74522" w:rsidRDefault="00D8005B" w:rsidP="00560407">
            <w:pPr>
              <w:rPr>
                <w:sz w:val="18"/>
                <w:szCs w:val="18"/>
              </w:rPr>
            </w:pPr>
            <w:r w:rsidRPr="00D74522">
              <w:rPr>
                <w:rStyle w:val="Strong"/>
                <w:b w:val="0"/>
                <w:bCs w:val="0"/>
                <w:sz w:val="18"/>
                <w:szCs w:val="18"/>
              </w:rPr>
              <w:t>Energy Efficiency</w:t>
            </w:r>
          </w:p>
        </w:tc>
        <w:tc>
          <w:tcPr>
            <w:tcW w:w="4252" w:type="dxa"/>
            <w:vAlign w:val="center"/>
            <w:hideMark/>
          </w:tcPr>
          <w:p w14:paraId="49157FD4" w14:textId="0E53C258" w:rsidR="00D8005B" w:rsidRPr="00D74522" w:rsidRDefault="00D8005B" w:rsidP="00560407">
            <w:pPr>
              <w:rPr>
                <w:sz w:val="18"/>
                <w:szCs w:val="18"/>
              </w:rPr>
            </w:pPr>
            <w:r w:rsidRPr="00D74522">
              <w:rPr>
                <w:sz w:val="18"/>
                <w:szCs w:val="18"/>
              </w:rPr>
              <w:t>Higher friction losses increase pumping energy consumption by $7.1 million in present value</w:t>
            </w:r>
            <w:r w:rsidRPr="00D74522">
              <w:rPr>
                <w:rStyle w:val="whitespace-nowrap"/>
                <w:sz w:val="18"/>
                <w:szCs w:val="18"/>
              </w:rPr>
              <w:t>.</w:t>
            </w:r>
          </w:p>
        </w:tc>
        <w:tc>
          <w:tcPr>
            <w:tcW w:w="4252" w:type="dxa"/>
            <w:vAlign w:val="center"/>
            <w:hideMark/>
          </w:tcPr>
          <w:p w14:paraId="58D5D675" w14:textId="34F488F0" w:rsidR="00D8005B" w:rsidRPr="00D74522" w:rsidRDefault="00D8005B" w:rsidP="00560407">
            <w:pPr>
              <w:rPr>
                <w:sz w:val="18"/>
                <w:szCs w:val="18"/>
              </w:rPr>
            </w:pPr>
            <w:r w:rsidRPr="00D74522">
              <w:rPr>
                <w:sz w:val="18"/>
                <w:szCs w:val="18"/>
              </w:rPr>
              <w:t>Improved hydraulic efficiency reduces energy consumption</w:t>
            </w:r>
            <w:r w:rsidRPr="00D74522">
              <w:rPr>
                <w:rStyle w:val="whitespace-nowrap"/>
                <w:sz w:val="18"/>
                <w:szCs w:val="18"/>
              </w:rPr>
              <w:t>.</w:t>
            </w:r>
          </w:p>
        </w:tc>
      </w:tr>
    </w:tbl>
    <w:p w14:paraId="78E53A26" w14:textId="77777777" w:rsidR="006334B0" w:rsidRDefault="006334B0" w:rsidP="006334B0">
      <w:pPr>
        <w:pStyle w:val="Heading1"/>
      </w:pPr>
      <w:r>
        <w:t>Summary</w:t>
      </w:r>
    </w:p>
    <w:p w14:paraId="0CF4AF41" w14:textId="77777777" w:rsidR="006334B0" w:rsidRDefault="006334B0" w:rsidP="006334B0">
      <w:r w:rsidRPr="006334B0">
        <w:rPr>
          <w:b/>
          <w:bCs/>
        </w:rPr>
        <w:t>Corrosion Allowance</w:t>
      </w:r>
      <w:r>
        <w:t>: While simpler to implement, this strategy incurs higher material, energy, and maintenance costs over the pipeline's lifecycle. It is less adaptable to localized corrosion risks and relies heavily on chemical inhibitors, which pose environmental concerns.</w:t>
      </w:r>
    </w:p>
    <w:p w14:paraId="21F41639" w14:textId="77777777" w:rsidR="006334B0" w:rsidRDefault="006334B0" w:rsidP="006334B0"/>
    <w:p w14:paraId="680B5AD2" w14:textId="2C0558BB" w:rsidR="006334B0" w:rsidRDefault="006334B0" w:rsidP="006334B0">
      <w:r w:rsidRPr="006334B0">
        <w:rPr>
          <w:b/>
          <w:bCs/>
        </w:rPr>
        <w:t>Internally Coated Pipe (FBE):</w:t>
      </w:r>
      <w:r>
        <w:t xml:space="preserve"> Offers better long-term cost savings due to reduced energy consumption and maintenance needs. However, it requires careful application and quality control during installation, particularly at field joints.</w:t>
      </w:r>
    </w:p>
    <w:p w14:paraId="343C191F" w14:textId="77777777" w:rsidR="006334B0" w:rsidRDefault="006334B0" w:rsidP="006334B0"/>
    <w:p w14:paraId="26327C55" w14:textId="076564B9" w:rsidR="00AD0E5E" w:rsidRDefault="00995D76" w:rsidP="00995D76">
      <w:pPr>
        <w:rPr>
          <w:b/>
          <w:bCs/>
          <w:smallCaps/>
          <w:kern w:val="28"/>
        </w:rPr>
        <w:sectPr w:rsidR="00AD0E5E" w:rsidSect="005C0D1E">
          <w:pgSz w:w="12240" w:h="15840" w:code="1"/>
          <w:pgMar w:top="1080" w:right="1080" w:bottom="1080" w:left="1080" w:header="432" w:footer="432" w:gutter="0"/>
          <w:cols w:space="288"/>
          <w:docGrid w:linePitch="272"/>
        </w:sectPr>
      </w:pPr>
      <w:r w:rsidRPr="00995D76">
        <w:t>Overall, the internally coated pipe strategy demonstrates superior lifecycle performance but involves higher initial technical complexity.</w:t>
      </w:r>
    </w:p>
    <w:p w14:paraId="59A858CB" w14:textId="321F0C97" w:rsidR="00474F94" w:rsidRDefault="00C2692F" w:rsidP="00F94E34">
      <w:pPr>
        <w:pStyle w:val="ReferenceHead"/>
      </w:pPr>
      <w:r w:rsidRPr="004F598C">
        <w:lastRenderedPageBreak/>
        <w:t>Appendix</w:t>
      </w:r>
      <w:r w:rsidR="005C0D1E">
        <w:t xml:space="preserve"> A</w:t>
      </w:r>
    </w:p>
    <w:p w14:paraId="300B3FF6" w14:textId="77301738" w:rsidR="00402EE9" w:rsidRDefault="00402EE9" w:rsidP="00402EE9">
      <w:pPr>
        <w:pStyle w:val="Caption"/>
        <w:keepNext/>
        <w:framePr w:hSpace="180" w:wrap="around" w:vAnchor="text" w:hAnchor="margin" w:y="3"/>
      </w:pPr>
      <w:r>
        <w:t xml:space="preserve">Table </w:t>
      </w:r>
      <w:r w:rsidR="00A23F03">
        <w:fldChar w:fldCharType="begin"/>
      </w:r>
      <w:r w:rsidR="00A23F03">
        <w:instrText xml:space="preserve"> SEQ Table \* ARABIC </w:instrText>
      </w:r>
      <w:r w:rsidR="00A23F03">
        <w:fldChar w:fldCharType="separate"/>
      </w:r>
      <w:r w:rsidR="00734219">
        <w:rPr>
          <w:noProof/>
        </w:rPr>
        <w:t>10</w:t>
      </w:r>
      <w:r w:rsidR="00A23F03">
        <w:fldChar w:fldCharType="end"/>
      </w:r>
      <w:r>
        <w:t>. Bare pipe Electricity cost calculations.</w:t>
      </w:r>
    </w:p>
    <w:tbl>
      <w:tblPr>
        <w:tblStyle w:val="PlainTable2"/>
        <w:tblW w:w="5000" w:type="pct"/>
        <w:tblLook w:val="0620" w:firstRow="1" w:lastRow="0" w:firstColumn="0" w:lastColumn="0" w:noHBand="1" w:noVBand="1"/>
      </w:tblPr>
      <w:tblGrid>
        <w:gridCol w:w="598"/>
        <w:gridCol w:w="906"/>
        <w:gridCol w:w="854"/>
        <w:gridCol w:w="920"/>
        <w:gridCol w:w="1042"/>
        <w:gridCol w:w="889"/>
        <w:gridCol w:w="889"/>
        <w:gridCol w:w="764"/>
        <w:gridCol w:w="867"/>
        <w:gridCol w:w="1115"/>
        <w:gridCol w:w="1210"/>
        <w:gridCol w:w="26"/>
      </w:tblGrid>
      <w:tr w:rsidR="006E45D3" w:rsidRPr="007F6C9B" w14:paraId="1D1C6F90" w14:textId="77777777" w:rsidTr="006E45D3">
        <w:trPr>
          <w:gridAfter w:val="1"/>
          <w:cnfStyle w:val="100000000000" w:firstRow="1" w:lastRow="0" w:firstColumn="0" w:lastColumn="0" w:oddVBand="0" w:evenVBand="0" w:oddHBand="0" w:evenHBand="0" w:firstRowFirstColumn="0" w:firstRowLastColumn="0" w:lastRowFirstColumn="0" w:lastRowLastColumn="0"/>
          <w:wAfter w:w="15" w:type="dxa"/>
          <w:trHeight w:val="800"/>
        </w:trPr>
        <w:tc>
          <w:tcPr>
            <w:tcW w:w="5000" w:type="pct"/>
            <w:gridSpan w:val="11"/>
            <w:vAlign w:val="center"/>
          </w:tcPr>
          <w:p w14:paraId="468CA82C" w14:textId="3E6C13D2" w:rsidR="006E45D3" w:rsidRPr="00E01B5E" w:rsidRDefault="00E01B5E" w:rsidP="006E45D3">
            <w:pPr>
              <w:rPr>
                <w:b w:val="0"/>
                <w:bCs w:val="0"/>
              </w:rPr>
            </w:pPr>
            <w:r w:rsidRPr="00E01B5E">
              <w:rPr>
                <w:sz w:val="16"/>
                <w:szCs w:val="16"/>
              </w:rPr>
              <w:fldChar w:fldCharType="begin"/>
            </w:r>
            <w:r w:rsidRPr="00E01B5E">
              <w:rPr>
                <w:b w:val="0"/>
                <w:bCs w:val="0"/>
                <w:sz w:val="16"/>
                <w:szCs w:val="16"/>
              </w:rPr>
              <w:instrText xml:space="preserve"> LINK </w:instrText>
            </w:r>
            <w:r w:rsidR="00F44914">
              <w:rPr>
                <w:b w:val="0"/>
                <w:bCs w:val="0"/>
                <w:sz w:val="16"/>
                <w:szCs w:val="16"/>
              </w:rPr>
              <w:instrText xml:space="preserve">Excel.Sheet.12 /Users/igna/Dropbox/Victaulic/FBE_vs_Bare/GitHub/Bare-vs-Coated-Water-Pipelines.xlsx Electricity!Energy_table_text_bare </w:instrText>
            </w:r>
            <w:r w:rsidR="00881F60">
              <w:rPr>
                <w:b w:val="0"/>
                <w:bCs w:val="0"/>
                <w:sz w:val="16"/>
                <w:szCs w:val="16"/>
              </w:rPr>
              <w:instrText xml:space="preserve">\t </w:instrText>
            </w:r>
            <w:r w:rsidRPr="00E01B5E">
              <w:rPr>
                <w:b w:val="0"/>
                <w:bCs w:val="0"/>
                <w:sz w:val="16"/>
                <w:szCs w:val="16"/>
              </w:rPr>
              <w:instrText xml:space="preserve"> \* MERGEFORMAT </w:instrText>
            </w:r>
            <w:r w:rsidRPr="00E01B5E">
              <w:rPr>
                <w:sz w:val="16"/>
                <w:szCs w:val="16"/>
              </w:rPr>
              <w:fldChar w:fldCharType="separate"/>
            </w:r>
            <w:r w:rsidR="00F44914" w:rsidRPr="00F44914">
              <w:rPr>
                <w:b w:val="0"/>
                <w:bCs w:val="0"/>
                <w:sz w:val="16"/>
                <w:szCs w:val="16"/>
              </w:rPr>
              <w:t>#NAME?</w:t>
            </w:r>
            <w:r w:rsidRPr="00E01B5E">
              <w:rPr>
                <w:sz w:val="16"/>
                <w:szCs w:val="16"/>
              </w:rPr>
              <w:fldChar w:fldCharType="end"/>
            </w:r>
          </w:p>
        </w:tc>
      </w:tr>
      <w:tr w:rsidR="001610E8" w:rsidRPr="007F6C9B" w14:paraId="1BCE9125" w14:textId="77777777" w:rsidTr="007F6C9B">
        <w:trPr>
          <w:trHeight w:val="800"/>
        </w:trPr>
        <w:tc>
          <w:tcPr>
            <w:tcW w:w="298" w:type="pct"/>
            <w:vAlign w:val="center"/>
          </w:tcPr>
          <w:p w14:paraId="526531E6" w14:textId="77777777" w:rsidR="007F6C9B" w:rsidRPr="007F6C9B" w:rsidRDefault="007F6C9B" w:rsidP="00F83C20">
            <w:pPr>
              <w:pStyle w:val="Table"/>
            </w:pPr>
            <w:r w:rsidRPr="007F6C9B">
              <w:t>Yr</w:t>
            </w:r>
          </w:p>
        </w:tc>
        <w:tc>
          <w:tcPr>
            <w:tcW w:w="451" w:type="pct"/>
            <w:vAlign w:val="center"/>
          </w:tcPr>
          <w:p w14:paraId="0F383001" w14:textId="77777777" w:rsidR="007F6C9B" w:rsidRPr="007F6C9B" w:rsidRDefault="007F6C9B" w:rsidP="00F83C20">
            <w:pPr>
              <w:pStyle w:val="Table"/>
            </w:pPr>
            <w:r w:rsidRPr="007F6C9B">
              <w:t>Pipe</w:t>
            </w:r>
          </w:p>
          <w:p w14:paraId="79965BF8" w14:textId="77777777" w:rsidR="007F6C9B" w:rsidRPr="007F6C9B" w:rsidRDefault="007F6C9B" w:rsidP="00F83C20">
            <w:pPr>
              <w:pStyle w:val="Table"/>
            </w:pPr>
            <w:r w:rsidRPr="007F6C9B">
              <w:t>roughness</w:t>
            </w:r>
          </w:p>
          <w:p w14:paraId="18532F7C" w14:textId="77777777" w:rsidR="007F6C9B" w:rsidRPr="007F6C9B" w:rsidRDefault="007F6C9B" w:rsidP="00F83C20">
            <w:pPr>
              <w:pStyle w:val="Table"/>
            </w:pPr>
            <w:r w:rsidRPr="007F6C9B">
              <w:t>[ mm ]</w:t>
            </w:r>
          </w:p>
        </w:tc>
        <w:tc>
          <w:tcPr>
            <w:tcW w:w="425" w:type="pct"/>
            <w:vAlign w:val="center"/>
          </w:tcPr>
          <w:p w14:paraId="4A515B39" w14:textId="77777777" w:rsidR="007F6C9B" w:rsidRPr="007F6C9B" w:rsidRDefault="007F6C9B" w:rsidP="00F83C20">
            <w:pPr>
              <w:pStyle w:val="Table"/>
            </w:pPr>
            <w:r w:rsidRPr="007F6C9B">
              <w:t>Interior</w:t>
            </w:r>
          </w:p>
          <w:p w14:paraId="2E2575DF" w14:textId="77777777" w:rsidR="007F6C9B" w:rsidRPr="007F6C9B" w:rsidRDefault="007F6C9B" w:rsidP="00F83C20">
            <w:pPr>
              <w:pStyle w:val="Table"/>
            </w:pPr>
            <w:r w:rsidRPr="007F6C9B">
              <w:t>Diameter</w:t>
            </w:r>
          </w:p>
          <w:p w14:paraId="6E27AF85" w14:textId="77777777" w:rsidR="007F6C9B" w:rsidRPr="007F6C9B" w:rsidRDefault="007F6C9B" w:rsidP="00F83C20">
            <w:pPr>
              <w:pStyle w:val="Table"/>
            </w:pPr>
            <w:r w:rsidRPr="007F6C9B">
              <w:t>[ mm ]</w:t>
            </w:r>
          </w:p>
        </w:tc>
        <w:tc>
          <w:tcPr>
            <w:tcW w:w="458" w:type="pct"/>
            <w:vAlign w:val="center"/>
          </w:tcPr>
          <w:p w14:paraId="03857469" w14:textId="77777777" w:rsidR="007F6C9B" w:rsidRPr="007F6C9B" w:rsidRDefault="007F6C9B" w:rsidP="00F83C20">
            <w:pPr>
              <w:pStyle w:val="Table"/>
            </w:pPr>
            <w:r w:rsidRPr="007F6C9B">
              <w:t>Wall</w:t>
            </w:r>
          </w:p>
          <w:p w14:paraId="31CF939F" w14:textId="77777777" w:rsidR="007F6C9B" w:rsidRPr="007F6C9B" w:rsidRDefault="007F6C9B" w:rsidP="00F83C20">
            <w:pPr>
              <w:pStyle w:val="Table"/>
            </w:pPr>
            <w:r w:rsidRPr="007F6C9B">
              <w:t>thickness</w:t>
            </w:r>
          </w:p>
          <w:p w14:paraId="035F0C70" w14:textId="77777777" w:rsidR="007F6C9B" w:rsidRPr="007F6C9B" w:rsidRDefault="007F6C9B" w:rsidP="00F83C20">
            <w:pPr>
              <w:pStyle w:val="Table"/>
            </w:pPr>
            <w:r w:rsidRPr="007F6C9B">
              <w:t>[ mm ]</w:t>
            </w:r>
          </w:p>
        </w:tc>
        <w:tc>
          <w:tcPr>
            <w:tcW w:w="518" w:type="pct"/>
            <w:vAlign w:val="center"/>
          </w:tcPr>
          <w:p w14:paraId="706CD7B6" w14:textId="77777777" w:rsidR="007F6C9B" w:rsidRPr="007F6C9B" w:rsidRDefault="007F6C9B" w:rsidP="00F83C20">
            <w:pPr>
              <w:pStyle w:val="Table"/>
            </w:pPr>
            <w:r w:rsidRPr="007F6C9B">
              <w:t xml:space="preserve">Fluid </w:t>
            </w:r>
          </w:p>
          <w:p w14:paraId="1A9C55B5" w14:textId="77777777" w:rsidR="007F6C9B" w:rsidRPr="007F6C9B" w:rsidRDefault="007F6C9B" w:rsidP="00F83C20">
            <w:pPr>
              <w:pStyle w:val="Table"/>
            </w:pPr>
            <w:r w:rsidRPr="007F6C9B">
              <w:t>Velocity</w:t>
            </w:r>
          </w:p>
          <w:p w14:paraId="7A90CC81" w14:textId="77777777" w:rsidR="007F6C9B" w:rsidRPr="007F6C9B" w:rsidRDefault="007F6C9B" w:rsidP="00F83C20">
            <w:pPr>
              <w:pStyle w:val="Table"/>
            </w:pPr>
            <w:r w:rsidRPr="007F6C9B">
              <w:t>[m/s]</w:t>
            </w:r>
          </w:p>
        </w:tc>
        <w:tc>
          <w:tcPr>
            <w:tcW w:w="442" w:type="pct"/>
            <w:vAlign w:val="center"/>
          </w:tcPr>
          <w:p w14:paraId="20026335" w14:textId="77777777" w:rsidR="007F6C9B" w:rsidRPr="007F6C9B" w:rsidRDefault="007F6C9B" w:rsidP="00F83C20">
            <w:pPr>
              <w:pStyle w:val="Table"/>
            </w:pPr>
            <w:r w:rsidRPr="007F6C9B">
              <w:t>Friction</w:t>
            </w:r>
          </w:p>
          <w:p w14:paraId="16A4A2C7" w14:textId="722E450F" w:rsidR="007F6C9B" w:rsidRPr="007F6C9B" w:rsidRDefault="007F6C9B" w:rsidP="00F83C20">
            <w:pPr>
              <w:pStyle w:val="Table"/>
            </w:pPr>
            <w:r w:rsidRPr="007F6C9B">
              <w:t>factor f</w:t>
            </w:r>
          </w:p>
          <w:p w14:paraId="45055A73" w14:textId="77777777" w:rsidR="007F6C9B" w:rsidRPr="007F6C9B" w:rsidRDefault="007F6C9B" w:rsidP="00F83C20">
            <w:pPr>
              <w:pStyle w:val="Table"/>
            </w:pPr>
            <w:r w:rsidRPr="007F6C9B">
              <w:t>[   ]</w:t>
            </w:r>
          </w:p>
        </w:tc>
        <w:tc>
          <w:tcPr>
            <w:tcW w:w="442" w:type="pct"/>
            <w:vAlign w:val="center"/>
          </w:tcPr>
          <w:p w14:paraId="796BC36B" w14:textId="77777777" w:rsidR="007F6C9B" w:rsidRPr="007F6C9B" w:rsidRDefault="007F6C9B" w:rsidP="00F83C20">
            <w:pPr>
              <w:pStyle w:val="Table"/>
            </w:pPr>
            <w:r w:rsidRPr="007F6C9B">
              <w:t>Head</w:t>
            </w:r>
          </w:p>
          <w:p w14:paraId="3634D150" w14:textId="77777777" w:rsidR="007F6C9B" w:rsidRPr="007F6C9B" w:rsidRDefault="007F6C9B" w:rsidP="00F83C20">
            <w:pPr>
              <w:pStyle w:val="Table"/>
            </w:pPr>
            <w:r w:rsidRPr="007F6C9B">
              <w:t>Loss</w:t>
            </w:r>
          </w:p>
          <w:p w14:paraId="234EC40E" w14:textId="77777777" w:rsidR="007F6C9B" w:rsidRPr="007F6C9B" w:rsidRDefault="007F6C9B" w:rsidP="00F83C20">
            <w:pPr>
              <w:pStyle w:val="Table"/>
            </w:pPr>
            <w:r w:rsidRPr="007F6C9B">
              <w:t>[ m ]</w:t>
            </w:r>
          </w:p>
        </w:tc>
        <w:tc>
          <w:tcPr>
            <w:tcW w:w="380" w:type="pct"/>
            <w:vAlign w:val="center"/>
          </w:tcPr>
          <w:p w14:paraId="1FC40655" w14:textId="77777777" w:rsidR="007F6C9B" w:rsidRPr="007F6C9B" w:rsidRDefault="007F6C9B" w:rsidP="00F83C20">
            <w:pPr>
              <w:pStyle w:val="Table"/>
            </w:pPr>
            <w:r w:rsidRPr="007F6C9B">
              <w:t>Pump</w:t>
            </w:r>
          </w:p>
          <w:p w14:paraId="3E33BC07" w14:textId="77777777" w:rsidR="007F6C9B" w:rsidRPr="007F6C9B" w:rsidRDefault="007F6C9B" w:rsidP="00F83C20">
            <w:pPr>
              <w:pStyle w:val="Table"/>
            </w:pPr>
            <w:r w:rsidRPr="007F6C9B">
              <w:t>Friction</w:t>
            </w:r>
          </w:p>
          <w:p w14:paraId="61C12784" w14:textId="77777777" w:rsidR="007F6C9B" w:rsidRPr="007F6C9B" w:rsidRDefault="007F6C9B" w:rsidP="00F83C20">
            <w:pPr>
              <w:pStyle w:val="Table"/>
            </w:pPr>
            <w:r w:rsidRPr="007F6C9B">
              <w:t>[ kW ]</w:t>
            </w:r>
          </w:p>
        </w:tc>
        <w:tc>
          <w:tcPr>
            <w:tcW w:w="431" w:type="pct"/>
            <w:vAlign w:val="center"/>
          </w:tcPr>
          <w:p w14:paraId="4A15DE06" w14:textId="77777777" w:rsidR="007F6C9B" w:rsidRPr="007F6C9B" w:rsidRDefault="007F6C9B" w:rsidP="00F83C20">
            <w:pPr>
              <w:pStyle w:val="Table"/>
            </w:pPr>
            <w:r w:rsidRPr="007F6C9B">
              <w:t xml:space="preserve">Pump </w:t>
            </w:r>
          </w:p>
          <w:p w14:paraId="43F37BAC" w14:textId="77777777" w:rsidR="007F6C9B" w:rsidRPr="007F6C9B" w:rsidRDefault="007F6C9B" w:rsidP="00F83C20">
            <w:pPr>
              <w:pStyle w:val="Table"/>
            </w:pPr>
            <w:r w:rsidRPr="007F6C9B">
              <w:t>Elevation</w:t>
            </w:r>
          </w:p>
          <w:p w14:paraId="6EDC5A1C" w14:textId="77777777" w:rsidR="007F6C9B" w:rsidRPr="007F6C9B" w:rsidRDefault="007F6C9B" w:rsidP="00F83C20">
            <w:pPr>
              <w:pStyle w:val="Table"/>
            </w:pPr>
            <w:r w:rsidRPr="007F6C9B">
              <w:t>[ kW ]</w:t>
            </w:r>
          </w:p>
        </w:tc>
        <w:tc>
          <w:tcPr>
            <w:tcW w:w="554" w:type="pct"/>
            <w:vAlign w:val="center"/>
          </w:tcPr>
          <w:p w14:paraId="1679E234" w14:textId="77777777" w:rsidR="007F6C9B" w:rsidRPr="007F6C9B" w:rsidRDefault="007F6C9B" w:rsidP="00F83C20">
            <w:pPr>
              <w:pStyle w:val="Table"/>
            </w:pPr>
            <w:r w:rsidRPr="007F6C9B">
              <w:t>Electricity</w:t>
            </w:r>
          </w:p>
          <w:p w14:paraId="5CE7AC4C" w14:textId="77777777" w:rsidR="007F6C9B" w:rsidRPr="007F6C9B" w:rsidRDefault="007F6C9B" w:rsidP="00F83C20">
            <w:pPr>
              <w:pStyle w:val="Table"/>
            </w:pPr>
            <w:r w:rsidRPr="007F6C9B">
              <w:t xml:space="preserve">Friction </w:t>
            </w:r>
          </w:p>
          <w:p w14:paraId="3EC9BD6C" w14:textId="77777777" w:rsidR="007F6C9B" w:rsidRPr="007F6C9B" w:rsidRDefault="007F6C9B" w:rsidP="00F83C20">
            <w:pPr>
              <w:pStyle w:val="Table"/>
            </w:pPr>
            <w:r w:rsidRPr="007F6C9B">
              <w:t>[ M$ ]</w:t>
            </w:r>
          </w:p>
        </w:tc>
        <w:tc>
          <w:tcPr>
            <w:tcW w:w="601" w:type="pct"/>
            <w:gridSpan w:val="2"/>
            <w:vAlign w:val="center"/>
          </w:tcPr>
          <w:p w14:paraId="5C749B98" w14:textId="77777777" w:rsidR="007F6C9B" w:rsidRPr="007F6C9B" w:rsidRDefault="007F6C9B" w:rsidP="00F83C20">
            <w:pPr>
              <w:pStyle w:val="Table"/>
            </w:pPr>
            <w:r w:rsidRPr="007F6C9B">
              <w:t>Electricity</w:t>
            </w:r>
          </w:p>
          <w:p w14:paraId="0081FB60" w14:textId="77777777" w:rsidR="007F6C9B" w:rsidRPr="007F6C9B" w:rsidRDefault="007F6C9B" w:rsidP="00F83C20">
            <w:pPr>
              <w:pStyle w:val="Table"/>
            </w:pPr>
            <w:r w:rsidRPr="007F6C9B">
              <w:t>Elevation</w:t>
            </w:r>
          </w:p>
          <w:p w14:paraId="15954D99" w14:textId="77777777" w:rsidR="007F6C9B" w:rsidRPr="007F6C9B" w:rsidRDefault="007F6C9B" w:rsidP="00F83C20">
            <w:pPr>
              <w:pStyle w:val="Table"/>
            </w:pPr>
            <w:r w:rsidRPr="007F6C9B">
              <w:t>[ M$ ]</w:t>
            </w:r>
          </w:p>
        </w:tc>
      </w:tr>
      <w:tr w:rsidR="001610E8" w:rsidRPr="007F6C9B" w14:paraId="6E2329BF" w14:textId="77777777" w:rsidTr="007F6C9B">
        <w:trPr>
          <w:trHeight w:val="240"/>
        </w:trPr>
        <w:tc>
          <w:tcPr>
            <w:tcW w:w="298" w:type="pct"/>
            <w:vAlign w:val="center"/>
          </w:tcPr>
          <w:p w14:paraId="5EA2FE03" w14:textId="77777777" w:rsidR="007F6C9B" w:rsidRPr="007F6C9B" w:rsidRDefault="007F6C9B" w:rsidP="00F83C20">
            <w:pPr>
              <w:pStyle w:val="Table"/>
            </w:pPr>
            <w:r w:rsidRPr="007F6C9B">
              <w:t>1</w:t>
            </w:r>
          </w:p>
        </w:tc>
        <w:tc>
          <w:tcPr>
            <w:tcW w:w="451" w:type="pct"/>
            <w:vAlign w:val="center"/>
          </w:tcPr>
          <w:p w14:paraId="2DF798D0" w14:textId="77777777" w:rsidR="007F6C9B" w:rsidRPr="007F6C9B" w:rsidRDefault="007F6C9B" w:rsidP="00F83C20">
            <w:pPr>
              <w:pStyle w:val="Table"/>
            </w:pPr>
            <w:r w:rsidRPr="007F6C9B">
              <w:t>0.100</w:t>
            </w:r>
          </w:p>
        </w:tc>
        <w:tc>
          <w:tcPr>
            <w:tcW w:w="425" w:type="pct"/>
            <w:vAlign w:val="center"/>
          </w:tcPr>
          <w:p w14:paraId="0EAE2C06" w14:textId="77777777" w:rsidR="007F6C9B" w:rsidRPr="007F6C9B" w:rsidRDefault="007F6C9B" w:rsidP="00F83C20">
            <w:pPr>
              <w:pStyle w:val="Table"/>
            </w:pPr>
            <w:r w:rsidRPr="007F6C9B">
              <w:t>682.140</w:t>
            </w:r>
          </w:p>
        </w:tc>
        <w:tc>
          <w:tcPr>
            <w:tcW w:w="458" w:type="pct"/>
            <w:vAlign w:val="center"/>
          </w:tcPr>
          <w:p w14:paraId="4ADB8818" w14:textId="77777777" w:rsidR="007F6C9B" w:rsidRPr="007F6C9B" w:rsidRDefault="007F6C9B" w:rsidP="00F83C20">
            <w:pPr>
              <w:pStyle w:val="Table"/>
            </w:pPr>
            <w:r w:rsidRPr="007F6C9B">
              <w:t>14.53000</w:t>
            </w:r>
          </w:p>
        </w:tc>
        <w:tc>
          <w:tcPr>
            <w:tcW w:w="518" w:type="pct"/>
            <w:vAlign w:val="center"/>
          </w:tcPr>
          <w:p w14:paraId="6300D71C" w14:textId="77777777" w:rsidR="007F6C9B" w:rsidRPr="007F6C9B" w:rsidRDefault="007F6C9B" w:rsidP="00F83C20">
            <w:pPr>
              <w:pStyle w:val="Table"/>
            </w:pPr>
            <w:r w:rsidRPr="007F6C9B">
              <w:t>1.915</w:t>
            </w:r>
          </w:p>
        </w:tc>
        <w:tc>
          <w:tcPr>
            <w:tcW w:w="442" w:type="pct"/>
            <w:vAlign w:val="center"/>
          </w:tcPr>
          <w:p w14:paraId="32493792" w14:textId="77777777" w:rsidR="007F6C9B" w:rsidRPr="007F6C9B" w:rsidRDefault="007F6C9B" w:rsidP="00F83C20">
            <w:pPr>
              <w:pStyle w:val="Table"/>
            </w:pPr>
            <w:r w:rsidRPr="007F6C9B">
              <w:t>0.014030</w:t>
            </w:r>
          </w:p>
        </w:tc>
        <w:tc>
          <w:tcPr>
            <w:tcW w:w="442" w:type="pct"/>
            <w:vAlign w:val="center"/>
          </w:tcPr>
          <w:p w14:paraId="3DE5B32E" w14:textId="77777777" w:rsidR="007F6C9B" w:rsidRPr="007F6C9B" w:rsidRDefault="007F6C9B" w:rsidP="00F83C20">
            <w:pPr>
              <w:pStyle w:val="Table"/>
            </w:pPr>
            <w:r w:rsidRPr="007F6C9B">
              <w:t>269.32</w:t>
            </w:r>
          </w:p>
        </w:tc>
        <w:tc>
          <w:tcPr>
            <w:tcW w:w="380" w:type="pct"/>
            <w:vAlign w:val="center"/>
          </w:tcPr>
          <w:p w14:paraId="3017CF11" w14:textId="77777777" w:rsidR="007F6C9B" w:rsidRPr="007F6C9B" w:rsidRDefault="007F6C9B" w:rsidP="00F83C20">
            <w:pPr>
              <w:pStyle w:val="Table"/>
            </w:pPr>
            <w:r w:rsidRPr="007F6C9B">
              <w:t>2322</w:t>
            </w:r>
          </w:p>
        </w:tc>
        <w:tc>
          <w:tcPr>
            <w:tcW w:w="431" w:type="pct"/>
            <w:vAlign w:val="center"/>
          </w:tcPr>
          <w:p w14:paraId="1C6F9379" w14:textId="77777777" w:rsidR="007F6C9B" w:rsidRPr="007F6C9B" w:rsidRDefault="007F6C9B" w:rsidP="00F83C20">
            <w:pPr>
              <w:pStyle w:val="Table"/>
            </w:pPr>
            <w:r w:rsidRPr="007F6C9B">
              <w:t>8623</w:t>
            </w:r>
          </w:p>
        </w:tc>
        <w:tc>
          <w:tcPr>
            <w:tcW w:w="554" w:type="pct"/>
            <w:vAlign w:val="center"/>
          </w:tcPr>
          <w:p w14:paraId="7F7949B1" w14:textId="10ECBF8B" w:rsidR="007F6C9B" w:rsidRPr="007F6C9B" w:rsidRDefault="007F6C9B" w:rsidP="00F83C20">
            <w:pPr>
              <w:pStyle w:val="Table"/>
              <w:rPr>
                <w:sz w:val="18"/>
                <w:szCs w:val="18"/>
              </w:rPr>
            </w:pPr>
            <w:r w:rsidRPr="004B55FD">
              <w:t>$3,413,697</w:t>
            </w:r>
          </w:p>
        </w:tc>
        <w:tc>
          <w:tcPr>
            <w:tcW w:w="601" w:type="pct"/>
            <w:gridSpan w:val="2"/>
            <w:vAlign w:val="center"/>
          </w:tcPr>
          <w:p w14:paraId="6B0D091A" w14:textId="02F073E9" w:rsidR="007F6C9B" w:rsidRPr="007F6C9B" w:rsidRDefault="007F6C9B" w:rsidP="00F83C20">
            <w:pPr>
              <w:pStyle w:val="Table"/>
              <w:rPr>
                <w:sz w:val="18"/>
                <w:szCs w:val="18"/>
              </w:rPr>
            </w:pPr>
            <w:r w:rsidRPr="004B55FD">
              <w:t>$12,675,334</w:t>
            </w:r>
          </w:p>
        </w:tc>
      </w:tr>
      <w:tr w:rsidR="001610E8" w:rsidRPr="007F6C9B" w14:paraId="42F3AE01" w14:textId="77777777" w:rsidTr="007F6C9B">
        <w:trPr>
          <w:trHeight w:val="240"/>
        </w:trPr>
        <w:tc>
          <w:tcPr>
            <w:tcW w:w="298" w:type="pct"/>
            <w:vAlign w:val="center"/>
          </w:tcPr>
          <w:p w14:paraId="5605759A" w14:textId="77777777" w:rsidR="007F6C9B" w:rsidRPr="007F6C9B" w:rsidRDefault="007F6C9B" w:rsidP="00F83C20">
            <w:pPr>
              <w:pStyle w:val="Table"/>
            </w:pPr>
            <w:r w:rsidRPr="007F6C9B">
              <w:t>2</w:t>
            </w:r>
          </w:p>
        </w:tc>
        <w:tc>
          <w:tcPr>
            <w:tcW w:w="451" w:type="pct"/>
            <w:vAlign w:val="center"/>
          </w:tcPr>
          <w:p w14:paraId="2A7D8078" w14:textId="77777777" w:rsidR="007F6C9B" w:rsidRPr="007F6C9B" w:rsidRDefault="007F6C9B" w:rsidP="00F83C20">
            <w:pPr>
              <w:pStyle w:val="Table"/>
            </w:pPr>
            <w:r w:rsidRPr="007F6C9B">
              <w:t>0.108</w:t>
            </w:r>
          </w:p>
        </w:tc>
        <w:tc>
          <w:tcPr>
            <w:tcW w:w="425" w:type="pct"/>
            <w:vAlign w:val="center"/>
          </w:tcPr>
          <w:p w14:paraId="2BB6482C" w14:textId="77777777" w:rsidR="007F6C9B" w:rsidRPr="007F6C9B" w:rsidRDefault="007F6C9B" w:rsidP="00F83C20">
            <w:pPr>
              <w:pStyle w:val="Table"/>
            </w:pPr>
            <w:r w:rsidRPr="007F6C9B">
              <w:t>682.557</w:t>
            </w:r>
          </w:p>
        </w:tc>
        <w:tc>
          <w:tcPr>
            <w:tcW w:w="458" w:type="pct"/>
            <w:vAlign w:val="center"/>
          </w:tcPr>
          <w:p w14:paraId="0AFB8BE4" w14:textId="77777777" w:rsidR="007F6C9B" w:rsidRPr="007F6C9B" w:rsidRDefault="007F6C9B" w:rsidP="00F83C20">
            <w:pPr>
              <w:pStyle w:val="Table"/>
            </w:pPr>
            <w:r w:rsidRPr="007F6C9B">
              <w:t>14.32167</w:t>
            </w:r>
          </w:p>
        </w:tc>
        <w:tc>
          <w:tcPr>
            <w:tcW w:w="518" w:type="pct"/>
            <w:vAlign w:val="center"/>
          </w:tcPr>
          <w:p w14:paraId="6F325D60" w14:textId="77777777" w:rsidR="007F6C9B" w:rsidRPr="007F6C9B" w:rsidRDefault="007F6C9B" w:rsidP="00F83C20">
            <w:pPr>
              <w:pStyle w:val="Table"/>
            </w:pPr>
            <w:r w:rsidRPr="007F6C9B">
              <w:t>1.913</w:t>
            </w:r>
          </w:p>
        </w:tc>
        <w:tc>
          <w:tcPr>
            <w:tcW w:w="442" w:type="pct"/>
            <w:vAlign w:val="center"/>
          </w:tcPr>
          <w:p w14:paraId="7A352AE0" w14:textId="77777777" w:rsidR="007F6C9B" w:rsidRPr="007F6C9B" w:rsidRDefault="007F6C9B" w:rsidP="00F83C20">
            <w:pPr>
              <w:pStyle w:val="Table"/>
            </w:pPr>
            <w:r w:rsidRPr="007F6C9B">
              <w:t>0.014180</w:t>
            </w:r>
          </w:p>
        </w:tc>
        <w:tc>
          <w:tcPr>
            <w:tcW w:w="442" w:type="pct"/>
            <w:vAlign w:val="center"/>
          </w:tcPr>
          <w:p w14:paraId="64BACF14" w14:textId="77777777" w:rsidR="007F6C9B" w:rsidRPr="007F6C9B" w:rsidRDefault="007F6C9B" w:rsidP="00F83C20">
            <w:pPr>
              <w:pStyle w:val="Table"/>
            </w:pPr>
            <w:r w:rsidRPr="007F6C9B">
              <w:t>271.37</w:t>
            </w:r>
          </w:p>
        </w:tc>
        <w:tc>
          <w:tcPr>
            <w:tcW w:w="380" w:type="pct"/>
            <w:vAlign w:val="center"/>
          </w:tcPr>
          <w:p w14:paraId="6DA72E45" w14:textId="77777777" w:rsidR="007F6C9B" w:rsidRPr="007F6C9B" w:rsidRDefault="007F6C9B" w:rsidP="00F83C20">
            <w:pPr>
              <w:pStyle w:val="Table"/>
            </w:pPr>
            <w:r w:rsidRPr="007F6C9B">
              <w:t>2340</w:t>
            </w:r>
          </w:p>
        </w:tc>
        <w:tc>
          <w:tcPr>
            <w:tcW w:w="431" w:type="pct"/>
            <w:vAlign w:val="center"/>
          </w:tcPr>
          <w:p w14:paraId="41A6FE82" w14:textId="77777777" w:rsidR="007F6C9B" w:rsidRPr="007F6C9B" w:rsidRDefault="007F6C9B" w:rsidP="00F83C20">
            <w:pPr>
              <w:pStyle w:val="Table"/>
            </w:pPr>
            <w:r w:rsidRPr="007F6C9B">
              <w:t>8623</w:t>
            </w:r>
          </w:p>
        </w:tc>
        <w:tc>
          <w:tcPr>
            <w:tcW w:w="554" w:type="pct"/>
            <w:vAlign w:val="center"/>
          </w:tcPr>
          <w:p w14:paraId="3E7E9B37" w14:textId="2E0D21BB" w:rsidR="007F6C9B" w:rsidRPr="007F6C9B" w:rsidRDefault="007F6C9B" w:rsidP="00F83C20">
            <w:pPr>
              <w:pStyle w:val="Table"/>
              <w:rPr>
                <w:sz w:val="18"/>
                <w:szCs w:val="18"/>
              </w:rPr>
            </w:pPr>
            <w:r w:rsidRPr="004B55FD">
              <w:t>$3,439,685</w:t>
            </w:r>
          </w:p>
        </w:tc>
        <w:tc>
          <w:tcPr>
            <w:tcW w:w="601" w:type="pct"/>
            <w:gridSpan w:val="2"/>
            <w:vAlign w:val="center"/>
          </w:tcPr>
          <w:p w14:paraId="1A156C97" w14:textId="7F84EF3B" w:rsidR="007F6C9B" w:rsidRPr="007F6C9B" w:rsidRDefault="007F6C9B" w:rsidP="00F83C20">
            <w:pPr>
              <w:pStyle w:val="Table"/>
              <w:rPr>
                <w:sz w:val="18"/>
                <w:szCs w:val="18"/>
              </w:rPr>
            </w:pPr>
            <w:r w:rsidRPr="004B55FD">
              <w:t>$12,675,334</w:t>
            </w:r>
          </w:p>
        </w:tc>
      </w:tr>
      <w:tr w:rsidR="001610E8" w:rsidRPr="007F6C9B" w14:paraId="7AC0A2C8" w14:textId="77777777" w:rsidTr="007F6C9B">
        <w:trPr>
          <w:trHeight w:val="240"/>
        </w:trPr>
        <w:tc>
          <w:tcPr>
            <w:tcW w:w="298" w:type="pct"/>
            <w:vAlign w:val="center"/>
          </w:tcPr>
          <w:p w14:paraId="19672B57" w14:textId="77777777" w:rsidR="007F6C9B" w:rsidRPr="007F6C9B" w:rsidRDefault="007F6C9B" w:rsidP="00F83C20">
            <w:pPr>
              <w:pStyle w:val="Table"/>
            </w:pPr>
            <w:r w:rsidRPr="007F6C9B">
              <w:t>3</w:t>
            </w:r>
          </w:p>
        </w:tc>
        <w:tc>
          <w:tcPr>
            <w:tcW w:w="451" w:type="pct"/>
            <w:vAlign w:val="center"/>
          </w:tcPr>
          <w:p w14:paraId="25F66D51" w14:textId="77777777" w:rsidR="007F6C9B" w:rsidRPr="007F6C9B" w:rsidRDefault="007F6C9B" w:rsidP="00F83C20">
            <w:pPr>
              <w:pStyle w:val="Table"/>
            </w:pPr>
            <w:r w:rsidRPr="007F6C9B">
              <w:t>0.117</w:t>
            </w:r>
          </w:p>
        </w:tc>
        <w:tc>
          <w:tcPr>
            <w:tcW w:w="425" w:type="pct"/>
            <w:vAlign w:val="center"/>
          </w:tcPr>
          <w:p w14:paraId="79CC858D" w14:textId="77777777" w:rsidR="007F6C9B" w:rsidRPr="007F6C9B" w:rsidRDefault="007F6C9B" w:rsidP="00F83C20">
            <w:pPr>
              <w:pStyle w:val="Table"/>
            </w:pPr>
            <w:r w:rsidRPr="007F6C9B">
              <w:t>682.973</w:t>
            </w:r>
          </w:p>
        </w:tc>
        <w:tc>
          <w:tcPr>
            <w:tcW w:w="458" w:type="pct"/>
            <w:vAlign w:val="center"/>
          </w:tcPr>
          <w:p w14:paraId="362C7D37" w14:textId="77777777" w:rsidR="007F6C9B" w:rsidRPr="007F6C9B" w:rsidRDefault="007F6C9B" w:rsidP="00F83C20">
            <w:pPr>
              <w:pStyle w:val="Table"/>
            </w:pPr>
            <w:r w:rsidRPr="007F6C9B">
              <w:t>14.11333</w:t>
            </w:r>
          </w:p>
        </w:tc>
        <w:tc>
          <w:tcPr>
            <w:tcW w:w="518" w:type="pct"/>
            <w:vAlign w:val="center"/>
          </w:tcPr>
          <w:p w14:paraId="63CC7EB8" w14:textId="77777777" w:rsidR="007F6C9B" w:rsidRPr="007F6C9B" w:rsidRDefault="007F6C9B" w:rsidP="00F83C20">
            <w:pPr>
              <w:pStyle w:val="Table"/>
            </w:pPr>
            <w:r w:rsidRPr="007F6C9B">
              <w:t>1.911</w:t>
            </w:r>
          </w:p>
        </w:tc>
        <w:tc>
          <w:tcPr>
            <w:tcW w:w="442" w:type="pct"/>
            <w:vAlign w:val="center"/>
          </w:tcPr>
          <w:p w14:paraId="37264D95" w14:textId="77777777" w:rsidR="007F6C9B" w:rsidRPr="007F6C9B" w:rsidRDefault="007F6C9B" w:rsidP="00F83C20">
            <w:pPr>
              <w:pStyle w:val="Table"/>
            </w:pPr>
            <w:r w:rsidRPr="007F6C9B">
              <w:t>0.014325</w:t>
            </w:r>
          </w:p>
        </w:tc>
        <w:tc>
          <w:tcPr>
            <w:tcW w:w="442" w:type="pct"/>
            <w:vAlign w:val="center"/>
          </w:tcPr>
          <w:p w14:paraId="537B26D1" w14:textId="77777777" w:rsidR="007F6C9B" w:rsidRPr="007F6C9B" w:rsidRDefault="007F6C9B" w:rsidP="00F83C20">
            <w:pPr>
              <w:pStyle w:val="Table"/>
            </w:pPr>
            <w:r w:rsidRPr="007F6C9B">
              <w:t>273.31</w:t>
            </w:r>
          </w:p>
        </w:tc>
        <w:tc>
          <w:tcPr>
            <w:tcW w:w="380" w:type="pct"/>
            <w:vAlign w:val="center"/>
          </w:tcPr>
          <w:p w14:paraId="368D0A06" w14:textId="77777777" w:rsidR="007F6C9B" w:rsidRPr="007F6C9B" w:rsidRDefault="007F6C9B" w:rsidP="00F83C20">
            <w:pPr>
              <w:pStyle w:val="Table"/>
            </w:pPr>
            <w:r w:rsidRPr="007F6C9B">
              <w:t>2357</w:t>
            </w:r>
          </w:p>
        </w:tc>
        <w:tc>
          <w:tcPr>
            <w:tcW w:w="431" w:type="pct"/>
            <w:vAlign w:val="center"/>
          </w:tcPr>
          <w:p w14:paraId="5BC669CF" w14:textId="77777777" w:rsidR="007F6C9B" w:rsidRPr="007F6C9B" w:rsidRDefault="007F6C9B" w:rsidP="00F83C20">
            <w:pPr>
              <w:pStyle w:val="Table"/>
            </w:pPr>
            <w:r w:rsidRPr="007F6C9B">
              <w:t>8623</w:t>
            </w:r>
          </w:p>
        </w:tc>
        <w:tc>
          <w:tcPr>
            <w:tcW w:w="554" w:type="pct"/>
            <w:vAlign w:val="center"/>
          </w:tcPr>
          <w:p w14:paraId="65D61E09" w14:textId="463E1076" w:rsidR="007F6C9B" w:rsidRPr="007F6C9B" w:rsidRDefault="007F6C9B" w:rsidP="00F83C20">
            <w:pPr>
              <w:pStyle w:val="Table"/>
              <w:rPr>
                <w:sz w:val="18"/>
                <w:szCs w:val="18"/>
              </w:rPr>
            </w:pPr>
            <w:r w:rsidRPr="004B55FD">
              <w:t>$3,464,266</w:t>
            </w:r>
          </w:p>
        </w:tc>
        <w:tc>
          <w:tcPr>
            <w:tcW w:w="601" w:type="pct"/>
            <w:gridSpan w:val="2"/>
            <w:vAlign w:val="center"/>
          </w:tcPr>
          <w:p w14:paraId="624B386D" w14:textId="67F6B288" w:rsidR="007F6C9B" w:rsidRPr="007F6C9B" w:rsidRDefault="007F6C9B" w:rsidP="00F83C20">
            <w:pPr>
              <w:pStyle w:val="Table"/>
              <w:rPr>
                <w:sz w:val="18"/>
                <w:szCs w:val="18"/>
              </w:rPr>
            </w:pPr>
            <w:r w:rsidRPr="004B55FD">
              <w:t>$12,675,334</w:t>
            </w:r>
          </w:p>
        </w:tc>
      </w:tr>
      <w:tr w:rsidR="001610E8" w:rsidRPr="007F6C9B" w14:paraId="5567341D" w14:textId="77777777" w:rsidTr="007F6C9B">
        <w:trPr>
          <w:trHeight w:val="240"/>
        </w:trPr>
        <w:tc>
          <w:tcPr>
            <w:tcW w:w="298" w:type="pct"/>
            <w:vAlign w:val="center"/>
          </w:tcPr>
          <w:p w14:paraId="4B31D628" w14:textId="77777777" w:rsidR="007F6C9B" w:rsidRPr="007F6C9B" w:rsidRDefault="007F6C9B" w:rsidP="00F83C20">
            <w:pPr>
              <w:pStyle w:val="Table"/>
            </w:pPr>
            <w:r w:rsidRPr="007F6C9B">
              <w:t>4</w:t>
            </w:r>
          </w:p>
        </w:tc>
        <w:tc>
          <w:tcPr>
            <w:tcW w:w="451" w:type="pct"/>
            <w:vAlign w:val="center"/>
          </w:tcPr>
          <w:p w14:paraId="51F18DFA" w14:textId="77777777" w:rsidR="007F6C9B" w:rsidRPr="007F6C9B" w:rsidRDefault="007F6C9B" w:rsidP="00F83C20">
            <w:pPr>
              <w:pStyle w:val="Table"/>
            </w:pPr>
            <w:r w:rsidRPr="007F6C9B">
              <w:t>0.125</w:t>
            </w:r>
          </w:p>
        </w:tc>
        <w:tc>
          <w:tcPr>
            <w:tcW w:w="425" w:type="pct"/>
            <w:vAlign w:val="center"/>
          </w:tcPr>
          <w:p w14:paraId="3AE09AAB" w14:textId="77777777" w:rsidR="007F6C9B" w:rsidRPr="007F6C9B" w:rsidRDefault="007F6C9B" w:rsidP="00F83C20">
            <w:pPr>
              <w:pStyle w:val="Table"/>
            </w:pPr>
            <w:r w:rsidRPr="007F6C9B">
              <w:t>683.390</w:t>
            </w:r>
          </w:p>
        </w:tc>
        <w:tc>
          <w:tcPr>
            <w:tcW w:w="458" w:type="pct"/>
            <w:vAlign w:val="center"/>
          </w:tcPr>
          <w:p w14:paraId="559A6CB5" w14:textId="77777777" w:rsidR="007F6C9B" w:rsidRPr="007F6C9B" w:rsidRDefault="007F6C9B" w:rsidP="00F83C20">
            <w:pPr>
              <w:pStyle w:val="Table"/>
            </w:pPr>
            <w:r w:rsidRPr="007F6C9B">
              <w:t>13.90500</w:t>
            </w:r>
          </w:p>
        </w:tc>
        <w:tc>
          <w:tcPr>
            <w:tcW w:w="518" w:type="pct"/>
            <w:vAlign w:val="center"/>
          </w:tcPr>
          <w:p w14:paraId="20494CBF" w14:textId="77777777" w:rsidR="007F6C9B" w:rsidRPr="007F6C9B" w:rsidRDefault="007F6C9B" w:rsidP="00F83C20">
            <w:pPr>
              <w:pStyle w:val="Table"/>
            </w:pPr>
            <w:r w:rsidRPr="007F6C9B">
              <w:t>1.908</w:t>
            </w:r>
          </w:p>
        </w:tc>
        <w:tc>
          <w:tcPr>
            <w:tcW w:w="442" w:type="pct"/>
            <w:vAlign w:val="center"/>
          </w:tcPr>
          <w:p w14:paraId="371211EE" w14:textId="77777777" w:rsidR="007F6C9B" w:rsidRPr="007F6C9B" w:rsidRDefault="007F6C9B" w:rsidP="00F83C20">
            <w:pPr>
              <w:pStyle w:val="Table"/>
            </w:pPr>
            <w:r w:rsidRPr="007F6C9B">
              <w:t>0.014466</w:t>
            </w:r>
          </w:p>
        </w:tc>
        <w:tc>
          <w:tcPr>
            <w:tcW w:w="442" w:type="pct"/>
            <w:vAlign w:val="center"/>
          </w:tcPr>
          <w:p w14:paraId="4B46A96F" w14:textId="77777777" w:rsidR="007F6C9B" w:rsidRPr="007F6C9B" w:rsidRDefault="007F6C9B" w:rsidP="00F83C20">
            <w:pPr>
              <w:pStyle w:val="Table"/>
            </w:pPr>
            <w:r w:rsidRPr="007F6C9B">
              <w:t>275.14</w:t>
            </w:r>
          </w:p>
        </w:tc>
        <w:tc>
          <w:tcPr>
            <w:tcW w:w="380" w:type="pct"/>
            <w:vAlign w:val="center"/>
          </w:tcPr>
          <w:p w14:paraId="70DED639" w14:textId="77777777" w:rsidR="007F6C9B" w:rsidRPr="007F6C9B" w:rsidRDefault="007F6C9B" w:rsidP="00F83C20">
            <w:pPr>
              <w:pStyle w:val="Table"/>
            </w:pPr>
            <w:r w:rsidRPr="007F6C9B">
              <w:t>2372</w:t>
            </w:r>
          </w:p>
        </w:tc>
        <w:tc>
          <w:tcPr>
            <w:tcW w:w="431" w:type="pct"/>
            <w:vAlign w:val="center"/>
          </w:tcPr>
          <w:p w14:paraId="2FCD2CD0" w14:textId="77777777" w:rsidR="007F6C9B" w:rsidRPr="007F6C9B" w:rsidRDefault="007F6C9B" w:rsidP="00F83C20">
            <w:pPr>
              <w:pStyle w:val="Table"/>
            </w:pPr>
            <w:r w:rsidRPr="007F6C9B">
              <w:t>8623</w:t>
            </w:r>
          </w:p>
        </w:tc>
        <w:tc>
          <w:tcPr>
            <w:tcW w:w="554" w:type="pct"/>
            <w:vAlign w:val="center"/>
          </w:tcPr>
          <w:p w14:paraId="6D3CF4D0" w14:textId="7AA0D306" w:rsidR="007F6C9B" w:rsidRPr="007F6C9B" w:rsidRDefault="007F6C9B" w:rsidP="00F83C20">
            <w:pPr>
              <w:pStyle w:val="Table"/>
              <w:rPr>
                <w:sz w:val="18"/>
                <w:szCs w:val="18"/>
              </w:rPr>
            </w:pPr>
            <w:r w:rsidRPr="004B55FD">
              <w:t>$3,487,545</w:t>
            </w:r>
          </w:p>
        </w:tc>
        <w:tc>
          <w:tcPr>
            <w:tcW w:w="601" w:type="pct"/>
            <w:gridSpan w:val="2"/>
            <w:vAlign w:val="center"/>
          </w:tcPr>
          <w:p w14:paraId="5688B3D1" w14:textId="6CD222F4" w:rsidR="007F6C9B" w:rsidRPr="007F6C9B" w:rsidRDefault="007F6C9B" w:rsidP="00F83C20">
            <w:pPr>
              <w:pStyle w:val="Table"/>
              <w:rPr>
                <w:sz w:val="18"/>
                <w:szCs w:val="18"/>
              </w:rPr>
            </w:pPr>
            <w:r w:rsidRPr="004B55FD">
              <w:t>$12,675,334</w:t>
            </w:r>
          </w:p>
        </w:tc>
      </w:tr>
      <w:tr w:rsidR="001610E8" w:rsidRPr="007F6C9B" w14:paraId="63B07869" w14:textId="77777777" w:rsidTr="007F6C9B">
        <w:trPr>
          <w:trHeight w:val="240"/>
        </w:trPr>
        <w:tc>
          <w:tcPr>
            <w:tcW w:w="298" w:type="pct"/>
            <w:vAlign w:val="center"/>
          </w:tcPr>
          <w:p w14:paraId="7347188B" w14:textId="77777777" w:rsidR="007F6C9B" w:rsidRPr="007F6C9B" w:rsidRDefault="007F6C9B" w:rsidP="00F83C20">
            <w:pPr>
              <w:pStyle w:val="Table"/>
            </w:pPr>
            <w:r w:rsidRPr="007F6C9B">
              <w:t>5</w:t>
            </w:r>
          </w:p>
        </w:tc>
        <w:tc>
          <w:tcPr>
            <w:tcW w:w="451" w:type="pct"/>
            <w:vAlign w:val="center"/>
          </w:tcPr>
          <w:p w14:paraId="09858ECD" w14:textId="77777777" w:rsidR="007F6C9B" w:rsidRPr="007F6C9B" w:rsidRDefault="007F6C9B" w:rsidP="00F83C20">
            <w:pPr>
              <w:pStyle w:val="Table"/>
            </w:pPr>
            <w:r w:rsidRPr="007F6C9B">
              <w:t>0.133</w:t>
            </w:r>
          </w:p>
        </w:tc>
        <w:tc>
          <w:tcPr>
            <w:tcW w:w="425" w:type="pct"/>
            <w:vAlign w:val="center"/>
          </w:tcPr>
          <w:p w14:paraId="63C3FD27" w14:textId="77777777" w:rsidR="007F6C9B" w:rsidRPr="007F6C9B" w:rsidRDefault="007F6C9B" w:rsidP="00F83C20">
            <w:pPr>
              <w:pStyle w:val="Table"/>
            </w:pPr>
            <w:r w:rsidRPr="007F6C9B">
              <w:t>683.807</w:t>
            </w:r>
          </w:p>
        </w:tc>
        <w:tc>
          <w:tcPr>
            <w:tcW w:w="458" w:type="pct"/>
            <w:vAlign w:val="center"/>
          </w:tcPr>
          <w:p w14:paraId="70D3A139" w14:textId="77777777" w:rsidR="007F6C9B" w:rsidRPr="007F6C9B" w:rsidRDefault="007F6C9B" w:rsidP="00F83C20">
            <w:pPr>
              <w:pStyle w:val="Table"/>
            </w:pPr>
            <w:r w:rsidRPr="007F6C9B">
              <w:t>13.69667</w:t>
            </w:r>
          </w:p>
        </w:tc>
        <w:tc>
          <w:tcPr>
            <w:tcW w:w="518" w:type="pct"/>
            <w:vAlign w:val="center"/>
          </w:tcPr>
          <w:p w14:paraId="01DD02AB" w14:textId="77777777" w:rsidR="007F6C9B" w:rsidRPr="007F6C9B" w:rsidRDefault="007F6C9B" w:rsidP="00F83C20">
            <w:pPr>
              <w:pStyle w:val="Table"/>
            </w:pPr>
            <w:r w:rsidRPr="007F6C9B">
              <w:t>1.906</w:t>
            </w:r>
          </w:p>
        </w:tc>
        <w:tc>
          <w:tcPr>
            <w:tcW w:w="442" w:type="pct"/>
            <w:vAlign w:val="center"/>
          </w:tcPr>
          <w:p w14:paraId="16BC1072" w14:textId="77777777" w:rsidR="007F6C9B" w:rsidRPr="007F6C9B" w:rsidRDefault="007F6C9B" w:rsidP="00F83C20">
            <w:pPr>
              <w:pStyle w:val="Table"/>
            </w:pPr>
            <w:r w:rsidRPr="007F6C9B">
              <w:t>0.014602</w:t>
            </w:r>
          </w:p>
        </w:tc>
        <w:tc>
          <w:tcPr>
            <w:tcW w:w="442" w:type="pct"/>
            <w:vAlign w:val="center"/>
          </w:tcPr>
          <w:p w14:paraId="47CFB357" w14:textId="77777777" w:rsidR="007F6C9B" w:rsidRPr="007F6C9B" w:rsidRDefault="007F6C9B" w:rsidP="00F83C20">
            <w:pPr>
              <w:pStyle w:val="Table"/>
            </w:pPr>
            <w:r w:rsidRPr="007F6C9B">
              <w:t>276.89</w:t>
            </w:r>
          </w:p>
        </w:tc>
        <w:tc>
          <w:tcPr>
            <w:tcW w:w="380" w:type="pct"/>
            <w:vAlign w:val="center"/>
          </w:tcPr>
          <w:p w14:paraId="061FFDDB" w14:textId="77777777" w:rsidR="007F6C9B" w:rsidRPr="007F6C9B" w:rsidRDefault="007F6C9B" w:rsidP="00F83C20">
            <w:pPr>
              <w:pStyle w:val="Table"/>
            </w:pPr>
            <w:r w:rsidRPr="007F6C9B">
              <w:t>2387</w:t>
            </w:r>
          </w:p>
        </w:tc>
        <w:tc>
          <w:tcPr>
            <w:tcW w:w="431" w:type="pct"/>
            <w:vAlign w:val="center"/>
          </w:tcPr>
          <w:p w14:paraId="145A6798" w14:textId="77777777" w:rsidR="007F6C9B" w:rsidRPr="007F6C9B" w:rsidRDefault="007F6C9B" w:rsidP="00F83C20">
            <w:pPr>
              <w:pStyle w:val="Table"/>
            </w:pPr>
            <w:r w:rsidRPr="007F6C9B">
              <w:t>8623</w:t>
            </w:r>
          </w:p>
        </w:tc>
        <w:tc>
          <w:tcPr>
            <w:tcW w:w="554" w:type="pct"/>
            <w:vAlign w:val="center"/>
          </w:tcPr>
          <w:p w14:paraId="6B44EC10" w14:textId="491298BC" w:rsidR="007F6C9B" w:rsidRPr="007F6C9B" w:rsidRDefault="007F6C9B" w:rsidP="00F83C20">
            <w:pPr>
              <w:pStyle w:val="Table"/>
              <w:rPr>
                <w:sz w:val="18"/>
                <w:szCs w:val="18"/>
              </w:rPr>
            </w:pPr>
            <w:r w:rsidRPr="004B55FD">
              <w:t>$3,509,618</w:t>
            </w:r>
          </w:p>
        </w:tc>
        <w:tc>
          <w:tcPr>
            <w:tcW w:w="601" w:type="pct"/>
            <w:gridSpan w:val="2"/>
            <w:vAlign w:val="center"/>
          </w:tcPr>
          <w:p w14:paraId="4E210458" w14:textId="145D977B" w:rsidR="007F6C9B" w:rsidRPr="007F6C9B" w:rsidRDefault="007F6C9B" w:rsidP="00F83C20">
            <w:pPr>
              <w:pStyle w:val="Table"/>
              <w:rPr>
                <w:sz w:val="18"/>
                <w:szCs w:val="18"/>
              </w:rPr>
            </w:pPr>
            <w:r w:rsidRPr="004B55FD">
              <w:t>$12,675,334</w:t>
            </w:r>
          </w:p>
        </w:tc>
      </w:tr>
      <w:tr w:rsidR="001610E8" w:rsidRPr="007F6C9B" w14:paraId="6F2D66F6" w14:textId="77777777" w:rsidTr="007F6C9B">
        <w:trPr>
          <w:trHeight w:val="240"/>
        </w:trPr>
        <w:tc>
          <w:tcPr>
            <w:tcW w:w="298" w:type="pct"/>
            <w:vAlign w:val="center"/>
          </w:tcPr>
          <w:p w14:paraId="04084930" w14:textId="77777777" w:rsidR="007F6C9B" w:rsidRPr="007F6C9B" w:rsidRDefault="007F6C9B" w:rsidP="00F83C20">
            <w:pPr>
              <w:pStyle w:val="Table"/>
            </w:pPr>
            <w:r w:rsidRPr="007F6C9B">
              <w:t>6</w:t>
            </w:r>
          </w:p>
        </w:tc>
        <w:tc>
          <w:tcPr>
            <w:tcW w:w="451" w:type="pct"/>
            <w:vAlign w:val="center"/>
          </w:tcPr>
          <w:p w14:paraId="4CEC5F46" w14:textId="77777777" w:rsidR="007F6C9B" w:rsidRPr="007F6C9B" w:rsidRDefault="007F6C9B" w:rsidP="00F83C20">
            <w:pPr>
              <w:pStyle w:val="Table"/>
            </w:pPr>
            <w:r w:rsidRPr="007F6C9B">
              <w:t>0.142</w:t>
            </w:r>
          </w:p>
        </w:tc>
        <w:tc>
          <w:tcPr>
            <w:tcW w:w="425" w:type="pct"/>
            <w:vAlign w:val="center"/>
          </w:tcPr>
          <w:p w14:paraId="230FDA0C" w14:textId="77777777" w:rsidR="007F6C9B" w:rsidRPr="007F6C9B" w:rsidRDefault="007F6C9B" w:rsidP="00F83C20">
            <w:pPr>
              <w:pStyle w:val="Table"/>
            </w:pPr>
            <w:r w:rsidRPr="007F6C9B">
              <w:t>684.223</w:t>
            </w:r>
          </w:p>
        </w:tc>
        <w:tc>
          <w:tcPr>
            <w:tcW w:w="458" w:type="pct"/>
            <w:vAlign w:val="center"/>
          </w:tcPr>
          <w:p w14:paraId="322CBB21" w14:textId="77777777" w:rsidR="007F6C9B" w:rsidRPr="007F6C9B" w:rsidRDefault="007F6C9B" w:rsidP="00F83C20">
            <w:pPr>
              <w:pStyle w:val="Table"/>
            </w:pPr>
            <w:r w:rsidRPr="007F6C9B">
              <w:t>13.48833</w:t>
            </w:r>
          </w:p>
        </w:tc>
        <w:tc>
          <w:tcPr>
            <w:tcW w:w="518" w:type="pct"/>
            <w:vAlign w:val="center"/>
          </w:tcPr>
          <w:p w14:paraId="7913A060" w14:textId="77777777" w:rsidR="007F6C9B" w:rsidRPr="007F6C9B" w:rsidRDefault="007F6C9B" w:rsidP="00F83C20">
            <w:pPr>
              <w:pStyle w:val="Table"/>
            </w:pPr>
            <w:r w:rsidRPr="007F6C9B">
              <w:t>1.904</w:t>
            </w:r>
          </w:p>
        </w:tc>
        <w:tc>
          <w:tcPr>
            <w:tcW w:w="442" w:type="pct"/>
            <w:vAlign w:val="center"/>
          </w:tcPr>
          <w:p w14:paraId="00FC7658" w14:textId="77777777" w:rsidR="007F6C9B" w:rsidRPr="007F6C9B" w:rsidRDefault="007F6C9B" w:rsidP="00F83C20">
            <w:pPr>
              <w:pStyle w:val="Table"/>
            </w:pPr>
            <w:r w:rsidRPr="007F6C9B">
              <w:t>0.014734</w:t>
            </w:r>
          </w:p>
        </w:tc>
        <w:tc>
          <w:tcPr>
            <w:tcW w:w="442" w:type="pct"/>
            <w:vAlign w:val="center"/>
          </w:tcPr>
          <w:p w14:paraId="7054BDFF" w14:textId="77777777" w:rsidR="007F6C9B" w:rsidRPr="007F6C9B" w:rsidRDefault="007F6C9B" w:rsidP="00F83C20">
            <w:pPr>
              <w:pStyle w:val="Table"/>
            </w:pPr>
            <w:r w:rsidRPr="007F6C9B">
              <w:t>278.54</w:t>
            </w:r>
          </w:p>
        </w:tc>
        <w:tc>
          <w:tcPr>
            <w:tcW w:w="380" w:type="pct"/>
            <w:vAlign w:val="center"/>
          </w:tcPr>
          <w:p w14:paraId="7E09CA08" w14:textId="77777777" w:rsidR="007F6C9B" w:rsidRPr="007F6C9B" w:rsidRDefault="007F6C9B" w:rsidP="00F83C20">
            <w:pPr>
              <w:pStyle w:val="Table"/>
            </w:pPr>
            <w:r w:rsidRPr="007F6C9B">
              <w:t>2402</w:t>
            </w:r>
          </w:p>
        </w:tc>
        <w:tc>
          <w:tcPr>
            <w:tcW w:w="431" w:type="pct"/>
            <w:vAlign w:val="center"/>
          </w:tcPr>
          <w:p w14:paraId="58989DF3" w14:textId="77777777" w:rsidR="007F6C9B" w:rsidRPr="007F6C9B" w:rsidRDefault="007F6C9B" w:rsidP="00F83C20">
            <w:pPr>
              <w:pStyle w:val="Table"/>
            </w:pPr>
            <w:r w:rsidRPr="007F6C9B">
              <w:t>8623</w:t>
            </w:r>
          </w:p>
        </w:tc>
        <w:tc>
          <w:tcPr>
            <w:tcW w:w="554" w:type="pct"/>
            <w:vAlign w:val="center"/>
          </w:tcPr>
          <w:p w14:paraId="71F055A8" w14:textId="5533AABE" w:rsidR="007F6C9B" w:rsidRPr="007F6C9B" w:rsidRDefault="007F6C9B" w:rsidP="00F83C20">
            <w:pPr>
              <w:pStyle w:val="Table"/>
              <w:rPr>
                <w:sz w:val="18"/>
                <w:szCs w:val="18"/>
              </w:rPr>
            </w:pPr>
            <w:r w:rsidRPr="004B55FD">
              <w:t>$3,530,569</w:t>
            </w:r>
          </w:p>
        </w:tc>
        <w:tc>
          <w:tcPr>
            <w:tcW w:w="601" w:type="pct"/>
            <w:gridSpan w:val="2"/>
            <w:vAlign w:val="center"/>
          </w:tcPr>
          <w:p w14:paraId="2C12FAD4" w14:textId="7F6BA60B" w:rsidR="007F6C9B" w:rsidRPr="007F6C9B" w:rsidRDefault="007F6C9B" w:rsidP="00F83C20">
            <w:pPr>
              <w:pStyle w:val="Table"/>
              <w:rPr>
                <w:sz w:val="18"/>
                <w:szCs w:val="18"/>
              </w:rPr>
            </w:pPr>
            <w:r w:rsidRPr="004B55FD">
              <w:t>$12,675,334</w:t>
            </w:r>
          </w:p>
        </w:tc>
      </w:tr>
      <w:tr w:rsidR="001610E8" w:rsidRPr="007F6C9B" w14:paraId="686E85AD" w14:textId="77777777" w:rsidTr="007F6C9B">
        <w:trPr>
          <w:trHeight w:val="240"/>
        </w:trPr>
        <w:tc>
          <w:tcPr>
            <w:tcW w:w="298" w:type="pct"/>
            <w:vAlign w:val="center"/>
          </w:tcPr>
          <w:p w14:paraId="3BD3E44D" w14:textId="77777777" w:rsidR="007F6C9B" w:rsidRPr="007F6C9B" w:rsidRDefault="007F6C9B" w:rsidP="00F83C20">
            <w:pPr>
              <w:pStyle w:val="Table"/>
            </w:pPr>
            <w:r w:rsidRPr="007F6C9B">
              <w:t>7</w:t>
            </w:r>
          </w:p>
        </w:tc>
        <w:tc>
          <w:tcPr>
            <w:tcW w:w="451" w:type="pct"/>
            <w:vAlign w:val="center"/>
          </w:tcPr>
          <w:p w14:paraId="4AEA3E41" w14:textId="77777777" w:rsidR="007F6C9B" w:rsidRPr="007F6C9B" w:rsidRDefault="007F6C9B" w:rsidP="00F83C20">
            <w:pPr>
              <w:pStyle w:val="Table"/>
            </w:pPr>
            <w:r w:rsidRPr="007F6C9B">
              <w:t>0.150</w:t>
            </w:r>
          </w:p>
        </w:tc>
        <w:tc>
          <w:tcPr>
            <w:tcW w:w="425" w:type="pct"/>
            <w:vAlign w:val="center"/>
          </w:tcPr>
          <w:p w14:paraId="17632D1D" w14:textId="77777777" w:rsidR="007F6C9B" w:rsidRPr="007F6C9B" w:rsidRDefault="007F6C9B" w:rsidP="00F83C20">
            <w:pPr>
              <w:pStyle w:val="Table"/>
            </w:pPr>
            <w:r w:rsidRPr="007F6C9B">
              <w:t>684.640</w:t>
            </w:r>
          </w:p>
        </w:tc>
        <w:tc>
          <w:tcPr>
            <w:tcW w:w="458" w:type="pct"/>
            <w:vAlign w:val="center"/>
          </w:tcPr>
          <w:p w14:paraId="52C681C8" w14:textId="77777777" w:rsidR="007F6C9B" w:rsidRPr="007F6C9B" w:rsidRDefault="007F6C9B" w:rsidP="00F83C20">
            <w:pPr>
              <w:pStyle w:val="Table"/>
            </w:pPr>
            <w:r w:rsidRPr="007F6C9B">
              <w:t>13.28000</w:t>
            </w:r>
          </w:p>
        </w:tc>
        <w:tc>
          <w:tcPr>
            <w:tcW w:w="518" w:type="pct"/>
            <w:vAlign w:val="center"/>
          </w:tcPr>
          <w:p w14:paraId="246DC41A" w14:textId="77777777" w:rsidR="007F6C9B" w:rsidRPr="007F6C9B" w:rsidRDefault="007F6C9B" w:rsidP="00F83C20">
            <w:pPr>
              <w:pStyle w:val="Table"/>
            </w:pPr>
            <w:r w:rsidRPr="007F6C9B">
              <w:t>1.901</w:t>
            </w:r>
          </w:p>
        </w:tc>
        <w:tc>
          <w:tcPr>
            <w:tcW w:w="442" w:type="pct"/>
            <w:vAlign w:val="center"/>
          </w:tcPr>
          <w:p w14:paraId="2208E93F" w14:textId="77777777" w:rsidR="007F6C9B" w:rsidRPr="007F6C9B" w:rsidRDefault="007F6C9B" w:rsidP="00F83C20">
            <w:pPr>
              <w:pStyle w:val="Table"/>
            </w:pPr>
            <w:r w:rsidRPr="007F6C9B">
              <w:t>0.014862</w:t>
            </w:r>
          </w:p>
        </w:tc>
        <w:tc>
          <w:tcPr>
            <w:tcW w:w="442" w:type="pct"/>
            <w:vAlign w:val="center"/>
          </w:tcPr>
          <w:p w14:paraId="4AE8DA85" w14:textId="77777777" w:rsidR="007F6C9B" w:rsidRPr="007F6C9B" w:rsidRDefault="007F6C9B" w:rsidP="00F83C20">
            <w:pPr>
              <w:pStyle w:val="Table"/>
            </w:pPr>
            <w:r w:rsidRPr="007F6C9B">
              <w:t>280.11</w:t>
            </w:r>
          </w:p>
        </w:tc>
        <w:tc>
          <w:tcPr>
            <w:tcW w:w="380" w:type="pct"/>
            <w:vAlign w:val="center"/>
          </w:tcPr>
          <w:p w14:paraId="621408D7" w14:textId="77777777" w:rsidR="007F6C9B" w:rsidRPr="007F6C9B" w:rsidRDefault="007F6C9B" w:rsidP="00F83C20">
            <w:pPr>
              <w:pStyle w:val="Table"/>
            </w:pPr>
            <w:r w:rsidRPr="007F6C9B">
              <w:t>2415</w:t>
            </w:r>
          </w:p>
        </w:tc>
        <w:tc>
          <w:tcPr>
            <w:tcW w:w="431" w:type="pct"/>
            <w:vAlign w:val="center"/>
          </w:tcPr>
          <w:p w14:paraId="35A408DB" w14:textId="77777777" w:rsidR="007F6C9B" w:rsidRPr="007F6C9B" w:rsidRDefault="007F6C9B" w:rsidP="00F83C20">
            <w:pPr>
              <w:pStyle w:val="Table"/>
            </w:pPr>
            <w:r w:rsidRPr="007F6C9B">
              <w:t>8623</w:t>
            </w:r>
          </w:p>
        </w:tc>
        <w:tc>
          <w:tcPr>
            <w:tcW w:w="554" w:type="pct"/>
            <w:vAlign w:val="center"/>
          </w:tcPr>
          <w:p w14:paraId="70F490D9" w14:textId="7A4683E5" w:rsidR="007F6C9B" w:rsidRPr="007F6C9B" w:rsidRDefault="007F6C9B" w:rsidP="00F83C20">
            <w:pPr>
              <w:pStyle w:val="Table"/>
              <w:rPr>
                <w:sz w:val="18"/>
                <w:szCs w:val="18"/>
              </w:rPr>
            </w:pPr>
            <w:r w:rsidRPr="004B55FD">
              <w:t>$3,550,473</w:t>
            </w:r>
          </w:p>
        </w:tc>
        <w:tc>
          <w:tcPr>
            <w:tcW w:w="601" w:type="pct"/>
            <w:gridSpan w:val="2"/>
            <w:vAlign w:val="center"/>
          </w:tcPr>
          <w:p w14:paraId="7165C61F" w14:textId="4EA85963" w:rsidR="007F6C9B" w:rsidRPr="007F6C9B" w:rsidRDefault="007F6C9B" w:rsidP="00F83C20">
            <w:pPr>
              <w:pStyle w:val="Table"/>
              <w:rPr>
                <w:sz w:val="18"/>
                <w:szCs w:val="18"/>
              </w:rPr>
            </w:pPr>
            <w:r w:rsidRPr="004B55FD">
              <w:t>$12,675,334</w:t>
            </w:r>
          </w:p>
        </w:tc>
      </w:tr>
      <w:tr w:rsidR="001610E8" w:rsidRPr="007F6C9B" w14:paraId="0787C798" w14:textId="77777777" w:rsidTr="007F6C9B">
        <w:trPr>
          <w:trHeight w:val="240"/>
        </w:trPr>
        <w:tc>
          <w:tcPr>
            <w:tcW w:w="298" w:type="pct"/>
            <w:vAlign w:val="center"/>
          </w:tcPr>
          <w:p w14:paraId="730B25C5" w14:textId="77777777" w:rsidR="007F6C9B" w:rsidRPr="007F6C9B" w:rsidRDefault="007F6C9B" w:rsidP="00F83C20">
            <w:pPr>
              <w:pStyle w:val="Table"/>
            </w:pPr>
            <w:r w:rsidRPr="007F6C9B">
              <w:t>8</w:t>
            </w:r>
          </w:p>
        </w:tc>
        <w:tc>
          <w:tcPr>
            <w:tcW w:w="451" w:type="pct"/>
            <w:vAlign w:val="center"/>
          </w:tcPr>
          <w:p w14:paraId="0DB4F44D" w14:textId="77777777" w:rsidR="007F6C9B" w:rsidRPr="007F6C9B" w:rsidRDefault="007F6C9B" w:rsidP="00F83C20">
            <w:pPr>
              <w:pStyle w:val="Table"/>
            </w:pPr>
            <w:r w:rsidRPr="007F6C9B">
              <w:t>0.158</w:t>
            </w:r>
          </w:p>
        </w:tc>
        <w:tc>
          <w:tcPr>
            <w:tcW w:w="425" w:type="pct"/>
            <w:vAlign w:val="center"/>
          </w:tcPr>
          <w:p w14:paraId="720CD981" w14:textId="77777777" w:rsidR="007F6C9B" w:rsidRPr="007F6C9B" w:rsidRDefault="007F6C9B" w:rsidP="00F83C20">
            <w:pPr>
              <w:pStyle w:val="Table"/>
            </w:pPr>
            <w:r w:rsidRPr="007F6C9B">
              <w:t>685.057</w:t>
            </w:r>
          </w:p>
        </w:tc>
        <w:tc>
          <w:tcPr>
            <w:tcW w:w="458" w:type="pct"/>
            <w:vAlign w:val="center"/>
          </w:tcPr>
          <w:p w14:paraId="72011828" w14:textId="77777777" w:rsidR="007F6C9B" w:rsidRPr="007F6C9B" w:rsidRDefault="007F6C9B" w:rsidP="00F83C20">
            <w:pPr>
              <w:pStyle w:val="Table"/>
            </w:pPr>
            <w:r w:rsidRPr="007F6C9B">
              <w:t>13.07167</w:t>
            </w:r>
          </w:p>
        </w:tc>
        <w:tc>
          <w:tcPr>
            <w:tcW w:w="518" w:type="pct"/>
            <w:vAlign w:val="center"/>
          </w:tcPr>
          <w:p w14:paraId="2F089EC2" w14:textId="77777777" w:rsidR="007F6C9B" w:rsidRPr="007F6C9B" w:rsidRDefault="007F6C9B" w:rsidP="00F83C20">
            <w:pPr>
              <w:pStyle w:val="Table"/>
            </w:pPr>
            <w:r w:rsidRPr="007F6C9B">
              <w:t>1.899</w:t>
            </w:r>
          </w:p>
        </w:tc>
        <w:tc>
          <w:tcPr>
            <w:tcW w:w="442" w:type="pct"/>
            <w:vAlign w:val="center"/>
          </w:tcPr>
          <w:p w14:paraId="78BF456D" w14:textId="77777777" w:rsidR="007F6C9B" w:rsidRPr="007F6C9B" w:rsidRDefault="007F6C9B" w:rsidP="00F83C20">
            <w:pPr>
              <w:pStyle w:val="Table"/>
            </w:pPr>
            <w:r w:rsidRPr="007F6C9B">
              <w:t>0.014987</w:t>
            </w:r>
          </w:p>
        </w:tc>
        <w:tc>
          <w:tcPr>
            <w:tcW w:w="442" w:type="pct"/>
            <w:vAlign w:val="center"/>
          </w:tcPr>
          <w:p w14:paraId="5CD75557" w14:textId="77777777" w:rsidR="007F6C9B" w:rsidRPr="007F6C9B" w:rsidRDefault="007F6C9B" w:rsidP="00F83C20">
            <w:pPr>
              <w:pStyle w:val="Table"/>
            </w:pPr>
            <w:r w:rsidRPr="007F6C9B">
              <w:t>281.60</w:t>
            </w:r>
          </w:p>
        </w:tc>
        <w:tc>
          <w:tcPr>
            <w:tcW w:w="380" w:type="pct"/>
            <w:vAlign w:val="center"/>
          </w:tcPr>
          <w:p w14:paraId="4BF1D647" w14:textId="77777777" w:rsidR="007F6C9B" w:rsidRPr="007F6C9B" w:rsidRDefault="007F6C9B" w:rsidP="00F83C20">
            <w:pPr>
              <w:pStyle w:val="Table"/>
            </w:pPr>
            <w:r w:rsidRPr="007F6C9B">
              <w:t>2428</w:t>
            </w:r>
          </w:p>
        </w:tc>
        <w:tc>
          <w:tcPr>
            <w:tcW w:w="431" w:type="pct"/>
            <w:vAlign w:val="center"/>
          </w:tcPr>
          <w:p w14:paraId="17B63C4F" w14:textId="77777777" w:rsidR="007F6C9B" w:rsidRPr="007F6C9B" w:rsidRDefault="007F6C9B" w:rsidP="00F83C20">
            <w:pPr>
              <w:pStyle w:val="Table"/>
            </w:pPr>
            <w:r w:rsidRPr="007F6C9B">
              <w:t>8623</w:t>
            </w:r>
          </w:p>
        </w:tc>
        <w:tc>
          <w:tcPr>
            <w:tcW w:w="554" w:type="pct"/>
            <w:vAlign w:val="center"/>
          </w:tcPr>
          <w:p w14:paraId="4534665C" w14:textId="0613C21C" w:rsidR="007F6C9B" w:rsidRPr="007F6C9B" w:rsidRDefault="007F6C9B" w:rsidP="00F83C20">
            <w:pPr>
              <w:pStyle w:val="Table"/>
              <w:rPr>
                <w:sz w:val="18"/>
                <w:szCs w:val="18"/>
              </w:rPr>
            </w:pPr>
            <w:r w:rsidRPr="004B55FD">
              <w:t>$3,569,398</w:t>
            </w:r>
          </w:p>
        </w:tc>
        <w:tc>
          <w:tcPr>
            <w:tcW w:w="601" w:type="pct"/>
            <w:gridSpan w:val="2"/>
            <w:vAlign w:val="center"/>
          </w:tcPr>
          <w:p w14:paraId="0647B217" w14:textId="0E659990" w:rsidR="007F6C9B" w:rsidRPr="007F6C9B" w:rsidRDefault="007F6C9B" w:rsidP="00F83C20">
            <w:pPr>
              <w:pStyle w:val="Table"/>
              <w:rPr>
                <w:sz w:val="18"/>
                <w:szCs w:val="18"/>
              </w:rPr>
            </w:pPr>
            <w:r w:rsidRPr="004B55FD">
              <w:t>$12,675,334</w:t>
            </w:r>
          </w:p>
        </w:tc>
      </w:tr>
      <w:tr w:rsidR="001610E8" w:rsidRPr="007F6C9B" w14:paraId="73EDD64C" w14:textId="77777777" w:rsidTr="007F6C9B">
        <w:trPr>
          <w:trHeight w:val="240"/>
        </w:trPr>
        <w:tc>
          <w:tcPr>
            <w:tcW w:w="298" w:type="pct"/>
            <w:vAlign w:val="center"/>
          </w:tcPr>
          <w:p w14:paraId="7F00BE46" w14:textId="77777777" w:rsidR="007F6C9B" w:rsidRPr="007F6C9B" w:rsidRDefault="007F6C9B" w:rsidP="00F83C20">
            <w:pPr>
              <w:pStyle w:val="Table"/>
            </w:pPr>
            <w:r w:rsidRPr="007F6C9B">
              <w:t>9</w:t>
            </w:r>
          </w:p>
        </w:tc>
        <w:tc>
          <w:tcPr>
            <w:tcW w:w="451" w:type="pct"/>
            <w:vAlign w:val="center"/>
          </w:tcPr>
          <w:p w14:paraId="5A907C23" w14:textId="77777777" w:rsidR="007F6C9B" w:rsidRPr="007F6C9B" w:rsidRDefault="007F6C9B" w:rsidP="00F83C20">
            <w:pPr>
              <w:pStyle w:val="Table"/>
            </w:pPr>
            <w:r w:rsidRPr="007F6C9B">
              <w:t>0.167</w:t>
            </w:r>
          </w:p>
        </w:tc>
        <w:tc>
          <w:tcPr>
            <w:tcW w:w="425" w:type="pct"/>
            <w:vAlign w:val="center"/>
          </w:tcPr>
          <w:p w14:paraId="73F73C87" w14:textId="77777777" w:rsidR="007F6C9B" w:rsidRPr="007F6C9B" w:rsidRDefault="007F6C9B" w:rsidP="00F83C20">
            <w:pPr>
              <w:pStyle w:val="Table"/>
            </w:pPr>
            <w:r w:rsidRPr="007F6C9B">
              <w:t>685.473</w:t>
            </w:r>
          </w:p>
        </w:tc>
        <w:tc>
          <w:tcPr>
            <w:tcW w:w="458" w:type="pct"/>
            <w:vAlign w:val="center"/>
          </w:tcPr>
          <w:p w14:paraId="6EDA03DF" w14:textId="77777777" w:rsidR="007F6C9B" w:rsidRPr="007F6C9B" w:rsidRDefault="007F6C9B" w:rsidP="00F83C20">
            <w:pPr>
              <w:pStyle w:val="Table"/>
            </w:pPr>
            <w:r w:rsidRPr="007F6C9B">
              <w:t>12.86333</w:t>
            </w:r>
          </w:p>
        </w:tc>
        <w:tc>
          <w:tcPr>
            <w:tcW w:w="518" w:type="pct"/>
            <w:vAlign w:val="center"/>
          </w:tcPr>
          <w:p w14:paraId="3CD37361" w14:textId="77777777" w:rsidR="007F6C9B" w:rsidRPr="007F6C9B" w:rsidRDefault="007F6C9B" w:rsidP="00F83C20">
            <w:pPr>
              <w:pStyle w:val="Table"/>
            </w:pPr>
            <w:r w:rsidRPr="007F6C9B">
              <w:t>1.897</w:t>
            </w:r>
          </w:p>
        </w:tc>
        <w:tc>
          <w:tcPr>
            <w:tcW w:w="442" w:type="pct"/>
            <w:vAlign w:val="center"/>
          </w:tcPr>
          <w:p w14:paraId="16FE2356" w14:textId="77777777" w:rsidR="007F6C9B" w:rsidRPr="007F6C9B" w:rsidRDefault="007F6C9B" w:rsidP="00F83C20">
            <w:pPr>
              <w:pStyle w:val="Table"/>
            </w:pPr>
            <w:r w:rsidRPr="007F6C9B">
              <w:t>0.015108</w:t>
            </w:r>
          </w:p>
        </w:tc>
        <w:tc>
          <w:tcPr>
            <w:tcW w:w="442" w:type="pct"/>
            <w:vAlign w:val="center"/>
          </w:tcPr>
          <w:p w14:paraId="2E9E5E94" w14:textId="77777777" w:rsidR="007F6C9B" w:rsidRPr="007F6C9B" w:rsidRDefault="007F6C9B" w:rsidP="00F83C20">
            <w:pPr>
              <w:pStyle w:val="Table"/>
            </w:pPr>
            <w:r w:rsidRPr="007F6C9B">
              <w:t>283.02</w:t>
            </w:r>
          </w:p>
        </w:tc>
        <w:tc>
          <w:tcPr>
            <w:tcW w:w="380" w:type="pct"/>
            <w:vAlign w:val="center"/>
          </w:tcPr>
          <w:p w14:paraId="0C9F206C" w14:textId="77777777" w:rsidR="007F6C9B" w:rsidRPr="007F6C9B" w:rsidRDefault="007F6C9B" w:rsidP="00F83C20">
            <w:pPr>
              <w:pStyle w:val="Table"/>
            </w:pPr>
            <w:r w:rsidRPr="007F6C9B">
              <w:t>2440</w:t>
            </w:r>
          </w:p>
        </w:tc>
        <w:tc>
          <w:tcPr>
            <w:tcW w:w="431" w:type="pct"/>
            <w:vAlign w:val="center"/>
          </w:tcPr>
          <w:p w14:paraId="4FAB7BBE" w14:textId="77777777" w:rsidR="007F6C9B" w:rsidRPr="007F6C9B" w:rsidRDefault="007F6C9B" w:rsidP="00F83C20">
            <w:pPr>
              <w:pStyle w:val="Table"/>
            </w:pPr>
            <w:r w:rsidRPr="007F6C9B">
              <w:t>8623</w:t>
            </w:r>
          </w:p>
        </w:tc>
        <w:tc>
          <w:tcPr>
            <w:tcW w:w="554" w:type="pct"/>
            <w:vAlign w:val="center"/>
          </w:tcPr>
          <w:p w14:paraId="00B6FDD2" w14:textId="051F34D5" w:rsidR="007F6C9B" w:rsidRPr="007F6C9B" w:rsidRDefault="007F6C9B" w:rsidP="00F83C20">
            <w:pPr>
              <w:pStyle w:val="Table"/>
              <w:rPr>
                <w:sz w:val="18"/>
                <w:szCs w:val="18"/>
              </w:rPr>
            </w:pPr>
            <w:r w:rsidRPr="004B55FD">
              <w:t>$3,587,405</w:t>
            </w:r>
          </w:p>
        </w:tc>
        <w:tc>
          <w:tcPr>
            <w:tcW w:w="601" w:type="pct"/>
            <w:gridSpan w:val="2"/>
            <w:vAlign w:val="center"/>
          </w:tcPr>
          <w:p w14:paraId="073413F2" w14:textId="75B7D1D9" w:rsidR="007F6C9B" w:rsidRPr="007F6C9B" w:rsidRDefault="007F6C9B" w:rsidP="00F83C20">
            <w:pPr>
              <w:pStyle w:val="Table"/>
              <w:rPr>
                <w:sz w:val="18"/>
                <w:szCs w:val="18"/>
              </w:rPr>
            </w:pPr>
            <w:r w:rsidRPr="004B55FD">
              <w:t>$12,675,334</w:t>
            </w:r>
          </w:p>
        </w:tc>
      </w:tr>
      <w:tr w:rsidR="001610E8" w:rsidRPr="007F6C9B" w14:paraId="69D24C34" w14:textId="77777777" w:rsidTr="007F6C9B">
        <w:trPr>
          <w:trHeight w:val="240"/>
        </w:trPr>
        <w:tc>
          <w:tcPr>
            <w:tcW w:w="298" w:type="pct"/>
            <w:vAlign w:val="center"/>
          </w:tcPr>
          <w:p w14:paraId="06430D79" w14:textId="77777777" w:rsidR="007F6C9B" w:rsidRPr="007F6C9B" w:rsidRDefault="007F6C9B" w:rsidP="00F83C20">
            <w:pPr>
              <w:pStyle w:val="Table"/>
            </w:pPr>
            <w:r w:rsidRPr="007F6C9B">
              <w:t>10</w:t>
            </w:r>
          </w:p>
        </w:tc>
        <w:tc>
          <w:tcPr>
            <w:tcW w:w="451" w:type="pct"/>
            <w:vAlign w:val="center"/>
          </w:tcPr>
          <w:p w14:paraId="55688D62" w14:textId="77777777" w:rsidR="007F6C9B" w:rsidRPr="007F6C9B" w:rsidRDefault="007F6C9B" w:rsidP="00F83C20">
            <w:pPr>
              <w:pStyle w:val="Table"/>
            </w:pPr>
            <w:r w:rsidRPr="007F6C9B">
              <w:t>0.175</w:t>
            </w:r>
          </w:p>
        </w:tc>
        <w:tc>
          <w:tcPr>
            <w:tcW w:w="425" w:type="pct"/>
            <w:vAlign w:val="center"/>
          </w:tcPr>
          <w:p w14:paraId="2704CBCF" w14:textId="77777777" w:rsidR="007F6C9B" w:rsidRPr="007F6C9B" w:rsidRDefault="007F6C9B" w:rsidP="00F83C20">
            <w:pPr>
              <w:pStyle w:val="Table"/>
            </w:pPr>
            <w:r w:rsidRPr="007F6C9B">
              <w:t>685.890</w:t>
            </w:r>
          </w:p>
        </w:tc>
        <w:tc>
          <w:tcPr>
            <w:tcW w:w="458" w:type="pct"/>
            <w:vAlign w:val="center"/>
          </w:tcPr>
          <w:p w14:paraId="7E0B8A8E" w14:textId="77777777" w:rsidR="007F6C9B" w:rsidRPr="007F6C9B" w:rsidRDefault="007F6C9B" w:rsidP="00F83C20">
            <w:pPr>
              <w:pStyle w:val="Table"/>
            </w:pPr>
            <w:r w:rsidRPr="007F6C9B">
              <w:t>12.65500</w:t>
            </w:r>
          </w:p>
        </w:tc>
        <w:tc>
          <w:tcPr>
            <w:tcW w:w="518" w:type="pct"/>
            <w:vAlign w:val="center"/>
          </w:tcPr>
          <w:p w14:paraId="1BCF58EF" w14:textId="77777777" w:rsidR="007F6C9B" w:rsidRPr="007F6C9B" w:rsidRDefault="007F6C9B" w:rsidP="00F83C20">
            <w:pPr>
              <w:pStyle w:val="Table"/>
            </w:pPr>
            <w:r w:rsidRPr="007F6C9B">
              <w:t>1.895</w:t>
            </w:r>
          </w:p>
        </w:tc>
        <w:tc>
          <w:tcPr>
            <w:tcW w:w="442" w:type="pct"/>
            <w:vAlign w:val="center"/>
          </w:tcPr>
          <w:p w14:paraId="7C937926" w14:textId="77777777" w:rsidR="007F6C9B" w:rsidRPr="007F6C9B" w:rsidRDefault="007F6C9B" w:rsidP="00F83C20">
            <w:pPr>
              <w:pStyle w:val="Table"/>
            </w:pPr>
            <w:r w:rsidRPr="007F6C9B">
              <w:t>0.015227</w:t>
            </w:r>
          </w:p>
        </w:tc>
        <w:tc>
          <w:tcPr>
            <w:tcW w:w="442" w:type="pct"/>
            <w:vAlign w:val="center"/>
          </w:tcPr>
          <w:p w14:paraId="409BAD14" w14:textId="77777777" w:rsidR="007F6C9B" w:rsidRPr="007F6C9B" w:rsidRDefault="007F6C9B" w:rsidP="00F83C20">
            <w:pPr>
              <w:pStyle w:val="Table"/>
            </w:pPr>
            <w:r w:rsidRPr="007F6C9B">
              <w:t>284.38</w:t>
            </w:r>
          </w:p>
        </w:tc>
        <w:tc>
          <w:tcPr>
            <w:tcW w:w="380" w:type="pct"/>
            <w:vAlign w:val="center"/>
          </w:tcPr>
          <w:p w14:paraId="2F4B9EED" w14:textId="77777777" w:rsidR="007F6C9B" w:rsidRPr="007F6C9B" w:rsidRDefault="007F6C9B" w:rsidP="00F83C20">
            <w:pPr>
              <w:pStyle w:val="Table"/>
            </w:pPr>
            <w:r w:rsidRPr="007F6C9B">
              <w:t>2452</w:t>
            </w:r>
          </w:p>
        </w:tc>
        <w:tc>
          <w:tcPr>
            <w:tcW w:w="431" w:type="pct"/>
            <w:vAlign w:val="center"/>
          </w:tcPr>
          <w:p w14:paraId="031CA898" w14:textId="77777777" w:rsidR="007F6C9B" w:rsidRPr="007F6C9B" w:rsidRDefault="007F6C9B" w:rsidP="00F83C20">
            <w:pPr>
              <w:pStyle w:val="Table"/>
            </w:pPr>
            <w:r w:rsidRPr="007F6C9B">
              <w:t>8623</w:t>
            </w:r>
          </w:p>
        </w:tc>
        <w:tc>
          <w:tcPr>
            <w:tcW w:w="554" w:type="pct"/>
            <w:vAlign w:val="center"/>
          </w:tcPr>
          <w:p w14:paraId="7D7C6F0F" w14:textId="4B4973CC" w:rsidR="007F6C9B" w:rsidRPr="007F6C9B" w:rsidRDefault="007F6C9B" w:rsidP="00F83C20">
            <w:pPr>
              <w:pStyle w:val="Table"/>
              <w:rPr>
                <w:sz w:val="18"/>
                <w:szCs w:val="18"/>
              </w:rPr>
            </w:pPr>
            <w:r w:rsidRPr="004B55FD">
              <w:t>$3,604,550</w:t>
            </w:r>
          </w:p>
        </w:tc>
        <w:tc>
          <w:tcPr>
            <w:tcW w:w="601" w:type="pct"/>
            <w:gridSpan w:val="2"/>
            <w:vAlign w:val="center"/>
          </w:tcPr>
          <w:p w14:paraId="29BD9A39" w14:textId="0DE75769" w:rsidR="007F6C9B" w:rsidRPr="007F6C9B" w:rsidRDefault="007F6C9B" w:rsidP="00F83C20">
            <w:pPr>
              <w:pStyle w:val="Table"/>
              <w:rPr>
                <w:sz w:val="18"/>
                <w:szCs w:val="18"/>
              </w:rPr>
            </w:pPr>
            <w:r w:rsidRPr="004B55FD">
              <w:t>$12,675,334</w:t>
            </w:r>
          </w:p>
        </w:tc>
      </w:tr>
      <w:tr w:rsidR="001610E8" w:rsidRPr="007F6C9B" w14:paraId="70B4D573" w14:textId="77777777" w:rsidTr="007F6C9B">
        <w:trPr>
          <w:trHeight w:val="240"/>
        </w:trPr>
        <w:tc>
          <w:tcPr>
            <w:tcW w:w="298" w:type="pct"/>
            <w:vAlign w:val="center"/>
          </w:tcPr>
          <w:p w14:paraId="43C25C61" w14:textId="77777777" w:rsidR="007F6C9B" w:rsidRPr="007F6C9B" w:rsidRDefault="007F6C9B" w:rsidP="00F83C20">
            <w:pPr>
              <w:pStyle w:val="Table"/>
            </w:pPr>
            <w:r w:rsidRPr="007F6C9B">
              <w:t>11</w:t>
            </w:r>
          </w:p>
        </w:tc>
        <w:tc>
          <w:tcPr>
            <w:tcW w:w="451" w:type="pct"/>
            <w:vAlign w:val="center"/>
          </w:tcPr>
          <w:p w14:paraId="125EC7E3" w14:textId="77777777" w:rsidR="007F6C9B" w:rsidRPr="007F6C9B" w:rsidRDefault="007F6C9B" w:rsidP="00F83C20">
            <w:pPr>
              <w:pStyle w:val="Table"/>
            </w:pPr>
            <w:r w:rsidRPr="007F6C9B">
              <w:t>0.183</w:t>
            </w:r>
          </w:p>
        </w:tc>
        <w:tc>
          <w:tcPr>
            <w:tcW w:w="425" w:type="pct"/>
            <w:vAlign w:val="center"/>
          </w:tcPr>
          <w:p w14:paraId="5927105A" w14:textId="77777777" w:rsidR="007F6C9B" w:rsidRPr="007F6C9B" w:rsidRDefault="007F6C9B" w:rsidP="00F83C20">
            <w:pPr>
              <w:pStyle w:val="Table"/>
            </w:pPr>
            <w:r w:rsidRPr="007F6C9B">
              <w:t>686.307</w:t>
            </w:r>
          </w:p>
        </w:tc>
        <w:tc>
          <w:tcPr>
            <w:tcW w:w="458" w:type="pct"/>
            <w:vAlign w:val="center"/>
          </w:tcPr>
          <w:p w14:paraId="4AAB3213" w14:textId="77777777" w:rsidR="007F6C9B" w:rsidRPr="007F6C9B" w:rsidRDefault="007F6C9B" w:rsidP="00F83C20">
            <w:pPr>
              <w:pStyle w:val="Table"/>
            </w:pPr>
            <w:r w:rsidRPr="007F6C9B">
              <w:t>12.44667</w:t>
            </w:r>
          </w:p>
        </w:tc>
        <w:tc>
          <w:tcPr>
            <w:tcW w:w="518" w:type="pct"/>
            <w:vAlign w:val="center"/>
          </w:tcPr>
          <w:p w14:paraId="24ACD387" w14:textId="77777777" w:rsidR="007F6C9B" w:rsidRPr="007F6C9B" w:rsidRDefault="007F6C9B" w:rsidP="00F83C20">
            <w:pPr>
              <w:pStyle w:val="Table"/>
            </w:pPr>
            <w:r w:rsidRPr="007F6C9B">
              <w:t>1.892</w:t>
            </w:r>
          </w:p>
        </w:tc>
        <w:tc>
          <w:tcPr>
            <w:tcW w:w="442" w:type="pct"/>
            <w:vAlign w:val="center"/>
          </w:tcPr>
          <w:p w14:paraId="153BA69B" w14:textId="77777777" w:rsidR="007F6C9B" w:rsidRPr="007F6C9B" w:rsidRDefault="007F6C9B" w:rsidP="00F83C20">
            <w:pPr>
              <w:pStyle w:val="Table"/>
            </w:pPr>
            <w:r w:rsidRPr="007F6C9B">
              <w:t>0.015342</w:t>
            </w:r>
          </w:p>
        </w:tc>
        <w:tc>
          <w:tcPr>
            <w:tcW w:w="442" w:type="pct"/>
            <w:vAlign w:val="center"/>
          </w:tcPr>
          <w:p w14:paraId="2C734381" w14:textId="77777777" w:rsidR="007F6C9B" w:rsidRPr="007F6C9B" w:rsidRDefault="007F6C9B" w:rsidP="00F83C20">
            <w:pPr>
              <w:pStyle w:val="Table"/>
            </w:pPr>
            <w:r w:rsidRPr="007F6C9B">
              <w:t>285.66</w:t>
            </w:r>
          </w:p>
        </w:tc>
        <w:tc>
          <w:tcPr>
            <w:tcW w:w="380" w:type="pct"/>
            <w:vAlign w:val="center"/>
          </w:tcPr>
          <w:p w14:paraId="5CF1725F" w14:textId="77777777" w:rsidR="007F6C9B" w:rsidRPr="007F6C9B" w:rsidRDefault="007F6C9B" w:rsidP="00F83C20">
            <w:pPr>
              <w:pStyle w:val="Table"/>
            </w:pPr>
            <w:r w:rsidRPr="007F6C9B">
              <w:t>2463</w:t>
            </w:r>
          </w:p>
        </w:tc>
        <w:tc>
          <w:tcPr>
            <w:tcW w:w="431" w:type="pct"/>
            <w:vAlign w:val="center"/>
          </w:tcPr>
          <w:p w14:paraId="35BD7D6E" w14:textId="77777777" w:rsidR="007F6C9B" w:rsidRPr="007F6C9B" w:rsidRDefault="007F6C9B" w:rsidP="00F83C20">
            <w:pPr>
              <w:pStyle w:val="Table"/>
            </w:pPr>
            <w:r w:rsidRPr="007F6C9B">
              <w:t>8623</w:t>
            </w:r>
          </w:p>
        </w:tc>
        <w:tc>
          <w:tcPr>
            <w:tcW w:w="554" w:type="pct"/>
            <w:vAlign w:val="center"/>
          </w:tcPr>
          <w:p w14:paraId="4181B369" w14:textId="4EA2C6F9" w:rsidR="007F6C9B" w:rsidRPr="007F6C9B" w:rsidRDefault="007F6C9B" w:rsidP="00F83C20">
            <w:pPr>
              <w:pStyle w:val="Table"/>
              <w:rPr>
                <w:sz w:val="18"/>
                <w:szCs w:val="18"/>
              </w:rPr>
            </w:pPr>
            <w:r w:rsidRPr="004B55FD">
              <w:t>$3,620,882</w:t>
            </w:r>
          </w:p>
        </w:tc>
        <w:tc>
          <w:tcPr>
            <w:tcW w:w="601" w:type="pct"/>
            <w:gridSpan w:val="2"/>
            <w:vAlign w:val="center"/>
          </w:tcPr>
          <w:p w14:paraId="27CCA3CE" w14:textId="12B12B79" w:rsidR="007F6C9B" w:rsidRPr="007F6C9B" w:rsidRDefault="007F6C9B" w:rsidP="00F83C20">
            <w:pPr>
              <w:pStyle w:val="Table"/>
              <w:rPr>
                <w:sz w:val="18"/>
                <w:szCs w:val="18"/>
              </w:rPr>
            </w:pPr>
            <w:r w:rsidRPr="004B55FD">
              <w:t>$12,675,334</w:t>
            </w:r>
          </w:p>
        </w:tc>
      </w:tr>
      <w:tr w:rsidR="001610E8" w:rsidRPr="007F6C9B" w14:paraId="7A905E90" w14:textId="77777777" w:rsidTr="007F6C9B">
        <w:trPr>
          <w:trHeight w:val="260"/>
        </w:trPr>
        <w:tc>
          <w:tcPr>
            <w:tcW w:w="298" w:type="pct"/>
            <w:vAlign w:val="center"/>
          </w:tcPr>
          <w:p w14:paraId="646D7EC8" w14:textId="77777777" w:rsidR="007F6C9B" w:rsidRPr="007F6C9B" w:rsidRDefault="007F6C9B" w:rsidP="00F83C20">
            <w:pPr>
              <w:pStyle w:val="Table"/>
            </w:pPr>
            <w:r w:rsidRPr="007F6C9B">
              <w:t>12</w:t>
            </w:r>
          </w:p>
        </w:tc>
        <w:tc>
          <w:tcPr>
            <w:tcW w:w="451" w:type="pct"/>
            <w:vAlign w:val="center"/>
          </w:tcPr>
          <w:p w14:paraId="57A5AEF9" w14:textId="77777777" w:rsidR="007F6C9B" w:rsidRPr="007F6C9B" w:rsidRDefault="007F6C9B" w:rsidP="00F83C20">
            <w:pPr>
              <w:pStyle w:val="Table"/>
            </w:pPr>
            <w:r w:rsidRPr="007F6C9B">
              <w:t>0.192</w:t>
            </w:r>
          </w:p>
        </w:tc>
        <w:tc>
          <w:tcPr>
            <w:tcW w:w="425" w:type="pct"/>
            <w:vAlign w:val="center"/>
          </w:tcPr>
          <w:p w14:paraId="0A366B04" w14:textId="77777777" w:rsidR="007F6C9B" w:rsidRPr="007F6C9B" w:rsidRDefault="007F6C9B" w:rsidP="00F83C20">
            <w:pPr>
              <w:pStyle w:val="Table"/>
            </w:pPr>
            <w:r w:rsidRPr="007F6C9B">
              <w:t>686.723</w:t>
            </w:r>
          </w:p>
        </w:tc>
        <w:tc>
          <w:tcPr>
            <w:tcW w:w="458" w:type="pct"/>
            <w:vAlign w:val="center"/>
          </w:tcPr>
          <w:p w14:paraId="64B422C9" w14:textId="77777777" w:rsidR="007F6C9B" w:rsidRPr="007F6C9B" w:rsidRDefault="007F6C9B" w:rsidP="00F83C20">
            <w:pPr>
              <w:pStyle w:val="Table"/>
            </w:pPr>
            <w:r w:rsidRPr="007F6C9B">
              <w:t>12.23833</w:t>
            </w:r>
          </w:p>
        </w:tc>
        <w:tc>
          <w:tcPr>
            <w:tcW w:w="518" w:type="pct"/>
            <w:vAlign w:val="center"/>
          </w:tcPr>
          <w:p w14:paraId="6DA76AE8" w14:textId="77777777" w:rsidR="007F6C9B" w:rsidRPr="007F6C9B" w:rsidRDefault="007F6C9B" w:rsidP="00F83C20">
            <w:pPr>
              <w:pStyle w:val="Table"/>
            </w:pPr>
            <w:r w:rsidRPr="007F6C9B">
              <w:t>1.890</w:t>
            </w:r>
          </w:p>
        </w:tc>
        <w:tc>
          <w:tcPr>
            <w:tcW w:w="442" w:type="pct"/>
            <w:vAlign w:val="center"/>
          </w:tcPr>
          <w:p w14:paraId="4ABD4A14" w14:textId="77777777" w:rsidR="007F6C9B" w:rsidRPr="007F6C9B" w:rsidRDefault="007F6C9B" w:rsidP="00F83C20">
            <w:pPr>
              <w:pStyle w:val="Table"/>
            </w:pPr>
            <w:r w:rsidRPr="007F6C9B">
              <w:t>0.015455</w:t>
            </w:r>
          </w:p>
        </w:tc>
        <w:tc>
          <w:tcPr>
            <w:tcW w:w="442" w:type="pct"/>
            <w:vAlign w:val="center"/>
          </w:tcPr>
          <w:p w14:paraId="5ACFCE96" w14:textId="77777777" w:rsidR="007F6C9B" w:rsidRPr="007F6C9B" w:rsidRDefault="007F6C9B" w:rsidP="00F83C20">
            <w:pPr>
              <w:pStyle w:val="Table"/>
            </w:pPr>
            <w:r w:rsidRPr="007F6C9B">
              <w:t>286.89</w:t>
            </w:r>
          </w:p>
        </w:tc>
        <w:tc>
          <w:tcPr>
            <w:tcW w:w="380" w:type="pct"/>
            <w:vAlign w:val="center"/>
          </w:tcPr>
          <w:p w14:paraId="71352ADA" w14:textId="77777777" w:rsidR="007F6C9B" w:rsidRPr="007F6C9B" w:rsidRDefault="007F6C9B" w:rsidP="00F83C20">
            <w:pPr>
              <w:pStyle w:val="Table"/>
            </w:pPr>
            <w:r w:rsidRPr="007F6C9B">
              <w:t>2474</w:t>
            </w:r>
          </w:p>
        </w:tc>
        <w:tc>
          <w:tcPr>
            <w:tcW w:w="431" w:type="pct"/>
            <w:vAlign w:val="center"/>
          </w:tcPr>
          <w:p w14:paraId="1FB9EFA6" w14:textId="77777777" w:rsidR="007F6C9B" w:rsidRPr="007F6C9B" w:rsidRDefault="007F6C9B" w:rsidP="00F83C20">
            <w:pPr>
              <w:pStyle w:val="Table"/>
            </w:pPr>
            <w:r w:rsidRPr="007F6C9B">
              <w:t>8623</w:t>
            </w:r>
          </w:p>
        </w:tc>
        <w:tc>
          <w:tcPr>
            <w:tcW w:w="554" w:type="pct"/>
            <w:vAlign w:val="center"/>
          </w:tcPr>
          <w:p w14:paraId="3B2B6FEC" w14:textId="1A9177ED" w:rsidR="007F6C9B" w:rsidRPr="007F6C9B" w:rsidRDefault="007F6C9B" w:rsidP="00F83C20">
            <w:pPr>
              <w:pStyle w:val="Table"/>
              <w:rPr>
                <w:sz w:val="18"/>
                <w:szCs w:val="18"/>
              </w:rPr>
            </w:pPr>
            <w:r w:rsidRPr="004B55FD">
              <w:t>$3,636,447</w:t>
            </w:r>
          </w:p>
        </w:tc>
        <w:tc>
          <w:tcPr>
            <w:tcW w:w="601" w:type="pct"/>
            <w:gridSpan w:val="2"/>
            <w:vAlign w:val="center"/>
          </w:tcPr>
          <w:p w14:paraId="0C71888E" w14:textId="2FE1EC0E" w:rsidR="007F6C9B" w:rsidRPr="007F6C9B" w:rsidRDefault="007F6C9B" w:rsidP="00F83C20">
            <w:pPr>
              <w:pStyle w:val="Table"/>
              <w:rPr>
                <w:sz w:val="18"/>
                <w:szCs w:val="18"/>
              </w:rPr>
            </w:pPr>
            <w:r w:rsidRPr="004B55FD">
              <w:t>$12,675,334</w:t>
            </w:r>
          </w:p>
        </w:tc>
      </w:tr>
      <w:tr w:rsidR="001610E8" w:rsidRPr="007F6C9B" w14:paraId="77E6F5A1" w14:textId="77777777" w:rsidTr="007F6C9B">
        <w:trPr>
          <w:trHeight w:val="240"/>
        </w:trPr>
        <w:tc>
          <w:tcPr>
            <w:tcW w:w="298" w:type="pct"/>
            <w:vAlign w:val="center"/>
          </w:tcPr>
          <w:p w14:paraId="0F88B63F" w14:textId="77777777" w:rsidR="007F6C9B" w:rsidRPr="007F6C9B" w:rsidRDefault="007F6C9B" w:rsidP="00F83C20">
            <w:pPr>
              <w:pStyle w:val="Table"/>
            </w:pPr>
            <w:r w:rsidRPr="007F6C9B">
              <w:t>13</w:t>
            </w:r>
          </w:p>
        </w:tc>
        <w:tc>
          <w:tcPr>
            <w:tcW w:w="451" w:type="pct"/>
            <w:vAlign w:val="center"/>
          </w:tcPr>
          <w:p w14:paraId="0AC45300" w14:textId="77777777" w:rsidR="007F6C9B" w:rsidRPr="007F6C9B" w:rsidRDefault="007F6C9B" w:rsidP="00F83C20">
            <w:pPr>
              <w:pStyle w:val="Table"/>
            </w:pPr>
            <w:r w:rsidRPr="007F6C9B">
              <w:t>0.200</w:t>
            </w:r>
          </w:p>
        </w:tc>
        <w:tc>
          <w:tcPr>
            <w:tcW w:w="425" w:type="pct"/>
            <w:vAlign w:val="center"/>
          </w:tcPr>
          <w:p w14:paraId="28B0DEC0" w14:textId="77777777" w:rsidR="007F6C9B" w:rsidRPr="007F6C9B" w:rsidRDefault="007F6C9B" w:rsidP="00F83C20">
            <w:pPr>
              <w:pStyle w:val="Table"/>
            </w:pPr>
            <w:r w:rsidRPr="007F6C9B">
              <w:t>687.140</w:t>
            </w:r>
          </w:p>
        </w:tc>
        <w:tc>
          <w:tcPr>
            <w:tcW w:w="458" w:type="pct"/>
            <w:vAlign w:val="center"/>
          </w:tcPr>
          <w:p w14:paraId="245E249F" w14:textId="77777777" w:rsidR="007F6C9B" w:rsidRPr="007F6C9B" w:rsidRDefault="007F6C9B" w:rsidP="00F83C20">
            <w:pPr>
              <w:pStyle w:val="Table"/>
            </w:pPr>
            <w:r w:rsidRPr="007F6C9B">
              <w:t>12.03000</w:t>
            </w:r>
          </w:p>
        </w:tc>
        <w:tc>
          <w:tcPr>
            <w:tcW w:w="518" w:type="pct"/>
            <w:vAlign w:val="center"/>
          </w:tcPr>
          <w:p w14:paraId="4AAFBC6E" w14:textId="77777777" w:rsidR="007F6C9B" w:rsidRPr="007F6C9B" w:rsidRDefault="007F6C9B" w:rsidP="00F83C20">
            <w:pPr>
              <w:pStyle w:val="Table"/>
            </w:pPr>
            <w:r w:rsidRPr="007F6C9B">
              <w:t>1.888</w:t>
            </w:r>
          </w:p>
        </w:tc>
        <w:tc>
          <w:tcPr>
            <w:tcW w:w="442" w:type="pct"/>
            <w:vAlign w:val="center"/>
          </w:tcPr>
          <w:p w14:paraId="52DCAB8A" w14:textId="77777777" w:rsidR="007F6C9B" w:rsidRPr="007F6C9B" w:rsidRDefault="007F6C9B" w:rsidP="00F83C20">
            <w:pPr>
              <w:pStyle w:val="Table"/>
            </w:pPr>
            <w:r w:rsidRPr="007F6C9B">
              <w:t>0.015565</w:t>
            </w:r>
          </w:p>
        </w:tc>
        <w:tc>
          <w:tcPr>
            <w:tcW w:w="442" w:type="pct"/>
            <w:vAlign w:val="center"/>
          </w:tcPr>
          <w:p w14:paraId="76ADB654" w14:textId="77777777" w:rsidR="007F6C9B" w:rsidRPr="007F6C9B" w:rsidRDefault="007F6C9B" w:rsidP="00F83C20">
            <w:pPr>
              <w:pStyle w:val="Table"/>
            </w:pPr>
            <w:r w:rsidRPr="007F6C9B">
              <w:t>288.06</w:t>
            </w:r>
          </w:p>
        </w:tc>
        <w:tc>
          <w:tcPr>
            <w:tcW w:w="380" w:type="pct"/>
            <w:vAlign w:val="center"/>
          </w:tcPr>
          <w:p w14:paraId="0138B59F" w14:textId="77777777" w:rsidR="007F6C9B" w:rsidRPr="007F6C9B" w:rsidRDefault="007F6C9B" w:rsidP="00F83C20">
            <w:pPr>
              <w:pStyle w:val="Table"/>
            </w:pPr>
            <w:r w:rsidRPr="007F6C9B">
              <w:t>2484</w:t>
            </w:r>
          </w:p>
        </w:tc>
        <w:tc>
          <w:tcPr>
            <w:tcW w:w="431" w:type="pct"/>
            <w:vAlign w:val="center"/>
          </w:tcPr>
          <w:p w14:paraId="779C4709" w14:textId="77777777" w:rsidR="007F6C9B" w:rsidRPr="007F6C9B" w:rsidRDefault="007F6C9B" w:rsidP="00F83C20">
            <w:pPr>
              <w:pStyle w:val="Table"/>
            </w:pPr>
            <w:r w:rsidRPr="007F6C9B">
              <w:t>8623</w:t>
            </w:r>
          </w:p>
        </w:tc>
        <w:tc>
          <w:tcPr>
            <w:tcW w:w="554" w:type="pct"/>
            <w:vAlign w:val="center"/>
          </w:tcPr>
          <w:p w14:paraId="415E1FE7" w14:textId="1E651491" w:rsidR="007F6C9B" w:rsidRPr="007F6C9B" w:rsidRDefault="007F6C9B" w:rsidP="00F83C20">
            <w:pPr>
              <w:pStyle w:val="Table"/>
              <w:rPr>
                <w:sz w:val="18"/>
                <w:szCs w:val="18"/>
              </w:rPr>
            </w:pPr>
            <w:r w:rsidRPr="004B55FD">
              <w:t>$3,651,288</w:t>
            </w:r>
          </w:p>
        </w:tc>
        <w:tc>
          <w:tcPr>
            <w:tcW w:w="601" w:type="pct"/>
            <w:gridSpan w:val="2"/>
            <w:vAlign w:val="center"/>
          </w:tcPr>
          <w:p w14:paraId="52FABB0E" w14:textId="7DB88070" w:rsidR="007F6C9B" w:rsidRPr="007F6C9B" w:rsidRDefault="007F6C9B" w:rsidP="00F83C20">
            <w:pPr>
              <w:pStyle w:val="Table"/>
              <w:rPr>
                <w:sz w:val="18"/>
                <w:szCs w:val="18"/>
              </w:rPr>
            </w:pPr>
            <w:r w:rsidRPr="004B55FD">
              <w:t>$12,675,334</w:t>
            </w:r>
          </w:p>
        </w:tc>
      </w:tr>
      <w:tr w:rsidR="001610E8" w:rsidRPr="007F6C9B" w14:paraId="09BDA0CA" w14:textId="77777777" w:rsidTr="007F6C9B">
        <w:trPr>
          <w:trHeight w:val="240"/>
        </w:trPr>
        <w:tc>
          <w:tcPr>
            <w:tcW w:w="298" w:type="pct"/>
            <w:vAlign w:val="center"/>
          </w:tcPr>
          <w:p w14:paraId="726A10C1" w14:textId="77777777" w:rsidR="007F6C9B" w:rsidRPr="007F6C9B" w:rsidRDefault="007F6C9B" w:rsidP="00F83C20">
            <w:pPr>
              <w:pStyle w:val="Table"/>
            </w:pPr>
            <w:r w:rsidRPr="007F6C9B">
              <w:t>14</w:t>
            </w:r>
          </w:p>
        </w:tc>
        <w:tc>
          <w:tcPr>
            <w:tcW w:w="451" w:type="pct"/>
            <w:vAlign w:val="center"/>
          </w:tcPr>
          <w:p w14:paraId="6A11B246" w14:textId="77777777" w:rsidR="007F6C9B" w:rsidRPr="007F6C9B" w:rsidRDefault="007F6C9B" w:rsidP="00F83C20">
            <w:pPr>
              <w:pStyle w:val="Table"/>
            </w:pPr>
            <w:r w:rsidRPr="007F6C9B">
              <w:t>0.208</w:t>
            </w:r>
          </w:p>
        </w:tc>
        <w:tc>
          <w:tcPr>
            <w:tcW w:w="425" w:type="pct"/>
            <w:vAlign w:val="center"/>
          </w:tcPr>
          <w:p w14:paraId="43F11281" w14:textId="77777777" w:rsidR="007F6C9B" w:rsidRPr="007F6C9B" w:rsidRDefault="007F6C9B" w:rsidP="00F83C20">
            <w:pPr>
              <w:pStyle w:val="Table"/>
            </w:pPr>
            <w:r w:rsidRPr="007F6C9B">
              <w:t>687.557</w:t>
            </w:r>
          </w:p>
        </w:tc>
        <w:tc>
          <w:tcPr>
            <w:tcW w:w="458" w:type="pct"/>
            <w:vAlign w:val="center"/>
          </w:tcPr>
          <w:p w14:paraId="125FA7FF" w14:textId="77777777" w:rsidR="007F6C9B" w:rsidRPr="007F6C9B" w:rsidRDefault="007F6C9B" w:rsidP="00F83C20">
            <w:pPr>
              <w:pStyle w:val="Table"/>
            </w:pPr>
            <w:r w:rsidRPr="007F6C9B">
              <w:t>11.82167</w:t>
            </w:r>
          </w:p>
        </w:tc>
        <w:tc>
          <w:tcPr>
            <w:tcW w:w="518" w:type="pct"/>
            <w:vAlign w:val="center"/>
          </w:tcPr>
          <w:p w14:paraId="7ABC9FE6" w14:textId="77777777" w:rsidR="007F6C9B" w:rsidRPr="007F6C9B" w:rsidRDefault="007F6C9B" w:rsidP="00F83C20">
            <w:pPr>
              <w:pStyle w:val="Table"/>
            </w:pPr>
            <w:r w:rsidRPr="007F6C9B">
              <w:t>1.885</w:t>
            </w:r>
          </w:p>
        </w:tc>
        <w:tc>
          <w:tcPr>
            <w:tcW w:w="442" w:type="pct"/>
            <w:vAlign w:val="center"/>
          </w:tcPr>
          <w:p w14:paraId="314F3896" w14:textId="77777777" w:rsidR="007F6C9B" w:rsidRPr="007F6C9B" w:rsidRDefault="007F6C9B" w:rsidP="00F83C20">
            <w:pPr>
              <w:pStyle w:val="Table"/>
            </w:pPr>
            <w:r w:rsidRPr="007F6C9B">
              <w:t>0.015673</w:t>
            </w:r>
          </w:p>
        </w:tc>
        <w:tc>
          <w:tcPr>
            <w:tcW w:w="442" w:type="pct"/>
            <w:vAlign w:val="center"/>
          </w:tcPr>
          <w:p w14:paraId="473A99E6" w14:textId="77777777" w:rsidR="007F6C9B" w:rsidRPr="007F6C9B" w:rsidRDefault="007F6C9B" w:rsidP="00F83C20">
            <w:pPr>
              <w:pStyle w:val="Table"/>
            </w:pPr>
            <w:r w:rsidRPr="007F6C9B">
              <w:t>289.18</w:t>
            </w:r>
          </w:p>
        </w:tc>
        <w:tc>
          <w:tcPr>
            <w:tcW w:w="380" w:type="pct"/>
            <w:vAlign w:val="center"/>
          </w:tcPr>
          <w:p w14:paraId="2E2EEA5E" w14:textId="77777777" w:rsidR="007F6C9B" w:rsidRPr="007F6C9B" w:rsidRDefault="007F6C9B" w:rsidP="00F83C20">
            <w:pPr>
              <w:pStyle w:val="Table"/>
            </w:pPr>
            <w:r w:rsidRPr="007F6C9B">
              <w:t>2493</w:t>
            </w:r>
          </w:p>
        </w:tc>
        <w:tc>
          <w:tcPr>
            <w:tcW w:w="431" w:type="pct"/>
            <w:vAlign w:val="center"/>
          </w:tcPr>
          <w:p w14:paraId="58E1DB82" w14:textId="77777777" w:rsidR="007F6C9B" w:rsidRPr="007F6C9B" w:rsidRDefault="007F6C9B" w:rsidP="00F83C20">
            <w:pPr>
              <w:pStyle w:val="Table"/>
            </w:pPr>
            <w:r w:rsidRPr="007F6C9B">
              <w:t>8623</w:t>
            </w:r>
          </w:p>
        </w:tc>
        <w:tc>
          <w:tcPr>
            <w:tcW w:w="554" w:type="pct"/>
            <w:vAlign w:val="center"/>
          </w:tcPr>
          <w:p w14:paraId="6BAEEF61" w14:textId="4C552CDA" w:rsidR="007F6C9B" w:rsidRPr="007F6C9B" w:rsidRDefault="007F6C9B" w:rsidP="00F83C20">
            <w:pPr>
              <w:pStyle w:val="Table"/>
              <w:rPr>
                <w:sz w:val="18"/>
                <w:szCs w:val="18"/>
              </w:rPr>
            </w:pPr>
            <w:r w:rsidRPr="004B55FD">
              <w:t>$3,665,442</w:t>
            </w:r>
          </w:p>
        </w:tc>
        <w:tc>
          <w:tcPr>
            <w:tcW w:w="601" w:type="pct"/>
            <w:gridSpan w:val="2"/>
            <w:vAlign w:val="center"/>
          </w:tcPr>
          <w:p w14:paraId="31223E52" w14:textId="60F324F7" w:rsidR="007F6C9B" w:rsidRPr="007F6C9B" w:rsidRDefault="007F6C9B" w:rsidP="00F83C20">
            <w:pPr>
              <w:pStyle w:val="Table"/>
              <w:rPr>
                <w:sz w:val="18"/>
                <w:szCs w:val="18"/>
              </w:rPr>
            </w:pPr>
            <w:r w:rsidRPr="004B55FD">
              <w:t>$12,675,334</w:t>
            </w:r>
          </w:p>
        </w:tc>
      </w:tr>
      <w:tr w:rsidR="001610E8" w:rsidRPr="007F6C9B" w14:paraId="1B95007B" w14:textId="77777777" w:rsidTr="007F6C9B">
        <w:trPr>
          <w:trHeight w:val="240"/>
        </w:trPr>
        <w:tc>
          <w:tcPr>
            <w:tcW w:w="298" w:type="pct"/>
            <w:vAlign w:val="center"/>
          </w:tcPr>
          <w:p w14:paraId="4ACE266C" w14:textId="77777777" w:rsidR="007F6C9B" w:rsidRPr="007F6C9B" w:rsidRDefault="007F6C9B" w:rsidP="00F83C20">
            <w:pPr>
              <w:pStyle w:val="Table"/>
            </w:pPr>
            <w:r w:rsidRPr="007F6C9B">
              <w:t>15</w:t>
            </w:r>
          </w:p>
        </w:tc>
        <w:tc>
          <w:tcPr>
            <w:tcW w:w="451" w:type="pct"/>
            <w:vAlign w:val="center"/>
          </w:tcPr>
          <w:p w14:paraId="61A4CA2F" w14:textId="77777777" w:rsidR="007F6C9B" w:rsidRPr="007F6C9B" w:rsidRDefault="007F6C9B" w:rsidP="00F83C20">
            <w:pPr>
              <w:pStyle w:val="Table"/>
            </w:pPr>
            <w:r w:rsidRPr="007F6C9B">
              <w:t>0.217</w:t>
            </w:r>
          </w:p>
        </w:tc>
        <w:tc>
          <w:tcPr>
            <w:tcW w:w="425" w:type="pct"/>
            <w:vAlign w:val="center"/>
          </w:tcPr>
          <w:p w14:paraId="09ED5BD2" w14:textId="77777777" w:rsidR="007F6C9B" w:rsidRPr="007F6C9B" w:rsidRDefault="007F6C9B" w:rsidP="00F83C20">
            <w:pPr>
              <w:pStyle w:val="Table"/>
            </w:pPr>
            <w:r w:rsidRPr="007F6C9B">
              <w:t>687.973</w:t>
            </w:r>
          </w:p>
        </w:tc>
        <w:tc>
          <w:tcPr>
            <w:tcW w:w="458" w:type="pct"/>
            <w:vAlign w:val="center"/>
          </w:tcPr>
          <w:p w14:paraId="71E84C98" w14:textId="77777777" w:rsidR="007F6C9B" w:rsidRPr="007F6C9B" w:rsidRDefault="007F6C9B" w:rsidP="00F83C20">
            <w:pPr>
              <w:pStyle w:val="Table"/>
            </w:pPr>
            <w:r w:rsidRPr="007F6C9B">
              <w:t>11.61333</w:t>
            </w:r>
          </w:p>
        </w:tc>
        <w:tc>
          <w:tcPr>
            <w:tcW w:w="518" w:type="pct"/>
            <w:vAlign w:val="center"/>
          </w:tcPr>
          <w:p w14:paraId="77CF6418" w14:textId="77777777" w:rsidR="007F6C9B" w:rsidRPr="007F6C9B" w:rsidRDefault="007F6C9B" w:rsidP="00F83C20">
            <w:pPr>
              <w:pStyle w:val="Table"/>
            </w:pPr>
            <w:r w:rsidRPr="007F6C9B">
              <w:t>1.883</w:t>
            </w:r>
          </w:p>
        </w:tc>
        <w:tc>
          <w:tcPr>
            <w:tcW w:w="442" w:type="pct"/>
            <w:vAlign w:val="center"/>
          </w:tcPr>
          <w:p w14:paraId="6A3FD6BD" w14:textId="77777777" w:rsidR="007F6C9B" w:rsidRPr="007F6C9B" w:rsidRDefault="007F6C9B" w:rsidP="00F83C20">
            <w:pPr>
              <w:pStyle w:val="Table"/>
            </w:pPr>
            <w:r w:rsidRPr="007F6C9B">
              <w:t>0.015778</w:t>
            </w:r>
          </w:p>
        </w:tc>
        <w:tc>
          <w:tcPr>
            <w:tcW w:w="442" w:type="pct"/>
            <w:vAlign w:val="center"/>
          </w:tcPr>
          <w:p w14:paraId="2E1E11C3" w14:textId="77777777" w:rsidR="007F6C9B" w:rsidRPr="007F6C9B" w:rsidRDefault="007F6C9B" w:rsidP="00F83C20">
            <w:pPr>
              <w:pStyle w:val="Table"/>
            </w:pPr>
            <w:r w:rsidRPr="007F6C9B">
              <w:t>290.24</w:t>
            </w:r>
          </w:p>
        </w:tc>
        <w:tc>
          <w:tcPr>
            <w:tcW w:w="380" w:type="pct"/>
            <w:vAlign w:val="center"/>
          </w:tcPr>
          <w:p w14:paraId="529C3E67" w14:textId="77777777" w:rsidR="007F6C9B" w:rsidRPr="007F6C9B" w:rsidRDefault="007F6C9B" w:rsidP="00F83C20">
            <w:pPr>
              <w:pStyle w:val="Table"/>
            </w:pPr>
            <w:r w:rsidRPr="007F6C9B">
              <w:t>2503</w:t>
            </w:r>
          </w:p>
        </w:tc>
        <w:tc>
          <w:tcPr>
            <w:tcW w:w="431" w:type="pct"/>
            <w:vAlign w:val="center"/>
          </w:tcPr>
          <w:p w14:paraId="4F12EA15" w14:textId="77777777" w:rsidR="007F6C9B" w:rsidRPr="007F6C9B" w:rsidRDefault="007F6C9B" w:rsidP="00F83C20">
            <w:pPr>
              <w:pStyle w:val="Table"/>
            </w:pPr>
            <w:r w:rsidRPr="007F6C9B">
              <w:t>8623</w:t>
            </w:r>
          </w:p>
        </w:tc>
        <w:tc>
          <w:tcPr>
            <w:tcW w:w="554" w:type="pct"/>
            <w:vAlign w:val="center"/>
          </w:tcPr>
          <w:p w14:paraId="23AAFA5A" w14:textId="6285DD4F" w:rsidR="007F6C9B" w:rsidRPr="007F6C9B" w:rsidRDefault="007F6C9B" w:rsidP="00F83C20">
            <w:pPr>
              <w:pStyle w:val="Table"/>
              <w:rPr>
                <w:sz w:val="18"/>
                <w:szCs w:val="18"/>
              </w:rPr>
            </w:pPr>
            <w:r w:rsidRPr="004B55FD">
              <w:t>$3,678,945</w:t>
            </w:r>
          </w:p>
        </w:tc>
        <w:tc>
          <w:tcPr>
            <w:tcW w:w="601" w:type="pct"/>
            <w:gridSpan w:val="2"/>
            <w:vAlign w:val="center"/>
          </w:tcPr>
          <w:p w14:paraId="7153168D" w14:textId="31DE5964" w:rsidR="007F6C9B" w:rsidRPr="007F6C9B" w:rsidRDefault="007F6C9B" w:rsidP="00F83C20">
            <w:pPr>
              <w:pStyle w:val="Table"/>
              <w:rPr>
                <w:sz w:val="18"/>
                <w:szCs w:val="18"/>
              </w:rPr>
            </w:pPr>
            <w:r w:rsidRPr="004B55FD">
              <w:t>$12,675,334</w:t>
            </w:r>
          </w:p>
        </w:tc>
      </w:tr>
      <w:tr w:rsidR="001610E8" w:rsidRPr="007F6C9B" w14:paraId="30F04F2C" w14:textId="77777777" w:rsidTr="007F6C9B">
        <w:trPr>
          <w:trHeight w:val="240"/>
        </w:trPr>
        <w:tc>
          <w:tcPr>
            <w:tcW w:w="298" w:type="pct"/>
            <w:vAlign w:val="center"/>
          </w:tcPr>
          <w:p w14:paraId="3E403FAE" w14:textId="77777777" w:rsidR="007F6C9B" w:rsidRPr="007F6C9B" w:rsidRDefault="007F6C9B" w:rsidP="00F83C20">
            <w:pPr>
              <w:pStyle w:val="Table"/>
            </w:pPr>
            <w:r w:rsidRPr="007F6C9B">
              <w:t>16</w:t>
            </w:r>
          </w:p>
        </w:tc>
        <w:tc>
          <w:tcPr>
            <w:tcW w:w="451" w:type="pct"/>
            <w:vAlign w:val="center"/>
          </w:tcPr>
          <w:p w14:paraId="41D7DD9D" w14:textId="77777777" w:rsidR="007F6C9B" w:rsidRPr="007F6C9B" w:rsidRDefault="007F6C9B" w:rsidP="00F83C20">
            <w:pPr>
              <w:pStyle w:val="Table"/>
            </w:pPr>
            <w:r w:rsidRPr="007F6C9B">
              <w:t>0.225</w:t>
            </w:r>
          </w:p>
        </w:tc>
        <w:tc>
          <w:tcPr>
            <w:tcW w:w="425" w:type="pct"/>
            <w:vAlign w:val="center"/>
          </w:tcPr>
          <w:p w14:paraId="115D9CFD" w14:textId="77777777" w:rsidR="007F6C9B" w:rsidRPr="007F6C9B" w:rsidRDefault="007F6C9B" w:rsidP="00F83C20">
            <w:pPr>
              <w:pStyle w:val="Table"/>
            </w:pPr>
            <w:r w:rsidRPr="007F6C9B">
              <w:t>688.390</w:t>
            </w:r>
          </w:p>
        </w:tc>
        <w:tc>
          <w:tcPr>
            <w:tcW w:w="458" w:type="pct"/>
            <w:vAlign w:val="center"/>
          </w:tcPr>
          <w:p w14:paraId="4F5C5E4A" w14:textId="77777777" w:rsidR="007F6C9B" w:rsidRPr="007F6C9B" w:rsidRDefault="007F6C9B" w:rsidP="00F83C20">
            <w:pPr>
              <w:pStyle w:val="Table"/>
            </w:pPr>
            <w:r w:rsidRPr="007F6C9B">
              <w:t>11.40500</w:t>
            </w:r>
          </w:p>
        </w:tc>
        <w:tc>
          <w:tcPr>
            <w:tcW w:w="518" w:type="pct"/>
            <w:vAlign w:val="center"/>
          </w:tcPr>
          <w:p w14:paraId="259A288F" w14:textId="77777777" w:rsidR="007F6C9B" w:rsidRPr="007F6C9B" w:rsidRDefault="007F6C9B" w:rsidP="00F83C20">
            <w:pPr>
              <w:pStyle w:val="Table"/>
            </w:pPr>
            <w:r w:rsidRPr="007F6C9B">
              <w:t>1.881</w:t>
            </w:r>
          </w:p>
        </w:tc>
        <w:tc>
          <w:tcPr>
            <w:tcW w:w="442" w:type="pct"/>
            <w:vAlign w:val="center"/>
          </w:tcPr>
          <w:p w14:paraId="2612AA1A" w14:textId="77777777" w:rsidR="007F6C9B" w:rsidRPr="007F6C9B" w:rsidRDefault="007F6C9B" w:rsidP="00F83C20">
            <w:pPr>
              <w:pStyle w:val="Table"/>
            </w:pPr>
            <w:r w:rsidRPr="007F6C9B">
              <w:t>0.015881</w:t>
            </w:r>
          </w:p>
        </w:tc>
        <w:tc>
          <w:tcPr>
            <w:tcW w:w="442" w:type="pct"/>
            <w:vAlign w:val="center"/>
          </w:tcPr>
          <w:p w14:paraId="35146B1B" w14:textId="77777777" w:rsidR="007F6C9B" w:rsidRPr="007F6C9B" w:rsidRDefault="007F6C9B" w:rsidP="00F83C20">
            <w:pPr>
              <w:pStyle w:val="Table"/>
            </w:pPr>
            <w:r w:rsidRPr="007F6C9B">
              <w:t>291.26</w:t>
            </w:r>
          </w:p>
        </w:tc>
        <w:tc>
          <w:tcPr>
            <w:tcW w:w="380" w:type="pct"/>
            <w:vAlign w:val="center"/>
          </w:tcPr>
          <w:p w14:paraId="6B5DC578" w14:textId="77777777" w:rsidR="007F6C9B" w:rsidRPr="007F6C9B" w:rsidRDefault="007F6C9B" w:rsidP="00F83C20">
            <w:pPr>
              <w:pStyle w:val="Table"/>
            </w:pPr>
            <w:r w:rsidRPr="007F6C9B">
              <w:t>2511</w:t>
            </w:r>
          </w:p>
        </w:tc>
        <w:tc>
          <w:tcPr>
            <w:tcW w:w="431" w:type="pct"/>
            <w:vAlign w:val="center"/>
          </w:tcPr>
          <w:p w14:paraId="076D848F" w14:textId="77777777" w:rsidR="007F6C9B" w:rsidRPr="007F6C9B" w:rsidRDefault="007F6C9B" w:rsidP="00F83C20">
            <w:pPr>
              <w:pStyle w:val="Table"/>
            </w:pPr>
            <w:r w:rsidRPr="007F6C9B">
              <w:t>8623</w:t>
            </w:r>
          </w:p>
        </w:tc>
        <w:tc>
          <w:tcPr>
            <w:tcW w:w="554" w:type="pct"/>
            <w:vAlign w:val="center"/>
          </w:tcPr>
          <w:p w14:paraId="0F830E16" w14:textId="47B95648" w:rsidR="007F6C9B" w:rsidRPr="007F6C9B" w:rsidRDefault="007F6C9B" w:rsidP="00F83C20">
            <w:pPr>
              <w:pStyle w:val="Table"/>
              <w:rPr>
                <w:sz w:val="18"/>
                <w:szCs w:val="18"/>
              </w:rPr>
            </w:pPr>
            <w:r w:rsidRPr="004B55FD">
              <w:t>$3,691,830</w:t>
            </w:r>
          </w:p>
        </w:tc>
        <w:tc>
          <w:tcPr>
            <w:tcW w:w="601" w:type="pct"/>
            <w:gridSpan w:val="2"/>
            <w:vAlign w:val="center"/>
          </w:tcPr>
          <w:p w14:paraId="31C014F2" w14:textId="44FAB9EE" w:rsidR="007F6C9B" w:rsidRPr="007F6C9B" w:rsidRDefault="007F6C9B" w:rsidP="00F83C20">
            <w:pPr>
              <w:pStyle w:val="Table"/>
              <w:rPr>
                <w:sz w:val="18"/>
                <w:szCs w:val="18"/>
              </w:rPr>
            </w:pPr>
            <w:r w:rsidRPr="004B55FD">
              <w:t>$12,675,334</w:t>
            </w:r>
          </w:p>
        </w:tc>
      </w:tr>
      <w:tr w:rsidR="001610E8" w:rsidRPr="007F6C9B" w14:paraId="382C65EF" w14:textId="77777777" w:rsidTr="007F6C9B">
        <w:trPr>
          <w:trHeight w:val="240"/>
        </w:trPr>
        <w:tc>
          <w:tcPr>
            <w:tcW w:w="298" w:type="pct"/>
            <w:vAlign w:val="center"/>
          </w:tcPr>
          <w:p w14:paraId="0E1A1ADC" w14:textId="77777777" w:rsidR="007F6C9B" w:rsidRPr="007F6C9B" w:rsidRDefault="007F6C9B" w:rsidP="00F83C20">
            <w:pPr>
              <w:pStyle w:val="Table"/>
            </w:pPr>
            <w:r w:rsidRPr="007F6C9B">
              <w:t>17</w:t>
            </w:r>
          </w:p>
        </w:tc>
        <w:tc>
          <w:tcPr>
            <w:tcW w:w="451" w:type="pct"/>
            <w:vAlign w:val="center"/>
          </w:tcPr>
          <w:p w14:paraId="1A853587" w14:textId="77777777" w:rsidR="007F6C9B" w:rsidRPr="007F6C9B" w:rsidRDefault="007F6C9B" w:rsidP="00F83C20">
            <w:pPr>
              <w:pStyle w:val="Table"/>
            </w:pPr>
            <w:r w:rsidRPr="007F6C9B">
              <w:t>0.233</w:t>
            </w:r>
          </w:p>
        </w:tc>
        <w:tc>
          <w:tcPr>
            <w:tcW w:w="425" w:type="pct"/>
            <w:vAlign w:val="center"/>
          </w:tcPr>
          <w:p w14:paraId="03633A16" w14:textId="77777777" w:rsidR="007F6C9B" w:rsidRPr="007F6C9B" w:rsidRDefault="007F6C9B" w:rsidP="00F83C20">
            <w:pPr>
              <w:pStyle w:val="Table"/>
            </w:pPr>
            <w:r w:rsidRPr="007F6C9B">
              <w:t>688.807</w:t>
            </w:r>
          </w:p>
        </w:tc>
        <w:tc>
          <w:tcPr>
            <w:tcW w:w="458" w:type="pct"/>
            <w:vAlign w:val="center"/>
          </w:tcPr>
          <w:p w14:paraId="10B820C2" w14:textId="77777777" w:rsidR="007F6C9B" w:rsidRPr="007F6C9B" w:rsidRDefault="007F6C9B" w:rsidP="00F83C20">
            <w:pPr>
              <w:pStyle w:val="Table"/>
            </w:pPr>
            <w:r w:rsidRPr="007F6C9B">
              <w:t>11.19667</w:t>
            </w:r>
          </w:p>
        </w:tc>
        <w:tc>
          <w:tcPr>
            <w:tcW w:w="518" w:type="pct"/>
            <w:vAlign w:val="center"/>
          </w:tcPr>
          <w:p w14:paraId="02CD5FE3" w14:textId="77777777" w:rsidR="007F6C9B" w:rsidRPr="007F6C9B" w:rsidRDefault="007F6C9B" w:rsidP="00F83C20">
            <w:pPr>
              <w:pStyle w:val="Table"/>
            </w:pPr>
            <w:r w:rsidRPr="007F6C9B">
              <w:t>1.879</w:t>
            </w:r>
          </w:p>
        </w:tc>
        <w:tc>
          <w:tcPr>
            <w:tcW w:w="442" w:type="pct"/>
            <w:vAlign w:val="center"/>
          </w:tcPr>
          <w:p w14:paraId="1BE43DCA" w14:textId="77777777" w:rsidR="007F6C9B" w:rsidRPr="007F6C9B" w:rsidRDefault="007F6C9B" w:rsidP="00F83C20">
            <w:pPr>
              <w:pStyle w:val="Table"/>
            </w:pPr>
            <w:r w:rsidRPr="007F6C9B">
              <w:t>0.015983</w:t>
            </w:r>
          </w:p>
        </w:tc>
        <w:tc>
          <w:tcPr>
            <w:tcW w:w="442" w:type="pct"/>
            <w:vAlign w:val="center"/>
          </w:tcPr>
          <w:p w14:paraId="1E233C50" w14:textId="77777777" w:rsidR="007F6C9B" w:rsidRPr="007F6C9B" w:rsidRDefault="007F6C9B" w:rsidP="00F83C20">
            <w:pPr>
              <w:pStyle w:val="Table"/>
            </w:pPr>
            <w:r w:rsidRPr="007F6C9B">
              <w:t>292.23</w:t>
            </w:r>
          </w:p>
        </w:tc>
        <w:tc>
          <w:tcPr>
            <w:tcW w:w="380" w:type="pct"/>
            <w:vAlign w:val="center"/>
          </w:tcPr>
          <w:p w14:paraId="48CD8FF2" w14:textId="77777777" w:rsidR="007F6C9B" w:rsidRPr="007F6C9B" w:rsidRDefault="007F6C9B" w:rsidP="00F83C20">
            <w:pPr>
              <w:pStyle w:val="Table"/>
            </w:pPr>
            <w:r w:rsidRPr="007F6C9B">
              <w:t>2520</w:t>
            </w:r>
          </w:p>
        </w:tc>
        <w:tc>
          <w:tcPr>
            <w:tcW w:w="431" w:type="pct"/>
            <w:vAlign w:val="center"/>
          </w:tcPr>
          <w:p w14:paraId="11180A50" w14:textId="77777777" w:rsidR="007F6C9B" w:rsidRPr="007F6C9B" w:rsidRDefault="007F6C9B" w:rsidP="00F83C20">
            <w:pPr>
              <w:pStyle w:val="Table"/>
            </w:pPr>
            <w:r w:rsidRPr="007F6C9B">
              <w:t>8623</w:t>
            </w:r>
          </w:p>
        </w:tc>
        <w:tc>
          <w:tcPr>
            <w:tcW w:w="554" w:type="pct"/>
            <w:vAlign w:val="center"/>
          </w:tcPr>
          <w:p w14:paraId="625058E8" w14:textId="77146F6C" w:rsidR="007F6C9B" w:rsidRPr="007F6C9B" w:rsidRDefault="007F6C9B" w:rsidP="00F83C20">
            <w:pPr>
              <w:pStyle w:val="Table"/>
              <w:rPr>
                <w:sz w:val="18"/>
                <w:szCs w:val="18"/>
              </w:rPr>
            </w:pPr>
            <w:r w:rsidRPr="004B55FD">
              <w:t>$3,704,127</w:t>
            </w:r>
          </w:p>
        </w:tc>
        <w:tc>
          <w:tcPr>
            <w:tcW w:w="601" w:type="pct"/>
            <w:gridSpan w:val="2"/>
            <w:vAlign w:val="center"/>
          </w:tcPr>
          <w:p w14:paraId="3F6F9ED0" w14:textId="2D2071EC" w:rsidR="007F6C9B" w:rsidRPr="007F6C9B" w:rsidRDefault="007F6C9B" w:rsidP="00F83C20">
            <w:pPr>
              <w:pStyle w:val="Table"/>
              <w:rPr>
                <w:sz w:val="18"/>
                <w:szCs w:val="18"/>
              </w:rPr>
            </w:pPr>
            <w:r w:rsidRPr="004B55FD">
              <w:t>$12,675,334</w:t>
            </w:r>
          </w:p>
        </w:tc>
      </w:tr>
      <w:tr w:rsidR="001610E8" w:rsidRPr="007F6C9B" w14:paraId="5477026B" w14:textId="77777777" w:rsidTr="007F6C9B">
        <w:trPr>
          <w:trHeight w:val="240"/>
        </w:trPr>
        <w:tc>
          <w:tcPr>
            <w:tcW w:w="298" w:type="pct"/>
            <w:vAlign w:val="center"/>
          </w:tcPr>
          <w:p w14:paraId="1A4F4989" w14:textId="77777777" w:rsidR="007F6C9B" w:rsidRPr="007F6C9B" w:rsidRDefault="007F6C9B" w:rsidP="00F83C20">
            <w:pPr>
              <w:pStyle w:val="Table"/>
            </w:pPr>
            <w:r w:rsidRPr="007F6C9B">
              <w:t>18</w:t>
            </w:r>
          </w:p>
        </w:tc>
        <w:tc>
          <w:tcPr>
            <w:tcW w:w="451" w:type="pct"/>
            <w:vAlign w:val="center"/>
          </w:tcPr>
          <w:p w14:paraId="6EC4B9B9" w14:textId="77777777" w:rsidR="007F6C9B" w:rsidRPr="007F6C9B" w:rsidRDefault="007F6C9B" w:rsidP="00F83C20">
            <w:pPr>
              <w:pStyle w:val="Table"/>
            </w:pPr>
            <w:r w:rsidRPr="007F6C9B">
              <w:t>0.242</w:t>
            </w:r>
          </w:p>
        </w:tc>
        <w:tc>
          <w:tcPr>
            <w:tcW w:w="425" w:type="pct"/>
            <w:vAlign w:val="center"/>
          </w:tcPr>
          <w:p w14:paraId="0C15EDD0" w14:textId="77777777" w:rsidR="007F6C9B" w:rsidRPr="007F6C9B" w:rsidRDefault="007F6C9B" w:rsidP="00F83C20">
            <w:pPr>
              <w:pStyle w:val="Table"/>
            </w:pPr>
            <w:r w:rsidRPr="007F6C9B">
              <w:t>689.223</w:t>
            </w:r>
          </w:p>
        </w:tc>
        <w:tc>
          <w:tcPr>
            <w:tcW w:w="458" w:type="pct"/>
            <w:vAlign w:val="center"/>
          </w:tcPr>
          <w:p w14:paraId="405104ED" w14:textId="77777777" w:rsidR="007F6C9B" w:rsidRPr="007F6C9B" w:rsidRDefault="007F6C9B" w:rsidP="00F83C20">
            <w:pPr>
              <w:pStyle w:val="Table"/>
            </w:pPr>
            <w:r w:rsidRPr="007F6C9B">
              <w:t>10.98833</w:t>
            </w:r>
          </w:p>
        </w:tc>
        <w:tc>
          <w:tcPr>
            <w:tcW w:w="518" w:type="pct"/>
            <w:vAlign w:val="center"/>
          </w:tcPr>
          <w:p w14:paraId="7F36D30F" w14:textId="77777777" w:rsidR="007F6C9B" w:rsidRPr="007F6C9B" w:rsidRDefault="007F6C9B" w:rsidP="00F83C20">
            <w:pPr>
              <w:pStyle w:val="Table"/>
            </w:pPr>
            <w:r w:rsidRPr="007F6C9B">
              <w:t>1.876</w:t>
            </w:r>
          </w:p>
        </w:tc>
        <w:tc>
          <w:tcPr>
            <w:tcW w:w="442" w:type="pct"/>
            <w:vAlign w:val="center"/>
          </w:tcPr>
          <w:p w14:paraId="754BD3EB" w14:textId="77777777" w:rsidR="007F6C9B" w:rsidRPr="007F6C9B" w:rsidRDefault="007F6C9B" w:rsidP="00F83C20">
            <w:pPr>
              <w:pStyle w:val="Table"/>
            </w:pPr>
            <w:r w:rsidRPr="007F6C9B">
              <w:t>0.016082</w:t>
            </w:r>
          </w:p>
        </w:tc>
        <w:tc>
          <w:tcPr>
            <w:tcW w:w="442" w:type="pct"/>
            <w:vAlign w:val="center"/>
          </w:tcPr>
          <w:p w14:paraId="790DC6BE" w14:textId="77777777" w:rsidR="007F6C9B" w:rsidRPr="007F6C9B" w:rsidRDefault="007F6C9B" w:rsidP="00F83C20">
            <w:pPr>
              <w:pStyle w:val="Table"/>
            </w:pPr>
            <w:r w:rsidRPr="007F6C9B">
              <w:t>293.16</w:t>
            </w:r>
          </w:p>
        </w:tc>
        <w:tc>
          <w:tcPr>
            <w:tcW w:w="380" w:type="pct"/>
            <w:vAlign w:val="center"/>
          </w:tcPr>
          <w:p w14:paraId="208E6847" w14:textId="77777777" w:rsidR="007F6C9B" w:rsidRPr="007F6C9B" w:rsidRDefault="007F6C9B" w:rsidP="00F83C20">
            <w:pPr>
              <w:pStyle w:val="Table"/>
            </w:pPr>
            <w:r w:rsidRPr="007F6C9B">
              <w:t>2528</w:t>
            </w:r>
          </w:p>
        </w:tc>
        <w:tc>
          <w:tcPr>
            <w:tcW w:w="431" w:type="pct"/>
            <w:vAlign w:val="center"/>
          </w:tcPr>
          <w:p w14:paraId="12432C02" w14:textId="77777777" w:rsidR="007F6C9B" w:rsidRPr="007F6C9B" w:rsidRDefault="007F6C9B" w:rsidP="00F83C20">
            <w:pPr>
              <w:pStyle w:val="Table"/>
            </w:pPr>
            <w:r w:rsidRPr="007F6C9B">
              <w:t>8623</w:t>
            </w:r>
          </w:p>
        </w:tc>
        <w:tc>
          <w:tcPr>
            <w:tcW w:w="554" w:type="pct"/>
            <w:vAlign w:val="center"/>
          </w:tcPr>
          <w:p w14:paraId="35FC15C1" w14:textId="52C54372" w:rsidR="007F6C9B" w:rsidRPr="007F6C9B" w:rsidRDefault="007F6C9B" w:rsidP="00F83C20">
            <w:pPr>
              <w:pStyle w:val="Table"/>
              <w:rPr>
                <w:sz w:val="18"/>
                <w:szCs w:val="18"/>
              </w:rPr>
            </w:pPr>
            <w:r w:rsidRPr="004B55FD">
              <w:t>$3,715,863</w:t>
            </w:r>
          </w:p>
        </w:tc>
        <w:tc>
          <w:tcPr>
            <w:tcW w:w="601" w:type="pct"/>
            <w:gridSpan w:val="2"/>
            <w:vAlign w:val="center"/>
          </w:tcPr>
          <w:p w14:paraId="22DB5C77" w14:textId="06133766" w:rsidR="007F6C9B" w:rsidRPr="007F6C9B" w:rsidRDefault="007F6C9B" w:rsidP="00F83C20">
            <w:pPr>
              <w:pStyle w:val="Table"/>
              <w:rPr>
                <w:sz w:val="18"/>
                <w:szCs w:val="18"/>
              </w:rPr>
            </w:pPr>
            <w:r w:rsidRPr="004B55FD">
              <w:t>$12,675,334</w:t>
            </w:r>
          </w:p>
        </w:tc>
      </w:tr>
      <w:tr w:rsidR="001610E8" w:rsidRPr="007F6C9B" w14:paraId="61B2B5AB" w14:textId="77777777" w:rsidTr="007F6C9B">
        <w:trPr>
          <w:trHeight w:val="240"/>
        </w:trPr>
        <w:tc>
          <w:tcPr>
            <w:tcW w:w="298" w:type="pct"/>
            <w:vAlign w:val="center"/>
          </w:tcPr>
          <w:p w14:paraId="74A49DC2" w14:textId="77777777" w:rsidR="007F6C9B" w:rsidRPr="007F6C9B" w:rsidRDefault="007F6C9B" w:rsidP="00F83C20">
            <w:pPr>
              <w:pStyle w:val="Table"/>
            </w:pPr>
            <w:r w:rsidRPr="007F6C9B">
              <w:t>19</w:t>
            </w:r>
          </w:p>
        </w:tc>
        <w:tc>
          <w:tcPr>
            <w:tcW w:w="451" w:type="pct"/>
            <w:vAlign w:val="center"/>
          </w:tcPr>
          <w:p w14:paraId="6A4501FA" w14:textId="77777777" w:rsidR="007F6C9B" w:rsidRPr="007F6C9B" w:rsidRDefault="007F6C9B" w:rsidP="00F83C20">
            <w:pPr>
              <w:pStyle w:val="Table"/>
            </w:pPr>
            <w:r w:rsidRPr="007F6C9B">
              <w:t>0.250</w:t>
            </w:r>
          </w:p>
        </w:tc>
        <w:tc>
          <w:tcPr>
            <w:tcW w:w="425" w:type="pct"/>
            <w:vAlign w:val="center"/>
          </w:tcPr>
          <w:p w14:paraId="7469C03D" w14:textId="77777777" w:rsidR="007F6C9B" w:rsidRPr="007F6C9B" w:rsidRDefault="007F6C9B" w:rsidP="00F83C20">
            <w:pPr>
              <w:pStyle w:val="Table"/>
            </w:pPr>
            <w:r w:rsidRPr="007F6C9B">
              <w:t>689.640</w:t>
            </w:r>
          </w:p>
        </w:tc>
        <w:tc>
          <w:tcPr>
            <w:tcW w:w="458" w:type="pct"/>
            <w:vAlign w:val="center"/>
          </w:tcPr>
          <w:p w14:paraId="1800DDFF" w14:textId="77777777" w:rsidR="007F6C9B" w:rsidRPr="007F6C9B" w:rsidRDefault="007F6C9B" w:rsidP="00F83C20">
            <w:pPr>
              <w:pStyle w:val="Table"/>
            </w:pPr>
            <w:r w:rsidRPr="007F6C9B">
              <w:t>10.78000</w:t>
            </w:r>
          </w:p>
        </w:tc>
        <w:tc>
          <w:tcPr>
            <w:tcW w:w="518" w:type="pct"/>
            <w:vAlign w:val="center"/>
          </w:tcPr>
          <w:p w14:paraId="74514072" w14:textId="77777777" w:rsidR="007F6C9B" w:rsidRPr="007F6C9B" w:rsidRDefault="007F6C9B" w:rsidP="00F83C20">
            <w:pPr>
              <w:pStyle w:val="Table"/>
            </w:pPr>
            <w:r w:rsidRPr="007F6C9B">
              <w:t>1.874</w:t>
            </w:r>
          </w:p>
        </w:tc>
        <w:tc>
          <w:tcPr>
            <w:tcW w:w="442" w:type="pct"/>
            <w:vAlign w:val="center"/>
          </w:tcPr>
          <w:p w14:paraId="6C225A2F" w14:textId="77777777" w:rsidR="007F6C9B" w:rsidRPr="007F6C9B" w:rsidRDefault="007F6C9B" w:rsidP="00F83C20">
            <w:pPr>
              <w:pStyle w:val="Table"/>
            </w:pPr>
            <w:r w:rsidRPr="007F6C9B">
              <w:t>0.016179</w:t>
            </w:r>
          </w:p>
        </w:tc>
        <w:tc>
          <w:tcPr>
            <w:tcW w:w="442" w:type="pct"/>
            <w:vAlign w:val="center"/>
          </w:tcPr>
          <w:p w14:paraId="7CEAB82E" w14:textId="77777777" w:rsidR="007F6C9B" w:rsidRPr="007F6C9B" w:rsidRDefault="007F6C9B" w:rsidP="00F83C20">
            <w:pPr>
              <w:pStyle w:val="Table"/>
            </w:pPr>
            <w:r w:rsidRPr="007F6C9B">
              <w:t>294.04</w:t>
            </w:r>
          </w:p>
        </w:tc>
        <w:tc>
          <w:tcPr>
            <w:tcW w:w="380" w:type="pct"/>
            <w:vAlign w:val="center"/>
          </w:tcPr>
          <w:p w14:paraId="53A8A755" w14:textId="77777777" w:rsidR="007F6C9B" w:rsidRPr="007F6C9B" w:rsidRDefault="007F6C9B" w:rsidP="00F83C20">
            <w:pPr>
              <w:pStyle w:val="Table"/>
            </w:pPr>
            <w:r w:rsidRPr="007F6C9B">
              <w:t>2535</w:t>
            </w:r>
          </w:p>
        </w:tc>
        <w:tc>
          <w:tcPr>
            <w:tcW w:w="431" w:type="pct"/>
            <w:vAlign w:val="center"/>
          </w:tcPr>
          <w:p w14:paraId="08285401" w14:textId="77777777" w:rsidR="007F6C9B" w:rsidRPr="007F6C9B" w:rsidRDefault="007F6C9B" w:rsidP="00F83C20">
            <w:pPr>
              <w:pStyle w:val="Table"/>
            </w:pPr>
            <w:r w:rsidRPr="007F6C9B">
              <w:t>8623</w:t>
            </w:r>
          </w:p>
        </w:tc>
        <w:tc>
          <w:tcPr>
            <w:tcW w:w="554" w:type="pct"/>
            <w:vAlign w:val="center"/>
          </w:tcPr>
          <w:p w14:paraId="0E2B61F7" w14:textId="169C0E27" w:rsidR="007F6C9B" w:rsidRPr="007F6C9B" w:rsidRDefault="007F6C9B" w:rsidP="00F83C20">
            <w:pPr>
              <w:pStyle w:val="Table"/>
              <w:rPr>
                <w:sz w:val="18"/>
                <w:szCs w:val="18"/>
              </w:rPr>
            </w:pPr>
            <w:r w:rsidRPr="004B55FD">
              <w:t>$3,727,065</w:t>
            </w:r>
          </w:p>
        </w:tc>
        <w:tc>
          <w:tcPr>
            <w:tcW w:w="601" w:type="pct"/>
            <w:gridSpan w:val="2"/>
            <w:vAlign w:val="center"/>
          </w:tcPr>
          <w:p w14:paraId="3159EBAA" w14:textId="1DFE9EF9" w:rsidR="007F6C9B" w:rsidRPr="007F6C9B" w:rsidRDefault="007F6C9B" w:rsidP="00F83C20">
            <w:pPr>
              <w:pStyle w:val="Table"/>
              <w:rPr>
                <w:sz w:val="18"/>
                <w:szCs w:val="18"/>
              </w:rPr>
            </w:pPr>
            <w:r w:rsidRPr="004B55FD">
              <w:t>$12,675,334</w:t>
            </w:r>
          </w:p>
        </w:tc>
      </w:tr>
      <w:tr w:rsidR="001610E8" w:rsidRPr="007F6C9B" w14:paraId="78CC58F9" w14:textId="77777777" w:rsidTr="007F6C9B">
        <w:trPr>
          <w:trHeight w:val="240"/>
        </w:trPr>
        <w:tc>
          <w:tcPr>
            <w:tcW w:w="298" w:type="pct"/>
            <w:vAlign w:val="center"/>
          </w:tcPr>
          <w:p w14:paraId="1FF043F4" w14:textId="77777777" w:rsidR="007F6C9B" w:rsidRPr="007F6C9B" w:rsidRDefault="007F6C9B" w:rsidP="00F83C20">
            <w:pPr>
              <w:pStyle w:val="Table"/>
            </w:pPr>
            <w:r w:rsidRPr="007F6C9B">
              <w:t>20</w:t>
            </w:r>
          </w:p>
        </w:tc>
        <w:tc>
          <w:tcPr>
            <w:tcW w:w="451" w:type="pct"/>
            <w:vAlign w:val="center"/>
          </w:tcPr>
          <w:p w14:paraId="5F6BB185" w14:textId="77777777" w:rsidR="007F6C9B" w:rsidRPr="007F6C9B" w:rsidRDefault="007F6C9B" w:rsidP="00F83C20">
            <w:pPr>
              <w:pStyle w:val="Table"/>
            </w:pPr>
            <w:r w:rsidRPr="007F6C9B">
              <w:t>0.258</w:t>
            </w:r>
          </w:p>
        </w:tc>
        <w:tc>
          <w:tcPr>
            <w:tcW w:w="425" w:type="pct"/>
            <w:vAlign w:val="center"/>
          </w:tcPr>
          <w:p w14:paraId="418618E7" w14:textId="77777777" w:rsidR="007F6C9B" w:rsidRPr="007F6C9B" w:rsidRDefault="007F6C9B" w:rsidP="00F83C20">
            <w:pPr>
              <w:pStyle w:val="Table"/>
            </w:pPr>
            <w:r w:rsidRPr="007F6C9B">
              <w:t>690.057</w:t>
            </w:r>
          </w:p>
        </w:tc>
        <w:tc>
          <w:tcPr>
            <w:tcW w:w="458" w:type="pct"/>
            <w:vAlign w:val="center"/>
          </w:tcPr>
          <w:p w14:paraId="50762ABC" w14:textId="77777777" w:rsidR="007F6C9B" w:rsidRPr="007F6C9B" w:rsidRDefault="007F6C9B" w:rsidP="00F83C20">
            <w:pPr>
              <w:pStyle w:val="Table"/>
            </w:pPr>
            <w:r w:rsidRPr="007F6C9B">
              <w:t>10.57167</w:t>
            </w:r>
          </w:p>
        </w:tc>
        <w:tc>
          <w:tcPr>
            <w:tcW w:w="518" w:type="pct"/>
            <w:vAlign w:val="center"/>
          </w:tcPr>
          <w:p w14:paraId="60525FD0" w14:textId="77777777" w:rsidR="007F6C9B" w:rsidRPr="007F6C9B" w:rsidRDefault="007F6C9B" w:rsidP="00F83C20">
            <w:pPr>
              <w:pStyle w:val="Table"/>
            </w:pPr>
            <w:r w:rsidRPr="007F6C9B">
              <w:t>1.872</w:t>
            </w:r>
          </w:p>
        </w:tc>
        <w:tc>
          <w:tcPr>
            <w:tcW w:w="442" w:type="pct"/>
            <w:vAlign w:val="center"/>
          </w:tcPr>
          <w:p w14:paraId="53328F85" w14:textId="77777777" w:rsidR="007F6C9B" w:rsidRPr="007F6C9B" w:rsidRDefault="007F6C9B" w:rsidP="00F83C20">
            <w:pPr>
              <w:pStyle w:val="Table"/>
            </w:pPr>
            <w:r w:rsidRPr="007F6C9B">
              <w:t>0.016275</w:t>
            </w:r>
          </w:p>
        </w:tc>
        <w:tc>
          <w:tcPr>
            <w:tcW w:w="442" w:type="pct"/>
            <w:vAlign w:val="center"/>
          </w:tcPr>
          <w:p w14:paraId="55B8BCCE" w14:textId="77777777" w:rsidR="007F6C9B" w:rsidRPr="007F6C9B" w:rsidRDefault="007F6C9B" w:rsidP="00F83C20">
            <w:pPr>
              <w:pStyle w:val="Table"/>
            </w:pPr>
            <w:r w:rsidRPr="007F6C9B">
              <w:t>294.88</w:t>
            </w:r>
          </w:p>
        </w:tc>
        <w:tc>
          <w:tcPr>
            <w:tcW w:w="380" w:type="pct"/>
            <w:vAlign w:val="center"/>
          </w:tcPr>
          <w:p w14:paraId="2B2FFC5C" w14:textId="77777777" w:rsidR="007F6C9B" w:rsidRPr="007F6C9B" w:rsidRDefault="007F6C9B" w:rsidP="00F83C20">
            <w:pPr>
              <w:pStyle w:val="Table"/>
            </w:pPr>
            <w:r w:rsidRPr="007F6C9B">
              <w:t>2543</w:t>
            </w:r>
          </w:p>
        </w:tc>
        <w:tc>
          <w:tcPr>
            <w:tcW w:w="431" w:type="pct"/>
            <w:vAlign w:val="center"/>
          </w:tcPr>
          <w:p w14:paraId="6AF120DF" w14:textId="77777777" w:rsidR="007F6C9B" w:rsidRPr="007F6C9B" w:rsidRDefault="007F6C9B" w:rsidP="00F83C20">
            <w:pPr>
              <w:pStyle w:val="Table"/>
            </w:pPr>
            <w:r w:rsidRPr="007F6C9B">
              <w:t>8623</w:t>
            </w:r>
          </w:p>
        </w:tc>
        <w:tc>
          <w:tcPr>
            <w:tcW w:w="554" w:type="pct"/>
            <w:vAlign w:val="center"/>
          </w:tcPr>
          <w:p w14:paraId="3F8707D8" w14:textId="54A82D1D" w:rsidR="007F6C9B" w:rsidRPr="007F6C9B" w:rsidRDefault="007F6C9B" w:rsidP="00F83C20">
            <w:pPr>
              <w:pStyle w:val="Table"/>
              <w:rPr>
                <w:sz w:val="18"/>
                <w:szCs w:val="18"/>
              </w:rPr>
            </w:pPr>
            <w:r w:rsidRPr="004B55FD">
              <w:t>$3,737,757</w:t>
            </w:r>
          </w:p>
        </w:tc>
        <w:tc>
          <w:tcPr>
            <w:tcW w:w="601" w:type="pct"/>
            <w:gridSpan w:val="2"/>
            <w:vAlign w:val="center"/>
          </w:tcPr>
          <w:p w14:paraId="3A44B479" w14:textId="3277EEA2" w:rsidR="007F6C9B" w:rsidRPr="007F6C9B" w:rsidRDefault="007F6C9B" w:rsidP="00F83C20">
            <w:pPr>
              <w:pStyle w:val="Table"/>
              <w:rPr>
                <w:sz w:val="18"/>
                <w:szCs w:val="18"/>
              </w:rPr>
            </w:pPr>
            <w:r w:rsidRPr="004B55FD">
              <w:t>$12,675,334</w:t>
            </w:r>
          </w:p>
        </w:tc>
      </w:tr>
      <w:tr w:rsidR="001610E8" w:rsidRPr="007F6C9B" w14:paraId="79FF20AA" w14:textId="77777777" w:rsidTr="007F6C9B">
        <w:trPr>
          <w:trHeight w:val="240"/>
        </w:trPr>
        <w:tc>
          <w:tcPr>
            <w:tcW w:w="298" w:type="pct"/>
            <w:vAlign w:val="center"/>
          </w:tcPr>
          <w:p w14:paraId="527E528D" w14:textId="77777777" w:rsidR="007F6C9B" w:rsidRPr="007F6C9B" w:rsidRDefault="007F6C9B" w:rsidP="00F83C20">
            <w:pPr>
              <w:pStyle w:val="Table"/>
            </w:pPr>
            <w:r w:rsidRPr="007F6C9B">
              <w:t>21</w:t>
            </w:r>
          </w:p>
        </w:tc>
        <w:tc>
          <w:tcPr>
            <w:tcW w:w="451" w:type="pct"/>
            <w:vAlign w:val="center"/>
          </w:tcPr>
          <w:p w14:paraId="5331BC12" w14:textId="77777777" w:rsidR="007F6C9B" w:rsidRPr="007F6C9B" w:rsidRDefault="007F6C9B" w:rsidP="00F83C20">
            <w:pPr>
              <w:pStyle w:val="Table"/>
            </w:pPr>
            <w:r w:rsidRPr="007F6C9B">
              <w:t>0.267</w:t>
            </w:r>
          </w:p>
        </w:tc>
        <w:tc>
          <w:tcPr>
            <w:tcW w:w="425" w:type="pct"/>
            <w:vAlign w:val="center"/>
          </w:tcPr>
          <w:p w14:paraId="3608D801" w14:textId="77777777" w:rsidR="007F6C9B" w:rsidRPr="007F6C9B" w:rsidRDefault="007F6C9B" w:rsidP="00F83C20">
            <w:pPr>
              <w:pStyle w:val="Table"/>
            </w:pPr>
            <w:r w:rsidRPr="007F6C9B">
              <w:t>690.473</w:t>
            </w:r>
          </w:p>
        </w:tc>
        <w:tc>
          <w:tcPr>
            <w:tcW w:w="458" w:type="pct"/>
            <w:vAlign w:val="center"/>
          </w:tcPr>
          <w:p w14:paraId="0C53738F" w14:textId="77777777" w:rsidR="007F6C9B" w:rsidRPr="007F6C9B" w:rsidRDefault="007F6C9B" w:rsidP="00F83C20">
            <w:pPr>
              <w:pStyle w:val="Table"/>
            </w:pPr>
            <w:r w:rsidRPr="007F6C9B">
              <w:t>10.36333</w:t>
            </w:r>
          </w:p>
        </w:tc>
        <w:tc>
          <w:tcPr>
            <w:tcW w:w="518" w:type="pct"/>
            <w:vAlign w:val="center"/>
          </w:tcPr>
          <w:p w14:paraId="7884FC94" w14:textId="77777777" w:rsidR="007F6C9B" w:rsidRPr="007F6C9B" w:rsidRDefault="007F6C9B" w:rsidP="00F83C20">
            <w:pPr>
              <w:pStyle w:val="Table"/>
            </w:pPr>
            <w:r w:rsidRPr="007F6C9B">
              <w:t>1.869</w:t>
            </w:r>
          </w:p>
        </w:tc>
        <w:tc>
          <w:tcPr>
            <w:tcW w:w="442" w:type="pct"/>
            <w:vAlign w:val="center"/>
          </w:tcPr>
          <w:p w14:paraId="20DAAC7C" w14:textId="77777777" w:rsidR="007F6C9B" w:rsidRPr="007F6C9B" w:rsidRDefault="007F6C9B" w:rsidP="00F83C20">
            <w:pPr>
              <w:pStyle w:val="Table"/>
            </w:pPr>
            <w:r w:rsidRPr="007F6C9B">
              <w:t>0.016368</w:t>
            </w:r>
          </w:p>
        </w:tc>
        <w:tc>
          <w:tcPr>
            <w:tcW w:w="442" w:type="pct"/>
            <w:vAlign w:val="center"/>
          </w:tcPr>
          <w:p w14:paraId="0017C820" w14:textId="77777777" w:rsidR="007F6C9B" w:rsidRPr="007F6C9B" w:rsidRDefault="007F6C9B" w:rsidP="00F83C20">
            <w:pPr>
              <w:pStyle w:val="Table"/>
            </w:pPr>
            <w:r w:rsidRPr="007F6C9B">
              <w:t>295.69</w:t>
            </w:r>
          </w:p>
        </w:tc>
        <w:tc>
          <w:tcPr>
            <w:tcW w:w="380" w:type="pct"/>
            <w:vAlign w:val="center"/>
          </w:tcPr>
          <w:p w14:paraId="2B651425" w14:textId="77777777" w:rsidR="007F6C9B" w:rsidRPr="007F6C9B" w:rsidRDefault="007F6C9B" w:rsidP="00F83C20">
            <w:pPr>
              <w:pStyle w:val="Table"/>
            </w:pPr>
            <w:r w:rsidRPr="007F6C9B">
              <w:t>2550</w:t>
            </w:r>
          </w:p>
        </w:tc>
        <w:tc>
          <w:tcPr>
            <w:tcW w:w="431" w:type="pct"/>
            <w:vAlign w:val="center"/>
          </w:tcPr>
          <w:p w14:paraId="5FC2A2D6" w14:textId="77777777" w:rsidR="007F6C9B" w:rsidRPr="007F6C9B" w:rsidRDefault="007F6C9B" w:rsidP="00F83C20">
            <w:pPr>
              <w:pStyle w:val="Table"/>
            </w:pPr>
            <w:r w:rsidRPr="007F6C9B">
              <w:t>8623</w:t>
            </w:r>
          </w:p>
        </w:tc>
        <w:tc>
          <w:tcPr>
            <w:tcW w:w="554" w:type="pct"/>
            <w:vAlign w:val="center"/>
          </w:tcPr>
          <w:p w14:paraId="48EDD996" w14:textId="36B9DC2E" w:rsidR="007F6C9B" w:rsidRPr="007F6C9B" w:rsidRDefault="007F6C9B" w:rsidP="00F83C20">
            <w:pPr>
              <w:pStyle w:val="Table"/>
              <w:rPr>
                <w:sz w:val="18"/>
                <w:szCs w:val="18"/>
              </w:rPr>
            </w:pPr>
            <w:r w:rsidRPr="004B55FD">
              <w:t>$3,747,962</w:t>
            </w:r>
          </w:p>
        </w:tc>
        <w:tc>
          <w:tcPr>
            <w:tcW w:w="601" w:type="pct"/>
            <w:gridSpan w:val="2"/>
            <w:vAlign w:val="center"/>
          </w:tcPr>
          <w:p w14:paraId="67C13445" w14:textId="33B06B53" w:rsidR="007F6C9B" w:rsidRPr="007F6C9B" w:rsidRDefault="007F6C9B" w:rsidP="00F83C20">
            <w:pPr>
              <w:pStyle w:val="Table"/>
              <w:rPr>
                <w:sz w:val="18"/>
                <w:szCs w:val="18"/>
              </w:rPr>
            </w:pPr>
            <w:r w:rsidRPr="004B55FD">
              <w:t>$12,675,334</w:t>
            </w:r>
          </w:p>
        </w:tc>
      </w:tr>
      <w:tr w:rsidR="001610E8" w:rsidRPr="007F6C9B" w14:paraId="2F68C76A" w14:textId="77777777" w:rsidTr="007F6C9B">
        <w:trPr>
          <w:trHeight w:val="240"/>
        </w:trPr>
        <w:tc>
          <w:tcPr>
            <w:tcW w:w="298" w:type="pct"/>
            <w:vAlign w:val="center"/>
          </w:tcPr>
          <w:p w14:paraId="4B9525A6" w14:textId="77777777" w:rsidR="007F6C9B" w:rsidRPr="007F6C9B" w:rsidRDefault="007F6C9B" w:rsidP="00F83C20">
            <w:pPr>
              <w:pStyle w:val="Table"/>
            </w:pPr>
            <w:r w:rsidRPr="007F6C9B">
              <w:t>22</w:t>
            </w:r>
          </w:p>
        </w:tc>
        <w:tc>
          <w:tcPr>
            <w:tcW w:w="451" w:type="pct"/>
            <w:vAlign w:val="center"/>
          </w:tcPr>
          <w:p w14:paraId="33D22FF1" w14:textId="77777777" w:rsidR="007F6C9B" w:rsidRPr="007F6C9B" w:rsidRDefault="007F6C9B" w:rsidP="00F83C20">
            <w:pPr>
              <w:pStyle w:val="Table"/>
            </w:pPr>
            <w:r w:rsidRPr="007F6C9B">
              <w:t>0.275</w:t>
            </w:r>
          </w:p>
        </w:tc>
        <w:tc>
          <w:tcPr>
            <w:tcW w:w="425" w:type="pct"/>
            <w:vAlign w:val="center"/>
          </w:tcPr>
          <w:p w14:paraId="2185F3D7" w14:textId="77777777" w:rsidR="007F6C9B" w:rsidRPr="007F6C9B" w:rsidRDefault="007F6C9B" w:rsidP="00F83C20">
            <w:pPr>
              <w:pStyle w:val="Table"/>
            </w:pPr>
            <w:r w:rsidRPr="007F6C9B">
              <w:t>690.890</w:t>
            </w:r>
          </w:p>
        </w:tc>
        <w:tc>
          <w:tcPr>
            <w:tcW w:w="458" w:type="pct"/>
            <w:vAlign w:val="center"/>
          </w:tcPr>
          <w:p w14:paraId="2AE836EE" w14:textId="77777777" w:rsidR="007F6C9B" w:rsidRPr="007F6C9B" w:rsidRDefault="007F6C9B" w:rsidP="00F83C20">
            <w:pPr>
              <w:pStyle w:val="Table"/>
            </w:pPr>
            <w:r w:rsidRPr="007F6C9B">
              <w:t>10.15500</w:t>
            </w:r>
          </w:p>
        </w:tc>
        <w:tc>
          <w:tcPr>
            <w:tcW w:w="518" w:type="pct"/>
            <w:vAlign w:val="center"/>
          </w:tcPr>
          <w:p w14:paraId="2990084D" w14:textId="77777777" w:rsidR="007F6C9B" w:rsidRPr="007F6C9B" w:rsidRDefault="007F6C9B" w:rsidP="00F83C20">
            <w:pPr>
              <w:pStyle w:val="Table"/>
            </w:pPr>
            <w:r w:rsidRPr="007F6C9B">
              <w:t>1.867</w:t>
            </w:r>
          </w:p>
        </w:tc>
        <w:tc>
          <w:tcPr>
            <w:tcW w:w="442" w:type="pct"/>
            <w:vAlign w:val="center"/>
          </w:tcPr>
          <w:p w14:paraId="159B4286" w14:textId="77777777" w:rsidR="007F6C9B" w:rsidRPr="007F6C9B" w:rsidRDefault="007F6C9B" w:rsidP="00F83C20">
            <w:pPr>
              <w:pStyle w:val="Table"/>
            </w:pPr>
            <w:r w:rsidRPr="007F6C9B">
              <w:t>0.016461</w:t>
            </w:r>
          </w:p>
        </w:tc>
        <w:tc>
          <w:tcPr>
            <w:tcW w:w="442" w:type="pct"/>
            <w:vAlign w:val="center"/>
          </w:tcPr>
          <w:p w14:paraId="0053CC46" w14:textId="77777777" w:rsidR="007F6C9B" w:rsidRPr="007F6C9B" w:rsidRDefault="007F6C9B" w:rsidP="00F83C20">
            <w:pPr>
              <w:pStyle w:val="Table"/>
            </w:pPr>
            <w:r w:rsidRPr="007F6C9B">
              <w:t>296.46</w:t>
            </w:r>
          </w:p>
        </w:tc>
        <w:tc>
          <w:tcPr>
            <w:tcW w:w="380" w:type="pct"/>
            <w:vAlign w:val="center"/>
          </w:tcPr>
          <w:p w14:paraId="29D058BF" w14:textId="77777777" w:rsidR="007F6C9B" w:rsidRPr="007F6C9B" w:rsidRDefault="007F6C9B" w:rsidP="00F83C20">
            <w:pPr>
              <w:pStyle w:val="Table"/>
            </w:pPr>
            <w:r w:rsidRPr="007F6C9B">
              <w:t>2556</w:t>
            </w:r>
          </w:p>
        </w:tc>
        <w:tc>
          <w:tcPr>
            <w:tcW w:w="431" w:type="pct"/>
            <w:vAlign w:val="center"/>
          </w:tcPr>
          <w:p w14:paraId="38E95D86" w14:textId="77777777" w:rsidR="007F6C9B" w:rsidRPr="007F6C9B" w:rsidRDefault="007F6C9B" w:rsidP="00F83C20">
            <w:pPr>
              <w:pStyle w:val="Table"/>
            </w:pPr>
            <w:r w:rsidRPr="007F6C9B">
              <w:t>8623</w:t>
            </w:r>
          </w:p>
        </w:tc>
        <w:tc>
          <w:tcPr>
            <w:tcW w:w="554" w:type="pct"/>
            <w:vAlign w:val="center"/>
          </w:tcPr>
          <w:p w14:paraId="6BB5A024" w14:textId="5DF4E75B" w:rsidR="007F6C9B" w:rsidRPr="007F6C9B" w:rsidRDefault="007F6C9B" w:rsidP="00F83C20">
            <w:pPr>
              <w:pStyle w:val="Table"/>
              <w:rPr>
                <w:sz w:val="18"/>
                <w:szCs w:val="18"/>
              </w:rPr>
            </w:pPr>
            <w:r w:rsidRPr="004B55FD">
              <w:t>$3,757,699</w:t>
            </w:r>
          </w:p>
        </w:tc>
        <w:tc>
          <w:tcPr>
            <w:tcW w:w="601" w:type="pct"/>
            <w:gridSpan w:val="2"/>
            <w:vAlign w:val="center"/>
          </w:tcPr>
          <w:p w14:paraId="31CD6357" w14:textId="53DEBC9E" w:rsidR="007F6C9B" w:rsidRPr="007F6C9B" w:rsidRDefault="007F6C9B" w:rsidP="00F83C20">
            <w:pPr>
              <w:pStyle w:val="Table"/>
              <w:rPr>
                <w:sz w:val="18"/>
                <w:szCs w:val="18"/>
              </w:rPr>
            </w:pPr>
            <w:r w:rsidRPr="004B55FD">
              <w:t>$12,675,334</w:t>
            </w:r>
          </w:p>
        </w:tc>
      </w:tr>
      <w:tr w:rsidR="001610E8" w:rsidRPr="007F6C9B" w14:paraId="66FA526C" w14:textId="77777777" w:rsidTr="007F6C9B">
        <w:trPr>
          <w:trHeight w:val="240"/>
        </w:trPr>
        <w:tc>
          <w:tcPr>
            <w:tcW w:w="298" w:type="pct"/>
            <w:vAlign w:val="center"/>
          </w:tcPr>
          <w:p w14:paraId="61B6F9EF" w14:textId="77777777" w:rsidR="007F6C9B" w:rsidRPr="007F6C9B" w:rsidRDefault="007F6C9B" w:rsidP="00F83C20">
            <w:pPr>
              <w:pStyle w:val="Table"/>
            </w:pPr>
            <w:r w:rsidRPr="007F6C9B">
              <w:t>23</w:t>
            </w:r>
          </w:p>
        </w:tc>
        <w:tc>
          <w:tcPr>
            <w:tcW w:w="451" w:type="pct"/>
            <w:vAlign w:val="center"/>
          </w:tcPr>
          <w:p w14:paraId="439F2A27" w14:textId="77777777" w:rsidR="007F6C9B" w:rsidRPr="007F6C9B" w:rsidRDefault="007F6C9B" w:rsidP="00F83C20">
            <w:pPr>
              <w:pStyle w:val="Table"/>
            </w:pPr>
            <w:r w:rsidRPr="007F6C9B">
              <w:t>0.283</w:t>
            </w:r>
          </w:p>
        </w:tc>
        <w:tc>
          <w:tcPr>
            <w:tcW w:w="425" w:type="pct"/>
            <w:vAlign w:val="center"/>
          </w:tcPr>
          <w:p w14:paraId="4C20FC53" w14:textId="77777777" w:rsidR="007F6C9B" w:rsidRPr="007F6C9B" w:rsidRDefault="007F6C9B" w:rsidP="00F83C20">
            <w:pPr>
              <w:pStyle w:val="Table"/>
            </w:pPr>
            <w:r w:rsidRPr="007F6C9B">
              <w:t>691.307</w:t>
            </w:r>
          </w:p>
        </w:tc>
        <w:tc>
          <w:tcPr>
            <w:tcW w:w="458" w:type="pct"/>
            <w:vAlign w:val="center"/>
          </w:tcPr>
          <w:p w14:paraId="287CD40C" w14:textId="77777777" w:rsidR="007F6C9B" w:rsidRPr="007F6C9B" w:rsidRDefault="007F6C9B" w:rsidP="00F83C20">
            <w:pPr>
              <w:pStyle w:val="Table"/>
            </w:pPr>
            <w:r w:rsidRPr="007F6C9B">
              <w:t>9.94667</w:t>
            </w:r>
          </w:p>
        </w:tc>
        <w:tc>
          <w:tcPr>
            <w:tcW w:w="518" w:type="pct"/>
            <w:vAlign w:val="center"/>
          </w:tcPr>
          <w:p w14:paraId="57DF864E" w14:textId="77777777" w:rsidR="007F6C9B" w:rsidRPr="007F6C9B" w:rsidRDefault="007F6C9B" w:rsidP="00F83C20">
            <w:pPr>
              <w:pStyle w:val="Table"/>
            </w:pPr>
            <w:r w:rsidRPr="007F6C9B">
              <w:t>1.865</w:t>
            </w:r>
          </w:p>
        </w:tc>
        <w:tc>
          <w:tcPr>
            <w:tcW w:w="442" w:type="pct"/>
            <w:vAlign w:val="center"/>
          </w:tcPr>
          <w:p w14:paraId="35305626" w14:textId="77777777" w:rsidR="007F6C9B" w:rsidRPr="007F6C9B" w:rsidRDefault="007F6C9B" w:rsidP="00F83C20">
            <w:pPr>
              <w:pStyle w:val="Table"/>
            </w:pPr>
            <w:r w:rsidRPr="007F6C9B">
              <w:t>0.016551</w:t>
            </w:r>
          </w:p>
        </w:tc>
        <w:tc>
          <w:tcPr>
            <w:tcW w:w="442" w:type="pct"/>
            <w:vAlign w:val="center"/>
          </w:tcPr>
          <w:p w14:paraId="1A65B44B" w14:textId="77777777" w:rsidR="007F6C9B" w:rsidRPr="007F6C9B" w:rsidRDefault="007F6C9B" w:rsidP="00F83C20">
            <w:pPr>
              <w:pStyle w:val="Table"/>
            </w:pPr>
            <w:r w:rsidRPr="007F6C9B">
              <w:t>297.19</w:t>
            </w:r>
          </w:p>
        </w:tc>
        <w:tc>
          <w:tcPr>
            <w:tcW w:w="380" w:type="pct"/>
            <w:vAlign w:val="center"/>
          </w:tcPr>
          <w:p w14:paraId="4AC25579" w14:textId="77777777" w:rsidR="007F6C9B" w:rsidRPr="007F6C9B" w:rsidRDefault="007F6C9B" w:rsidP="00F83C20">
            <w:pPr>
              <w:pStyle w:val="Table"/>
            </w:pPr>
            <w:r w:rsidRPr="007F6C9B">
              <w:t>2563</w:t>
            </w:r>
          </w:p>
        </w:tc>
        <w:tc>
          <w:tcPr>
            <w:tcW w:w="431" w:type="pct"/>
            <w:vAlign w:val="center"/>
          </w:tcPr>
          <w:p w14:paraId="1C55CD97" w14:textId="77777777" w:rsidR="007F6C9B" w:rsidRPr="007F6C9B" w:rsidRDefault="007F6C9B" w:rsidP="00F83C20">
            <w:pPr>
              <w:pStyle w:val="Table"/>
            </w:pPr>
            <w:r w:rsidRPr="007F6C9B">
              <w:t>8623</w:t>
            </w:r>
          </w:p>
        </w:tc>
        <w:tc>
          <w:tcPr>
            <w:tcW w:w="554" w:type="pct"/>
            <w:vAlign w:val="center"/>
          </w:tcPr>
          <w:p w14:paraId="22BCCA09" w14:textId="70E7AA47" w:rsidR="007F6C9B" w:rsidRPr="007F6C9B" w:rsidRDefault="007F6C9B" w:rsidP="00F83C20">
            <w:pPr>
              <w:pStyle w:val="Table"/>
              <w:rPr>
                <w:sz w:val="18"/>
                <w:szCs w:val="18"/>
              </w:rPr>
            </w:pPr>
            <w:r w:rsidRPr="004B55FD">
              <w:t>$3,766,990</w:t>
            </w:r>
          </w:p>
        </w:tc>
        <w:tc>
          <w:tcPr>
            <w:tcW w:w="601" w:type="pct"/>
            <w:gridSpan w:val="2"/>
            <w:vAlign w:val="center"/>
          </w:tcPr>
          <w:p w14:paraId="3F9F8D3E" w14:textId="7A4D6EC7" w:rsidR="007F6C9B" w:rsidRPr="007F6C9B" w:rsidRDefault="007F6C9B" w:rsidP="00F83C20">
            <w:pPr>
              <w:pStyle w:val="Table"/>
              <w:rPr>
                <w:sz w:val="18"/>
                <w:szCs w:val="18"/>
              </w:rPr>
            </w:pPr>
            <w:r w:rsidRPr="004B55FD">
              <w:t>$12,675,334</w:t>
            </w:r>
          </w:p>
        </w:tc>
      </w:tr>
      <w:tr w:rsidR="00F83C20" w:rsidRPr="007F6C9B" w14:paraId="15F35291" w14:textId="77777777" w:rsidTr="006E45D3">
        <w:trPr>
          <w:trHeight w:val="240"/>
        </w:trPr>
        <w:tc>
          <w:tcPr>
            <w:tcW w:w="298" w:type="pct"/>
            <w:tcBorders>
              <w:bottom w:val="nil"/>
            </w:tcBorders>
            <w:vAlign w:val="center"/>
          </w:tcPr>
          <w:p w14:paraId="2C38DD57" w14:textId="77777777" w:rsidR="007F6C9B" w:rsidRPr="007F6C9B" w:rsidRDefault="007F6C9B" w:rsidP="00F83C20">
            <w:pPr>
              <w:pStyle w:val="Table"/>
            </w:pPr>
            <w:r w:rsidRPr="007F6C9B">
              <w:t>24</w:t>
            </w:r>
          </w:p>
        </w:tc>
        <w:tc>
          <w:tcPr>
            <w:tcW w:w="451" w:type="pct"/>
            <w:tcBorders>
              <w:bottom w:val="nil"/>
            </w:tcBorders>
            <w:vAlign w:val="center"/>
          </w:tcPr>
          <w:p w14:paraId="1C901FDC" w14:textId="77777777" w:rsidR="007F6C9B" w:rsidRPr="007F6C9B" w:rsidRDefault="007F6C9B" w:rsidP="00F83C20">
            <w:pPr>
              <w:pStyle w:val="Table"/>
            </w:pPr>
            <w:r w:rsidRPr="007F6C9B">
              <w:t>0.292</w:t>
            </w:r>
          </w:p>
        </w:tc>
        <w:tc>
          <w:tcPr>
            <w:tcW w:w="425" w:type="pct"/>
            <w:tcBorders>
              <w:bottom w:val="nil"/>
            </w:tcBorders>
            <w:vAlign w:val="center"/>
          </w:tcPr>
          <w:p w14:paraId="6022F8D0" w14:textId="77777777" w:rsidR="007F6C9B" w:rsidRPr="007F6C9B" w:rsidRDefault="007F6C9B" w:rsidP="00F83C20">
            <w:pPr>
              <w:pStyle w:val="Table"/>
            </w:pPr>
            <w:r w:rsidRPr="007F6C9B">
              <w:t>691.723</w:t>
            </w:r>
          </w:p>
        </w:tc>
        <w:tc>
          <w:tcPr>
            <w:tcW w:w="458" w:type="pct"/>
            <w:tcBorders>
              <w:bottom w:val="nil"/>
            </w:tcBorders>
            <w:vAlign w:val="center"/>
          </w:tcPr>
          <w:p w14:paraId="38B01EC0" w14:textId="77777777" w:rsidR="007F6C9B" w:rsidRPr="007F6C9B" w:rsidRDefault="007F6C9B" w:rsidP="00F83C20">
            <w:pPr>
              <w:pStyle w:val="Table"/>
            </w:pPr>
            <w:r w:rsidRPr="007F6C9B">
              <w:t>9.73833</w:t>
            </w:r>
          </w:p>
        </w:tc>
        <w:tc>
          <w:tcPr>
            <w:tcW w:w="518" w:type="pct"/>
            <w:tcBorders>
              <w:bottom w:val="nil"/>
            </w:tcBorders>
            <w:vAlign w:val="center"/>
          </w:tcPr>
          <w:p w14:paraId="579887C3" w14:textId="77777777" w:rsidR="007F6C9B" w:rsidRPr="007F6C9B" w:rsidRDefault="007F6C9B" w:rsidP="00F83C20">
            <w:pPr>
              <w:pStyle w:val="Table"/>
            </w:pPr>
            <w:r w:rsidRPr="007F6C9B">
              <w:t>1.863</w:t>
            </w:r>
          </w:p>
        </w:tc>
        <w:tc>
          <w:tcPr>
            <w:tcW w:w="442" w:type="pct"/>
            <w:tcBorders>
              <w:bottom w:val="nil"/>
            </w:tcBorders>
            <w:vAlign w:val="center"/>
          </w:tcPr>
          <w:p w14:paraId="119D1FC8" w14:textId="77777777" w:rsidR="007F6C9B" w:rsidRPr="007F6C9B" w:rsidRDefault="007F6C9B" w:rsidP="00F83C20">
            <w:pPr>
              <w:pStyle w:val="Table"/>
            </w:pPr>
            <w:r w:rsidRPr="007F6C9B">
              <w:t>0.016640</w:t>
            </w:r>
          </w:p>
        </w:tc>
        <w:tc>
          <w:tcPr>
            <w:tcW w:w="442" w:type="pct"/>
            <w:tcBorders>
              <w:bottom w:val="nil"/>
            </w:tcBorders>
            <w:vAlign w:val="center"/>
          </w:tcPr>
          <w:p w14:paraId="53D8EA43" w14:textId="77777777" w:rsidR="007F6C9B" w:rsidRPr="007F6C9B" w:rsidRDefault="007F6C9B" w:rsidP="00F83C20">
            <w:pPr>
              <w:pStyle w:val="Table"/>
            </w:pPr>
            <w:r w:rsidRPr="007F6C9B">
              <w:t>297.89</w:t>
            </w:r>
          </w:p>
        </w:tc>
        <w:tc>
          <w:tcPr>
            <w:tcW w:w="380" w:type="pct"/>
            <w:tcBorders>
              <w:bottom w:val="nil"/>
            </w:tcBorders>
            <w:vAlign w:val="center"/>
          </w:tcPr>
          <w:p w14:paraId="439FE56E" w14:textId="77777777" w:rsidR="007F6C9B" w:rsidRPr="007F6C9B" w:rsidRDefault="007F6C9B" w:rsidP="00F83C20">
            <w:pPr>
              <w:pStyle w:val="Table"/>
            </w:pPr>
            <w:r w:rsidRPr="007F6C9B">
              <w:t>2569</w:t>
            </w:r>
          </w:p>
        </w:tc>
        <w:tc>
          <w:tcPr>
            <w:tcW w:w="431" w:type="pct"/>
            <w:tcBorders>
              <w:bottom w:val="nil"/>
            </w:tcBorders>
            <w:vAlign w:val="center"/>
          </w:tcPr>
          <w:p w14:paraId="683185AD" w14:textId="77777777" w:rsidR="007F6C9B" w:rsidRPr="007F6C9B" w:rsidRDefault="007F6C9B" w:rsidP="00F83C20">
            <w:pPr>
              <w:pStyle w:val="Table"/>
            </w:pPr>
            <w:r w:rsidRPr="007F6C9B">
              <w:t>8623</w:t>
            </w:r>
          </w:p>
        </w:tc>
        <w:tc>
          <w:tcPr>
            <w:tcW w:w="554" w:type="pct"/>
            <w:tcBorders>
              <w:bottom w:val="nil"/>
            </w:tcBorders>
            <w:vAlign w:val="center"/>
          </w:tcPr>
          <w:p w14:paraId="4EE21A15" w14:textId="142FA307" w:rsidR="007F6C9B" w:rsidRPr="007F6C9B" w:rsidRDefault="007F6C9B" w:rsidP="00F83C20">
            <w:pPr>
              <w:pStyle w:val="Table"/>
              <w:rPr>
                <w:sz w:val="18"/>
                <w:szCs w:val="18"/>
              </w:rPr>
            </w:pPr>
            <w:r w:rsidRPr="004B55FD">
              <w:t>$3,775,852</w:t>
            </w:r>
          </w:p>
        </w:tc>
        <w:tc>
          <w:tcPr>
            <w:tcW w:w="601" w:type="pct"/>
            <w:gridSpan w:val="2"/>
            <w:tcBorders>
              <w:bottom w:val="nil"/>
            </w:tcBorders>
            <w:vAlign w:val="center"/>
          </w:tcPr>
          <w:p w14:paraId="530F8878" w14:textId="1F4C7E52" w:rsidR="007F6C9B" w:rsidRPr="007F6C9B" w:rsidRDefault="007F6C9B" w:rsidP="00F83C20">
            <w:pPr>
              <w:pStyle w:val="Table"/>
              <w:rPr>
                <w:sz w:val="18"/>
                <w:szCs w:val="18"/>
              </w:rPr>
            </w:pPr>
            <w:r w:rsidRPr="004B55FD">
              <w:t>$12,675,334</w:t>
            </w:r>
          </w:p>
        </w:tc>
      </w:tr>
      <w:tr w:rsidR="00F83C20" w:rsidRPr="007F6C9B" w14:paraId="455E82DB" w14:textId="77777777" w:rsidTr="006E45D3">
        <w:trPr>
          <w:trHeight w:val="240"/>
        </w:trPr>
        <w:tc>
          <w:tcPr>
            <w:tcW w:w="298" w:type="pct"/>
            <w:tcBorders>
              <w:top w:val="nil"/>
              <w:bottom w:val="single" w:sz="4" w:space="0" w:color="auto"/>
            </w:tcBorders>
            <w:vAlign w:val="center"/>
          </w:tcPr>
          <w:p w14:paraId="32B33887" w14:textId="77777777" w:rsidR="007F6C9B" w:rsidRPr="007F6C9B" w:rsidRDefault="007F6C9B" w:rsidP="00F83C20">
            <w:pPr>
              <w:pStyle w:val="Table"/>
            </w:pPr>
            <w:r w:rsidRPr="007F6C9B">
              <w:t>25</w:t>
            </w:r>
          </w:p>
        </w:tc>
        <w:tc>
          <w:tcPr>
            <w:tcW w:w="451" w:type="pct"/>
            <w:tcBorders>
              <w:top w:val="nil"/>
              <w:bottom w:val="single" w:sz="4" w:space="0" w:color="auto"/>
            </w:tcBorders>
            <w:vAlign w:val="center"/>
          </w:tcPr>
          <w:p w14:paraId="208C6132" w14:textId="77777777" w:rsidR="007F6C9B" w:rsidRPr="007F6C9B" w:rsidRDefault="007F6C9B" w:rsidP="00F83C20">
            <w:pPr>
              <w:pStyle w:val="Table"/>
            </w:pPr>
            <w:r w:rsidRPr="007F6C9B">
              <w:t>0.300</w:t>
            </w:r>
          </w:p>
        </w:tc>
        <w:tc>
          <w:tcPr>
            <w:tcW w:w="425" w:type="pct"/>
            <w:tcBorders>
              <w:top w:val="nil"/>
              <w:bottom w:val="single" w:sz="4" w:space="0" w:color="auto"/>
            </w:tcBorders>
            <w:vAlign w:val="center"/>
          </w:tcPr>
          <w:p w14:paraId="44797FF3" w14:textId="77777777" w:rsidR="007F6C9B" w:rsidRPr="007F6C9B" w:rsidRDefault="007F6C9B" w:rsidP="00F83C20">
            <w:pPr>
              <w:pStyle w:val="Table"/>
            </w:pPr>
            <w:r w:rsidRPr="007F6C9B">
              <w:t>692.140</w:t>
            </w:r>
          </w:p>
        </w:tc>
        <w:tc>
          <w:tcPr>
            <w:tcW w:w="458" w:type="pct"/>
            <w:tcBorders>
              <w:top w:val="nil"/>
              <w:bottom w:val="single" w:sz="4" w:space="0" w:color="auto"/>
            </w:tcBorders>
            <w:vAlign w:val="center"/>
          </w:tcPr>
          <w:p w14:paraId="042E5D61" w14:textId="77777777" w:rsidR="007F6C9B" w:rsidRPr="007F6C9B" w:rsidRDefault="007F6C9B" w:rsidP="00F83C20">
            <w:pPr>
              <w:pStyle w:val="Table"/>
            </w:pPr>
            <w:r w:rsidRPr="007F6C9B">
              <w:t>9.53000</w:t>
            </w:r>
          </w:p>
        </w:tc>
        <w:tc>
          <w:tcPr>
            <w:tcW w:w="518" w:type="pct"/>
            <w:tcBorders>
              <w:top w:val="nil"/>
              <w:bottom w:val="single" w:sz="4" w:space="0" w:color="auto"/>
            </w:tcBorders>
            <w:vAlign w:val="center"/>
          </w:tcPr>
          <w:p w14:paraId="01C10C63" w14:textId="77777777" w:rsidR="007F6C9B" w:rsidRPr="007F6C9B" w:rsidRDefault="007F6C9B" w:rsidP="00F83C20">
            <w:pPr>
              <w:pStyle w:val="Table"/>
            </w:pPr>
            <w:r w:rsidRPr="007F6C9B">
              <w:t>1.860</w:t>
            </w:r>
          </w:p>
        </w:tc>
        <w:tc>
          <w:tcPr>
            <w:tcW w:w="442" w:type="pct"/>
            <w:tcBorders>
              <w:top w:val="nil"/>
              <w:bottom w:val="single" w:sz="4" w:space="0" w:color="auto"/>
            </w:tcBorders>
            <w:vAlign w:val="center"/>
          </w:tcPr>
          <w:p w14:paraId="6604E3A4" w14:textId="77777777" w:rsidR="007F6C9B" w:rsidRPr="007F6C9B" w:rsidRDefault="007F6C9B" w:rsidP="00F83C20">
            <w:pPr>
              <w:pStyle w:val="Table"/>
            </w:pPr>
            <w:r w:rsidRPr="007F6C9B">
              <w:t>0.016728</w:t>
            </w:r>
          </w:p>
        </w:tc>
        <w:tc>
          <w:tcPr>
            <w:tcW w:w="442" w:type="pct"/>
            <w:tcBorders>
              <w:top w:val="nil"/>
              <w:bottom w:val="single" w:sz="4" w:space="0" w:color="auto"/>
            </w:tcBorders>
            <w:vAlign w:val="center"/>
          </w:tcPr>
          <w:p w14:paraId="649DF4D4" w14:textId="77777777" w:rsidR="007F6C9B" w:rsidRPr="007F6C9B" w:rsidRDefault="007F6C9B" w:rsidP="00F83C20">
            <w:pPr>
              <w:pStyle w:val="Table"/>
            </w:pPr>
            <w:r w:rsidRPr="007F6C9B">
              <w:t>298.56</w:t>
            </w:r>
          </w:p>
        </w:tc>
        <w:tc>
          <w:tcPr>
            <w:tcW w:w="380" w:type="pct"/>
            <w:tcBorders>
              <w:top w:val="nil"/>
              <w:bottom w:val="single" w:sz="4" w:space="0" w:color="auto"/>
            </w:tcBorders>
            <w:vAlign w:val="center"/>
          </w:tcPr>
          <w:p w14:paraId="1AC6493A" w14:textId="77777777" w:rsidR="007F6C9B" w:rsidRPr="007F6C9B" w:rsidRDefault="007F6C9B" w:rsidP="00F83C20">
            <w:pPr>
              <w:pStyle w:val="Table"/>
            </w:pPr>
            <w:r w:rsidRPr="007F6C9B">
              <w:t>2574</w:t>
            </w:r>
          </w:p>
        </w:tc>
        <w:tc>
          <w:tcPr>
            <w:tcW w:w="431" w:type="pct"/>
            <w:tcBorders>
              <w:top w:val="nil"/>
              <w:bottom w:val="single" w:sz="4" w:space="0" w:color="auto"/>
            </w:tcBorders>
            <w:vAlign w:val="center"/>
          </w:tcPr>
          <w:p w14:paraId="43F3F23D" w14:textId="77777777" w:rsidR="007F6C9B" w:rsidRPr="007F6C9B" w:rsidRDefault="007F6C9B" w:rsidP="00F83C20">
            <w:pPr>
              <w:pStyle w:val="Table"/>
            </w:pPr>
            <w:r w:rsidRPr="007F6C9B">
              <w:t>8623</w:t>
            </w:r>
          </w:p>
        </w:tc>
        <w:tc>
          <w:tcPr>
            <w:tcW w:w="554" w:type="pct"/>
            <w:tcBorders>
              <w:top w:val="nil"/>
              <w:bottom w:val="single" w:sz="4" w:space="0" w:color="auto"/>
            </w:tcBorders>
            <w:vAlign w:val="center"/>
          </w:tcPr>
          <w:p w14:paraId="00A0E289" w14:textId="3A79E617" w:rsidR="007F6C9B" w:rsidRPr="007F6C9B" w:rsidRDefault="007F6C9B" w:rsidP="00F83C20">
            <w:pPr>
              <w:pStyle w:val="Table"/>
              <w:rPr>
                <w:sz w:val="18"/>
                <w:szCs w:val="18"/>
              </w:rPr>
            </w:pPr>
            <w:r w:rsidRPr="004B55FD">
              <w:t>$3,784,304</w:t>
            </w:r>
          </w:p>
        </w:tc>
        <w:tc>
          <w:tcPr>
            <w:tcW w:w="601" w:type="pct"/>
            <w:gridSpan w:val="2"/>
            <w:tcBorders>
              <w:top w:val="nil"/>
              <w:bottom w:val="single" w:sz="4" w:space="0" w:color="auto"/>
            </w:tcBorders>
            <w:vAlign w:val="center"/>
          </w:tcPr>
          <w:p w14:paraId="371F431D" w14:textId="5BA39AAA" w:rsidR="007F6C9B" w:rsidRPr="007F6C9B" w:rsidRDefault="007F6C9B" w:rsidP="00F83C20">
            <w:pPr>
              <w:pStyle w:val="Table"/>
              <w:rPr>
                <w:sz w:val="18"/>
                <w:szCs w:val="18"/>
              </w:rPr>
            </w:pPr>
            <w:r w:rsidRPr="004B55FD">
              <w:t>$12,675,334</w:t>
            </w:r>
          </w:p>
        </w:tc>
      </w:tr>
      <w:tr w:rsidR="004D07D9" w:rsidRPr="007F6C9B" w14:paraId="117D7C1A" w14:textId="77777777" w:rsidTr="006E45D3">
        <w:trPr>
          <w:trHeight w:val="240"/>
        </w:trPr>
        <w:tc>
          <w:tcPr>
            <w:tcW w:w="298" w:type="pct"/>
            <w:tcBorders>
              <w:top w:val="single" w:sz="4" w:space="0" w:color="auto"/>
            </w:tcBorders>
            <w:vAlign w:val="center"/>
          </w:tcPr>
          <w:p w14:paraId="55CEF043" w14:textId="77777777" w:rsidR="007F6C9B" w:rsidRPr="007F6C9B" w:rsidRDefault="007F6C9B" w:rsidP="00F83C20">
            <w:pPr>
              <w:pStyle w:val="Table"/>
            </w:pPr>
          </w:p>
        </w:tc>
        <w:tc>
          <w:tcPr>
            <w:tcW w:w="3547" w:type="pct"/>
            <w:gridSpan w:val="8"/>
            <w:tcBorders>
              <w:top w:val="single" w:sz="4" w:space="0" w:color="auto"/>
            </w:tcBorders>
            <w:vAlign w:val="center"/>
          </w:tcPr>
          <w:p w14:paraId="5DCB4242" w14:textId="4622282E" w:rsidR="007F6C9B" w:rsidRPr="007F6C9B" w:rsidRDefault="005C0D1E" w:rsidP="00F83C20">
            <w:pPr>
              <w:pStyle w:val="Table"/>
            </w:pPr>
            <w:r>
              <w:t xml:space="preserve">Bare Pipe Case. </w:t>
            </w:r>
            <w:r w:rsidR="007F6C9B">
              <w:t>Present Value (annual OPEX discounted at 10% rate)</w:t>
            </w:r>
          </w:p>
        </w:tc>
        <w:tc>
          <w:tcPr>
            <w:tcW w:w="554" w:type="pct"/>
            <w:tcBorders>
              <w:top w:val="single" w:sz="4" w:space="0" w:color="auto"/>
            </w:tcBorders>
            <w:vAlign w:val="center"/>
          </w:tcPr>
          <w:p w14:paraId="59B9B86A" w14:textId="77777777" w:rsidR="007F6C9B" w:rsidRPr="00DB2A84" w:rsidRDefault="007F6C9B" w:rsidP="00F83C20">
            <w:pPr>
              <w:pStyle w:val="Table"/>
              <w:rPr>
                <w:bCs/>
              </w:rPr>
            </w:pPr>
            <w:r w:rsidRPr="00DB2A84">
              <w:t>$32,323,586</w:t>
            </w:r>
          </w:p>
        </w:tc>
        <w:tc>
          <w:tcPr>
            <w:tcW w:w="601" w:type="pct"/>
            <w:gridSpan w:val="2"/>
            <w:tcBorders>
              <w:top w:val="single" w:sz="4" w:space="0" w:color="auto"/>
            </w:tcBorders>
            <w:vAlign w:val="center"/>
          </w:tcPr>
          <w:p w14:paraId="44E49D90" w14:textId="77777777" w:rsidR="007F6C9B" w:rsidRPr="00DB2A84" w:rsidRDefault="007F6C9B" w:rsidP="00F83C20">
            <w:pPr>
              <w:pStyle w:val="Table"/>
              <w:rPr>
                <w:bCs/>
              </w:rPr>
            </w:pPr>
            <w:r w:rsidRPr="00DB2A84">
              <w:t>$115,054,517</w:t>
            </w:r>
          </w:p>
        </w:tc>
      </w:tr>
    </w:tbl>
    <w:p w14:paraId="594A1506" w14:textId="6750EB6C" w:rsidR="005C0D1E" w:rsidRDefault="005C0D1E" w:rsidP="004015CE">
      <w:pPr>
        <w:rPr>
          <w:b/>
          <w:bCs/>
        </w:rPr>
      </w:pPr>
    </w:p>
    <w:p w14:paraId="266474BD" w14:textId="77777777" w:rsidR="005C0D1E" w:rsidRDefault="005C0D1E">
      <w:pPr>
        <w:autoSpaceDE/>
        <w:autoSpaceDN/>
        <w:rPr>
          <w:b/>
          <w:bCs/>
        </w:rPr>
      </w:pPr>
      <w:r>
        <w:rPr>
          <w:b/>
          <w:bCs/>
        </w:rPr>
        <w:br w:type="page"/>
      </w:r>
    </w:p>
    <w:p w14:paraId="32D3181D" w14:textId="77777777" w:rsidR="005C0D1E" w:rsidRDefault="005C0D1E" w:rsidP="004015CE">
      <w:pPr>
        <w:rPr>
          <w:b/>
          <w:bCs/>
        </w:rPr>
      </w:pPr>
    </w:p>
    <w:p w14:paraId="02C3425C" w14:textId="71A5EBAA" w:rsidR="005C0D1E" w:rsidRDefault="005C0D1E" w:rsidP="005C0D1E">
      <w:pPr>
        <w:pStyle w:val="Caption"/>
        <w:keepNext/>
      </w:pPr>
      <w:r>
        <w:t xml:space="preserve">Table </w:t>
      </w:r>
      <w:r w:rsidR="00A23F03">
        <w:fldChar w:fldCharType="begin"/>
      </w:r>
      <w:r w:rsidR="00A23F03">
        <w:instrText xml:space="preserve"> SEQ Table \* ARABIC </w:instrText>
      </w:r>
      <w:r w:rsidR="00A23F03">
        <w:fldChar w:fldCharType="separate"/>
      </w:r>
      <w:r w:rsidR="00734219">
        <w:rPr>
          <w:noProof/>
        </w:rPr>
        <w:t>11</w:t>
      </w:r>
      <w:r w:rsidR="00A23F03">
        <w:fldChar w:fldCharType="end"/>
      </w:r>
      <w:r>
        <w:t>. Coated</w:t>
      </w:r>
      <w:r w:rsidRPr="005C0D1E">
        <w:t xml:space="preserve"> pipe Electricity cost calculations</w:t>
      </w:r>
    </w:p>
    <w:tbl>
      <w:tblPr>
        <w:tblW w:w="5000" w:type="pct"/>
        <w:tblLook w:val="0000" w:firstRow="0" w:lastRow="0" w:firstColumn="0" w:lastColumn="0" w:noHBand="0" w:noVBand="0"/>
      </w:tblPr>
      <w:tblGrid>
        <w:gridCol w:w="403"/>
        <w:gridCol w:w="910"/>
        <w:gridCol w:w="893"/>
        <w:gridCol w:w="907"/>
        <w:gridCol w:w="776"/>
        <w:gridCol w:w="1010"/>
        <w:gridCol w:w="802"/>
        <w:gridCol w:w="767"/>
        <w:gridCol w:w="867"/>
        <w:gridCol w:w="1320"/>
        <w:gridCol w:w="1425"/>
      </w:tblGrid>
      <w:tr w:rsidR="00E01B5E" w:rsidRPr="00E01B5E" w14:paraId="655E07ED" w14:textId="77777777" w:rsidTr="00E01B5E">
        <w:trPr>
          <w:trHeight w:val="780"/>
        </w:trPr>
        <w:tc>
          <w:tcPr>
            <w:tcW w:w="5000" w:type="pct"/>
            <w:gridSpan w:val="11"/>
            <w:tcBorders>
              <w:top w:val="single" w:sz="6" w:space="0" w:color="auto"/>
              <w:left w:val="nil"/>
              <w:bottom w:val="single" w:sz="6" w:space="0" w:color="auto"/>
              <w:right w:val="nil"/>
            </w:tcBorders>
            <w:shd w:val="clear" w:color="auto" w:fill="auto"/>
            <w:vAlign w:val="center"/>
          </w:tcPr>
          <w:p w14:paraId="6E0C351A" w14:textId="22A8E39B" w:rsidR="00E01B5E" w:rsidRPr="00E01B5E" w:rsidRDefault="00E01B5E" w:rsidP="00E01B5E">
            <w:pPr>
              <w:adjustRightInd w:val="0"/>
              <w:rPr>
                <w:b/>
                <w:sz w:val="16"/>
                <w:szCs w:val="16"/>
                <w:lang w:val="en-CL"/>
              </w:rPr>
            </w:pPr>
            <w:r w:rsidRPr="00E01B5E">
              <w:rPr>
                <w:b/>
                <w:sz w:val="16"/>
                <w:szCs w:val="16"/>
                <w:lang w:val="en-CL"/>
              </w:rPr>
              <w:fldChar w:fldCharType="begin"/>
            </w:r>
            <w:r w:rsidRPr="00E01B5E">
              <w:rPr>
                <w:b/>
                <w:sz w:val="16"/>
                <w:szCs w:val="16"/>
                <w:lang w:val="en-CL"/>
              </w:rPr>
              <w:instrText xml:space="preserve"> LINK </w:instrText>
            </w:r>
            <w:r w:rsidR="00F44914">
              <w:rPr>
                <w:b/>
                <w:sz w:val="16"/>
                <w:szCs w:val="16"/>
                <w:lang w:val="en-CL"/>
              </w:rPr>
              <w:instrText xml:space="preserve">Excel.Sheet.12 /Users/igna/Dropbox/Victaulic/FBE_vs_Bare/GitHub/Bare-vs-Coated-Water-Pipelines.xlsx Electricity!Energy_table_text_fbe </w:instrText>
            </w:r>
            <w:r w:rsidR="00881F60">
              <w:rPr>
                <w:b/>
                <w:sz w:val="16"/>
                <w:szCs w:val="16"/>
                <w:lang w:val="en-CL"/>
              </w:rPr>
              <w:instrText xml:space="preserve">\t </w:instrText>
            </w:r>
            <w:r>
              <w:rPr>
                <w:b/>
                <w:sz w:val="16"/>
                <w:szCs w:val="16"/>
                <w:lang w:val="en-CL"/>
              </w:rPr>
              <w:instrText xml:space="preserve"> \* MERGEFORMAT </w:instrText>
            </w:r>
            <w:r w:rsidRPr="00E01B5E">
              <w:rPr>
                <w:b/>
                <w:sz w:val="16"/>
                <w:szCs w:val="16"/>
                <w:lang w:val="en-CL"/>
              </w:rPr>
              <w:fldChar w:fldCharType="separate"/>
            </w:r>
            <w:r w:rsidR="00F44914" w:rsidRPr="00F44914">
              <w:rPr>
                <w:sz w:val="16"/>
                <w:szCs w:val="16"/>
              </w:rPr>
              <w:t xml:space="preserve"> Analyzed case: FBE coated. Initial wall thickness = 9.53 mm; year 25 wall thickness = 9.53 mm. Initial pipe roughness = 0.01 mm; year 25 pipe roughness = 0.05 mm. Fixed parameters: Elevation head = 1000 m; pump efficiency = 0.82%; energy cost = 0.174 $/kWh; outside diameter = 28''; flow rate = 700 L/s; density of water = 1030 kg/m3; viscosity of water = 0.0013 </w:t>
            </w:r>
            <w:proofErr w:type="spellStart"/>
            <w:r w:rsidR="00F44914" w:rsidRPr="00F44914">
              <w:rPr>
                <w:sz w:val="16"/>
                <w:szCs w:val="16"/>
              </w:rPr>
              <w:t>Pa·s</w:t>
            </w:r>
            <w:proofErr w:type="spellEnd"/>
            <w:r w:rsidRPr="00E01B5E">
              <w:rPr>
                <w:b/>
                <w:sz w:val="16"/>
                <w:szCs w:val="16"/>
                <w:lang w:val="en-CL"/>
              </w:rPr>
              <w:fldChar w:fldCharType="end"/>
            </w:r>
          </w:p>
        </w:tc>
      </w:tr>
      <w:tr w:rsidR="005C0D1E" w:rsidRPr="005C0D1E" w14:paraId="3A52885C" w14:textId="77777777" w:rsidTr="004A70A5">
        <w:trPr>
          <w:trHeight w:val="780"/>
        </w:trPr>
        <w:tc>
          <w:tcPr>
            <w:tcW w:w="200" w:type="pct"/>
            <w:tcBorders>
              <w:top w:val="single" w:sz="6" w:space="0" w:color="auto"/>
              <w:left w:val="nil"/>
              <w:bottom w:val="single" w:sz="6" w:space="0" w:color="auto"/>
              <w:right w:val="nil"/>
            </w:tcBorders>
            <w:shd w:val="clear" w:color="auto" w:fill="auto"/>
            <w:vAlign w:val="center"/>
          </w:tcPr>
          <w:p w14:paraId="42F6F2A0" w14:textId="77777777" w:rsidR="005C0D1E" w:rsidRPr="005C0D1E" w:rsidRDefault="005C0D1E" w:rsidP="00F83C20">
            <w:pPr>
              <w:pStyle w:val="Table"/>
              <w:rPr>
                <w:bCs/>
              </w:rPr>
            </w:pPr>
            <w:r w:rsidRPr="005C0D1E">
              <w:t>Yr</w:t>
            </w:r>
          </w:p>
        </w:tc>
        <w:tc>
          <w:tcPr>
            <w:tcW w:w="451" w:type="pct"/>
            <w:tcBorders>
              <w:top w:val="single" w:sz="6" w:space="0" w:color="auto"/>
              <w:left w:val="nil"/>
              <w:bottom w:val="single" w:sz="6" w:space="0" w:color="auto"/>
              <w:right w:val="nil"/>
            </w:tcBorders>
            <w:shd w:val="clear" w:color="auto" w:fill="auto"/>
            <w:vAlign w:val="center"/>
          </w:tcPr>
          <w:p w14:paraId="16C6C9BB" w14:textId="77777777" w:rsidR="005C0D1E" w:rsidRPr="005C0D1E" w:rsidRDefault="005C0D1E" w:rsidP="004A70A5">
            <w:pPr>
              <w:adjustRightInd w:val="0"/>
              <w:jc w:val="right"/>
              <w:rPr>
                <w:b/>
                <w:sz w:val="16"/>
                <w:szCs w:val="16"/>
                <w:lang w:val="en-CL"/>
              </w:rPr>
            </w:pPr>
            <w:r w:rsidRPr="005C0D1E">
              <w:rPr>
                <w:b/>
                <w:sz w:val="16"/>
                <w:szCs w:val="16"/>
                <w:lang w:val="en-CL"/>
              </w:rPr>
              <w:t>Pipe</w:t>
            </w:r>
          </w:p>
          <w:p w14:paraId="6335CA19" w14:textId="77777777" w:rsidR="005C0D1E" w:rsidRPr="005C0D1E" w:rsidRDefault="005C0D1E" w:rsidP="004A70A5">
            <w:pPr>
              <w:adjustRightInd w:val="0"/>
              <w:jc w:val="right"/>
              <w:rPr>
                <w:b/>
                <w:sz w:val="16"/>
                <w:szCs w:val="16"/>
                <w:lang w:val="en-CL"/>
              </w:rPr>
            </w:pPr>
            <w:r w:rsidRPr="005C0D1E">
              <w:rPr>
                <w:b/>
                <w:sz w:val="16"/>
                <w:szCs w:val="16"/>
                <w:lang w:val="en-CL"/>
              </w:rPr>
              <w:t>roughness</w:t>
            </w:r>
          </w:p>
          <w:p w14:paraId="2196FFA5"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43" w:type="pct"/>
            <w:tcBorders>
              <w:top w:val="single" w:sz="6" w:space="0" w:color="auto"/>
              <w:left w:val="nil"/>
              <w:bottom w:val="single" w:sz="6" w:space="0" w:color="auto"/>
              <w:right w:val="nil"/>
            </w:tcBorders>
            <w:shd w:val="clear" w:color="auto" w:fill="auto"/>
            <w:vAlign w:val="center"/>
          </w:tcPr>
          <w:p w14:paraId="38DA1942" w14:textId="77777777" w:rsidR="005C0D1E" w:rsidRPr="005C0D1E" w:rsidRDefault="005C0D1E" w:rsidP="004A70A5">
            <w:pPr>
              <w:adjustRightInd w:val="0"/>
              <w:jc w:val="right"/>
              <w:rPr>
                <w:b/>
                <w:sz w:val="16"/>
                <w:szCs w:val="16"/>
                <w:lang w:val="en-CL"/>
              </w:rPr>
            </w:pPr>
            <w:r w:rsidRPr="005C0D1E">
              <w:rPr>
                <w:b/>
                <w:sz w:val="16"/>
                <w:szCs w:val="16"/>
                <w:lang w:val="en-CL"/>
              </w:rPr>
              <w:t>Interior</w:t>
            </w:r>
          </w:p>
          <w:p w14:paraId="2207DB49" w14:textId="77777777" w:rsidR="005C0D1E" w:rsidRPr="005C0D1E" w:rsidRDefault="005C0D1E" w:rsidP="004A70A5">
            <w:pPr>
              <w:adjustRightInd w:val="0"/>
              <w:jc w:val="right"/>
              <w:rPr>
                <w:b/>
                <w:sz w:val="16"/>
                <w:szCs w:val="16"/>
                <w:lang w:val="en-CL"/>
              </w:rPr>
            </w:pPr>
            <w:r w:rsidRPr="005C0D1E">
              <w:rPr>
                <w:b/>
                <w:sz w:val="16"/>
                <w:szCs w:val="16"/>
                <w:lang w:val="en-CL"/>
              </w:rPr>
              <w:t>Diameter</w:t>
            </w:r>
          </w:p>
          <w:p w14:paraId="22743EFC"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450" w:type="pct"/>
            <w:tcBorders>
              <w:top w:val="single" w:sz="6" w:space="0" w:color="auto"/>
              <w:left w:val="nil"/>
              <w:bottom w:val="single" w:sz="6" w:space="0" w:color="auto"/>
              <w:right w:val="nil"/>
            </w:tcBorders>
            <w:shd w:val="clear" w:color="auto" w:fill="auto"/>
            <w:vAlign w:val="center"/>
          </w:tcPr>
          <w:p w14:paraId="60A11D9D" w14:textId="77777777" w:rsidR="005C0D1E" w:rsidRPr="005C0D1E" w:rsidRDefault="005C0D1E" w:rsidP="004A70A5">
            <w:pPr>
              <w:adjustRightInd w:val="0"/>
              <w:jc w:val="right"/>
              <w:rPr>
                <w:b/>
                <w:sz w:val="16"/>
                <w:szCs w:val="16"/>
                <w:lang w:val="en-CL"/>
              </w:rPr>
            </w:pPr>
            <w:r w:rsidRPr="005C0D1E">
              <w:rPr>
                <w:b/>
                <w:sz w:val="16"/>
                <w:szCs w:val="16"/>
                <w:lang w:val="en-CL"/>
              </w:rPr>
              <w:t>Wall</w:t>
            </w:r>
          </w:p>
          <w:p w14:paraId="1FFA0899" w14:textId="77777777" w:rsidR="005C0D1E" w:rsidRPr="005C0D1E" w:rsidRDefault="005C0D1E" w:rsidP="004A70A5">
            <w:pPr>
              <w:adjustRightInd w:val="0"/>
              <w:jc w:val="right"/>
              <w:rPr>
                <w:b/>
                <w:sz w:val="16"/>
                <w:szCs w:val="16"/>
                <w:lang w:val="en-CL"/>
              </w:rPr>
            </w:pPr>
            <w:r w:rsidRPr="005C0D1E">
              <w:rPr>
                <w:b/>
                <w:sz w:val="16"/>
                <w:szCs w:val="16"/>
                <w:lang w:val="en-CL"/>
              </w:rPr>
              <w:t>thickness</w:t>
            </w:r>
          </w:p>
          <w:p w14:paraId="56289306" w14:textId="77777777" w:rsidR="005C0D1E" w:rsidRPr="005C0D1E" w:rsidRDefault="005C0D1E" w:rsidP="004A70A5">
            <w:pPr>
              <w:adjustRightInd w:val="0"/>
              <w:jc w:val="right"/>
              <w:rPr>
                <w:b/>
                <w:sz w:val="16"/>
                <w:szCs w:val="16"/>
                <w:lang w:val="en-CL"/>
              </w:rPr>
            </w:pPr>
            <w:r w:rsidRPr="005C0D1E">
              <w:rPr>
                <w:b/>
                <w:sz w:val="16"/>
                <w:szCs w:val="16"/>
                <w:lang w:val="en-CL"/>
              </w:rPr>
              <w:t>[ mm ]</w:t>
            </w:r>
          </w:p>
        </w:tc>
        <w:tc>
          <w:tcPr>
            <w:tcW w:w="385" w:type="pct"/>
            <w:tcBorders>
              <w:top w:val="single" w:sz="6" w:space="0" w:color="auto"/>
              <w:left w:val="nil"/>
              <w:bottom w:val="single" w:sz="6" w:space="0" w:color="auto"/>
              <w:right w:val="nil"/>
            </w:tcBorders>
            <w:shd w:val="clear" w:color="auto" w:fill="auto"/>
            <w:vAlign w:val="center"/>
          </w:tcPr>
          <w:p w14:paraId="6D9D24EB" w14:textId="77777777" w:rsidR="005C0D1E" w:rsidRPr="005C0D1E" w:rsidRDefault="005C0D1E" w:rsidP="004A70A5">
            <w:pPr>
              <w:adjustRightInd w:val="0"/>
              <w:jc w:val="right"/>
              <w:rPr>
                <w:b/>
                <w:sz w:val="16"/>
                <w:szCs w:val="16"/>
                <w:lang w:val="en-CL"/>
              </w:rPr>
            </w:pPr>
            <w:r w:rsidRPr="005C0D1E">
              <w:rPr>
                <w:b/>
                <w:sz w:val="16"/>
                <w:szCs w:val="16"/>
                <w:lang w:val="en-CL"/>
              </w:rPr>
              <w:t xml:space="preserve">Fluid </w:t>
            </w:r>
          </w:p>
          <w:p w14:paraId="409E401C" w14:textId="77777777" w:rsidR="005C0D1E" w:rsidRPr="005C0D1E" w:rsidRDefault="005C0D1E" w:rsidP="004A70A5">
            <w:pPr>
              <w:adjustRightInd w:val="0"/>
              <w:jc w:val="right"/>
              <w:rPr>
                <w:b/>
                <w:sz w:val="16"/>
                <w:szCs w:val="16"/>
                <w:lang w:val="en-CL"/>
              </w:rPr>
            </w:pPr>
            <w:r w:rsidRPr="005C0D1E">
              <w:rPr>
                <w:b/>
                <w:sz w:val="16"/>
                <w:szCs w:val="16"/>
                <w:lang w:val="en-CL"/>
              </w:rPr>
              <w:t>Velocity</w:t>
            </w:r>
          </w:p>
          <w:p w14:paraId="120E4BDD" w14:textId="77777777" w:rsidR="005C0D1E" w:rsidRPr="005C0D1E" w:rsidRDefault="005C0D1E" w:rsidP="004A70A5">
            <w:pPr>
              <w:adjustRightInd w:val="0"/>
              <w:jc w:val="right"/>
              <w:rPr>
                <w:b/>
                <w:sz w:val="16"/>
                <w:szCs w:val="16"/>
                <w:lang w:val="en-CL"/>
              </w:rPr>
            </w:pPr>
            <w:r w:rsidRPr="005C0D1E">
              <w:rPr>
                <w:b/>
                <w:sz w:val="16"/>
                <w:szCs w:val="16"/>
                <w:lang w:val="en-CL"/>
              </w:rPr>
              <w:t>[m/s]</w:t>
            </w:r>
          </w:p>
        </w:tc>
        <w:tc>
          <w:tcPr>
            <w:tcW w:w="501" w:type="pct"/>
            <w:tcBorders>
              <w:top w:val="single" w:sz="6" w:space="0" w:color="auto"/>
              <w:left w:val="nil"/>
              <w:bottom w:val="single" w:sz="6" w:space="0" w:color="auto"/>
              <w:right w:val="nil"/>
            </w:tcBorders>
            <w:shd w:val="clear" w:color="auto" w:fill="auto"/>
            <w:vAlign w:val="center"/>
          </w:tcPr>
          <w:p w14:paraId="49812105"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79DC9E72" w14:textId="77777777" w:rsidR="005C0D1E" w:rsidRPr="005C0D1E" w:rsidRDefault="005C0D1E" w:rsidP="004A70A5">
            <w:pPr>
              <w:adjustRightInd w:val="0"/>
              <w:jc w:val="right"/>
              <w:rPr>
                <w:b/>
                <w:sz w:val="16"/>
                <w:szCs w:val="16"/>
                <w:lang w:val="en-CL"/>
              </w:rPr>
            </w:pPr>
            <w:r w:rsidRPr="005C0D1E">
              <w:rPr>
                <w:b/>
                <w:sz w:val="16"/>
                <w:szCs w:val="16"/>
                <w:lang w:val="en-CL"/>
              </w:rPr>
              <w:t>factor</w:t>
            </w:r>
          </w:p>
          <w:p w14:paraId="1FB76F41" w14:textId="77777777" w:rsidR="005C0D1E" w:rsidRPr="005C0D1E" w:rsidRDefault="005C0D1E" w:rsidP="004A70A5">
            <w:pPr>
              <w:adjustRightInd w:val="0"/>
              <w:jc w:val="right"/>
              <w:rPr>
                <w:b/>
                <w:sz w:val="16"/>
                <w:szCs w:val="16"/>
                <w:lang w:val="en-CL"/>
              </w:rPr>
            </w:pPr>
            <w:r w:rsidRPr="005C0D1E">
              <w:rPr>
                <w:b/>
                <w:sz w:val="16"/>
                <w:szCs w:val="16"/>
                <w:lang w:val="en-CL"/>
              </w:rPr>
              <w:t>f</w:t>
            </w:r>
          </w:p>
        </w:tc>
        <w:tc>
          <w:tcPr>
            <w:tcW w:w="398" w:type="pct"/>
            <w:tcBorders>
              <w:top w:val="single" w:sz="6" w:space="0" w:color="auto"/>
              <w:left w:val="nil"/>
              <w:bottom w:val="single" w:sz="6" w:space="0" w:color="auto"/>
              <w:right w:val="nil"/>
            </w:tcBorders>
            <w:shd w:val="clear" w:color="auto" w:fill="auto"/>
            <w:vAlign w:val="center"/>
          </w:tcPr>
          <w:p w14:paraId="5B33E368" w14:textId="77777777" w:rsidR="005C0D1E" w:rsidRPr="005C0D1E" w:rsidRDefault="005C0D1E" w:rsidP="004A70A5">
            <w:pPr>
              <w:adjustRightInd w:val="0"/>
              <w:jc w:val="right"/>
              <w:rPr>
                <w:b/>
                <w:sz w:val="16"/>
                <w:szCs w:val="16"/>
                <w:lang w:val="en-CL"/>
              </w:rPr>
            </w:pPr>
            <w:r w:rsidRPr="005C0D1E">
              <w:rPr>
                <w:b/>
                <w:sz w:val="16"/>
                <w:szCs w:val="16"/>
                <w:lang w:val="en-CL"/>
              </w:rPr>
              <w:t>Head</w:t>
            </w:r>
          </w:p>
          <w:p w14:paraId="70A801F7" w14:textId="77777777" w:rsidR="005C0D1E" w:rsidRPr="005C0D1E" w:rsidRDefault="005C0D1E" w:rsidP="004A70A5">
            <w:pPr>
              <w:adjustRightInd w:val="0"/>
              <w:jc w:val="right"/>
              <w:rPr>
                <w:b/>
                <w:sz w:val="16"/>
                <w:szCs w:val="16"/>
                <w:lang w:val="en-CL"/>
              </w:rPr>
            </w:pPr>
            <w:r w:rsidRPr="005C0D1E">
              <w:rPr>
                <w:b/>
                <w:sz w:val="16"/>
                <w:szCs w:val="16"/>
                <w:lang w:val="en-CL"/>
              </w:rPr>
              <w:t>Loss</w:t>
            </w:r>
          </w:p>
          <w:p w14:paraId="7860643A"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380" w:type="pct"/>
            <w:tcBorders>
              <w:top w:val="single" w:sz="6" w:space="0" w:color="auto"/>
              <w:left w:val="nil"/>
              <w:bottom w:val="single" w:sz="6" w:space="0" w:color="auto"/>
              <w:right w:val="nil"/>
            </w:tcBorders>
            <w:shd w:val="clear" w:color="auto" w:fill="auto"/>
            <w:vAlign w:val="center"/>
          </w:tcPr>
          <w:p w14:paraId="24F1FCE2" w14:textId="77777777" w:rsidR="005C0D1E" w:rsidRPr="005C0D1E" w:rsidRDefault="005C0D1E" w:rsidP="004A70A5">
            <w:pPr>
              <w:adjustRightInd w:val="0"/>
              <w:jc w:val="right"/>
              <w:rPr>
                <w:b/>
                <w:sz w:val="16"/>
                <w:szCs w:val="16"/>
                <w:lang w:val="en-CL"/>
              </w:rPr>
            </w:pPr>
            <w:r w:rsidRPr="005C0D1E">
              <w:rPr>
                <w:b/>
                <w:sz w:val="16"/>
                <w:szCs w:val="16"/>
                <w:lang w:val="en-CL"/>
              </w:rPr>
              <w:t>Pump</w:t>
            </w:r>
          </w:p>
          <w:p w14:paraId="727F2EA8" w14:textId="77777777" w:rsidR="005C0D1E" w:rsidRPr="005C0D1E" w:rsidRDefault="005C0D1E" w:rsidP="004A70A5">
            <w:pPr>
              <w:adjustRightInd w:val="0"/>
              <w:jc w:val="right"/>
              <w:rPr>
                <w:b/>
                <w:sz w:val="16"/>
                <w:szCs w:val="16"/>
                <w:lang w:val="en-CL"/>
              </w:rPr>
            </w:pPr>
            <w:r w:rsidRPr="005C0D1E">
              <w:rPr>
                <w:b/>
                <w:sz w:val="16"/>
                <w:szCs w:val="16"/>
                <w:lang w:val="en-CL"/>
              </w:rPr>
              <w:t>Friction</w:t>
            </w:r>
          </w:p>
          <w:p w14:paraId="142DEAF4"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430" w:type="pct"/>
            <w:tcBorders>
              <w:top w:val="single" w:sz="6" w:space="0" w:color="auto"/>
              <w:left w:val="nil"/>
              <w:bottom w:val="single" w:sz="6" w:space="0" w:color="auto"/>
              <w:right w:val="nil"/>
            </w:tcBorders>
            <w:shd w:val="clear" w:color="auto" w:fill="auto"/>
            <w:vAlign w:val="center"/>
          </w:tcPr>
          <w:p w14:paraId="409B5926" w14:textId="77777777" w:rsidR="005C0D1E" w:rsidRPr="005C0D1E" w:rsidRDefault="005C0D1E" w:rsidP="004A70A5">
            <w:pPr>
              <w:adjustRightInd w:val="0"/>
              <w:jc w:val="right"/>
              <w:rPr>
                <w:b/>
                <w:sz w:val="16"/>
                <w:szCs w:val="16"/>
                <w:lang w:val="en-CL"/>
              </w:rPr>
            </w:pPr>
            <w:r w:rsidRPr="005C0D1E">
              <w:rPr>
                <w:b/>
                <w:sz w:val="16"/>
                <w:szCs w:val="16"/>
                <w:lang w:val="en-CL"/>
              </w:rPr>
              <w:t xml:space="preserve">Pump </w:t>
            </w:r>
          </w:p>
          <w:p w14:paraId="22B7DDB9"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02C1D0A9" w14:textId="77777777" w:rsidR="005C0D1E" w:rsidRPr="005C0D1E" w:rsidRDefault="005C0D1E" w:rsidP="004A70A5">
            <w:pPr>
              <w:adjustRightInd w:val="0"/>
              <w:jc w:val="right"/>
              <w:rPr>
                <w:b/>
                <w:sz w:val="16"/>
                <w:szCs w:val="16"/>
                <w:lang w:val="en-CL"/>
              </w:rPr>
            </w:pPr>
            <w:r w:rsidRPr="005C0D1E">
              <w:rPr>
                <w:b/>
                <w:sz w:val="16"/>
                <w:szCs w:val="16"/>
                <w:lang w:val="en-CL"/>
              </w:rPr>
              <w:t>[ kW ]</w:t>
            </w:r>
          </w:p>
        </w:tc>
        <w:tc>
          <w:tcPr>
            <w:tcW w:w="655" w:type="pct"/>
            <w:tcBorders>
              <w:top w:val="single" w:sz="6" w:space="0" w:color="auto"/>
              <w:left w:val="nil"/>
              <w:bottom w:val="single" w:sz="6" w:space="0" w:color="auto"/>
              <w:right w:val="nil"/>
            </w:tcBorders>
            <w:shd w:val="clear" w:color="auto" w:fill="auto"/>
            <w:vAlign w:val="center"/>
          </w:tcPr>
          <w:p w14:paraId="606E9DB0"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0EA44EEC" w14:textId="77777777" w:rsidR="005C0D1E" w:rsidRPr="005C0D1E" w:rsidRDefault="005C0D1E" w:rsidP="004A70A5">
            <w:pPr>
              <w:adjustRightInd w:val="0"/>
              <w:jc w:val="right"/>
              <w:rPr>
                <w:b/>
                <w:sz w:val="16"/>
                <w:szCs w:val="16"/>
                <w:lang w:val="en-CL"/>
              </w:rPr>
            </w:pPr>
            <w:r w:rsidRPr="005C0D1E">
              <w:rPr>
                <w:b/>
                <w:sz w:val="16"/>
                <w:szCs w:val="16"/>
                <w:lang w:val="en-CL"/>
              </w:rPr>
              <w:t xml:space="preserve">Friction </w:t>
            </w:r>
          </w:p>
          <w:p w14:paraId="50746004" w14:textId="77777777" w:rsidR="005C0D1E" w:rsidRPr="005C0D1E" w:rsidRDefault="005C0D1E" w:rsidP="004A70A5">
            <w:pPr>
              <w:adjustRightInd w:val="0"/>
              <w:jc w:val="right"/>
              <w:rPr>
                <w:b/>
                <w:sz w:val="16"/>
                <w:szCs w:val="16"/>
                <w:lang w:val="en-CL"/>
              </w:rPr>
            </w:pPr>
            <w:r w:rsidRPr="005C0D1E">
              <w:rPr>
                <w:b/>
                <w:sz w:val="16"/>
                <w:szCs w:val="16"/>
                <w:lang w:val="en-CL"/>
              </w:rPr>
              <w:t>[ M$ ]</w:t>
            </w:r>
          </w:p>
        </w:tc>
        <w:tc>
          <w:tcPr>
            <w:tcW w:w="707" w:type="pct"/>
            <w:tcBorders>
              <w:top w:val="single" w:sz="6" w:space="0" w:color="auto"/>
              <w:left w:val="nil"/>
              <w:bottom w:val="single" w:sz="6" w:space="0" w:color="auto"/>
              <w:right w:val="nil"/>
            </w:tcBorders>
            <w:shd w:val="clear" w:color="auto" w:fill="auto"/>
            <w:vAlign w:val="center"/>
          </w:tcPr>
          <w:p w14:paraId="1B9460B5" w14:textId="77777777" w:rsidR="005C0D1E" w:rsidRPr="005C0D1E" w:rsidRDefault="005C0D1E" w:rsidP="004A70A5">
            <w:pPr>
              <w:adjustRightInd w:val="0"/>
              <w:jc w:val="right"/>
              <w:rPr>
                <w:b/>
                <w:sz w:val="16"/>
                <w:szCs w:val="16"/>
                <w:lang w:val="en-CL"/>
              </w:rPr>
            </w:pPr>
            <w:r w:rsidRPr="005C0D1E">
              <w:rPr>
                <w:b/>
                <w:sz w:val="16"/>
                <w:szCs w:val="16"/>
                <w:lang w:val="en-CL"/>
              </w:rPr>
              <w:t>Electricity</w:t>
            </w:r>
          </w:p>
          <w:p w14:paraId="264EBEC5" w14:textId="77777777" w:rsidR="005C0D1E" w:rsidRPr="005C0D1E" w:rsidRDefault="005C0D1E" w:rsidP="004A70A5">
            <w:pPr>
              <w:adjustRightInd w:val="0"/>
              <w:jc w:val="right"/>
              <w:rPr>
                <w:b/>
                <w:sz w:val="16"/>
                <w:szCs w:val="16"/>
                <w:lang w:val="en-CL"/>
              </w:rPr>
            </w:pPr>
            <w:r w:rsidRPr="005C0D1E">
              <w:rPr>
                <w:b/>
                <w:sz w:val="16"/>
                <w:szCs w:val="16"/>
                <w:lang w:val="en-CL"/>
              </w:rPr>
              <w:t>Elevation</w:t>
            </w:r>
          </w:p>
          <w:p w14:paraId="35F95C31" w14:textId="77777777" w:rsidR="005C0D1E" w:rsidRPr="005C0D1E" w:rsidRDefault="005C0D1E" w:rsidP="004A70A5">
            <w:pPr>
              <w:adjustRightInd w:val="0"/>
              <w:jc w:val="right"/>
              <w:rPr>
                <w:b/>
                <w:sz w:val="16"/>
                <w:szCs w:val="16"/>
                <w:lang w:val="en-CL"/>
              </w:rPr>
            </w:pPr>
            <w:r w:rsidRPr="005C0D1E">
              <w:rPr>
                <w:b/>
                <w:sz w:val="16"/>
                <w:szCs w:val="16"/>
                <w:lang w:val="en-CL"/>
              </w:rPr>
              <w:t>[ M$ ]</w:t>
            </w:r>
          </w:p>
        </w:tc>
      </w:tr>
      <w:tr w:rsidR="005C0D1E" w:rsidRPr="005C0D1E" w14:paraId="0FD0AB67" w14:textId="77777777" w:rsidTr="004A70A5">
        <w:trPr>
          <w:trHeight w:val="240"/>
        </w:trPr>
        <w:tc>
          <w:tcPr>
            <w:tcW w:w="200" w:type="pct"/>
            <w:tcBorders>
              <w:top w:val="nil"/>
              <w:left w:val="nil"/>
              <w:bottom w:val="nil"/>
              <w:right w:val="nil"/>
            </w:tcBorders>
            <w:shd w:val="clear" w:color="auto" w:fill="auto"/>
            <w:vAlign w:val="center"/>
          </w:tcPr>
          <w:p w14:paraId="0B4612FB" w14:textId="77777777" w:rsidR="005C0D1E" w:rsidRPr="005C0D1E" w:rsidRDefault="005C0D1E" w:rsidP="00F83C20">
            <w:pPr>
              <w:pStyle w:val="Table"/>
            </w:pPr>
            <w:r w:rsidRPr="005C0D1E">
              <w:t>1</w:t>
            </w:r>
          </w:p>
        </w:tc>
        <w:tc>
          <w:tcPr>
            <w:tcW w:w="451" w:type="pct"/>
            <w:tcBorders>
              <w:top w:val="nil"/>
              <w:left w:val="nil"/>
              <w:bottom w:val="nil"/>
              <w:right w:val="nil"/>
            </w:tcBorders>
            <w:shd w:val="clear" w:color="auto" w:fill="auto"/>
            <w:vAlign w:val="center"/>
          </w:tcPr>
          <w:p w14:paraId="1A52EDB2" w14:textId="77777777" w:rsidR="005C0D1E" w:rsidRPr="005C0D1E" w:rsidRDefault="005C0D1E" w:rsidP="00F83C20">
            <w:pPr>
              <w:pStyle w:val="Table"/>
            </w:pPr>
            <w:r w:rsidRPr="005C0D1E">
              <w:t>0.0100</w:t>
            </w:r>
          </w:p>
        </w:tc>
        <w:tc>
          <w:tcPr>
            <w:tcW w:w="443" w:type="pct"/>
            <w:tcBorders>
              <w:top w:val="nil"/>
              <w:left w:val="nil"/>
              <w:bottom w:val="nil"/>
              <w:right w:val="nil"/>
            </w:tcBorders>
            <w:shd w:val="clear" w:color="auto" w:fill="auto"/>
            <w:vAlign w:val="center"/>
          </w:tcPr>
          <w:p w14:paraId="7A75763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74510CC"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7FA21C7A"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92B6145" w14:textId="77777777" w:rsidR="005C0D1E" w:rsidRPr="005C0D1E" w:rsidRDefault="005C0D1E" w:rsidP="00F83C20">
            <w:pPr>
              <w:pStyle w:val="Table"/>
            </w:pPr>
            <w:r w:rsidRPr="005C0D1E">
              <w:t>0.011929</w:t>
            </w:r>
          </w:p>
        </w:tc>
        <w:tc>
          <w:tcPr>
            <w:tcW w:w="398" w:type="pct"/>
            <w:tcBorders>
              <w:top w:val="nil"/>
              <w:left w:val="nil"/>
              <w:bottom w:val="nil"/>
              <w:right w:val="nil"/>
            </w:tcBorders>
            <w:shd w:val="clear" w:color="auto" w:fill="auto"/>
            <w:vAlign w:val="center"/>
          </w:tcPr>
          <w:p w14:paraId="603F4B96" w14:textId="77777777" w:rsidR="005C0D1E" w:rsidRPr="005C0D1E" w:rsidRDefault="005C0D1E" w:rsidP="00F83C20">
            <w:pPr>
              <w:pStyle w:val="Table"/>
            </w:pPr>
            <w:r w:rsidRPr="005C0D1E">
              <w:t>212.91</w:t>
            </w:r>
          </w:p>
        </w:tc>
        <w:tc>
          <w:tcPr>
            <w:tcW w:w="380" w:type="pct"/>
            <w:tcBorders>
              <w:top w:val="nil"/>
              <w:left w:val="nil"/>
              <w:bottom w:val="nil"/>
              <w:right w:val="nil"/>
            </w:tcBorders>
            <w:shd w:val="clear" w:color="auto" w:fill="auto"/>
            <w:vAlign w:val="center"/>
          </w:tcPr>
          <w:p w14:paraId="7743AA2E" w14:textId="77777777" w:rsidR="005C0D1E" w:rsidRPr="005C0D1E" w:rsidRDefault="005C0D1E" w:rsidP="00F83C20">
            <w:pPr>
              <w:pStyle w:val="Table"/>
            </w:pPr>
            <w:r w:rsidRPr="005C0D1E">
              <w:t>1836</w:t>
            </w:r>
          </w:p>
        </w:tc>
        <w:tc>
          <w:tcPr>
            <w:tcW w:w="430" w:type="pct"/>
            <w:tcBorders>
              <w:top w:val="nil"/>
              <w:left w:val="nil"/>
              <w:bottom w:val="nil"/>
              <w:right w:val="nil"/>
            </w:tcBorders>
            <w:shd w:val="clear" w:color="auto" w:fill="auto"/>
            <w:vAlign w:val="center"/>
          </w:tcPr>
          <w:p w14:paraId="79E4AE1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54F82457" w14:textId="77777777" w:rsidR="005C0D1E" w:rsidRPr="005C0D1E" w:rsidRDefault="005C0D1E" w:rsidP="00F83C20">
            <w:pPr>
              <w:pStyle w:val="Table"/>
            </w:pPr>
            <w:r w:rsidRPr="005C0D1E">
              <w:t>$2,698,730</w:t>
            </w:r>
          </w:p>
        </w:tc>
        <w:tc>
          <w:tcPr>
            <w:tcW w:w="707" w:type="pct"/>
            <w:tcBorders>
              <w:top w:val="nil"/>
              <w:left w:val="nil"/>
              <w:bottom w:val="nil"/>
              <w:right w:val="nil"/>
            </w:tcBorders>
            <w:shd w:val="clear" w:color="auto" w:fill="auto"/>
            <w:vAlign w:val="center"/>
          </w:tcPr>
          <w:p w14:paraId="4E96F20D"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A004508" w14:textId="77777777" w:rsidTr="004A70A5">
        <w:trPr>
          <w:trHeight w:val="240"/>
        </w:trPr>
        <w:tc>
          <w:tcPr>
            <w:tcW w:w="200" w:type="pct"/>
            <w:tcBorders>
              <w:top w:val="nil"/>
              <w:left w:val="nil"/>
              <w:bottom w:val="nil"/>
              <w:right w:val="nil"/>
            </w:tcBorders>
            <w:shd w:val="clear" w:color="auto" w:fill="auto"/>
            <w:vAlign w:val="center"/>
          </w:tcPr>
          <w:p w14:paraId="534C3741" w14:textId="77777777" w:rsidR="005C0D1E" w:rsidRPr="005C0D1E" w:rsidRDefault="005C0D1E" w:rsidP="00F83C20">
            <w:pPr>
              <w:pStyle w:val="Table"/>
            </w:pPr>
            <w:r w:rsidRPr="005C0D1E">
              <w:t>2</w:t>
            </w:r>
          </w:p>
        </w:tc>
        <w:tc>
          <w:tcPr>
            <w:tcW w:w="451" w:type="pct"/>
            <w:tcBorders>
              <w:top w:val="nil"/>
              <w:left w:val="nil"/>
              <w:bottom w:val="nil"/>
              <w:right w:val="nil"/>
            </w:tcBorders>
            <w:shd w:val="clear" w:color="auto" w:fill="auto"/>
            <w:vAlign w:val="center"/>
          </w:tcPr>
          <w:p w14:paraId="2DF0923B" w14:textId="77777777" w:rsidR="005C0D1E" w:rsidRPr="005C0D1E" w:rsidRDefault="005C0D1E" w:rsidP="00F83C20">
            <w:pPr>
              <w:pStyle w:val="Table"/>
            </w:pPr>
            <w:r w:rsidRPr="005C0D1E">
              <w:t>0.0117</w:t>
            </w:r>
          </w:p>
        </w:tc>
        <w:tc>
          <w:tcPr>
            <w:tcW w:w="443" w:type="pct"/>
            <w:tcBorders>
              <w:top w:val="nil"/>
              <w:left w:val="nil"/>
              <w:bottom w:val="nil"/>
              <w:right w:val="nil"/>
            </w:tcBorders>
            <w:shd w:val="clear" w:color="auto" w:fill="auto"/>
            <w:vAlign w:val="center"/>
          </w:tcPr>
          <w:p w14:paraId="01269E3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418FF04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A01C74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14610C2" w14:textId="77777777" w:rsidR="005C0D1E" w:rsidRPr="005C0D1E" w:rsidRDefault="005C0D1E" w:rsidP="00F83C20">
            <w:pPr>
              <w:pStyle w:val="Table"/>
            </w:pPr>
            <w:r w:rsidRPr="005C0D1E">
              <w:t>0.011980</w:t>
            </w:r>
          </w:p>
        </w:tc>
        <w:tc>
          <w:tcPr>
            <w:tcW w:w="398" w:type="pct"/>
            <w:tcBorders>
              <w:top w:val="nil"/>
              <w:left w:val="nil"/>
              <w:bottom w:val="nil"/>
              <w:right w:val="nil"/>
            </w:tcBorders>
            <w:shd w:val="clear" w:color="auto" w:fill="auto"/>
            <w:vAlign w:val="center"/>
          </w:tcPr>
          <w:p w14:paraId="37FDBDE4" w14:textId="77777777" w:rsidR="005C0D1E" w:rsidRPr="005C0D1E" w:rsidRDefault="005C0D1E" w:rsidP="00F83C20">
            <w:pPr>
              <w:pStyle w:val="Table"/>
            </w:pPr>
            <w:r w:rsidRPr="005C0D1E">
              <w:t>213.83</w:t>
            </w:r>
          </w:p>
        </w:tc>
        <w:tc>
          <w:tcPr>
            <w:tcW w:w="380" w:type="pct"/>
            <w:tcBorders>
              <w:top w:val="nil"/>
              <w:left w:val="nil"/>
              <w:bottom w:val="nil"/>
              <w:right w:val="nil"/>
            </w:tcBorders>
            <w:shd w:val="clear" w:color="auto" w:fill="auto"/>
            <w:vAlign w:val="center"/>
          </w:tcPr>
          <w:p w14:paraId="1C6A9E62" w14:textId="77777777" w:rsidR="005C0D1E" w:rsidRPr="005C0D1E" w:rsidRDefault="005C0D1E" w:rsidP="00F83C20">
            <w:pPr>
              <w:pStyle w:val="Table"/>
            </w:pPr>
            <w:r w:rsidRPr="005C0D1E">
              <w:t>1844</w:t>
            </w:r>
          </w:p>
        </w:tc>
        <w:tc>
          <w:tcPr>
            <w:tcW w:w="430" w:type="pct"/>
            <w:tcBorders>
              <w:top w:val="nil"/>
              <w:left w:val="nil"/>
              <w:bottom w:val="nil"/>
              <w:right w:val="nil"/>
            </w:tcBorders>
            <w:shd w:val="clear" w:color="auto" w:fill="auto"/>
            <w:vAlign w:val="center"/>
          </w:tcPr>
          <w:p w14:paraId="414AE52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146C570" w14:textId="77777777" w:rsidR="005C0D1E" w:rsidRPr="005C0D1E" w:rsidRDefault="005C0D1E" w:rsidP="00F83C20">
            <w:pPr>
              <w:pStyle w:val="Table"/>
            </w:pPr>
            <w:r w:rsidRPr="005C0D1E">
              <w:t>$2,710,311</w:t>
            </w:r>
          </w:p>
        </w:tc>
        <w:tc>
          <w:tcPr>
            <w:tcW w:w="707" w:type="pct"/>
            <w:tcBorders>
              <w:top w:val="nil"/>
              <w:left w:val="nil"/>
              <w:bottom w:val="nil"/>
              <w:right w:val="nil"/>
            </w:tcBorders>
            <w:shd w:val="clear" w:color="auto" w:fill="auto"/>
            <w:vAlign w:val="center"/>
          </w:tcPr>
          <w:p w14:paraId="43114E93"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7D8626B9" w14:textId="77777777" w:rsidTr="004A70A5">
        <w:trPr>
          <w:trHeight w:val="240"/>
        </w:trPr>
        <w:tc>
          <w:tcPr>
            <w:tcW w:w="200" w:type="pct"/>
            <w:tcBorders>
              <w:top w:val="nil"/>
              <w:left w:val="nil"/>
              <w:bottom w:val="nil"/>
              <w:right w:val="nil"/>
            </w:tcBorders>
            <w:shd w:val="clear" w:color="auto" w:fill="auto"/>
            <w:vAlign w:val="center"/>
          </w:tcPr>
          <w:p w14:paraId="4764FF66" w14:textId="77777777" w:rsidR="005C0D1E" w:rsidRPr="005C0D1E" w:rsidRDefault="005C0D1E" w:rsidP="00F83C20">
            <w:pPr>
              <w:pStyle w:val="Table"/>
            </w:pPr>
            <w:r w:rsidRPr="005C0D1E">
              <w:t>3</w:t>
            </w:r>
          </w:p>
        </w:tc>
        <w:tc>
          <w:tcPr>
            <w:tcW w:w="451" w:type="pct"/>
            <w:tcBorders>
              <w:top w:val="nil"/>
              <w:left w:val="nil"/>
              <w:bottom w:val="nil"/>
              <w:right w:val="nil"/>
            </w:tcBorders>
            <w:shd w:val="clear" w:color="auto" w:fill="auto"/>
            <w:vAlign w:val="center"/>
          </w:tcPr>
          <w:p w14:paraId="08A6CE70" w14:textId="77777777" w:rsidR="005C0D1E" w:rsidRPr="005C0D1E" w:rsidRDefault="005C0D1E" w:rsidP="00F83C20">
            <w:pPr>
              <w:pStyle w:val="Table"/>
            </w:pPr>
            <w:r w:rsidRPr="005C0D1E">
              <w:t>0.0133</w:t>
            </w:r>
          </w:p>
        </w:tc>
        <w:tc>
          <w:tcPr>
            <w:tcW w:w="443" w:type="pct"/>
            <w:tcBorders>
              <w:top w:val="nil"/>
              <w:left w:val="nil"/>
              <w:bottom w:val="nil"/>
              <w:right w:val="nil"/>
            </w:tcBorders>
            <w:shd w:val="clear" w:color="auto" w:fill="auto"/>
            <w:vAlign w:val="center"/>
          </w:tcPr>
          <w:p w14:paraId="024A652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1626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1BC4B83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4DB00A6" w14:textId="77777777" w:rsidR="005C0D1E" w:rsidRPr="005C0D1E" w:rsidRDefault="005C0D1E" w:rsidP="00F83C20">
            <w:pPr>
              <w:pStyle w:val="Table"/>
            </w:pPr>
            <w:r w:rsidRPr="005C0D1E">
              <w:t>0.012031</w:t>
            </w:r>
          </w:p>
        </w:tc>
        <w:tc>
          <w:tcPr>
            <w:tcW w:w="398" w:type="pct"/>
            <w:tcBorders>
              <w:top w:val="nil"/>
              <w:left w:val="nil"/>
              <w:bottom w:val="nil"/>
              <w:right w:val="nil"/>
            </w:tcBorders>
            <w:shd w:val="clear" w:color="auto" w:fill="auto"/>
            <w:vAlign w:val="center"/>
          </w:tcPr>
          <w:p w14:paraId="40B4B9C5" w14:textId="77777777" w:rsidR="005C0D1E" w:rsidRPr="005C0D1E" w:rsidRDefault="005C0D1E" w:rsidP="00F83C20">
            <w:pPr>
              <w:pStyle w:val="Table"/>
            </w:pPr>
            <w:r w:rsidRPr="005C0D1E">
              <w:t>214.73</w:t>
            </w:r>
          </w:p>
        </w:tc>
        <w:tc>
          <w:tcPr>
            <w:tcW w:w="380" w:type="pct"/>
            <w:tcBorders>
              <w:top w:val="nil"/>
              <w:left w:val="nil"/>
              <w:bottom w:val="nil"/>
              <w:right w:val="nil"/>
            </w:tcBorders>
            <w:shd w:val="clear" w:color="auto" w:fill="auto"/>
            <w:vAlign w:val="center"/>
          </w:tcPr>
          <w:p w14:paraId="70478FC2" w14:textId="77777777" w:rsidR="005C0D1E" w:rsidRPr="005C0D1E" w:rsidRDefault="005C0D1E" w:rsidP="00F83C20">
            <w:pPr>
              <w:pStyle w:val="Table"/>
            </w:pPr>
            <w:r w:rsidRPr="005C0D1E">
              <w:t>1852</w:t>
            </w:r>
          </w:p>
        </w:tc>
        <w:tc>
          <w:tcPr>
            <w:tcW w:w="430" w:type="pct"/>
            <w:tcBorders>
              <w:top w:val="nil"/>
              <w:left w:val="nil"/>
              <w:bottom w:val="nil"/>
              <w:right w:val="nil"/>
            </w:tcBorders>
            <w:shd w:val="clear" w:color="auto" w:fill="auto"/>
            <w:vAlign w:val="center"/>
          </w:tcPr>
          <w:p w14:paraId="0462F37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323354F" w14:textId="77777777" w:rsidR="005C0D1E" w:rsidRPr="005C0D1E" w:rsidRDefault="005C0D1E" w:rsidP="00F83C20">
            <w:pPr>
              <w:pStyle w:val="Table"/>
            </w:pPr>
            <w:r w:rsidRPr="005C0D1E">
              <w:t>$2,721,728</w:t>
            </w:r>
          </w:p>
        </w:tc>
        <w:tc>
          <w:tcPr>
            <w:tcW w:w="707" w:type="pct"/>
            <w:tcBorders>
              <w:top w:val="nil"/>
              <w:left w:val="nil"/>
              <w:bottom w:val="nil"/>
              <w:right w:val="nil"/>
            </w:tcBorders>
            <w:shd w:val="clear" w:color="auto" w:fill="auto"/>
            <w:vAlign w:val="center"/>
          </w:tcPr>
          <w:p w14:paraId="58C0F50F"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FA07B1" w14:textId="77777777" w:rsidTr="004A70A5">
        <w:trPr>
          <w:trHeight w:val="240"/>
        </w:trPr>
        <w:tc>
          <w:tcPr>
            <w:tcW w:w="200" w:type="pct"/>
            <w:tcBorders>
              <w:top w:val="nil"/>
              <w:left w:val="nil"/>
              <w:bottom w:val="nil"/>
              <w:right w:val="nil"/>
            </w:tcBorders>
            <w:shd w:val="clear" w:color="auto" w:fill="auto"/>
            <w:vAlign w:val="center"/>
          </w:tcPr>
          <w:p w14:paraId="1E888517" w14:textId="77777777" w:rsidR="005C0D1E" w:rsidRPr="005C0D1E" w:rsidRDefault="005C0D1E" w:rsidP="00F83C20">
            <w:pPr>
              <w:pStyle w:val="Table"/>
            </w:pPr>
            <w:r w:rsidRPr="005C0D1E">
              <w:t>4</w:t>
            </w:r>
          </w:p>
        </w:tc>
        <w:tc>
          <w:tcPr>
            <w:tcW w:w="451" w:type="pct"/>
            <w:tcBorders>
              <w:top w:val="nil"/>
              <w:left w:val="nil"/>
              <w:bottom w:val="nil"/>
              <w:right w:val="nil"/>
            </w:tcBorders>
            <w:shd w:val="clear" w:color="auto" w:fill="auto"/>
            <w:vAlign w:val="center"/>
          </w:tcPr>
          <w:p w14:paraId="76667CD3" w14:textId="77777777" w:rsidR="005C0D1E" w:rsidRPr="005C0D1E" w:rsidRDefault="005C0D1E" w:rsidP="00F83C20">
            <w:pPr>
              <w:pStyle w:val="Table"/>
            </w:pPr>
            <w:r w:rsidRPr="005C0D1E">
              <w:t>0.0150</w:t>
            </w:r>
          </w:p>
        </w:tc>
        <w:tc>
          <w:tcPr>
            <w:tcW w:w="443" w:type="pct"/>
            <w:tcBorders>
              <w:top w:val="nil"/>
              <w:left w:val="nil"/>
              <w:bottom w:val="nil"/>
              <w:right w:val="nil"/>
            </w:tcBorders>
            <w:shd w:val="clear" w:color="auto" w:fill="auto"/>
            <w:vAlign w:val="center"/>
          </w:tcPr>
          <w:p w14:paraId="54CF90B4"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9EF325E"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86C05F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32E531C" w14:textId="77777777" w:rsidR="005C0D1E" w:rsidRPr="005C0D1E" w:rsidRDefault="005C0D1E" w:rsidP="00F83C20">
            <w:pPr>
              <w:pStyle w:val="Table"/>
            </w:pPr>
            <w:r w:rsidRPr="005C0D1E">
              <w:t>0.012080</w:t>
            </w:r>
          </w:p>
        </w:tc>
        <w:tc>
          <w:tcPr>
            <w:tcW w:w="398" w:type="pct"/>
            <w:tcBorders>
              <w:top w:val="nil"/>
              <w:left w:val="nil"/>
              <w:bottom w:val="nil"/>
              <w:right w:val="nil"/>
            </w:tcBorders>
            <w:shd w:val="clear" w:color="auto" w:fill="auto"/>
            <w:vAlign w:val="center"/>
          </w:tcPr>
          <w:p w14:paraId="33374CB6" w14:textId="77777777" w:rsidR="005C0D1E" w:rsidRPr="005C0D1E" w:rsidRDefault="005C0D1E" w:rsidP="00F83C20">
            <w:pPr>
              <w:pStyle w:val="Table"/>
            </w:pPr>
            <w:r w:rsidRPr="005C0D1E">
              <w:t>215.61</w:t>
            </w:r>
          </w:p>
        </w:tc>
        <w:tc>
          <w:tcPr>
            <w:tcW w:w="380" w:type="pct"/>
            <w:tcBorders>
              <w:top w:val="nil"/>
              <w:left w:val="nil"/>
              <w:bottom w:val="nil"/>
              <w:right w:val="nil"/>
            </w:tcBorders>
            <w:shd w:val="clear" w:color="auto" w:fill="auto"/>
            <w:vAlign w:val="center"/>
          </w:tcPr>
          <w:p w14:paraId="6B86BF67" w14:textId="77777777" w:rsidR="005C0D1E" w:rsidRPr="005C0D1E" w:rsidRDefault="005C0D1E" w:rsidP="00F83C20">
            <w:pPr>
              <w:pStyle w:val="Table"/>
            </w:pPr>
            <w:r w:rsidRPr="005C0D1E">
              <w:t>1859</w:t>
            </w:r>
          </w:p>
        </w:tc>
        <w:tc>
          <w:tcPr>
            <w:tcW w:w="430" w:type="pct"/>
            <w:tcBorders>
              <w:top w:val="nil"/>
              <w:left w:val="nil"/>
              <w:bottom w:val="nil"/>
              <w:right w:val="nil"/>
            </w:tcBorders>
            <w:shd w:val="clear" w:color="auto" w:fill="auto"/>
            <w:vAlign w:val="center"/>
          </w:tcPr>
          <w:p w14:paraId="2B69B1BA"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0D40836" w14:textId="77777777" w:rsidR="005C0D1E" w:rsidRPr="005C0D1E" w:rsidRDefault="005C0D1E" w:rsidP="00F83C20">
            <w:pPr>
              <w:pStyle w:val="Table"/>
            </w:pPr>
            <w:r w:rsidRPr="005C0D1E">
              <w:t>$2,732,985</w:t>
            </w:r>
          </w:p>
        </w:tc>
        <w:tc>
          <w:tcPr>
            <w:tcW w:w="707" w:type="pct"/>
            <w:tcBorders>
              <w:top w:val="nil"/>
              <w:left w:val="nil"/>
              <w:bottom w:val="nil"/>
              <w:right w:val="nil"/>
            </w:tcBorders>
            <w:shd w:val="clear" w:color="auto" w:fill="auto"/>
            <w:vAlign w:val="center"/>
          </w:tcPr>
          <w:p w14:paraId="314BB8B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0E40A60" w14:textId="77777777" w:rsidTr="004A70A5">
        <w:trPr>
          <w:trHeight w:val="240"/>
        </w:trPr>
        <w:tc>
          <w:tcPr>
            <w:tcW w:w="200" w:type="pct"/>
            <w:tcBorders>
              <w:top w:val="nil"/>
              <w:left w:val="nil"/>
              <w:bottom w:val="nil"/>
              <w:right w:val="nil"/>
            </w:tcBorders>
            <w:shd w:val="clear" w:color="auto" w:fill="auto"/>
            <w:vAlign w:val="center"/>
          </w:tcPr>
          <w:p w14:paraId="5305E884" w14:textId="77777777" w:rsidR="005C0D1E" w:rsidRPr="005C0D1E" w:rsidRDefault="005C0D1E" w:rsidP="00F83C20">
            <w:pPr>
              <w:pStyle w:val="Table"/>
            </w:pPr>
            <w:r w:rsidRPr="005C0D1E">
              <w:t>5</w:t>
            </w:r>
          </w:p>
        </w:tc>
        <w:tc>
          <w:tcPr>
            <w:tcW w:w="451" w:type="pct"/>
            <w:tcBorders>
              <w:top w:val="nil"/>
              <w:left w:val="nil"/>
              <w:bottom w:val="nil"/>
              <w:right w:val="nil"/>
            </w:tcBorders>
            <w:shd w:val="clear" w:color="auto" w:fill="auto"/>
            <w:vAlign w:val="center"/>
          </w:tcPr>
          <w:p w14:paraId="24B5FA47" w14:textId="77777777" w:rsidR="005C0D1E" w:rsidRPr="005C0D1E" w:rsidRDefault="005C0D1E" w:rsidP="00F83C20">
            <w:pPr>
              <w:pStyle w:val="Table"/>
            </w:pPr>
            <w:r w:rsidRPr="005C0D1E">
              <w:t>0.0167</w:t>
            </w:r>
          </w:p>
        </w:tc>
        <w:tc>
          <w:tcPr>
            <w:tcW w:w="443" w:type="pct"/>
            <w:tcBorders>
              <w:top w:val="nil"/>
              <w:left w:val="nil"/>
              <w:bottom w:val="nil"/>
              <w:right w:val="nil"/>
            </w:tcBorders>
            <w:shd w:val="clear" w:color="auto" w:fill="auto"/>
            <w:vAlign w:val="center"/>
          </w:tcPr>
          <w:p w14:paraId="744F45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03BFC3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47514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304CF7B" w14:textId="77777777" w:rsidR="005C0D1E" w:rsidRPr="005C0D1E" w:rsidRDefault="005C0D1E" w:rsidP="00F83C20">
            <w:pPr>
              <w:pStyle w:val="Table"/>
            </w:pPr>
            <w:r w:rsidRPr="005C0D1E">
              <w:t>0.012130</w:t>
            </w:r>
          </w:p>
        </w:tc>
        <w:tc>
          <w:tcPr>
            <w:tcW w:w="398" w:type="pct"/>
            <w:tcBorders>
              <w:top w:val="nil"/>
              <w:left w:val="nil"/>
              <w:bottom w:val="nil"/>
              <w:right w:val="nil"/>
            </w:tcBorders>
            <w:shd w:val="clear" w:color="auto" w:fill="auto"/>
            <w:vAlign w:val="center"/>
          </w:tcPr>
          <w:p w14:paraId="0A986340" w14:textId="77777777" w:rsidR="005C0D1E" w:rsidRPr="005C0D1E" w:rsidRDefault="005C0D1E" w:rsidP="00F83C20">
            <w:pPr>
              <w:pStyle w:val="Table"/>
            </w:pPr>
            <w:r w:rsidRPr="005C0D1E">
              <w:t>216.49</w:t>
            </w:r>
          </w:p>
        </w:tc>
        <w:tc>
          <w:tcPr>
            <w:tcW w:w="380" w:type="pct"/>
            <w:tcBorders>
              <w:top w:val="nil"/>
              <w:left w:val="nil"/>
              <w:bottom w:val="nil"/>
              <w:right w:val="nil"/>
            </w:tcBorders>
            <w:shd w:val="clear" w:color="auto" w:fill="auto"/>
            <w:vAlign w:val="center"/>
          </w:tcPr>
          <w:p w14:paraId="13243F42" w14:textId="77777777" w:rsidR="005C0D1E" w:rsidRPr="005C0D1E" w:rsidRDefault="005C0D1E" w:rsidP="00F83C20">
            <w:pPr>
              <w:pStyle w:val="Table"/>
            </w:pPr>
            <w:r w:rsidRPr="005C0D1E">
              <w:t>1867</w:t>
            </w:r>
          </w:p>
        </w:tc>
        <w:tc>
          <w:tcPr>
            <w:tcW w:w="430" w:type="pct"/>
            <w:tcBorders>
              <w:top w:val="nil"/>
              <w:left w:val="nil"/>
              <w:bottom w:val="nil"/>
              <w:right w:val="nil"/>
            </w:tcBorders>
            <w:shd w:val="clear" w:color="auto" w:fill="auto"/>
            <w:vAlign w:val="center"/>
          </w:tcPr>
          <w:p w14:paraId="709B7282"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684D386" w14:textId="77777777" w:rsidR="005C0D1E" w:rsidRPr="005C0D1E" w:rsidRDefault="005C0D1E" w:rsidP="00F83C20">
            <w:pPr>
              <w:pStyle w:val="Table"/>
            </w:pPr>
            <w:r w:rsidRPr="005C0D1E">
              <w:t>$2,744,089</w:t>
            </w:r>
          </w:p>
        </w:tc>
        <w:tc>
          <w:tcPr>
            <w:tcW w:w="707" w:type="pct"/>
            <w:tcBorders>
              <w:top w:val="nil"/>
              <w:left w:val="nil"/>
              <w:bottom w:val="nil"/>
              <w:right w:val="nil"/>
            </w:tcBorders>
            <w:shd w:val="clear" w:color="auto" w:fill="auto"/>
            <w:vAlign w:val="center"/>
          </w:tcPr>
          <w:p w14:paraId="00B37D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40F9841" w14:textId="77777777" w:rsidTr="004A70A5">
        <w:trPr>
          <w:trHeight w:val="240"/>
        </w:trPr>
        <w:tc>
          <w:tcPr>
            <w:tcW w:w="200" w:type="pct"/>
            <w:tcBorders>
              <w:top w:val="nil"/>
              <w:left w:val="nil"/>
              <w:bottom w:val="nil"/>
              <w:right w:val="nil"/>
            </w:tcBorders>
            <w:shd w:val="clear" w:color="auto" w:fill="auto"/>
            <w:vAlign w:val="center"/>
          </w:tcPr>
          <w:p w14:paraId="476EC64A" w14:textId="77777777" w:rsidR="005C0D1E" w:rsidRPr="005C0D1E" w:rsidRDefault="005C0D1E" w:rsidP="00F83C20">
            <w:pPr>
              <w:pStyle w:val="Table"/>
            </w:pPr>
            <w:r w:rsidRPr="005C0D1E">
              <w:t>6</w:t>
            </w:r>
          </w:p>
        </w:tc>
        <w:tc>
          <w:tcPr>
            <w:tcW w:w="451" w:type="pct"/>
            <w:tcBorders>
              <w:top w:val="nil"/>
              <w:left w:val="nil"/>
              <w:bottom w:val="nil"/>
              <w:right w:val="nil"/>
            </w:tcBorders>
            <w:shd w:val="clear" w:color="auto" w:fill="auto"/>
            <w:vAlign w:val="center"/>
          </w:tcPr>
          <w:p w14:paraId="7FB9D9CF" w14:textId="77777777" w:rsidR="005C0D1E" w:rsidRPr="005C0D1E" w:rsidRDefault="005C0D1E" w:rsidP="00F83C20">
            <w:pPr>
              <w:pStyle w:val="Table"/>
            </w:pPr>
            <w:r w:rsidRPr="005C0D1E">
              <w:t>0.0183</w:t>
            </w:r>
          </w:p>
        </w:tc>
        <w:tc>
          <w:tcPr>
            <w:tcW w:w="443" w:type="pct"/>
            <w:tcBorders>
              <w:top w:val="nil"/>
              <w:left w:val="nil"/>
              <w:bottom w:val="nil"/>
              <w:right w:val="nil"/>
            </w:tcBorders>
            <w:shd w:val="clear" w:color="auto" w:fill="auto"/>
            <w:vAlign w:val="center"/>
          </w:tcPr>
          <w:p w14:paraId="17E5D263"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6C4E0ED"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9F5D072"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564A71EA" w14:textId="77777777" w:rsidR="005C0D1E" w:rsidRPr="005C0D1E" w:rsidRDefault="005C0D1E" w:rsidP="00F83C20">
            <w:pPr>
              <w:pStyle w:val="Table"/>
            </w:pPr>
            <w:r w:rsidRPr="005C0D1E">
              <w:t>0.012178</w:t>
            </w:r>
          </w:p>
        </w:tc>
        <w:tc>
          <w:tcPr>
            <w:tcW w:w="398" w:type="pct"/>
            <w:tcBorders>
              <w:top w:val="nil"/>
              <w:left w:val="nil"/>
              <w:bottom w:val="nil"/>
              <w:right w:val="nil"/>
            </w:tcBorders>
            <w:shd w:val="clear" w:color="auto" w:fill="auto"/>
            <w:vAlign w:val="center"/>
          </w:tcPr>
          <w:p w14:paraId="0101094F" w14:textId="77777777" w:rsidR="005C0D1E" w:rsidRPr="005C0D1E" w:rsidRDefault="005C0D1E" w:rsidP="00F83C20">
            <w:pPr>
              <w:pStyle w:val="Table"/>
            </w:pPr>
            <w:r w:rsidRPr="005C0D1E">
              <w:t>217.35</w:t>
            </w:r>
          </w:p>
        </w:tc>
        <w:tc>
          <w:tcPr>
            <w:tcW w:w="380" w:type="pct"/>
            <w:tcBorders>
              <w:top w:val="nil"/>
              <w:left w:val="nil"/>
              <w:bottom w:val="nil"/>
              <w:right w:val="nil"/>
            </w:tcBorders>
            <w:shd w:val="clear" w:color="auto" w:fill="auto"/>
            <w:vAlign w:val="center"/>
          </w:tcPr>
          <w:p w14:paraId="1FCED360" w14:textId="77777777" w:rsidR="005C0D1E" w:rsidRPr="005C0D1E" w:rsidRDefault="005C0D1E" w:rsidP="00F83C20">
            <w:pPr>
              <w:pStyle w:val="Table"/>
            </w:pPr>
            <w:r w:rsidRPr="005C0D1E">
              <w:t>1874</w:t>
            </w:r>
          </w:p>
        </w:tc>
        <w:tc>
          <w:tcPr>
            <w:tcW w:w="430" w:type="pct"/>
            <w:tcBorders>
              <w:top w:val="nil"/>
              <w:left w:val="nil"/>
              <w:bottom w:val="nil"/>
              <w:right w:val="nil"/>
            </w:tcBorders>
            <w:shd w:val="clear" w:color="auto" w:fill="auto"/>
            <w:vAlign w:val="center"/>
          </w:tcPr>
          <w:p w14:paraId="5C8FBB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123A596" w14:textId="77777777" w:rsidR="005C0D1E" w:rsidRPr="005C0D1E" w:rsidRDefault="005C0D1E" w:rsidP="00F83C20">
            <w:pPr>
              <w:pStyle w:val="Table"/>
            </w:pPr>
            <w:r w:rsidRPr="005C0D1E">
              <w:t>$2,755,043</w:t>
            </w:r>
          </w:p>
        </w:tc>
        <w:tc>
          <w:tcPr>
            <w:tcW w:w="707" w:type="pct"/>
            <w:tcBorders>
              <w:top w:val="nil"/>
              <w:left w:val="nil"/>
              <w:bottom w:val="nil"/>
              <w:right w:val="nil"/>
            </w:tcBorders>
            <w:shd w:val="clear" w:color="auto" w:fill="auto"/>
            <w:vAlign w:val="center"/>
          </w:tcPr>
          <w:p w14:paraId="1F94370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7F71224" w14:textId="77777777" w:rsidTr="004A70A5">
        <w:trPr>
          <w:trHeight w:val="240"/>
        </w:trPr>
        <w:tc>
          <w:tcPr>
            <w:tcW w:w="200" w:type="pct"/>
            <w:tcBorders>
              <w:top w:val="nil"/>
              <w:left w:val="nil"/>
              <w:bottom w:val="nil"/>
              <w:right w:val="nil"/>
            </w:tcBorders>
            <w:shd w:val="clear" w:color="auto" w:fill="auto"/>
            <w:vAlign w:val="center"/>
          </w:tcPr>
          <w:p w14:paraId="3550BC7F" w14:textId="77777777" w:rsidR="005C0D1E" w:rsidRPr="005C0D1E" w:rsidRDefault="005C0D1E" w:rsidP="00F83C20">
            <w:pPr>
              <w:pStyle w:val="Table"/>
            </w:pPr>
            <w:r w:rsidRPr="005C0D1E">
              <w:t>7</w:t>
            </w:r>
          </w:p>
        </w:tc>
        <w:tc>
          <w:tcPr>
            <w:tcW w:w="451" w:type="pct"/>
            <w:tcBorders>
              <w:top w:val="nil"/>
              <w:left w:val="nil"/>
              <w:bottom w:val="nil"/>
              <w:right w:val="nil"/>
            </w:tcBorders>
            <w:shd w:val="clear" w:color="auto" w:fill="auto"/>
            <w:vAlign w:val="center"/>
          </w:tcPr>
          <w:p w14:paraId="755C2787" w14:textId="77777777" w:rsidR="005C0D1E" w:rsidRPr="005C0D1E" w:rsidRDefault="005C0D1E" w:rsidP="00F83C20">
            <w:pPr>
              <w:pStyle w:val="Table"/>
            </w:pPr>
            <w:r w:rsidRPr="005C0D1E">
              <w:t>0.0200</w:t>
            </w:r>
          </w:p>
        </w:tc>
        <w:tc>
          <w:tcPr>
            <w:tcW w:w="443" w:type="pct"/>
            <w:tcBorders>
              <w:top w:val="nil"/>
              <w:left w:val="nil"/>
              <w:bottom w:val="nil"/>
              <w:right w:val="nil"/>
            </w:tcBorders>
            <w:shd w:val="clear" w:color="auto" w:fill="auto"/>
            <w:vAlign w:val="center"/>
          </w:tcPr>
          <w:p w14:paraId="6B656C9D"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2D04A59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650801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94FF3EF" w14:textId="77777777" w:rsidR="005C0D1E" w:rsidRPr="005C0D1E" w:rsidRDefault="005C0D1E" w:rsidP="00F83C20">
            <w:pPr>
              <w:pStyle w:val="Table"/>
            </w:pPr>
            <w:r w:rsidRPr="005C0D1E">
              <w:t>0.012226</w:t>
            </w:r>
          </w:p>
        </w:tc>
        <w:tc>
          <w:tcPr>
            <w:tcW w:w="398" w:type="pct"/>
            <w:tcBorders>
              <w:top w:val="nil"/>
              <w:left w:val="nil"/>
              <w:bottom w:val="nil"/>
              <w:right w:val="nil"/>
            </w:tcBorders>
            <w:shd w:val="clear" w:color="auto" w:fill="auto"/>
            <w:vAlign w:val="center"/>
          </w:tcPr>
          <w:p w14:paraId="0B4E0D64" w14:textId="77777777" w:rsidR="005C0D1E" w:rsidRPr="005C0D1E" w:rsidRDefault="005C0D1E" w:rsidP="00F83C20">
            <w:pPr>
              <w:pStyle w:val="Table"/>
            </w:pPr>
            <w:r w:rsidRPr="005C0D1E">
              <w:t>218.21</w:t>
            </w:r>
          </w:p>
        </w:tc>
        <w:tc>
          <w:tcPr>
            <w:tcW w:w="380" w:type="pct"/>
            <w:tcBorders>
              <w:top w:val="nil"/>
              <w:left w:val="nil"/>
              <w:bottom w:val="nil"/>
              <w:right w:val="nil"/>
            </w:tcBorders>
            <w:shd w:val="clear" w:color="auto" w:fill="auto"/>
            <w:vAlign w:val="center"/>
          </w:tcPr>
          <w:p w14:paraId="4C6468A7" w14:textId="77777777" w:rsidR="005C0D1E" w:rsidRPr="005C0D1E" w:rsidRDefault="005C0D1E" w:rsidP="00F83C20">
            <w:pPr>
              <w:pStyle w:val="Table"/>
            </w:pPr>
            <w:r w:rsidRPr="005C0D1E">
              <w:t>1882</w:t>
            </w:r>
          </w:p>
        </w:tc>
        <w:tc>
          <w:tcPr>
            <w:tcW w:w="430" w:type="pct"/>
            <w:tcBorders>
              <w:top w:val="nil"/>
              <w:left w:val="nil"/>
              <w:bottom w:val="nil"/>
              <w:right w:val="nil"/>
            </w:tcBorders>
            <w:shd w:val="clear" w:color="auto" w:fill="auto"/>
            <w:vAlign w:val="center"/>
          </w:tcPr>
          <w:p w14:paraId="430FB8C4"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D3018D6" w14:textId="77777777" w:rsidR="005C0D1E" w:rsidRPr="005C0D1E" w:rsidRDefault="005C0D1E" w:rsidP="00F83C20">
            <w:pPr>
              <w:pStyle w:val="Table"/>
            </w:pPr>
            <w:r w:rsidRPr="005C0D1E">
              <w:t>$2,765,852</w:t>
            </w:r>
          </w:p>
        </w:tc>
        <w:tc>
          <w:tcPr>
            <w:tcW w:w="707" w:type="pct"/>
            <w:tcBorders>
              <w:top w:val="nil"/>
              <w:left w:val="nil"/>
              <w:bottom w:val="nil"/>
              <w:right w:val="nil"/>
            </w:tcBorders>
            <w:shd w:val="clear" w:color="auto" w:fill="auto"/>
            <w:vAlign w:val="center"/>
          </w:tcPr>
          <w:p w14:paraId="49359738"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2C57CF5" w14:textId="77777777" w:rsidTr="004A70A5">
        <w:trPr>
          <w:trHeight w:val="240"/>
        </w:trPr>
        <w:tc>
          <w:tcPr>
            <w:tcW w:w="200" w:type="pct"/>
            <w:tcBorders>
              <w:top w:val="nil"/>
              <w:left w:val="nil"/>
              <w:bottom w:val="nil"/>
              <w:right w:val="nil"/>
            </w:tcBorders>
            <w:shd w:val="clear" w:color="auto" w:fill="auto"/>
            <w:vAlign w:val="center"/>
          </w:tcPr>
          <w:p w14:paraId="4C7FBDE7" w14:textId="77777777" w:rsidR="005C0D1E" w:rsidRPr="005C0D1E" w:rsidRDefault="005C0D1E" w:rsidP="00F83C20">
            <w:pPr>
              <w:pStyle w:val="Table"/>
            </w:pPr>
            <w:r w:rsidRPr="005C0D1E">
              <w:t>8</w:t>
            </w:r>
          </w:p>
        </w:tc>
        <w:tc>
          <w:tcPr>
            <w:tcW w:w="451" w:type="pct"/>
            <w:tcBorders>
              <w:top w:val="nil"/>
              <w:left w:val="nil"/>
              <w:bottom w:val="nil"/>
              <w:right w:val="nil"/>
            </w:tcBorders>
            <w:shd w:val="clear" w:color="auto" w:fill="auto"/>
            <w:vAlign w:val="center"/>
          </w:tcPr>
          <w:p w14:paraId="5BA5240D" w14:textId="77777777" w:rsidR="005C0D1E" w:rsidRPr="005C0D1E" w:rsidRDefault="005C0D1E" w:rsidP="00F83C20">
            <w:pPr>
              <w:pStyle w:val="Table"/>
            </w:pPr>
            <w:r w:rsidRPr="005C0D1E">
              <w:t>0.0217</w:t>
            </w:r>
          </w:p>
        </w:tc>
        <w:tc>
          <w:tcPr>
            <w:tcW w:w="443" w:type="pct"/>
            <w:tcBorders>
              <w:top w:val="nil"/>
              <w:left w:val="nil"/>
              <w:bottom w:val="nil"/>
              <w:right w:val="nil"/>
            </w:tcBorders>
            <w:shd w:val="clear" w:color="auto" w:fill="auto"/>
            <w:vAlign w:val="center"/>
          </w:tcPr>
          <w:p w14:paraId="6964FE75"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282B262"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4B023850"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2F371F51" w14:textId="77777777" w:rsidR="005C0D1E" w:rsidRPr="005C0D1E" w:rsidRDefault="005C0D1E" w:rsidP="00F83C20">
            <w:pPr>
              <w:pStyle w:val="Table"/>
            </w:pPr>
            <w:r w:rsidRPr="005C0D1E">
              <w:t>0.012273</w:t>
            </w:r>
          </w:p>
        </w:tc>
        <w:tc>
          <w:tcPr>
            <w:tcW w:w="398" w:type="pct"/>
            <w:tcBorders>
              <w:top w:val="nil"/>
              <w:left w:val="nil"/>
              <w:bottom w:val="nil"/>
              <w:right w:val="nil"/>
            </w:tcBorders>
            <w:shd w:val="clear" w:color="auto" w:fill="auto"/>
            <w:vAlign w:val="center"/>
          </w:tcPr>
          <w:p w14:paraId="70B9407D" w14:textId="77777777" w:rsidR="005C0D1E" w:rsidRPr="005C0D1E" w:rsidRDefault="005C0D1E" w:rsidP="00F83C20">
            <w:pPr>
              <w:pStyle w:val="Table"/>
            </w:pPr>
            <w:r w:rsidRPr="005C0D1E">
              <w:t>219.05</w:t>
            </w:r>
          </w:p>
        </w:tc>
        <w:tc>
          <w:tcPr>
            <w:tcW w:w="380" w:type="pct"/>
            <w:tcBorders>
              <w:top w:val="nil"/>
              <w:left w:val="nil"/>
              <w:bottom w:val="nil"/>
              <w:right w:val="nil"/>
            </w:tcBorders>
            <w:shd w:val="clear" w:color="auto" w:fill="auto"/>
            <w:vAlign w:val="center"/>
          </w:tcPr>
          <w:p w14:paraId="0DEBE1FE" w14:textId="77777777" w:rsidR="005C0D1E" w:rsidRPr="005C0D1E" w:rsidRDefault="005C0D1E" w:rsidP="00F83C20">
            <w:pPr>
              <w:pStyle w:val="Table"/>
            </w:pPr>
            <w:r w:rsidRPr="005C0D1E">
              <w:t>1889</w:t>
            </w:r>
          </w:p>
        </w:tc>
        <w:tc>
          <w:tcPr>
            <w:tcW w:w="430" w:type="pct"/>
            <w:tcBorders>
              <w:top w:val="nil"/>
              <w:left w:val="nil"/>
              <w:bottom w:val="nil"/>
              <w:right w:val="nil"/>
            </w:tcBorders>
            <w:shd w:val="clear" w:color="auto" w:fill="auto"/>
            <w:vAlign w:val="center"/>
          </w:tcPr>
          <w:p w14:paraId="2D497403"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5F46D67" w14:textId="77777777" w:rsidR="005C0D1E" w:rsidRPr="005C0D1E" w:rsidRDefault="005C0D1E" w:rsidP="00F83C20">
            <w:pPr>
              <w:pStyle w:val="Table"/>
            </w:pPr>
            <w:r w:rsidRPr="005C0D1E">
              <w:t>$2,776,522</w:t>
            </w:r>
          </w:p>
        </w:tc>
        <w:tc>
          <w:tcPr>
            <w:tcW w:w="707" w:type="pct"/>
            <w:tcBorders>
              <w:top w:val="nil"/>
              <w:left w:val="nil"/>
              <w:bottom w:val="nil"/>
              <w:right w:val="nil"/>
            </w:tcBorders>
            <w:shd w:val="clear" w:color="auto" w:fill="auto"/>
            <w:vAlign w:val="center"/>
          </w:tcPr>
          <w:p w14:paraId="3D16123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16CDF3A3" w14:textId="77777777" w:rsidTr="004A70A5">
        <w:trPr>
          <w:trHeight w:val="240"/>
        </w:trPr>
        <w:tc>
          <w:tcPr>
            <w:tcW w:w="200" w:type="pct"/>
            <w:tcBorders>
              <w:top w:val="nil"/>
              <w:left w:val="nil"/>
              <w:bottom w:val="nil"/>
              <w:right w:val="nil"/>
            </w:tcBorders>
            <w:shd w:val="clear" w:color="auto" w:fill="auto"/>
            <w:vAlign w:val="center"/>
          </w:tcPr>
          <w:p w14:paraId="3D578697" w14:textId="77777777" w:rsidR="005C0D1E" w:rsidRPr="005C0D1E" w:rsidRDefault="005C0D1E" w:rsidP="00F83C20">
            <w:pPr>
              <w:pStyle w:val="Table"/>
            </w:pPr>
            <w:r w:rsidRPr="005C0D1E">
              <w:t>9</w:t>
            </w:r>
          </w:p>
        </w:tc>
        <w:tc>
          <w:tcPr>
            <w:tcW w:w="451" w:type="pct"/>
            <w:tcBorders>
              <w:top w:val="nil"/>
              <w:left w:val="nil"/>
              <w:bottom w:val="nil"/>
              <w:right w:val="nil"/>
            </w:tcBorders>
            <w:shd w:val="clear" w:color="auto" w:fill="auto"/>
            <w:vAlign w:val="center"/>
          </w:tcPr>
          <w:p w14:paraId="61D3228C" w14:textId="77777777" w:rsidR="005C0D1E" w:rsidRPr="005C0D1E" w:rsidRDefault="005C0D1E" w:rsidP="00F83C20">
            <w:pPr>
              <w:pStyle w:val="Table"/>
            </w:pPr>
            <w:r w:rsidRPr="005C0D1E">
              <w:t>0.0233</w:t>
            </w:r>
          </w:p>
        </w:tc>
        <w:tc>
          <w:tcPr>
            <w:tcW w:w="443" w:type="pct"/>
            <w:tcBorders>
              <w:top w:val="nil"/>
              <w:left w:val="nil"/>
              <w:bottom w:val="nil"/>
              <w:right w:val="nil"/>
            </w:tcBorders>
            <w:shd w:val="clear" w:color="auto" w:fill="auto"/>
            <w:vAlign w:val="center"/>
          </w:tcPr>
          <w:p w14:paraId="7BE150F0"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0DEAFF9A"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B5C668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72D609A1" w14:textId="77777777" w:rsidR="005C0D1E" w:rsidRPr="005C0D1E" w:rsidRDefault="005C0D1E" w:rsidP="00F83C20">
            <w:pPr>
              <w:pStyle w:val="Table"/>
            </w:pPr>
            <w:r w:rsidRPr="005C0D1E">
              <w:t>0.012319</w:t>
            </w:r>
          </w:p>
        </w:tc>
        <w:tc>
          <w:tcPr>
            <w:tcW w:w="398" w:type="pct"/>
            <w:tcBorders>
              <w:top w:val="nil"/>
              <w:left w:val="nil"/>
              <w:bottom w:val="nil"/>
              <w:right w:val="nil"/>
            </w:tcBorders>
            <w:shd w:val="clear" w:color="auto" w:fill="auto"/>
            <w:vAlign w:val="center"/>
          </w:tcPr>
          <w:p w14:paraId="183C555C" w14:textId="77777777" w:rsidR="005C0D1E" w:rsidRPr="005C0D1E" w:rsidRDefault="005C0D1E" w:rsidP="00F83C20">
            <w:pPr>
              <w:pStyle w:val="Table"/>
            </w:pPr>
            <w:r w:rsidRPr="005C0D1E">
              <w:t>219.88</w:t>
            </w:r>
          </w:p>
        </w:tc>
        <w:tc>
          <w:tcPr>
            <w:tcW w:w="380" w:type="pct"/>
            <w:tcBorders>
              <w:top w:val="nil"/>
              <w:left w:val="nil"/>
              <w:bottom w:val="nil"/>
              <w:right w:val="nil"/>
            </w:tcBorders>
            <w:shd w:val="clear" w:color="auto" w:fill="auto"/>
            <w:vAlign w:val="center"/>
          </w:tcPr>
          <w:p w14:paraId="5DA3653D" w14:textId="77777777" w:rsidR="005C0D1E" w:rsidRPr="005C0D1E" w:rsidRDefault="005C0D1E" w:rsidP="00F83C20">
            <w:pPr>
              <w:pStyle w:val="Table"/>
            </w:pPr>
            <w:r w:rsidRPr="005C0D1E">
              <w:t>1896</w:t>
            </w:r>
          </w:p>
        </w:tc>
        <w:tc>
          <w:tcPr>
            <w:tcW w:w="430" w:type="pct"/>
            <w:tcBorders>
              <w:top w:val="nil"/>
              <w:left w:val="nil"/>
              <w:bottom w:val="nil"/>
              <w:right w:val="nil"/>
            </w:tcBorders>
            <w:shd w:val="clear" w:color="auto" w:fill="auto"/>
            <w:vAlign w:val="center"/>
          </w:tcPr>
          <w:p w14:paraId="606FC58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AFA9DBF" w14:textId="77777777" w:rsidR="005C0D1E" w:rsidRPr="005C0D1E" w:rsidRDefault="005C0D1E" w:rsidP="00F83C20">
            <w:pPr>
              <w:pStyle w:val="Table"/>
            </w:pPr>
            <w:r w:rsidRPr="005C0D1E">
              <w:t>$2,787,055</w:t>
            </w:r>
          </w:p>
        </w:tc>
        <w:tc>
          <w:tcPr>
            <w:tcW w:w="707" w:type="pct"/>
            <w:tcBorders>
              <w:top w:val="nil"/>
              <w:left w:val="nil"/>
              <w:bottom w:val="nil"/>
              <w:right w:val="nil"/>
            </w:tcBorders>
            <w:shd w:val="clear" w:color="auto" w:fill="auto"/>
            <w:vAlign w:val="center"/>
          </w:tcPr>
          <w:p w14:paraId="3B8274F7"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6155115" w14:textId="77777777" w:rsidTr="004A70A5">
        <w:trPr>
          <w:trHeight w:val="240"/>
        </w:trPr>
        <w:tc>
          <w:tcPr>
            <w:tcW w:w="200" w:type="pct"/>
            <w:tcBorders>
              <w:top w:val="nil"/>
              <w:left w:val="nil"/>
              <w:bottom w:val="nil"/>
              <w:right w:val="nil"/>
            </w:tcBorders>
            <w:shd w:val="clear" w:color="auto" w:fill="auto"/>
            <w:vAlign w:val="center"/>
          </w:tcPr>
          <w:p w14:paraId="760867C3" w14:textId="77777777" w:rsidR="005C0D1E" w:rsidRPr="005C0D1E" w:rsidRDefault="005C0D1E" w:rsidP="00F83C20">
            <w:pPr>
              <w:pStyle w:val="Table"/>
            </w:pPr>
            <w:r w:rsidRPr="005C0D1E">
              <w:t>10</w:t>
            </w:r>
          </w:p>
        </w:tc>
        <w:tc>
          <w:tcPr>
            <w:tcW w:w="451" w:type="pct"/>
            <w:tcBorders>
              <w:top w:val="nil"/>
              <w:left w:val="nil"/>
              <w:bottom w:val="nil"/>
              <w:right w:val="nil"/>
            </w:tcBorders>
            <w:shd w:val="clear" w:color="auto" w:fill="auto"/>
            <w:vAlign w:val="center"/>
          </w:tcPr>
          <w:p w14:paraId="3B81A2D8" w14:textId="77777777" w:rsidR="005C0D1E" w:rsidRPr="005C0D1E" w:rsidRDefault="005C0D1E" w:rsidP="00F83C20">
            <w:pPr>
              <w:pStyle w:val="Table"/>
            </w:pPr>
            <w:r w:rsidRPr="005C0D1E">
              <w:t>0.0250</w:t>
            </w:r>
          </w:p>
        </w:tc>
        <w:tc>
          <w:tcPr>
            <w:tcW w:w="443" w:type="pct"/>
            <w:tcBorders>
              <w:top w:val="nil"/>
              <w:left w:val="nil"/>
              <w:bottom w:val="nil"/>
              <w:right w:val="nil"/>
            </w:tcBorders>
            <w:shd w:val="clear" w:color="auto" w:fill="auto"/>
            <w:vAlign w:val="center"/>
          </w:tcPr>
          <w:p w14:paraId="77510DCF"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B8BBA21"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A706E76"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64A830E" w14:textId="77777777" w:rsidR="005C0D1E" w:rsidRPr="005C0D1E" w:rsidRDefault="005C0D1E" w:rsidP="00F83C20">
            <w:pPr>
              <w:pStyle w:val="Table"/>
            </w:pPr>
            <w:r w:rsidRPr="005C0D1E">
              <w:t>0.012365</w:t>
            </w:r>
          </w:p>
        </w:tc>
        <w:tc>
          <w:tcPr>
            <w:tcW w:w="398" w:type="pct"/>
            <w:tcBorders>
              <w:top w:val="nil"/>
              <w:left w:val="nil"/>
              <w:bottom w:val="nil"/>
              <w:right w:val="nil"/>
            </w:tcBorders>
            <w:shd w:val="clear" w:color="auto" w:fill="auto"/>
            <w:vAlign w:val="center"/>
          </w:tcPr>
          <w:p w14:paraId="73926FEC" w14:textId="77777777" w:rsidR="005C0D1E" w:rsidRPr="005C0D1E" w:rsidRDefault="005C0D1E" w:rsidP="00F83C20">
            <w:pPr>
              <w:pStyle w:val="Table"/>
            </w:pPr>
            <w:r w:rsidRPr="005C0D1E">
              <w:t>220.70</w:t>
            </w:r>
          </w:p>
        </w:tc>
        <w:tc>
          <w:tcPr>
            <w:tcW w:w="380" w:type="pct"/>
            <w:tcBorders>
              <w:top w:val="nil"/>
              <w:left w:val="nil"/>
              <w:bottom w:val="nil"/>
              <w:right w:val="nil"/>
            </w:tcBorders>
            <w:shd w:val="clear" w:color="auto" w:fill="auto"/>
            <w:vAlign w:val="center"/>
          </w:tcPr>
          <w:p w14:paraId="53DCA7A5" w14:textId="77777777" w:rsidR="005C0D1E" w:rsidRPr="005C0D1E" w:rsidRDefault="005C0D1E" w:rsidP="00F83C20">
            <w:pPr>
              <w:pStyle w:val="Table"/>
            </w:pPr>
            <w:r w:rsidRPr="005C0D1E">
              <w:t>1903</w:t>
            </w:r>
          </w:p>
        </w:tc>
        <w:tc>
          <w:tcPr>
            <w:tcW w:w="430" w:type="pct"/>
            <w:tcBorders>
              <w:top w:val="nil"/>
              <w:left w:val="nil"/>
              <w:bottom w:val="nil"/>
              <w:right w:val="nil"/>
            </w:tcBorders>
            <w:shd w:val="clear" w:color="auto" w:fill="auto"/>
            <w:vAlign w:val="center"/>
          </w:tcPr>
          <w:p w14:paraId="531848F8"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B43EBD" w14:textId="77777777" w:rsidR="005C0D1E" w:rsidRPr="005C0D1E" w:rsidRDefault="005C0D1E" w:rsidP="00F83C20">
            <w:pPr>
              <w:pStyle w:val="Table"/>
            </w:pPr>
            <w:r w:rsidRPr="005C0D1E">
              <w:t>$2,797,457</w:t>
            </w:r>
          </w:p>
        </w:tc>
        <w:tc>
          <w:tcPr>
            <w:tcW w:w="707" w:type="pct"/>
            <w:tcBorders>
              <w:top w:val="nil"/>
              <w:left w:val="nil"/>
              <w:bottom w:val="nil"/>
              <w:right w:val="nil"/>
            </w:tcBorders>
            <w:shd w:val="clear" w:color="auto" w:fill="auto"/>
            <w:vAlign w:val="center"/>
          </w:tcPr>
          <w:p w14:paraId="4ED7C109"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E776C33" w14:textId="77777777" w:rsidTr="004A70A5">
        <w:trPr>
          <w:trHeight w:val="240"/>
        </w:trPr>
        <w:tc>
          <w:tcPr>
            <w:tcW w:w="200" w:type="pct"/>
            <w:tcBorders>
              <w:top w:val="nil"/>
              <w:left w:val="nil"/>
              <w:bottom w:val="nil"/>
              <w:right w:val="nil"/>
            </w:tcBorders>
            <w:shd w:val="clear" w:color="auto" w:fill="auto"/>
            <w:vAlign w:val="center"/>
          </w:tcPr>
          <w:p w14:paraId="3AD4722A" w14:textId="77777777" w:rsidR="005C0D1E" w:rsidRPr="005C0D1E" w:rsidRDefault="005C0D1E" w:rsidP="00F83C20">
            <w:pPr>
              <w:pStyle w:val="Table"/>
            </w:pPr>
            <w:r w:rsidRPr="005C0D1E">
              <w:t>11</w:t>
            </w:r>
          </w:p>
        </w:tc>
        <w:tc>
          <w:tcPr>
            <w:tcW w:w="451" w:type="pct"/>
            <w:tcBorders>
              <w:top w:val="nil"/>
              <w:left w:val="nil"/>
              <w:bottom w:val="nil"/>
              <w:right w:val="nil"/>
            </w:tcBorders>
            <w:shd w:val="clear" w:color="auto" w:fill="auto"/>
            <w:vAlign w:val="center"/>
          </w:tcPr>
          <w:p w14:paraId="032C7F71" w14:textId="77777777" w:rsidR="005C0D1E" w:rsidRPr="005C0D1E" w:rsidRDefault="005C0D1E" w:rsidP="00F83C20">
            <w:pPr>
              <w:pStyle w:val="Table"/>
            </w:pPr>
            <w:r w:rsidRPr="005C0D1E">
              <w:t>0.0267</w:t>
            </w:r>
          </w:p>
        </w:tc>
        <w:tc>
          <w:tcPr>
            <w:tcW w:w="443" w:type="pct"/>
            <w:tcBorders>
              <w:top w:val="nil"/>
              <w:left w:val="nil"/>
              <w:bottom w:val="nil"/>
              <w:right w:val="nil"/>
            </w:tcBorders>
            <w:shd w:val="clear" w:color="auto" w:fill="auto"/>
            <w:vAlign w:val="center"/>
          </w:tcPr>
          <w:p w14:paraId="5D21BEC8"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72A0E95B"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252BB7"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70AD54A" w14:textId="77777777" w:rsidR="005C0D1E" w:rsidRPr="005C0D1E" w:rsidRDefault="005C0D1E" w:rsidP="00F83C20">
            <w:pPr>
              <w:pStyle w:val="Table"/>
            </w:pPr>
            <w:r w:rsidRPr="005C0D1E">
              <w:t>0.012411</w:t>
            </w:r>
          </w:p>
        </w:tc>
        <w:tc>
          <w:tcPr>
            <w:tcW w:w="398" w:type="pct"/>
            <w:tcBorders>
              <w:top w:val="nil"/>
              <w:left w:val="nil"/>
              <w:bottom w:val="nil"/>
              <w:right w:val="nil"/>
            </w:tcBorders>
            <w:shd w:val="clear" w:color="auto" w:fill="auto"/>
            <w:vAlign w:val="center"/>
          </w:tcPr>
          <w:p w14:paraId="45A52823" w14:textId="77777777" w:rsidR="005C0D1E" w:rsidRPr="005C0D1E" w:rsidRDefault="005C0D1E" w:rsidP="00F83C20">
            <w:pPr>
              <w:pStyle w:val="Table"/>
            </w:pPr>
            <w:r w:rsidRPr="005C0D1E">
              <w:t>221.51</w:t>
            </w:r>
          </w:p>
        </w:tc>
        <w:tc>
          <w:tcPr>
            <w:tcW w:w="380" w:type="pct"/>
            <w:tcBorders>
              <w:top w:val="nil"/>
              <w:left w:val="nil"/>
              <w:bottom w:val="nil"/>
              <w:right w:val="nil"/>
            </w:tcBorders>
            <w:shd w:val="clear" w:color="auto" w:fill="auto"/>
            <w:vAlign w:val="center"/>
          </w:tcPr>
          <w:p w14:paraId="6C019FA7" w14:textId="77777777" w:rsidR="005C0D1E" w:rsidRPr="005C0D1E" w:rsidRDefault="005C0D1E" w:rsidP="00F83C20">
            <w:pPr>
              <w:pStyle w:val="Table"/>
            </w:pPr>
            <w:r w:rsidRPr="005C0D1E">
              <w:t>1910</w:t>
            </w:r>
          </w:p>
        </w:tc>
        <w:tc>
          <w:tcPr>
            <w:tcW w:w="430" w:type="pct"/>
            <w:tcBorders>
              <w:top w:val="nil"/>
              <w:left w:val="nil"/>
              <w:bottom w:val="nil"/>
              <w:right w:val="nil"/>
            </w:tcBorders>
            <w:shd w:val="clear" w:color="auto" w:fill="auto"/>
            <w:vAlign w:val="center"/>
          </w:tcPr>
          <w:p w14:paraId="1556BAD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3B497BAE" w14:textId="77777777" w:rsidR="005C0D1E" w:rsidRPr="005C0D1E" w:rsidRDefault="005C0D1E" w:rsidP="00F83C20">
            <w:pPr>
              <w:pStyle w:val="Table"/>
            </w:pPr>
            <w:r w:rsidRPr="005C0D1E">
              <w:t>$2,807,731</w:t>
            </w:r>
          </w:p>
        </w:tc>
        <w:tc>
          <w:tcPr>
            <w:tcW w:w="707" w:type="pct"/>
            <w:tcBorders>
              <w:top w:val="nil"/>
              <w:left w:val="nil"/>
              <w:bottom w:val="nil"/>
              <w:right w:val="nil"/>
            </w:tcBorders>
            <w:shd w:val="clear" w:color="auto" w:fill="auto"/>
            <w:vAlign w:val="center"/>
          </w:tcPr>
          <w:p w14:paraId="0D1A8BF2"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21DA95C9" w14:textId="77777777" w:rsidTr="004A70A5">
        <w:trPr>
          <w:trHeight w:val="240"/>
        </w:trPr>
        <w:tc>
          <w:tcPr>
            <w:tcW w:w="200" w:type="pct"/>
            <w:tcBorders>
              <w:top w:val="nil"/>
              <w:left w:val="nil"/>
              <w:bottom w:val="nil"/>
              <w:right w:val="nil"/>
            </w:tcBorders>
            <w:shd w:val="clear" w:color="auto" w:fill="auto"/>
            <w:vAlign w:val="center"/>
          </w:tcPr>
          <w:p w14:paraId="567EBD96" w14:textId="77777777" w:rsidR="005C0D1E" w:rsidRPr="005C0D1E" w:rsidRDefault="005C0D1E" w:rsidP="00F83C20">
            <w:pPr>
              <w:pStyle w:val="Table"/>
            </w:pPr>
            <w:r w:rsidRPr="005C0D1E">
              <w:t>12</w:t>
            </w:r>
          </w:p>
        </w:tc>
        <w:tc>
          <w:tcPr>
            <w:tcW w:w="451" w:type="pct"/>
            <w:tcBorders>
              <w:top w:val="nil"/>
              <w:left w:val="nil"/>
              <w:bottom w:val="nil"/>
              <w:right w:val="nil"/>
            </w:tcBorders>
            <w:shd w:val="clear" w:color="auto" w:fill="auto"/>
            <w:vAlign w:val="center"/>
          </w:tcPr>
          <w:p w14:paraId="573C1442" w14:textId="77777777" w:rsidR="005C0D1E" w:rsidRPr="005C0D1E" w:rsidRDefault="005C0D1E" w:rsidP="00F83C20">
            <w:pPr>
              <w:pStyle w:val="Table"/>
            </w:pPr>
            <w:r w:rsidRPr="005C0D1E">
              <w:t>0.0283</w:t>
            </w:r>
          </w:p>
        </w:tc>
        <w:tc>
          <w:tcPr>
            <w:tcW w:w="443" w:type="pct"/>
            <w:tcBorders>
              <w:top w:val="nil"/>
              <w:left w:val="nil"/>
              <w:bottom w:val="nil"/>
              <w:right w:val="nil"/>
            </w:tcBorders>
            <w:shd w:val="clear" w:color="auto" w:fill="auto"/>
            <w:vAlign w:val="center"/>
          </w:tcPr>
          <w:p w14:paraId="36E20FFA"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98BC828"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228A744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349CC302" w14:textId="77777777" w:rsidR="005C0D1E" w:rsidRPr="005C0D1E" w:rsidRDefault="005C0D1E" w:rsidP="00F83C20">
            <w:pPr>
              <w:pStyle w:val="Table"/>
            </w:pPr>
            <w:r w:rsidRPr="005C0D1E">
              <w:t>0.012456</w:t>
            </w:r>
          </w:p>
        </w:tc>
        <w:tc>
          <w:tcPr>
            <w:tcW w:w="398" w:type="pct"/>
            <w:tcBorders>
              <w:top w:val="nil"/>
              <w:left w:val="nil"/>
              <w:bottom w:val="nil"/>
              <w:right w:val="nil"/>
            </w:tcBorders>
            <w:shd w:val="clear" w:color="auto" w:fill="auto"/>
            <w:vAlign w:val="center"/>
          </w:tcPr>
          <w:p w14:paraId="7CF1E210" w14:textId="77777777" w:rsidR="005C0D1E" w:rsidRPr="005C0D1E" w:rsidRDefault="005C0D1E" w:rsidP="00F83C20">
            <w:pPr>
              <w:pStyle w:val="Table"/>
            </w:pPr>
            <w:r w:rsidRPr="005C0D1E">
              <w:t>222.31</w:t>
            </w:r>
          </w:p>
        </w:tc>
        <w:tc>
          <w:tcPr>
            <w:tcW w:w="380" w:type="pct"/>
            <w:tcBorders>
              <w:top w:val="nil"/>
              <w:left w:val="nil"/>
              <w:bottom w:val="nil"/>
              <w:right w:val="nil"/>
            </w:tcBorders>
            <w:shd w:val="clear" w:color="auto" w:fill="auto"/>
            <w:vAlign w:val="center"/>
          </w:tcPr>
          <w:p w14:paraId="667A84CF" w14:textId="77777777" w:rsidR="005C0D1E" w:rsidRPr="005C0D1E" w:rsidRDefault="005C0D1E" w:rsidP="00F83C20">
            <w:pPr>
              <w:pStyle w:val="Table"/>
            </w:pPr>
            <w:r w:rsidRPr="005C0D1E">
              <w:t>1917</w:t>
            </w:r>
          </w:p>
        </w:tc>
        <w:tc>
          <w:tcPr>
            <w:tcW w:w="430" w:type="pct"/>
            <w:tcBorders>
              <w:top w:val="nil"/>
              <w:left w:val="nil"/>
              <w:bottom w:val="nil"/>
              <w:right w:val="nil"/>
            </w:tcBorders>
            <w:shd w:val="clear" w:color="auto" w:fill="auto"/>
            <w:vAlign w:val="center"/>
          </w:tcPr>
          <w:p w14:paraId="0545E2ED"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51F5CE3" w14:textId="77777777" w:rsidR="005C0D1E" w:rsidRPr="005C0D1E" w:rsidRDefault="005C0D1E" w:rsidP="00F83C20">
            <w:pPr>
              <w:pStyle w:val="Table"/>
            </w:pPr>
            <w:r w:rsidRPr="005C0D1E">
              <w:t>$2,817,880</w:t>
            </w:r>
          </w:p>
        </w:tc>
        <w:tc>
          <w:tcPr>
            <w:tcW w:w="707" w:type="pct"/>
            <w:tcBorders>
              <w:top w:val="nil"/>
              <w:left w:val="nil"/>
              <w:bottom w:val="nil"/>
              <w:right w:val="nil"/>
            </w:tcBorders>
            <w:shd w:val="clear" w:color="auto" w:fill="auto"/>
            <w:vAlign w:val="center"/>
          </w:tcPr>
          <w:p w14:paraId="7F3B528B"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0CD086C" w14:textId="77777777" w:rsidTr="004A70A5">
        <w:trPr>
          <w:trHeight w:val="240"/>
        </w:trPr>
        <w:tc>
          <w:tcPr>
            <w:tcW w:w="200" w:type="pct"/>
            <w:tcBorders>
              <w:top w:val="nil"/>
              <w:left w:val="nil"/>
              <w:bottom w:val="nil"/>
              <w:right w:val="nil"/>
            </w:tcBorders>
            <w:shd w:val="clear" w:color="auto" w:fill="auto"/>
            <w:vAlign w:val="center"/>
          </w:tcPr>
          <w:p w14:paraId="59B0FA16" w14:textId="77777777" w:rsidR="005C0D1E" w:rsidRPr="005C0D1E" w:rsidRDefault="005C0D1E" w:rsidP="00F83C20">
            <w:pPr>
              <w:pStyle w:val="Table"/>
            </w:pPr>
            <w:r w:rsidRPr="005C0D1E">
              <w:t>13</w:t>
            </w:r>
          </w:p>
        </w:tc>
        <w:tc>
          <w:tcPr>
            <w:tcW w:w="451" w:type="pct"/>
            <w:tcBorders>
              <w:top w:val="nil"/>
              <w:left w:val="nil"/>
              <w:bottom w:val="nil"/>
              <w:right w:val="nil"/>
            </w:tcBorders>
            <w:shd w:val="clear" w:color="auto" w:fill="auto"/>
            <w:vAlign w:val="center"/>
          </w:tcPr>
          <w:p w14:paraId="7577156D" w14:textId="77777777" w:rsidR="005C0D1E" w:rsidRPr="005C0D1E" w:rsidRDefault="005C0D1E" w:rsidP="00F83C20">
            <w:pPr>
              <w:pStyle w:val="Table"/>
            </w:pPr>
            <w:r w:rsidRPr="005C0D1E">
              <w:t>0.0300</w:t>
            </w:r>
          </w:p>
        </w:tc>
        <w:tc>
          <w:tcPr>
            <w:tcW w:w="443" w:type="pct"/>
            <w:tcBorders>
              <w:top w:val="nil"/>
              <w:left w:val="nil"/>
              <w:bottom w:val="nil"/>
              <w:right w:val="nil"/>
            </w:tcBorders>
            <w:shd w:val="clear" w:color="auto" w:fill="auto"/>
            <w:vAlign w:val="center"/>
          </w:tcPr>
          <w:p w14:paraId="747DE4F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1CC5C700"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6A701ACC"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69C0EF1B" w14:textId="77777777" w:rsidR="005C0D1E" w:rsidRPr="005C0D1E" w:rsidRDefault="005C0D1E" w:rsidP="00F83C20">
            <w:pPr>
              <w:pStyle w:val="Table"/>
            </w:pPr>
            <w:r w:rsidRPr="005C0D1E">
              <w:t>0.012500</w:t>
            </w:r>
          </w:p>
        </w:tc>
        <w:tc>
          <w:tcPr>
            <w:tcW w:w="398" w:type="pct"/>
            <w:tcBorders>
              <w:top w:val="nil"/>
              <w:left w:val="nil"/>
              <w:bottom w:val="nil"/>
              <w:right w:val="nil"/>
            </w:tcBorders>
            <w:shd w:val="clear" w:color="auto" w:fill="auto"/>
            <w:vAlign w:val="center"/>
          </w:tcPr>
          <w:p w14:paraId="29A1C756" w14:textId="77777777" w:rsidR="005C0D1E" w:rsidRPr="005C0D1E" w:rsidRDefault="005C0D1E" w:rsidP="00F83C20">
            <w:pPr>
              <w:pStyle w:val="Table"/>
            </w:pPr>
            <w:r w:rsidRPr="005C0D1E">
              <w:t>223.10</w:t>
            </w:r>
          </w:p>
        </w:tc>
        <w:tc>
          <w:tcPr>
            <w:tcW w:w="380" w:type="pct"/>
            <w:tcBorders>
              <w:top w:val="nil"/>
              <w:left w:val="nil"/>
              <w:bottom w:val="nil"/>
              <w:right w:val="nil"/>
            </w:tcBorders>
            <w:shd w:val="clear" w:color="auto" w:fill="auto"/>
            <w:vAlign w:val="center"/>
          </w:tcPr>
          <w:p w14:paraId="3E68F0A1" w14:textId="77777777" w:rsidR="005C0D1E" w:rsidRPr="005C0D1E" w:rsidRDefault="005C0D1E" w:rsidP="00F83C20">
            <w:pPr>
              <w:pStyle w:val="Table"/>
            </w:pPr>
            <w:r w:rsidRPr="005C0D1E">
              <w:t>1924</w:t>
            </w:r>
          </w:p>
        </w:tc>
        <w:tc>
          <w:tcPr>
            <w:tcW w:w="430" w:type="pct"/>
            <w:tcBorders>
              <w:top w:val="nil"/>
              <w:left w:val="nil"/>
              <w:bottom w:val="nil"/>
              <w:right w:val="nil"/>
            </w:tcBorders>
            <w:shd w:val="clear" w:color="auto" w:fill="auto"/>
            <w:vAlign w:val="center"/>
          </w:tcPr>
          <w:p w14:paraId="5AE427C7"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7DD6EE95" w14:textId="77777777" w:rsidR="005C0D1E" w:rsidRPr="005C0D1E" w:rsidRDefault="005C0D1E" w:rsidP="00F83C20">
            <w:pPr>
              <w:pStyle w:val="Table"/>
            </w:pPr>
            <w:r w:rsidRPr="005C0D1E">
              <w:t>$2,827,908</w:t>
            </w:r>
          </w:p>
        </w:tc>
        <w:tc>
          <w:tcPr>
            <w:tcW w:w="707" w:type="pct"/>
            <w:tcBorders>
              <w:top w:val="nil"/>
              <w:left w:val="nil"/>
              <w:bottom w:val="nil"/>
              <w:right w:val="nil"/>
            </w:tcBorders>
            <w:shd w:val="clear" w:color="auto" w:fill="auto"/>
            <w:vAlign w:val="center"/>
          </w:tcPr>
          <w:p w14:paraId="398BBC8C"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0591E2B9" w14:textId="77777777" w:rsidTr="004A70A5">
        <w:trPr>
          <w:trHeight w:val="240"/>
        </w:trPr>
        <w:tc>
          <w:tcPr>
            <w:tcW w:w="200" w:type="pct"/>
            <w:tcBorders>
              <w:top w:val="nil"/>
              <w:left w:val="nil"/>
              <w:bottom w:val="nil"/>
              <w:right w:val="nil"/>
            </w:tcBorders>
            <w:shd w:val="clear" w:color="auto" w:fill="auto"/>
            <w:vAlign w:val="center"/>
          </w:tcPr>
          <w:p w14:paraId="14C8EE9B" w14:textId="77777777" w:rsidR="005C0D1E" w:rsidRPr="005C0D1E" w:rsidRDefault="005C0D1E" w:rsidP="00F83C20">
            <w:pPr>
              <w:pStyle w:val="Table"/>
            </w:pPr>
            <w:r w:rsidRPr="005C0D1E">
              <w:t>14</w:t>
            </w:r>
          </w:p>
        </w:tc>
        <w:tc>
          <w:tcPr>
            <w:tcW w:w="451" w:type="pct"/>
            <w:tcBorders>
              <w:top w:val="nil"/>
              <w:left w:val="nil"/>
              <w:bottom w:val="nil"/>
              <w:right w:val="nil"/>
            </w:tcBorders>
            <w:shd w:val="clear" w:color="auto" w:fill="auto"/>
            <w:vAlign w:val="center"/>
          </w:tcPr>
          <w:p w14:paraId="7B765BD7" w14:textId="77777777" w:rsidR="005C0D1E" w:rsidRPr="005C0D1E" w:rsidRDefault="005C0D1E" w:rsidP="00F83C20">
            <w:pPr>
              <w:pStyle w:val="Table"/>
            </w:pPr>
            <w:r w:rsidRPr="005C0D1E">
              <w:t>0.0317</w:t>
            </w:r>
          </w:p>
        </w:tc>
        <w:tc>
          <w:tcPr>
            <w:tcW w:w="443" w:type="pct"/>
            <w:tcBorders>
              <w:top w:val="nil"/>
              <w:left w:val="nil"/>
              <w:bottom w:val="nil"/>
              <w:right w:val="nil"/>
            </w:tcBorders>
            <w:shd w:val="clear" w:color="auto" w:fill="auto"/>
            <w:vAlign w:val="center"/>
          </w:tcPr>
          <w:p w14:paraId="06AE3567"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4437247"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0A840109"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052877B0" w14:textId="77777777" w:rsidR="005C0D1E" w:rsidRPr="005C0D1E" w:rsidRDefault="005C0D1E" w:rsidP="00F83C20">
            <w:pPr>
              <w:pStyle w:val="Table"/>
            </w:pPr>
            <w:r w:rsidRPr="005C0D1E">
              <w:t>0.012544</w:t>
            </w:r>
          </w:p>
        </w:tc>
        <w:tc>
          <w:tcPr>
            <w:tcW w:w="398" w:type="pct"/>
            <w:tcBorders>
              <w:top w:val="nil"/>
              <w:left w:val="nil"/>
              <w:bottom w:val="nil"/>
              <w:right w:val="nil"/>
            </w:tcBorders>
            <w:shd w:val="clear" w:color="auto" w:fill="auto"/>
            <w:vAlign w:val="center"/>
          </w:tcPr>
          <w:p w14:paraId="7C843E00" w14:textId="77777777" w:rsidR="005C0D1E" w:rsidRPr="005C0D1E" w:rsidRDefault="005C0D1E" w:rsidP="00F83C20">
            <w:pPr>
              <w:pStyle w:val="Table"/>
            </w:pPr>
            <w:r w:rsidRPr="005C0D1E">
              <w:t>223.89</w:t>
            </w:r>
          </w:p>
        </w:tc>
        <w:tc>
          <w:tcPr>
            <w:tcW w:w="380" w:type="pct"/>
            <w:tcBorders>
              <w:top w:val="nil"/>
              <w:left w:val="nil"/>
              <w:bottom w:val="nil"/>
              <w:right w:val="nil"/>
            </w:tcBorders>
            <w:shd w:val="clear" w:color="auto" w:fill="auto"/>
            <w:vAlign w:val="center"/>
          </w:tcPr>
          <w:p w14:paraId="784B8680" w14:textId="77777777" w:rsidR="005C0D1E" w:rsidRPr="005C0D1E" w:rsidRDefault="005C0D1E" w:rsidP="00F83C20">
            <w:pPr>
              <w:pStyle w:val="Table"/>
            </w:pPr>
            <w:r w:rsidRPr="005C0D1E">
              <w:t>1930</w:t>
            </w:r>
          </w:p>
        </w:tc>
        <w:tc>
          <w:tcPr>
            <w:tcW w:w="430" w:type="pct"/>
            <w:tcBorders>
              <w:top w:val="nil"/>
              <w:left w:val="nil"/>
              <w:bottom w:val="nil"/>
              <w:right w:val="nil"/>
            </w:tcBorders>
            <w:shd w:val="clear" w:color="auto" w:fill="auto"/>
            <w:vAlign w:val="center"/>
          </w:tcPr>
          <w:p w14:paraId="0473CA20"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691DD735" w14:textId="77777777" w:rsidR="005C0D1E" w:rsidRPr="005C0D1E" w:rsidRDefault="005C0D1E" w:rsidP="00F83C20">
            <w:pPr>
              <w:pStyle w:val="Table"/>
            </w:pPr>
            <w:r w:rsidRPr="005C0D1E">
              <w:t>$2,837,819</w:t>
            </w:r>
          </w:p>
        </w:tc>
        <w:tc>
          <w:tcPr>
            <w:tcW w:w="707" w:type="pct"/>
            <w:tcBorders>
              <w:top w:val="nil"/>
              <w:left w:val="nil"/>
              <w:bottom w:val="nil"/>
              <w:right w:val="nil"/>
            </w:tcBorders>
            <w:shd w:val="clear" w:color="auto" w:fill="auto"/>
            <w:vAlign w:val="center"/>
          </w:tcPr>
          <w:p w14:paraId="38D60530"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4C92FAF4" w14:textId="77777777" w:rsidTr="004A70A5">
        <w:trPr>
          <w:trHeight w:val="240"/>
        </w:trPr>
        <w:tc>
          <w:tcPr>
            <w:tcW w:w="200" w:type="pct"/>
            <w:tcBorders>
              <w:top w:val="nil"/>
              <w:left w:val="nil"/>
              <w:bottom w:val="nil"/>
              <w:right w:val="nil"/>
            </w:tcBorders>
            <w:shd w:val="clear" w:color="auto" w:fill="auto"/>
            <w:vAlign w:val="center"/>
          </w:tcPr>
          <w:p w14:paraId="48B39658" w14:textId="77777777" w:rsidR="005C0D1E" w:rsidRPr="005C0D1E" w:rsidRDefault="005C0D1E" w:rsidP="00F83C20">
            <w:pPr>
              <w:pStyle w:val="Table"/>
            </w:pPr>
            <w:r w:rsidRPr="005C0D1E">
              <w:t>15</w:t>
            </w:r>
          </w:p>
        </w:tc>
        <w:tc>
          <w:tcPr>
            <w:tcW w:w="451" w:type="pct"/>
            <w:tcBorders>
              <w:top w:val="nil"/>
              <w:left w:val="nil"/>
              <w:bottom w:val="nil"/>
              <w:right w:val="nil"/>
            </w:tcBorders>
            <w:shd w:val="clear" w:color="auto" w:fill="auto"/>
            <w:vAlign w:val="center"/>
          </w:tcPr>
          <w:p w14:paraId="2C9B7E38" w14:textId="77777777" w:rsidR="005C0D1E" w:rsidRPr="005C0D1E" w:rsidRDefault="005C0D1E" w:rsidP="00F83C20">
            <w:pPr>
              <w:pStyle w:val="Table"/>
            </w:pPr>
            <w:r w:rsidRPr="005C0D1E">
              <w:t>0.0333</w:t>
            </w:r>
          </w:p>
        </w:tc>
        <w:tc>
          <w:tcPr>
            <w:tcW w:w="443" w:type="pct"/>
            <w:tcBorders>
              <w:top w:val="nil"/>
              <w:left w:val="nil"/>
              <w:bottom w:val="nil"/>
              <w:right w:val="nil"/>
            </w:tcBorders>
            <w:shd w:val="clear" w:color="auto" w:fill="auto"/>
            <w:vAlign w:val="center"/>
          </w:tcPr>
          <w:p w14:paraId="6445F26C"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6A720F65"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4C580B1"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17E6C877" w14:textId="77777777" w:rsidR="005C0D1E" w:rsidRPr="005C0D1E" w:rsidRDefault="005C0D1E" w:rsidP="00F83C20">
            <w:pPr>
              <w:pStyle w:val="Table"/>
            </w:pPr>
            <w:r w:rsidRPr="005C0D1E">
              <w:t>0.012587</w:t>
            </w:r>
          </w:p>
        </w:tc>
        <w:tc>
          <w:tcPr>
            <w:tcW w:w="398" w:type="pct"/>
            <w:tcBorders>
              <w:top w:val="nil"/>
              <w:left w:val="nil"/>
              <w:bottom w:val="nil"/>
              <w:right w:val="nil"/>
            </w:tcBorders>
            <w:shd w:val="clear" w:color="auto" w:fill="auto"/>
            <w:vAlign w:val="center"/>
          </w:tcPr>
          <w:p w14:paraId="0BA53F9F" w14:textId="77777777" w:rsidR="005C0D1E" w:rsidRPr="005C0D1E" w:rsidRDefault="005C0D1E" w:rsidP="00F83C20">
            <w:pPr>
              <w:pStyle w:val="Table"/>
            </w:pPr>
            <w:r w:rsidRPr="005C0D1E">
              <w:t>224.66</w:t>
            </w:r>
          </w:p>
        </w:tc>
        <w:tc>
          <w:tcPr>
            <w:tcW w:w="380" w:type="pct"/>
            <w:tcBorders>
              <w:top w:val="nil"/>
              <w:left w:val="nil"/>
              <w:bottom w:val="nil"/>
              <w:right w:val="nil"/>
            </w:tcBorders>
            <w:shd w:val="clear" w:color="auto" w:fill="auto"/>
            <w:vAlign w:val="center"/>
          </w:tcPr>
          <w:p w14:paraId="5D8667B0" w14:textId="77777777" w:rsidR="005C0D1E" w:rsidRPr="005C0D1E" w:rsidRDefault="005C0D1E" w:rsidP="00F83C20">
            <w:pPr>
              <w:pStyle w:val="Table"/>
            </w:pPr>
            <w:r w:rsidRPr="005C0D1E">
              <w:t>1937</w:t>
            </w:r>
          </w:p>
        </w:tc>
        <w:tc>
          <w:tcPr>
            <w:tcW w:w="430" w:type="pct"/>
            <w:tcBorders>
              <w:top w:val="nil"/>
              <w:left w:val="nil"/>
              <w:bottom w:val="nil"/>
              <w:right w:val="nil"/>
            </w:tcBorders>
            <w:shd w:val="clear" w:color="auto" w:fill="auto"/>
            <w:vAlign w:val="center"/>
          </w:tcPr>
          <w:p w14:paraId="0844BC3C"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4FF5EF7C" w14:textId="77777777" w:rsidR="005C0D1E" w:rsidRPr="005C0D1E" w:rsidRDefault="005C0D1E" w:rsidP="00F83C20">
            <w:pPr>
              <w:pStyle w:val="Table"/>
            </w:pPr>
            <w:r w:rsidRPr="005C0D1E">
              <w:t>$2,847,616</w:t>
            </w:r>
          </w:p>
        </w:tc>
        <w:tc>
          <w:tcPr>
            <w:tcW w:w="707" w:type="pct"/>
            <w:tcBorders>
              <w:top w:val="nil"/>
              <w:left w:val="nil"/>
              <w:bottom w:val="nil"/>
              <w:right w:val="nil"/>
            </w:tcBorders>
            <w:shd w:val="clear" w:color="auto" w:fill="auto"/>
            <w:vAlign w:val="center"/>
          </w:tcPr>
          <w:p w14:paraId="28F14FE6" w14:textId="77777777" w:rsidR="005C0D1E" w:rsidRPr="005C0D1E" w:rsidRDefault="005C0D1E" w:rsidP="004A70A5">
            <w:pPr>
              <w:adjustRightInd w:val="0"/>
              <w:jc w:val="right"/>
              <w:rPr>
                <w:bCs/>
                <w:sz w:val="16"/>
                <w:szCs w:val="16"/>
                <w:lang w:val="en-CL"/>
              </w:rPr>
            </w:pPr>
            <w:r w:rsidRPr="005C0D1E">
              <w:rPr>
                <w:bCs/>
                <w:sz w:val="16"/>
                <w:szCs w:val="16"/>
                <w:lang w:val="en-CL"/>
              </w:rPr>
              <w:t>$12,675,334</w:t>
            </w:r>
          </w:p>
        </w:tc>
      </w:tr>
      <w:tr w:rsidR="005C0D1E" w:rsidRPr="005C0D1E" w14:paraId="5B64BBDE" w14:textId="77777777" w:rsidTr="004A70A5">
        <w:trPr>
          <w:trHeight w:val="240"/>
        </w:trPr>
        <w:tc>
          <w:tcPr>
            <w:tcW w:w="200" w:type="pct"/>
            <w:tcBorders>
              <w:top w:val="nil"/>
              <w:left w:val="nil"/>
              <w:bottom w:val="nil"/>
              <w:right w:val="nil"/>
            </w:tcBorders>
            <w:shd w:val="clear" w:color="auto" w:fill="auto"/>
            <w:vAlign w:val="center"/>
          </w:tcPr>
          <w:p w14:paraId="3DB238A9" w14:textId="77777777" w:rsidR="005C0D1E" w:rsidRPr="005C0D1E" w:rsidRDefault="005C0D1E" w:rsidP="00F83C20">
            <w:pPr>
              <w:pStyle w:val="Table"/>
            </w:pPr>
            <w:r w:rsidRPr="005C0D1E">
              <w:t>16</w:t>
            </w:r>
          </w:p>
        </w:tc>
        <w:tc>
          <w:tcPr>
            <w:tcW w:w="451" w:type="pct"/>
            <w:tcBorders>
              <w:top w:val="nil"/>
              <w:left w:val="nil"/>
              <w:bottom w:val="nil"/>
              <w:right w:val="nil"/>
            </w:tcBorders>
            <w:shd w:val="clear" w:color="auto" w:fill="auto"/>
            <w:vAlign w:val="center"/>
          </w:tcPr>
          <w:p w14:paraId="793472F3" w14:textId="77777777" w:rsidR="005C0D1E" w:rsidRPr="005C0D1E" w:rsidRDefault="005C0D1E" w:rsidP="00F83C20">
            <w:pPr>
              <w:pStyle w:val="Table"/>
            </w:pPr>
            <w:r w:rsidRPr="005C0D1E">
              <w:t>0.0350</w:t>
            </w:r>
          </w:p>
        </w:tc>
        <w:tc>
          <w:tcPr>
            <w:tcW w:w="443" w:type="pct"/>
            <w:tcBorders>
              <w:top w:val="nil"/>
              <w:left w:val="nil"/>
              <w:bottom w:val="nil"/>
              <w:right w:val="nil"/>
            </w:tcBorders>
            <w:shd w:val="clear" w:color="auto" w:fill="auto"/>
            <w:vAlign w:val="center"/>
          </w:tcPr>
          <w:p w14:paraId="6C2AC006" w14:textId="77777777" w:rsidR="005C0D1E" w:rsidRPr="005C0D1E" w:rsidRDefault="005C0D1E" w:rsidP="00F83C20">
            <w:pPr>
              <w:pStyle w:val="Table"/>
            </w:pPr>
            <w:r w:rsidRPr="005C0D1E">
              <w:t>692.140</w:t>
            </w:r>
          </w:p>
        </w:tc>
        <w:tc>
          <w:tcPr>
            <w:tcW w:w="450" w:type="pct"/>
            <w:tcBorders>
              <w:top w:val="nil"/>
              <w:left w:val="nil"/>
              <w:bottom w:val="nil"/>
              <w:right w:val="nil"/>
            </w:tcBorders>
            <w:shd w:val="clear" w:color="auto" w:fill="auto"/>
            <w:vAlign w:val="center"/>
          </w:tcPr>
          <w:p w14:paraId="3F1587A9" w14:textId="77777777" w:rsidR="005C0D1E" w:rsidRPr="005C0D1E" w:rsidRDefault="005C0D1E" w:rsidP="00F83C20">
            <w:pPr>
              <w:pStyle w:val="Table"/>
            </w:pPr>
            <w:r w:rsidRPr="005C0D1E">
              <w:t>9.53000</w:t>
            </w:r>
          </w:p>
        </w:tc>
        <w:tc>
          <w:tcPr>
            <w:tcW w:w="385" w:type="pct"/>
            <w:tcBorders>
              <w:top w:val="nil"/>
              <w:left w:val="nil"/>
              <w:bottom w:val="nil"/>
              <w:right w:val="nil"/>
            </w:tcBorders>
            <w:shd w:val="clear" w:color="auto" w:fill="auto"/>
            <w:vAlign w:val="center"/>
          </w:tcPr>
          <w:p w14:paraId="3802445F" w14:textId="77777777" w:rsidR="005C0D1E" w:rsidRPr="005C0D1E" w:rsidRDefault="005C0D1E" w:rsidP="00F83C20">
            <w:pPr>
              <w:pStyle w:val="Table"/>
            </w:pPr>
            <w:r w:rsidRPr="005C0D1E">
              <w:t>1.860</w:t>
            </w:r>
          </w:p>
        </w:tc>
        <w:tc>
          <w:tcPr>
            <w:tcW w:w="501" w:type="pct"/>
            <w:tcBorders>
              <w:top w:val="nil"/>
              <w:left w:val="nil"/>
              <w:bottom w:val="nil"/>
              <w:right w:val="nil"/>
            </w:tcBorders>
            <w:shd w:val="clear" w:color="auto" w:fill="auto"/>
            <w:vAlign w:val="center"/>
          </w:tcPr>
          <w:p w14:paraId="4A05D285" w14:textId="77777777" w:rsidR="005C0D1E" w:rsidRPr="005C0D1E" w:rsidRDefault="005C0D1E" w:rsidP="00F83C20">
            <w:pPr>
              <w:pStyle w:val="Table"/>
            </w:pPr>
            <w:r w:rsidRPr="005C0D1E">
              <w:t>0.012630</w:t>
            </w:r>
          </w:p>
        </w:tc>
        <w:tc>
          <w:tcPr>
            <w:tcW w:w="398" w:type="pct"/>
            <w:tcBorders>
              <w:top w:val="nil"/>
              <w:left w:val="nil"/>
              <w:bottom w:val="nil"/>
              <w:right w:val="nil"/>
            </w:tcBorders>
            <w:shd w:val="clear" w:color="auto" w:fill="auto"/>
            <w:vAlign w:val="center"/>
          </w:tcPr>
          <w:p w14:paraId="5C6A0245" w14:textId="77777777" w:rsidR="005C0D1E" w:rsidRPr="005C0D1E" w:rsidRDefault="005C0D1E" w:rsidP="00F83C20">
            <w:pPr>
              <w:pStyle w:val="Table"/>
            </w:pPr>
            <w:r w:rsidRPr="005C0D1E">
              <w:t>225.42</w:t>
            </w:r>
          </w:p>
        </w:tc>
        <w:tc>
          <w:tcPr>
            <w:tcW w:w="380" w:type="pct"/>
            <w:tcBorders>
              <w:top w:val="nil"/>
              <w:left w:val="nil"/>
              <w:bottom w:val="nil"/>
              <w:right w:val="nil"/>
            </w:tcBorders>
            <w:shd w:val="clear" w:color="auto" w:fill="auto"/>
            <w:vAlign w:val="center"/>
          </w:tcPr>
          <w:p w14:paraId="69E5F59E" w14:textId="77777777" w:rsidR="005C0D1E" w:rsidRPr="005C0D1E" w:rsidRDefault="005C0D1E" w:rsidP="00F83C20">
            <w:pPr>
              <w:pStyle w:val="Table"/>
            </w:pPr>
            <w:r w:rsidRPr="005C0D1E">
              <w:t>1944</w:t>
            </w:r>
          </w:p>
        </w:tc>
        <w:tc>
          <w:tcPr>
            <w:tcW w:w="430" w:type="pct"/>
            <w:tcBorders>
              <w:top w:val="nil"/>
              <w:left w:val="nil"/>
              <w:bottom w:val="nil"/>
              <w:right w:val="nil"/>
            </w:tcBorders>
            <w:shd w:val="clear" w:color="auto" w:fill="auto"/>
            <w:vAlign w:val="center"/>
          </w:tcPr>
          <w:p w14:paraId="360CA576" w14:textId="77777777" w:rsidR="005C0D1E" w:rsidRPr="005C0D1E" w:rsidRDefault="005C0D1E" w:rsidP="00F83C20">
            <w:pPr>
              <w:pStyle w:val="Table"/>
            </w:pPr>
            <w:r w:rsidRPr="005C0D1E">
              <w:t>8623</w:t>
            </w:r>
          </w:p>
        </w:tc>
        <w:tc>
          <w:tcPr>
            <w:tcW w:w="655" w:type="pct"/>
            <w:tcBorders>
              <w:top w:val="nil"/>
              <w:left w:val="nil"/>
              <w:bottom w:val="nil"/>
              <w:right w:val="nil"/>
            </w:tcBorders>
            <w:shd w:val="clear" w:color="auto" w:fill="auto"/>
            <w:vAlign w:val="center"/>
          </w:tcPr>
          <w:p w14:paraId="1E346B66" w14:textId="77777777" w:rsidR="005C0D1E" w:rsidRPr="005C0D1E" w:rsidRDefault="005C0D1E" w:rsidP="00F83C20">
            <w:pPr>
              <w:pStyle w:val="Table"/>
            </w:pPr>
            <w:r w:rsidRPr="005C0D1E">
              <w:t>$2,857,302</w:t>
            </w:r>
          </w:p>
        </w:tc>
        <w:tc>
          <w:tcPr>
            <w:tcW w:w="707" w:type="pct"/>
            <w:tcBorders>
              <w:top w:val="nil"/>
              <w:left w:val="nil"/>
              <w:bottom w:val="nil"/>
              <w:right w:val="nil"/>
            </w:tcBorders>
            <w:shd w:val="clear" w:color="auto" w:fill="auto"/>
            <w:vAlign w:val="center"/>
          </w:tcPr>
          <w:p w14:paraId="5C08DF20" w14:textId="77777777" w:rsidR="005C0D1E" w:rsidRPr="005C0D1E" w:rsidRDefault="005C0D1E" w:rsidP="00F83C20">
            <w:pPr>
              <w:pStyle w:val="Table"/>
            </w:pPr>
            <w:r w:rsidRPr="005C0D1E">
              <w:t>$12,675,334</w:t>
            </w:r>
          </w:p>
        </w:tc>
      </w:tr>
      <w:tr w:rsidR="005C0D1E" w:rsidRPr="005C0D1E" w14:paraId="0547F460" w14:textId="77777777" w:rsidTr="004A70A5">
        <w:trPr>
          <w:trHeight w:val="240"/>
        </w:trPr>
        <w:tc>
          <w:tcPr>
            <w:tcW w:w="200" w:type="pct"/>
            <w:tcBorders>
              <w:top w:val="nil"/>
              <w:left w:val="nil"/>
              <w:bottom w:val="nil"/>
              <w:right w:val="nil"/>
            </w:tcBorders>
            <w:shd w:val="clear" w:color="auto" w:fill="auto"/>
            <w:vAlign w:val="center"/>
          </w:tcPr>
          <w:p w14:paraId="42882D68" w14:textId="77777777" w:rsidR="005C0D1E" w:rsidRPr="005C0D1E" w:rsidRDefault="005C0D1E" w:rsidP="004A70A5">
            <w:pPr>
              <w:adjustRightInd w:val="0"/>
              <w:jc w:val="right"/>
              <w:rPr>
                <w:sz w:val="16"/>
                <w:szCs w:val="16"/>
              </w:rPr>
            </w:pPr>
            <w:r w:rsidRPr="005C0D1E">
              <w:rPr>
                <w:sz w:val="16"/>
                <w:szCs w:val="16"/>
              </w:rPr>
              <w:t>17</w:t>
            </w:r>
          </w:p>
        </w:tc>
        <w:tc>
          <w:tcPr>
            <w:tcW w:w="451" w:type="pct"/>
            <w:tcBorders>
              <w:top w:val="nil"/>
              <w:left w:val="nil"/>
              <w:bottom w:val="nil"/>
              <w:right w:val="nil"/>
            </w:tcBorders>
            <w:shd w:val="clear" w:color="auto" w:fill="auto"/>
            <w:vAlign w:val="center"/>
          </w:tcPr>
          <w:p w14:paraId="7D42CEFC" w14:textId="77777777" w:rsidR="005C0D1E" w:rsidRPr="005C0D1E" w:rsidRDefault="005C0D1E" w:rsidP="004A70A5">
            <w:pPr>
              <w:adjustRightInd w:val="0"/>
              <w:jc w:val="right"/>
              <w:rPr>
                <w:sz w:val="16"/>
                <w:szCs w:val="16"/>
              </w:rPr>
            </w:pPr>
            <w:r w:rsidRPr="005C0D1E">
              <w:rPr>
                <w:sz w:val="16"/>
                <w:szCs w:val="16"/>
              </w:rPr>
              <w:t>0.0367</w:t>
            </w:r>
          </w:p>
        </w:tc>
        <w:tc>
          <w:tcPr>
            <w:tcW w:w="443" w:type="pct"/>
            <w:tcBorders>
              <w:top w:val="nil"/>
              <w:left w:val="nil"/>
              <w:bottom w:val="nil"/>
              <w:right w:val="nil"/>
            </w:tcBorders>
            <w:shd w:val="clear" w:color="auto" w:fill="auto"/>
            <w:vAlign w:val="center"/>
          </w:tcPr>
          <w:p w14:paraId="070BA272"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64639D7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C9DDFCF"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2F9FFDC3" w14:textId="77777777" w:rsidR="005C0D1E" w:rsidRPr="005C0D1E" w:rsidRDefault="005C0D1E" w:rsidP="004A70A5">
            <w:pPr>
              <w:adjustRightInd w:val="0"/>
              <w:jc w:val="right"/>
              <w:rPr>
                <w:sz w:val="16"/>
                <w:szCs w:val="16"/>
              </w:rPr>
            </w:pPr>
            <w:r w:rsidRPr="005C0D1E">
              <w:rPr>
                <w:sz w:val="16"/>
                <w:szCs w:val="16"/>
              </w:rPr>
              <w:t>0.012672</w:t>
            </w:r>
          </w:p>
        </w:tc>
        <w:tc>
          <w:tcPr>
            <w:tcW w:w="398" w:type="pct"/>
            <w:tcBorders>
              <w:top w:val="nil"/>
              <w:left w:val="nil"/>
              <w:bottom w:val="nil"/>
              <w:right w:val="nil"/>
            </w:tcBorders>
            <w:shd w:val="clear" w:color="auto" w:fill="auto"/>
            <w:vAlign w:val="center"/>
          </w:tcPr>
          <w:p w14:paraId="27D6FB75" w14:textId="77777777" w:rsidR="005C0D1E" w:rsidRPr="005C0D1E" w:rsidRDefault="005C0D1E" w:rsidP="004A70A5">
            <w:pPr>
              <w:adjustRightInd w:val="0"/>
              <w:jc w:val="right"/>
              <w:rPr>
                <w:sz w:val="16"/>
                <w:szCs w:val="16"/>
              </w:rPr>
            </w:pPr>
            <w:r w:rsidRPr="005C0D1E">
              <w:rPr>
                <w:sz w:val="16"/>
                <w:szCs w:val="16"/>
              </w:rPr>
              <w:t>226.18</w:t>
            </w:r>
          </w:p>
        </w:tc>
        <w:tc>
          <w:tcPr>
            <w:tcW w:w="380" w:type="pct"/>
            <w:tcBorders>
              <w:top w:val="nil"/>
              <w:left w:val="nil"/>
              <w:bottom w:val="nil"/>
              <w:right w:val="nil"/>
            </w:tcBorders>
            <w:shd w:val="clear" w:color="auto" w:fill="auto"/>
            <w:vAlign w:val="center"/>
          </w:tcPr>
          <w:p w14:paraId="7D797444" w14:textId="77777777" w:rsidR="005C0D1E" w:rsidRPr="005C0D1E" w:rsidRDefault="005C0D1E" w:rsidP="004A70A5">
            <w:pPr>
              <w:adjustRightInd w:val="0"/>
              <w:jc w:val="right"/>
              <w:rPr>
                <w:sz w:val="16"/>
                <w:szCs w:val="16"/>
              </w:rPr>
            </w:pPr>
            <w:r w:rsidRPr="005C0D1E">
              <w:rPr>
                <w:sz w:val="16"/>
                <w:szCs w:val="16"/>
              </w:rPr>
              <w:t>1950</w:t>
            </w:r>
          </w:p>
        </w:tc>
        <w:tc>
          <w:tcPr>
            <w:tcW w:w="430" w:type="pct"/>
            <w:tcBorders>
              <w:top w:val="nil"/>
              <w:left w:val="nil"/>
              <w:bottom w:val="nil"/>
              <w:right w:val="nil"/>
            </w:tcBorders>
            <w:shd w:val="clear" w:color="auto" w:fill="auto"/>
            <w:vAlign w:val="center"/>
          </w:tcPr>
          <w:p w14:paraId="376E60D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0852564" w14:textId="77777777" w:rsidR="005C0D1E" w:rsidRPr="005C0D1E" w:rsidRDefault="005C0D1E" w:rsidP="004A70A5">
            <w:pPr>
              <w:adjustRightInd w:val="0"/>
              <w:jc w:val="right"/>
              <w:rPr>
                <w:sz w:val="16"/>
                <w:szCs w:val="16"/>
              </w:rPr>
            </w:pPr>
            <w:r w:rsidRPr="005C0D1E">
              <w:rPr>
                <w:sz w:val="16"/>
                <w:szCs w:val="16"/>
              </w:rPr>
              <w:t>$2,866,879</w:t>
            </w:r>
          </w:p>
        </w:tc>
        <w:tc>
          <w:tcPr>
            <w:tcW w:w="707" w:type="pct"/>
            <w:tcBorders>
              <w:top w:val="nil"/>
              <w:left w:val="nil"/>
              <w:bottom w:val="nil"/>
              <w:right w:val="nil"/>
            </w:tcBorders>
            <w:shd w:val="clear" w:color="auto" w:fill="auto"/>
            <w:vAlign w:val="center"/>
          </w:tcPr>
          <w:p w14:paraId="2EF843A6"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2EA33187" w14:textId="77777777" w:rsidTr="004A70A5">
        <w:trPr>
          <w:trHeight w:val="240"/>
        </w:trPr>
        <w:tc>
          <w:tcPr>
            <w:tcW w:w="200" w:type="pct"/>
            <w:tcBorders>
              <w:top w:val="nil"/>
              <w:left w:val="nil"/>
              <w:bottom w:val="nil"/>
              <w:right w:val="nil"/>
            </w:tcBorders>
            <w:shd w:val="clear" w:color="auto" w:fill="auto"/>
            <w:vAlign w:val="center"/>
          </w:tcPr>
          <w:p w14:paraId="3476BBC7" w14:textId="77777777" w:rsidR="005C0D1E" w:rsidRPr="005C0D1E" w:rsidRDefault="005C0D1E" w:rsidP="004A70A5">
            <w:pPr>
              <w:adjustRightInd w:val="0"/>
              <w:jc w:val="right"/>
              <w:rPr>
                <w:sz w:val="16"/>
                <w:szCs w:val="16"/>
              </w:rPr>
            </w:pPr>
            <w:r w:rsidRPr="005C0D1E">
              <w:rPr>
                <w:sz w:val="16"/>
                <w:szCs w:val="16"/>
              </w:rPr>
              <w:t>18</w:t>
            </w:r>
          </w:p>
        </w:tc>
        <w:tc>
          <w:tcPr>
            <w:tcW w:w="451" w:type="pct"/>
            <w:tcBorders>
              <w:top w:val="nil"/>
              <w:left w:val="nil"/>
              <w:bottom w:val="nil"/>
              <w:right w:val="nil"/>
            </w:tcBorders>
            <w:shd w:val="clear" w:color="auto" w:fill="auto"/>
            <w:vAlign w:val="center"/>
          </w:tcPr>
          <w:p w14:paraId="4A0E7DE9" w14:textId="77777777" w:rsidR="005C0D1E" w:rsidRPr="005C0D1E" w:rsidRDefault="005C0D1E" w:rsidP="004A70A5">
            <w:pPr>
              <w:adjustRightInd w:val="0"/>
              <w:jc w:val="right"/>
              <w:rPr>
                <w:sz w:val="16"/>
                <w:szCs w:val="16"/>
              </w:rPr>
            </w:pPr>
            <w:r w:rsidRPr="005C0D1E">
              <w:rPr>
                <w:sz w:val="16"/>
                <w:szCs w:val="16"/>
              </w:rPr>
              <w:t>0.0383</w:t>
            </w:r>
          </w:p>
        </w:tc>
        <w:tc>
          <w:tcPr>
            <w:tcW w:w="443" w:type="pct"/>
            <w:tcBorders>
              <w:top w:val="nil"/>
              <w:left w:val="nil"/>
              <w:bottom w:val="nil"/>
              <w:right w:val="nil"/>
            </w:tcBorders>
            <w:shd w:val="clear" w:color="auto" w:fill="auto"/>
            <w:vAlign w:val="center"/>
          </w:tcPr>
          <w:p w14:paraId="29012B76"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CED2336"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206CA430"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2E3898D" w14:textId="77777777" w:rsidR="005C0D1E" w:rsidRPr="005C0D1E" w:rsidRDefault="005C0D1E" w:rsidP="004A70A5">
            <w:pPr>
              <w:adjustRightInd w:val="0"/>
              <w:jc w:val="right"/>
              <w:rPr>
                <w:sz w:val="16"/>
                <w:szCs w:val="16"/>
              </w:rPr>
            </w:pPr>
            <w:r w:rsidRPr="005C0D1E">
              <w:rPr>
                <w:sz w:val="16"/>
                <w:szCs w:val="16"/>
              </w:rPr>
              <w:t>0.012714</w:t>
            </w:r>
          </w:p>
        </w:tc>
        <w:tc>
          <w:tcPr>
            <w:tcW w:w="398" w:type="pct"/>
            <w:tcBorders>
              <w:top w:val="nil"/>
              <w:left w:val="nil"/>
              <w:bottom w:val="nil"/>
              <w:right w:val="nil"/>
            </w:tcBorders>
            <w:shd w:val="clear" w:color="auto" w:fill="auto"/>
            <w:vAlign w:val="center"/>
          </w:tcPr>
          <w:p w14:paraId="6E209DF8" w14:textId="77777777" w:rsidR="005C0D1E" w:rsidRPr="005C0D1E" w:rsidRDefault="005C0D1E" w:rsidP="004A70A5">
            <w:pPr>
              <w:adjustRightInd w:val="0"/>
              <w:jc w:val="right"/>
              <w:rPr>
                <w:sz w:val="16"/>
                <w:szCs w:val="16"/>
              </w:rPr>
            </w:pPr>
            <w:r w:rsidRPr="005C0D1E">
              <w:rPr>
                <w:sz w:val="16"/>
                <w:szCs w:val="16"/>
              </w:rPr>
              <w:t>226.93</w:t>
            </w:r>
          </w:p>
        </w:tc>
        <w:tc>
          <w:tcPr>
            <w:tcW w:w="380" w:type="pct"/>
            <w:tcBorders>
              <w:top w:val="nil"/>
              <w:left w:val="nil"/>
              <w:bottom w:val="nil"/>
              <w:right w:val="nil"/>
            </w:tcBorders>
            <w:shd w:val="clear" w:color="auto" w:fill="auto"/>
            <w:vAlign w:val="center"/>
          </w:tcPr>
          <w:p w14:paraId="74591254" w14:textId="77777777" w:rsidR="005C0D1E" w:rsidRPr="005C0D1E" w:rsidRDefault="005C0D1E" w:rsidP="004A70A5">
            <w:pPr>
              <w:adjustRightInd w:val="0"/>
              <w:jc w:val="right"/>
              <w:rPr>
                <w:sz w:val="16"/>
                <w:szCs w:val="16"/>
              </w:rPr>
            </w:pPr>
            <w:r w:rsidRPr="005C0D1E">
              <w:rPr>
                <w:sz w:val="16"/>
                <w:szCs w:val="16"/>
              </w:rPr>
              <w:t>1957</w:t>
            </w:r>
          </w:p>
        </w:tc>
        <w:tc>
          <w:tcPr>
            <w:tcW w:w="430" w:type="pct"/>
            <w:tcBorders>
              <w:top w:val="nil"/>
              <w:left w:val="nil"/>
              <w:bottom w:val="nil"/>
              <w:right w:val="nil"/>
            </w:tcBorders>
            <w:shd w:val="clear" w:color="auto" w:fill="auto"/>
            <w:vAlign w:val="center"/>
          </w:tcPr>
          <w:p w14:paraId="18210C31"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6DD6807" w14:textId="77777777" w:rsidR="005C0D1E" w:rsidRPr="005C0D1E" w:rsidRDefault="005C0D1E" w:rsidP="004A70A5">
            <w:pPr>
              <w:adjustRightInd w:val="0"/>
              <w:jc w:val="right"/>
              <w:rPr>
                <w:sz w:val="16"/>
                <w:szCs w:val="16"/>
              </w:rPr>
            </w:pPr>
            <w:r w:rsidRPr="005C0D1E">
              <w:rPr>
                <w:sz w:val="16"/>
                <w:szCs w:val="16"/>
              </w:rPr>
              <w:t>$2,876,351</w:t>
            </w:r>
          </w:p>
        </w:tc>
        <w:tc>
          <w:tcPr>
            <w:tcW w:w="707" w:type="pct"/>
            <w:tcBorders>
              <w:top w:val="nil"/>
              <w:left w:val="nil"/>
              <w:bottom w:val="nil"/>
              <w:right w:val="nil"/>
            </w:tcBorders>
            <w:shd w:val="clear" w:color="auto" w:fill="auto"/>
            <w:vAlign w:val="center"/>
          </w:tcPr>
          <w:p w14:paraId="36EC9F2C"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E35C79B" w14:textId="77777777" w:rsidTr="004A70A5">
        <w:trPr>
          <w:trHeight w:val="240"/>
        </w:trPr>
        <w:tc>
          <w:tcPr>
            <w:tcW w:w="200" w:type="pct"/>
            <w:tcBorders>
              <w:top w:val="nil"/>
              <w:left w:val="nil"/>
              <w:bottom w:val="nil"/>
              <w:right w:val="nil"/>
            </w:tcBorders>
            <w:shd w:val="clear" w:color="auto" w:fill="auto"/>
            <w:vAlign w:val="center"/>
          </w:tcPr>
          <w:p w14:paraId="45AFDA04" w14:textId="77777777" w:rsidR="005C0D1E" w:rsidRPr="005C0D1E" w:rsidRDefault="005C0D1E" w:rsidP="004A70A5">
            <w:pPr>
              <w:adjustRightInd w:val="0"/>
              <w:jc w:val="right"/>
              <w:rPr>
                <w:sz w:val="16"/>
                <w:szCs w:val="16"/>
              </w:rPr>
            </w:pPr>
            <w:r w:rsidRPr="005C0D1E">
              <w:rPr>
                <w:sz w:val="16"/>
                <w:szCs w:val="16"/>
              </w:rPr>
              <w:t>19</w:t>
            </w:r>
          </w:p>
        </w:tc>
        <w:tc>
          <w:tcPr>
            <w:tcW w:w="451" w:type="pct"/>
            <w:tcBorders>
              <w:top w:val="nil"/>
              <w:left w:val="nil"/>
              <w:bottom w:val="nil"/>
              <w:right w:val="nil"/>
            </w:tcBorders>
            <w:shd w:val="clear" w:color="auto" w:fill="auto"/>
            <w:vAlign w:val="center"/>
          </w:tcPr>
          <w:p w14:paraId="064B9A5B" w14:textId="77777777" w:rsidR="005C0D1E" w:rsidRPr="005C0D1E" w:rsidRDefault="005C0D1E" w:rsidP="004A70A5">
            <w:pPr>
              <w:adjustRightInd w:val="0"/>
              <w:jc w:val="right"/>
              <w:rPr>
                <w:sz w:val="16"/>
                <w:szCs w:val="16"/>
              </w:rPr>
            </w:pPr>
            <w:r w:rsidRPr="005C0D1E">
              <w:rPr>
                <w:sz w:val="16"/>
                <w:szCs w:val="16"/>
              </w:rPr>
              <w:t>0.0400</w:t>
            </w:r>
          </w:p>
        </w:tc>
        <w:tc>
          <w:tcPr>
            <w:tcW w:w="443" w:type="pct"/>
            <w:tcBorders>
              <w:top w:val="nil"/>
              <w:left w:val="nil"/>
              <w:bottom w:val="nil"/>
              <w:right w:val="nil"/>
            </w:tcBorders>
            <w:shd w:val="clear" w:color="auto" w:fill="auto"/>
            <w:vAlign w:val="center"/>
          </w:tcPr>
          <w:p w14:paraId="1D6D52CD"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060E4FBA"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6E15507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42BC9A0E" w14:textId="77777777" w:rsidR="005C0D1E" w:rsidRPr="005C0D1E" w:rsidRDefault="005C0D1E" w:rsidP="004A70A5">
            <w:pPr>
              <w:adjustRightInd w:val="0"/>
              <w:jc w:val="right"/>
              <w:rPr>
                <w:sz w:val="16"/>
                <w:szCs w:val="16"/>
              </w:rPr>
            </w:pPr>
            <w:r w:rsidRPr="005C0D1E">
              <w:rPr>
                <w:sz w:val="16"/>
                <w:szCs w:val="16"/>
              </w:rPr>
              <w:t>0.012756</w:t>
            </w:r>
          </w:p>
        </w:tc>
        <w:tc>
          <w:tcPr>
            <w:tcW w:w="398" w:type="pct"/>
            <w:tcBorders>
              <w:top w:val="nil"/>
              <w:left w:val="nil"/>
              <w:bottom w:val="nil"/>
              <w:right w:val="nil"/>
            </w:tcBorders>
            <w:shd w:val="clear" w:color="auto" w:fill="auto"/>
            <w:vAlign w:val="center"/>
          </w:tcPr>
          <w:p w14:paraId="586EE72C" w14:textId="77777777" w:rsidR="005C0D1E" w:rsidRPr="005C0D1E" w:rsidRDefault="005C0D1E" w:rsidP="004A70A5">
            <w:pPr>
              <w:adjustRightInd w:val="0"/>
              <w:jc w:val="right"/>
              <w:rPr>
                <w:sz w:val="16"/>
                <w:szCs w:val="16"/>
              </w:rPr>
            </w:pPr>
            <w:r w:rsidRPr="005C0D1E">
              <w:rPr>
                <w:sz w:val="16"/>
                <w:szCs w:val="16"/>
              </w:rPr>
              <w:t>227.66</w:t>
            </w:r>
          </w:p>
        </w:tc>
        <w:tc>
          <w:tcPr>
            <w:tcW w:w="380" w:type="pct"/>
            <w:tcBorders>
              <w:top w:val="nil"/>
              <w:left w:val="nil"/>
              <w:bottom w:val="nil"/>
              <w:right w:val="nil"/>
            </w:tcBorders>
            <w:shd w:val="clear" w:color="auto" w:fill="auto"/>
            <w:vAlign w:val="center"/>
          </w:tcPr>
          <w:p w14:paraId="31A765E4" w14:textId="77777777" w:rsidR="005C0D1E" w:rsidRPr="005C0D1E" w:rsidRDefault="005C0D1E" w:rsidP="004A70A5">
            <w:pPr>
              <w:adjustRightInd w:val="0"/>
              <w:jc w:val="right"/>
              <w:rPr>
                <w:sz w:val="16"/>
                <w:szCs w:val="16"/>
              </w:rPr>
            </w:pPr>
            <w:r w:rsidRPr="005C0D1E">
              <w:rPr>
                <w:sz w:val="16"/>
                <w:szCs w:val="16"/>
              </w:rPr>
              <w:t>1963</w:t>
            </w:r>
          </w:p>
        </w:tc>
        <w:tc>
          <w:tcPr>
            <w:tcW w:w="430" w:type="pct"/>
            <w:tcBorders>
              <w:top w:val="nil"/>
              <w:left w:val="nil"/>
              <w:bottom w:val="nil"/>
              <w:right w:val="nil"/>
            </w:tcBorders>
            <w:shd w:val="clear" w:color="auto" w:fill="auto"/>
            <w:vAlign w:val="center"/>
          </w:tcPr>
          <w:p w14:paraId="7DFCACAC"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6179424F" w14:textId="77777777" w:rsidR="005C0D1E" w:rsidRPr="005C0D1E" w:rsidRDefault="005C0D1E" w:rsidP="004A70A5">
            <w:pPr>
              <w:adjustRightInd w:val="0"/>
              <w:jc w:val="right"/>
              <w:rPr>
                <w:sz w:val="16"/>
                <w:szCs w:val="16"/>
              </w:rPr>
            </w:pPr>
            <w:r w:rsidRPr="005C0D1E">
              <w:rPr>
                <w:sz w:val="16"/>
                <w:szCs w:val="16"/>
              </w:rPr>
              <w:t>$2,885,721</w:t>
            </w:r>
          </w:p>
        </w:tc>
        <w:tc>
          <w:tcPr>
            <w:tcW w:w="707" w:type="pct"/>
            <w:tcBorders>
              <w:top w:val="nil"/>
              <w:left w:val="nil"/>
              <w:bottom w:val="nil"/>
              <w:right w:val="nil"/>
            </w:tcBorders>
            <w:shd w:val="clear" w:color="auto" w:fill="auto"/>
            <w:vAlign w:val="center"/>
          </w:tcPr>
          <w:p w14:paraId="03F1CC43"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33DD2463" w14:textId="77777777" w:rsidTr="004A70A5">
        <w:trPr>
          <w:trHeight w:val="240"/>
        </w:trPr>
        <w:tc>
          <w:tcPr>
            <w:tcW w:w="200" w:type="pct"/>
            <w:tcBorders>
              <w:top w:val="nil"/>
              <w:left w:val="nil"/>
              <w:bottom w:val="nil"/>
              <w:right w:val="nil"/>
            </w:tcBorders>
            <w:shd w:val="clear" w:color="auto" w:fill="auto"/>
            <w:vAlign w:val="center"/>
          </w:tcPr>
          <w:p w14:paraId="20377807" w14:textId="77777777" w:rsidR="005C0D1E" w:rsidRPr="005C0D1E" w:rsidRDefault="005C0D1E" w:rsidP="004A70A5">
            <w:pPr>
              <w:adjustRightInd w:val="0"/>
              <w:jc w:val="right"/>
              <w:rPr>
                <w:sz w:val="16"/>
                <w:szCs w:val="16"/>
              </w:rPr>
            </w:pPr>
            <w:r w:rsidRPr="005C0D1E">
              <w:rPr>
                <w:sz w:val="16"/>
                <w:szCs w:val="16"/>
              </w:rPr>
              <w:t>20</w:t>
            </w:r>
          </w:p>
        </w:tc>
        <w:tc>
          <w:tcPr>
            <w:tcW w:w="451" w:type="pct"/>
            <w:tcBorders>
              <w:top w:val="nil"/>
              <w:left w:val="nil"/>
              <w:bottom w:val="nil"/>
              <w:right w:val="nil"/>
            </w:tcBorders>
            <w:shd w:val="clear" w:color="auto" w:fill="auto"/>
            <w:vAlign w:val="center"/>
          </w:tcPr>
          <w:p w14:paraId="0B045B9E" w14:textId="77777777" w:rsidR="005C0D1E" w:rsidRPr="005C0D1E" w:rsidRDefault="005C0D1E" w:rsidP="004A70A5">
            <w:pPr>
              <w:adjustRightInd w:val="0"/>
              <w:jc w:val="right"/>
              <w:rPr>
                <w:sz w:val="16"/>
                <w:szCs w:val="16"/>
              </w:rPr>
            </w:pPr>
            <w:r w:rsidRPr="005C0D1E">
              <w:rPr>
                <w:sz w:val="16"/>
                <w:szCs w:val="16"/>
              </w:rPr>
              <w:t>0.0417</w:t>
            </w:r>
          </w:p>
        </w:tc>
        <w:tc>
          <w:tcPr>
            <w:tcW w:w="443" w:type="pct"/>
            <w:tcBorders>
              <w:top w:val="nil"/>
              <w:left w:val="nil"/>
              <w:bottom w:val="nil"/>
              <w:right w:val="nil"/>
            </w:tcBorders>
            <w:shd w:val="clear" w:color="auto" w:fill="auto"/>
            <w:vAlign w:val="center"/>
          </w:tcPr>
          <w:p w14:paraId="413B8348"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232834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5874E56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7928F7F" w14:textId="77777777" w:rsidR="005C0D1E" w:rsidRPr="005C0D1E" w:rsidRDefault="005C0D1E" w:rsidP="004A70A5">
            <w:pPr>
              <w:adjustRightInd w:val="0"/>
              <w:jc w:val="right"/>
              <w:rPr>
                <w:sz w:val="16"/>
                <w:szCs w:val="16"/>
              </w:rPr>
            </w:pPr>
            <w:r w:rsidRPr="005C0D1E">
              <w:rPr>
                <w:sz w:val="16"/>
                <w:szCs w:val="16"/>
              </w:rPr>
              <w:t>0.012797</w:t>
            </w:r>
          </w:p>
        </w:tc>
        <w:tc>
          <w:tcPr>
            <w:tcW w:w="398" w:type="pct"/>
            <w:tcBorders>
              <w:top w:val="nil"/>
              <w:left w:val="nil"/>
              <w:bottom w:val="nil"/>
              <w:right w:val="nil"/>
            </w:tcBorders>
            <w:shd w:val="clear" w:color="auto" w:fill="auto"/>
            <w:vAlign w:val="center"/>
          </w:tcPr>
          <w:p w14:paraId="6C97A924" w14:textId="77777777" w:rsidR="005C0D1E" w:rsidRPr="005C0D1E" w:rsidRDefault="005C0D1E" w:rsidP="004A70A5">
            <w:pPr>
              <w:adjustRightInd w:val="0"/>
              <w:jc w:val="right"/>
              <w:rPr>
                <w:sz w:val="16"/>
                <w:szCs w:val="16"/>
              </w:rPr>
            </w:pPr>
            <w:r w:rsidRPr="005C0D1E">
              <w:rPr>
                <w:sz w:val="16"/>
                <w:szCs w:val="16"/>
              </w:rPr>
              <w:t>228.40</w:t>
            </w:r>
          </w:p>
        </w:tc>
        <w:tc>
          <w:tcPr>
            <w:tcW w:w="380" w:type="pct"/>
            <w:tcBorders>
              <w:top w:val="nil"/>
              <w:left w:val="nil"/>
              <w:bottom w:val="nil"/>
              <w:right w:val="nil"/>
            </w:tcBorders>
            <w:shd w:val="clear" w:color="auto" w:fill="auto"/>
            <w:vAlign w:val="center"/>
          </w:tcPr>
          <w:p w14:paraId="1140B827" w14:textId="77777777" w:rsidR="005C0D1E" w:rsidRPr="005C0D1E" w:rsidRDefault="005C0D1E" w:rsidP="004A70A5">
            <w:pPr>
              <w:adjustRightInd w:val="0"/>
              <w:jc w:val="right"/>
              <w:rPr>
                <w:sz w:val="16"/>
                <w:szCs w:val="16"/>
              </w:rPr>
            </w:pPr>
            <w:r w:rsidRPr="005C0D1E">
              <w:rPr>
                <w:sz w:val="16"/>
                <w:szCs w:val="16"/>
              </w:rPr>
              <w:t>1969</w:t>
            </w:r>
          </w:p>
        </w:tc>
        <w:tc>
          <w:tcPr>
            <w:tcW w:w="430" w:type="pct"/>
            <w:tcBorders>
              <w:top w:val="nil"/>
              <w:left w:val="nil"/>
              <w:bottom w:val="nil"/>
              <w:right w:val="nil"/>
            </w:tcBorders>
            <w:shd w:val="clear" w:color="auto" w:fill="auto"/>
            <w:vAlign w:val="center"/>
          </w:tcPr>
          <w:p w14:paraId="7AE55D32"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C354DBC" w14:textId="77777777" w:rsidR="005C0D1E" w:rsidRPr="005C0D1E" w:rsidRDefault="005C0D1E" w:rsidP="004A70A5">
            <w:pPr>
              <w:adjustRightInd w:val="0"/>
              <w:jc w:val="right"/>
              <w:rPr>
                <w:sz w:val="16"/>
                <w:szCs w:val="16"/>
              </w:rPr>
            </w:pPr>
            <w:r w:rsidRPr="005C0D1E">
              <w:rPr>
                <w:sz w:val="16"/>
                <w:szCs w:val="16"/>
              </w:rPr>
              <w:t>$2,894,990</w:t>
            </w:r>
          </w:p>
        </w:tc>
        <w:tc>
          <w:tcPr>
            <w:tcW w:w="707" w:type="pct"/>
            <w:tcBorders>
              <w:top w:val="nil"/>
              <w:left w:val="nil"/>
              <w:bottom w:val="nil"/>
              <w:right w:val="nil"/>
            </w:tcBorders>
            <w:shd w:val="clear" w:color="auto" w:fill="auto"/>
            <w:vAlign w:val="center"/>
          </w:tcPr>
          <w:p w14:paraId="33F407D4"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62B82B58" w14:textId="77777777" w:rsidTr="004A70A5">
        <w:trPr>
          <w:trHeight w:val="240"/>
        </w:trPr>
        <w:tc>
          <w:tcPr>
            <w:tcW w:w="200" w:type="pct"/>
            <w:tcBorders>
              <w:top w:val="nil"/>
              <w:left w:val="nil"/>
              <w:bottom w:val="nil"/>
              <w:right w:val="nil"/>
            </w:tcBorders>
            <w:shd w:val="clear" w:color="auto" w:fill="auto"/>
            <w:vAlign w:val="center"/>
          </w:tcPr>
          <w:p w14:paraId="45C9B1AC" w14:textId="77777777" w:rsidR="005C0D1E" w:rsidRPr="005C0D1E" w:rsidRDefault="005C0D1E" w:rsidP="004A70A5">
            <w:pPr>
              <w:adjustRightInd w:val="0"/>
              <w:jc w:val="right"/>
              <w:rPr>
                <w:sz w:val="16"/>
                <w:szCs w:val="16"/>
              </w:rPr>
            </w:pPr>
            <w:r w:rsidRPr="005C0D1E">
              <w:rPr>
                <w:sz w:val="16"/>
                <w:szCs w:val="16"/>
              </w:rPr>
              <w:t>21</w:t>
            </w:r>
          </w:p>
        </w:tc>
        <w:tc>
          <w:tcPr>
            <w:tcW w:w="451" w:type="pct"/>
            <w:tcBorders>
              <w:top w:val="nil"/>
              <w:left w:val="nil"/>
              <w:bottom w:val="nil"/>
              <w:right w:val="nil"/>
            </w:tcBorders>
            <w:shd w:val="clear" w:color="auto" w:fill="auto"/>
            <w:vAlign w:val="center"/>
          </w:tcPr>
          <w:p w14:paraId="65B1E6CD" w14:textId="77777777" w:rsidR="005C0D1E" w:rsidRPr="005C0D1E" w:rsidRDefault="005C0D1E" w:rsidP="004A70A5">
            <w:pPr>
              <w:adjustRightInd w:val="0"/>
              <w:jc w:val="right"/>
              <w:rPr>
                <w:sz w:val="16"/>
                <w:szCs w:val="16"/>
              </w:rPr>
            </w:pPr>
            <w:r w:rsidRPr="005C0D1E">
              <w:rPr>
                <w:sz w:val="16"/>
                <w:szCs w:val="16"/>
              </w:rPr>
              <w:t>0.0433</w:t>
            </w:r>
          </w:p>
        </w:tc>
        <w:tc>
          <w:tcPr>
            <w:tcW w:w="443" w:type="pct"/>
            <w:tcBorders>
              <w:top w:val="nil"/>
              <w:left w:val="nil"/>
              <w:bottom w:val="nil"/>
              <w:right w:val="nil"/>
            </w:tcBorders>
            <w:shd w:val="clear" w:color="auto" w:fill="auto"/>
            <w:vAlign w:val="center"/>
          </w:tcPr>
          <w:p w14:paraId="74F0461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40BD2D8E"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4897495"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184A435C" w14:textId="77777777" w:rsidR="005C0D1E" w:rsidRPr="005C0D1E" w:rsidRDefault="005C0D1E" w:rsidP="004A70A5">
            <w:pPr>
              <w:adjustRightInd w:val="0"/>
              <w:jc w:val="right"/>
              <w:rPr>
                <w:sz w:val="16"/>
                <w:szCs w:val="16"/>
              </w:rPr>
            </w:pPr>
            <w:r w:rsidRPr="005C0D1E">
              <w:rPr>
                <w:sz w:val="16"/>
                <w:szCs w:val="16"/>
              </w:rPr>
              <w:t>0.012837</w:t>
            </w:r>
          </w:p>
        </w:tc>
        <w:tc>
          <w:tcPr>
            <w:tcW w:w="398" w:type="pct"/>
            <w:tcBorders>
              <w:top w:val="nil"/>
              <w:left w:val="nil"/>
              <w:bottom w:val="nil"/>
              <w:right w:val="nil"/>
            </w:tcBorders>
            <w:shd w:val="clear" w:color="auto" w:fill="auto"/>
            <w:vAlign w:val="center"/>
          </w:tcPr>
          <w:p w14:paraId="7406E1FB" w14:textId="77777777" w:rsidR="005C0D1E" w:rsidRPr="005C0D1E" w:rsidRDefault="005C0D1E" w:rsidP="004A70A5">
            <w:pPr>
              <w:adjustRightInd w:val="0"/>
              <w:jc w:val="right"/>
              <w:rPr>
                <w:sz w:val="16"/>
                <w:szCs w:val="16"/>
              </w:rPr>
            </w:pPr>
            <w:r w:rsidRPr="005C0D1E">
              <w:rPr>
                <w:sz w:val="16"/>
                <w:szCs w:val="16"/>
              </w:rPr>
              <w:t>229.12</w:t>
            </w:r>
          </w:p>
        </w:tc>
        <w:tc>
          <w:tcPr>
            <w:tcW w:w="380" w:type="pct"/>
            <w:tcBorders>
              <w:top w:val="nil"/>
              <w:left w:val="nil"/>
              <w:bottom w:val="nil"/>
              <w:right w:val="nil"/>
            </w:tcBorders>
            <w:shd w:val="clear" w:color="auto" w:fill="auto"/>
            <w:vAlign w:val="center"/>
          </w:tcPr>
          <w:p w14:paraId="471857EA" w14:textId="77777777" w:rsidR="005C0D1E" w:rsidRPr="005C0D1E" w:rsidRDefault="005C0D1E" w:rsidP="004A70A5">
            <w:pPr>
              <w:adjustRightInd w:val="0"/>
              <w:jc w:val="right"/>
              <w:rPr>
                <w:sz w:val="16"/>
                <w:szCs w:val="16"/>
              </w:rPr>
            </w:pPr>
            <w:r w:rsidRPr="005C0D1E">
              <w:rPr>
                <w:sz w:val="16"/>
                <w:szCs w:val="16"/>
              </w:rPr>
              <w:t>1976</w:t>
            </w:r>
          </w:p>
        </w:tc>
        <w:tc>
          <w:tcPr>
            <w:tcW w:w="430" w:type="pct"/>
            <w:tcBorders>
              <w:top w:val="nil"/>
              <w:left w:val="nil"/>
              <w:bottom w:val="nil"/>
              <w:right w:val="nil"/>
            </w:tcBorders>
            <w:shd w:val="clear" w:color="auto" w:fill="auto"/>
            <w:vAlign w:val="center"/>
          </w:tcPr>
          <w:p w14:paraId="0BF17DE8"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4A77F536" w14:textId="77777777" w:rsidR="005C0D1E" w:rsidRPr="005C0D1E" w:rsidRDefault="005C0D1E" w:rsidP="004A70A5">
            <w:pPr>
              <w:adjustRightInd w:val="0"/>
              <w:jc w:val="right"/>
              <w:rPr>
                <w:sz w:val="16"/>
                <w:szCs w:val="16"/>
              </w:rPr>
            </w:pPr>
            <w:r w:rsidRPr="005C0D1E">
              <w:rPr>
                <w:sz w:val="16"/>
                <w:szCs w:val="16"/>
              </w:rPr>
              <w:t>$2,904,163</w:t>
            </w:r>
          </w:p>
        </w:tc>
        <w:tc>
          <w:tcPr>
            <w:tcW w:w="707" w:type="pct"/>
            <w:tcBorders>
              <w:top w:val="nil"/>
              <w:left w:val="nil"/>
              <w:bottom w:val="nil"/>
              <w:right w:val="nil"/>
            </w:tcBorders>
            <w:shd w:val="clear" w:color="auto" w:fill="auto"/>
            <w:vAlign w:val="center"/>
          </w:tcPr>
          <w:p w14:paraId="770700D7"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413E58" w14:textId="77777777" w:rsidTr="004A70A5">
        <w:trPr>
          <w:trHeight w:val="240"/>
        </w:trPr>
        <w:tc>
          <w:tcPr>
            <w:tcW w:w="200" w:type="pct"/>
            <w:tcBorders>
              <w:top w:val="nil"/>
              <w:left w:val="nil"/>
              <w:bottom w:val="nil"/>
              <w:right w:val="nil"/>
            </w:tcBorders>
            <w:shd w:val="clear" w:color="auto" w:fill="auto"/>
            <w:vAlign w:val="center"/>
          </w:tcPr>
          <w:p w14:paraId="4E63B6BE" w14:textId="77777777" w:rsidR="005C0D1E" w:rsidRPr="005C0D1E" w:rsidRDefault="005C0D1E" w:rsidP="004A70A5">
            <w:pPr>
              <w:adjustRightInd w:val="0"/>
              <w:jc w:val="right"/>
              <w:rPr>
                <w:sz w:val="16"/>
                <w:szCs w:val="16"/>
              </w:rPr>
            </w:pPr>
            <w:r w:rsidRPr="005C0D1E">
              <w:rPr>
                <w:sz w:val="16"/>
                <w:szCs w:val="16"/>
              </w:rPr>
              <w:t>22</w:t>
            </w:r>
          </w:p>
        </w:tc>
        <w:tc>
          <w:tcPr>
            <w:tcW w:w="451" w:type="pct"/>
            <w:tcBorders>
              <w:top w:val="nil"/>
              <w:left w:val="nil"/>
              <w:bottom w:val="nil"/>
              <w:right w:val="nil"/>
            </w:tcBorders>
            <w:shd w:val="clear" w:color="auto" w:fill="auto"/>
            <w:vAlign w:val="center"/>
          </w:tcPr>
          <w:p w14:paraId="626686D1" w14:textId="77777777" w:rsidR="005C0D1E" w:rsidRPr="005C0D1E" w:rsidRDefault="005C0D1E" w:rsidP="004A70A5">
            <w:pPr>
              <w:adjustRightInd w:val="0"/>
              <w:jc w:val="right"/>
              <w:rPr>
                <w:sz w:val="16"/>
                <w:szCs w:val="16"/>
              </w:rPr>
            </w:pPr>
            <w:r w:rsidRPr="005C0D1E">
              <w:rPr>
                <w:sz w:val="16"/>
                <w:szCs w:val="16"/>
              </w:rPr>
              <w:t>0.0450</w:t>
            </w:r>
          </w:p>
        </w:tc>
        <w:tc>
          <w:tcPr>
            <w:tcW w:w="443" w:type="pct"/>
            <w:tcBorders>
              <w:top w:val="nil"/>
              <w:left w:val="nil"/>
              <w:bottom w:val="nil"/>
              <w:right w:val="nil"/>
            </w:tcBorders>
            <w:shd w:val="clear" w:color="auto" w:fill="auto"/>
            <w:vAlign w:val="center"/>
          </w:tcPr>
          <w:p w14:paraId="124EDA1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610855B"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72D8E353"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0595DD51" w14:textId="77777777" w:rsidR="005C0D1E" w:rsidRPr="005C0D1E" w:rsidRDefault="005C0D1E" w:rsidP="004A70A5">
            <w:pPr>
              <w:adjustRightInd w:val="0"/>
              <w:jc w:val="right"/>
              <w:rPr>
                <w:sz w:val="16"/>
                <w:szCs w:val="16"/>
              </w:rPr>
            </w:pPr>
            <w:r w:rsidRPr="005C0D1E">
              <w:rPr>
                <w:sz w:val="16"/>
                <w:szCs w:val="16"/>
              </w:rPr>
              <w:t>0.012877</w:t>
            </w:r>
          </w:p>
        </w:tc>
        <w:tc>
          <w:tcPr>
            <w:tcW w:w="398" w:type="pct"/>
            <w:tcBorders>
              <w:top w:val="nil"/>
              <w:left w:val="nil"/>
              <w:bottom w:val="nil"/>
              <w:right w:val="nil"/>
            </w:tcBorders>
            <w:shd w:val="clear" w:color="auto" w:fill="auto"/>
            <w:vAlign w:val="center"/>
          </w:tcPr>
          <w:p w14:paraId="61583122" w14:textId="77777777" w:rsidR="005C0D1E" w:rsidRPr="005C0D1E" w:rsidRDefault="005C0D1E" w:rsidP="00F83C20">
            <w:pPr>
              <w:pStyle w:val="Table"/>
            </w:pPr>
            <w:r w:rsidRPr="005C0D1E">
              <w:t>229.84</w:t>
            </w:r>
          </w:p>
        </w:tc>
        <w:tc>
          <w:tcPr>
            <w:tcW w:w="380" w:type="pct"/>
            <w:tcBorders>
              <w:top w:val="nil"/>
              <w:left w:val="nil"/>
              <w:bottom w:val="nil"/>
              <w:right w:val="nil"/>
            </w:tcBorders>
            <w:shd w:val="clear" w:color="auto" w:fill="auto"/>
            <w:vAlign w:val="center"/>
          </w:tcPr>
          <w:p w14:paraId="0F61D4D9" w14:textId="77777777" w:rsidR="005C0D1E" w:rsidRPr="005C0D1E" w:rsidRDefault="005C0D1E" w:rsidP="004A70A5">
            <w:pPr>
              <w:adjustRightInd w:val="0"/>
              <w:jc w:val="right"/>
              <w:rPr>
                <w:sz w:val="16"/>
                <w:szCs w:val="16"/>
              </w:rPr>
            </w:pPr>
            <w:r w:rsidRPr="005C0D1E">
              <w:rPr>
                <w:sz w:val="16"/>
                <w:szCs w:val="16"/>
              </w:rPr>
              <w:t>1982</w:t>
            </w:r>
          </w:p>
        </w:tc>
        <w:tc>
          <w:tcPr>
            <w:tcW w:w="430" w:type="pct"/>
            <w:tcBorders>
              <w:top w:val="nil"/>
              <w:left w:val="nil"/>
              <w:bottom w:val="nil"/>
              <w:right w:val="nil"/>
            </w:tcBorders>
            <w:shd w:val="clear" w:color="auto" w:fill="auto"/>
            <w:vAlign w:val="center"/>
          </w:tcPr>
          <w:p w14:paraId="372F4719"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2BC761C0" w14:textId="77777777" w:rsidR="005C0D1E" w:rsidRPr="005C0D1E" w:rsidRDefault="005C0D1E" w:rsidP="004A70A5">
            <w:pPr>
              <w:adjustRightInd w:val="0"/>
              <w:jc w:val="right"/>
              <w:rPr>
                <w:sz w:val="16"/>
                <w:szCs w:val="16"/>
              </w:rPr>
            </w:pPr>
            <w:r w:rsidRPr="005C0D1E">
              <w:rPr>
                <w:sz w:val="16"/>
                <w:szCs w:val="16"/>
              </w:rPr>
              <w:t>$2,913,240</w:t>
            </w:r>
          </w:p>
        </w:tc>
        <w:tc>
          <w:tcPr>
            <w:tcW w:w="707" w:type="pct"/>
            <w:tcBorders>
              <w:top w:val="nil"/>
              <w:left w:val="nil"/>
              <w:bottom w:val="nil"/>
              <w:right w:val="nil"/>
            </w:tcBorders>
            <w:shd w:val="clear" w:color="auto" w:fill="auto"/>
            <w:vAlign w:val="center"/>
          </w:tcPr>
          <w:p w14:paraId="1AFDCA29"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537D61B" w14:textId="77777777" w:rsidTr="004A70A5">
        <w:trPr>
          <w:trHeight w:val="240"/>
        </w:trPr>
        <w:tc>
          <w:tcPr>
            <w:tcW w:w="200" w:type="pct"/>
            <w:tcBorders>
              <w:top w:val="nil"/>
              <w:left w:val="nil"/>
              <w:bottom w:val="nil"/>
              <w:right w:val="nil"/>
            </w:tcBorders>
            <w:shd w:val="clear" w:color="auto" w:fill="auto"/>
            <w:vAlign w:val="center"/>
          </w:tcPr>
          <w:p w14:paraId="03017955" w14:textId="77777777" w:rsidR="005C0D1E" w:rsidRPr="005C0D1E" w:rsidRDefault="005C0D1E" w:rsidP="004A70A5">
            <w:pPr>
              <w:adjustRightInd w:val="0"/>
              <w:jc w:val="right"/>
              <w:rPr>
                <w:sz w:val="16"/>
                <w:szCs w:val="16"/>
              </w:rPr>
            </w:pPr>
            <w:r w:rsidRPr="005C0D1E">
              <w:rPr>
                <w:sz w:val="16"/>
                <w:szCs w:val="16"/>
              </w:rPr>
              <w:t>23</w:t>
            </w:r>
          </w:p>
        </w:tc>
        <w:tc>
          <w:tcPr>
            <w:tcW w:w="451" w:type="pct"/>
            <w:tcBorders>
              <w:top w:val="nil"/>
              <w:left w:val="nil"/>
              <w:bottom w:val="nil"/>
              <w:right w:val="nil"/>
            </w:tcBorders>
            <w:shd w:val="clear" w:color="auto" w:fill="auto"/>
            <w:vAlign w:val="center"/>
          </w:tcPr>
          <w:p w14:paraId="6A9870AB" w14:textId="77777777" w:rsidR="005C0D1E" w:rsidRPr="005C0D1E" w:rsidRDefault="005C0D1E" w:rsidP="004A70A5">
            <w:pPr>
              <w:adjustRightInd w:val="0"/>
              <w:jc w:val="right"/>
              <w:rPr>
                <w:sz w:val="16"/>
                <w:szCs w:val="16"/>
              </w:rPr>
            </w:pPr>
            <w:r w:rsidRPr="005C0D1E">
              <w:rPr>
                <w:sz w:val="16"/>
                <w:szCs w:val="16"/>
              </w:rPr>
              <w:t>0.0467</w:t>
            </w:r>
          </w:p>
        </w:tc>
        <w:tc>
          <w:tcPr>
            <w:tcW w:w="443" w:type="pct"/>
            <w:tcBorders>
              <w:top w:val="nil"/>
              <w:left w:val="nil"/>
              <w:bottom w:val="nil"/>
              <w:right w:val="nil"/>
            </w:tcBorders>
            <w:shd w:val="clear" w:color="auto" w:fill="auto"/>
            <w:vAlign w:val="center"/>
          </w:tcPr>
          <w:p w14:paraId="75273234"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nil"/>
              <w:right w:val="nil"/>
            </w:tcBorders>
            <w:shd w:val="clear" w:color="auto" w:fill="auto"/>
            <w:vAlign w:val="center"/>
          </w:tcPr>
          <w:p w14:paraId="7BBDDCD0"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nil"/>
              <w:right w:val="nil"/>
            </w:tcBorders>
            <w:shd w:val="clear" w:color="auto" w:fill="auto"/>
            <w:vAlign w:val="center"/>
          </w:tcPr>
          <w:p w14:paraId="3DCD155E"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nil"/>
              <w:right w:val="nil"/>
            </w:tcBorders>
            <w:shd w:val="clear" w:color="auto" w:fill="auto"/>
            <w:vAlign w:val="center"/>
          </w:tcPr>
          <w:p w14:paraId="7FB99016" w14:textId="77777777" w:rsidR="005C0D1E" w:rsidRPr="005C0D1E" w:rsidRDefault="005C0D1E" w:rsidP="004A70A5">
            <w:pPr>
              <w:adjustRightInd w:val="0"/>
              <w:jc w:val="right"/>
              <w:rPr>
                <w:sz w:val="16"/>
                <w:szCs w:val="16"/>
              </w:rPr>
            </w:pPr>
            <w:r w:rsidRPr="005C0D1E">
              <w:rPr>
                <w:sz w:val="16"/>
                <w:szCs w:val="16"/>
              </w:rPr>
              <w:t>0.012917</w:t>
            </w:r>
          </w:p>
        </w:tc>
        <w:tc>
          <w:tcPr>
            <w:tcW w:w="398" w:type="pct"/>
            <w:tcBorders>
              <w:top w:val="nil"/>
              <w:left w:val="nil"/>
              <w:bottom w:val="nil"/>
              <w:right w:val="nil"/>
            </w:tcBorders>
            <w:shd w:val="clear" w:color="auto" w:fill="auto"/>
            <w:vAlign w:val="center"/>
          </w:tcPr>
          <w:p w14:paraId="0CD98D23" w14:textId="77777777" w:rsidR="005C0D1E" w:rsidRPr="005C0D1E" w:rsidRDefault="005C0D1E" w:rsidP="004A70A5">
            <w:pPr>
              <w:adjustRightInd w:val="0"/>
              <w:jc w:val="right"/>
              <w:rPr>
                <w:sz w:val="16"/>
                <w:szCs w:val="16"/>
              </w:rPr>
            </w:pPr>
            <w:r w:rsidRPr="005C0D1E">
              <w:rPr>
                <w:sz w:val="16"/>
                <w:szCs w:val="16"/>
              </w:rPr>
              <w:t>230.54</w:t>
            </w:r>
          </w:p>
        </w:tc>
        <w:tc>
          <w:tcPr>
            <w:tcW w:w="380" w:type="pct"/>
            <w:tcBorders>
              <w:top w:val="nil"/>
              <w:left w:val="nil"/>
              <w:bottom w:val="nil"/>
              <w:right w:val="nil"/>
            </w:tcBorders>
            <w:shd w:val="clear" w:color="auto" w:fill="auto"/>
            <w:vAlign w:val="center"/>
          </w:tcPr>
          <w:p w14:paraId="110835D5" w14:textId="77777777" w:rsidR="005C0D1E" w:rsidRPr="005C0D1E" w:rsidRDefault="005C0D1E" w:rsidP="004A70A5">
            <w:pPr>
              <w:adjustRightInd w:val="0"/>
              <w:jc w:val="right"/>
              <w:rPr>
                <w:sz w:val="16"/>
                <w:szCs w:val="16"/>
              </w:rPr>
            </w:pPr>
            <w:r w:rsidRPr="005C0D1E">
              <w:rPr>
                <w:sz w:val="16"/>
                <w:szCs w:val="16"/>
              </w:rPr>
              <w:t>1988</w:t>
            </w:r>
          </w:p>
        </w:tc>
        <w:tc>
          <w:tcPr>
            <w:tcW w:w="430" w:type="pct"/>
            <w:tcBorders>
              <w:top w:val="nil"/>
              <w:left w:val="nil"/>
              <w:bottom w:val="nil"/>
              <w:right w:val="nil"/>
            </w:tcBorders>
            <w:shd w:val="clear" w:color="auto" w:fill="auto"/>
            <w:vAlign w:val="center"/>
          </w:tcPr>
          <w:p w14:paraId="0305F61D"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nil"/>
              <w:right w:val="nil"/>
            </w:tcBorders>
            <w:shd w:val="clear" w:color="auto" w:fill="auto"/>
            <w:vAlign w:val="center"/>
          </w:tcPr>
          <w:p w14:paraId="16BF5FD3" w14:textId="77777777" w:rsidR="005C0D1E" w:rsidRPr="005C0D1E" w:rsidRDefault="005C0D1E" w:rsidP="004A70A5">
            <w:pPr>
              <w:adjustRightInd w:val="0"/>
              <w:jc w:val="right"/>
              <w:rPr>
                <w:sz w:val="16"/>
                <w:szCs w:val="16"/>
              </w:rPr>
            </w:pPr>
            <w:r w:rsidRPr="005C0D1E">
              <w:rPr>
                <w:sz w:val="16"/>
                <w:szCs w:val="16"/>
              </w:rPr>
              <w:t>$2,922,224</w:t>
            </w:r>
          </w:p>
        </w:tc>
        <w:tc>
          <w:tcPr>
            <w:tcW w:w="707" w:type="pct"/>
            <w:tcBorders>
              <w:top w:val="nil"/>
              <w:left w:val="nil"/>
              <w:bottom w:val="nil"/>
              <w:right w:val="nil"/>
            </w:tcBorders>
            <w:shd w:val="clear" w:color="auto" w:fill="auto"/>
            <w:vAlign w:val="center"/>
          </w:tcPr>
          <w:p w14:paraId="46CBD85A"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142F4947" w14:textId="77777777" w:rsidTr="004A70A5">
        <w:trPr>
          <w:trHeight w:val="240"/>
        </w:trPr>
        <w:tc>
          <w:tcPr>
            <w:tcW w:w="200" w:type="pct"/>
            <w:tcBorders>
              <w:top w:val="nil"/>
              <w:left w:val="nil"/>
              <w:right w:val="nil"/>
            </w:tcBorders>
            <w:shd w:val="clear" w:color="auto" w:fill="auto"/>
            <w:vAlign w:val="center"/>
          </w:tcPr>
          <w:p w14:paraId="1A1D8262" w14:textId="77777777" w:rsidR="005C0D1E" w:rsidRPr="005C0D1E" w:rsidRDefault="005C0D1E" w:rsidP="004A70A5">
            <w:pPr>
              <w:adjustRightInd w:val="0"/>
              <w:jc w:val="right"/>
              <w:rPr>
                <w:sz w:val="16"/>
                <w:szCs w:val="16"/>
              </w:rPr>
            </w:pPr>
            <w:r w:rsidRPr="005C0D1E">
              <w:rPr>
                <w:sz w:val="16"/>
                <w:szCs w:val="16"/>
              </w:rPr>
              <w:t>24</w:t>
            </w:r>
          </w:p>
        </w:tc>
        <w:tc>
          <w:tcPr>
            <w:tcW w:w="451" w:type="pct"/>
            <w:tcBorders>
              <w:top w:val="nil"/>
              <w:left w:val="nil"/>
              <w:right w:val="nil"/>
            </w:tcBorders>
            <w:shd w:val="clear" w:color="auto" w:fill="auto"/>
            <w:vAlign w:val="center"/>
          </w:tcPr>
          <w:p w14:paraId="791FA265" w14:textId="77777777" w:rsidR="005C0D1E" w:rsidRPr="005C0D1E" w:rsidRDefault="005C0D1E" w:rsidP="004A70A5">
            <w:pPr>
              <w:adjustRightInd w:val="0"/>
              <w:jc w:val="right"/>
              <w:rPr>
                <w:sz w:val="16"/>
                <w:szCs w:val="16"/>
              </w:rPr>
            </w:pPr>
            <w:r w:rsidRPr="005C0D1E">
              <w:rPr>
                <w:sz w:val="16"/>
                <w:szCs w:val="16"/>
              </w:rPr>
              <w:t>0.0483</w:t>
            </w:r>
          </w:p>
        </w:tc>
        <w:tc>
          <w:tcPr>
            <w:tcW w:w="443" w:type="pct"/>
            <w:tcBorders>
              <w:top w:val="nil"/>
              <w:left w:val="nil"/>
              <w:right w:val="nil"/>
            </w:tcBorders>
            <w:shd w:val="clear" w:color="auto" w:fill="auto"/>
            <w:vAlign w:val="center"/>
          </w:tcPr>
          <w:p w14:paraId="4DA5F0C1"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right w:val="nil"/>
            </w:tcBorders>
            <w:shd w:val="clear" w:color="auto" w:fill="auto"/>
            <w:vAlign w:val="center"/>
          </w:tcPr>
          <w:p w14:paraId="721203E3"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right w:val="nil"/>
            </w:tcBorders>
            <w:shd w:val="clear" w:color="auto" w:fill="auto"/>
            <w:vAlign w:val="center"/>
          </w:tcPr>
          <w:p w14:paraId="382C0B42"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right w:val="nil"/>
            </w:tcBorders>
            <w:shd w:val="clear" w:color="auto" w:fill="auto"/>
            <w:vAlign w:val="center"/>
          </w:tcPr>
          <w:p w14:paraId="0CB8BD1E" w14:textId="77777777" w:rsidR="005C0D1E" w:rsidRPr="005C0D1E" w:rsidRDefault="005C0D1E" w:rsidP="004A70A5">
            <w:pPr>
              <w:adjustRightInd w:val="0"/>
              <w:jc w:val="right"/>
              <w:rPr>
                <w:sz w:val="16"/>
                <w:szCs w:val="16"/>
              </w:rPr>
            </w:pPr>
            <w:r w:rsidRPr="005C0D1E">
              <w:rPr>
                <w:sz w:val="16"/>
                <w:szCs w:val="16"/>
              </w:rPr>
              <w:t>0.012956</w:t>
            </w:r>
          </w:p>
        </w:tc>
        <w:tc>
          <w:tcPr>
            <w:tcW w:w="398" w:type="pct"/>
            <w:tcBorders>
              <w:top w:val="nil"/>
              <w:left w:val="nil"/>
              <w:right w:val="nil"/>
            </w:tcBorders>
            <w:shd w:val="clear" w:color="auto" w:fill="auto"/>
            <w:vAlign w:val="center"/>
          </w:tcPr>
          <w:p w14:paraId="263BEF15" w14:textId="77777777" w:rsidR="005C0D1E" w:rsidRPr="005C0D1E" w:rsidRDefault="005C0D1E" w:rsidP="004A70A5">
            <w:pPr>
              <w:adjustRightInd w:val="0"/>
              <w:jc w:val="right"/>
              <w:rPr>
                <w:sz w:val="16"/>
                <w:szCs w:val="16"/>
              </w:rPr>
            </w:pPr>
            <w:r w:rsidRPr="005C0D1E">
              <w:rPr>
                <w:sz w:val="16"/>
                <w:szCs w:val="16"/>
              </w:rPr>
              <w:t>231.25</w:t>
            </w:r>
          </w:p>
        </w:tc>
        <w:tc>
          <w:tcPr>
            <w:tcW w:w="380" w:type="pct"/>
            <w:tcBorders>
              <w:top w:val="nil"/>
              <w:left w:val="nil"/>
              <w:right w:val="nil"/>
            </w:tcBorders>
            <w:shd w:val="clear" w:color="auto" w:fill="auto"/>
            <w:vAlign w:val="center"/>
          </w:tcPr>
          <w:p w14:paraId="644FC188" w14:textId="77777777" w:rsidR="005C0D1E" w:rsidRPr="005C0D1E" w:rsidRDefault="005C0D1E" w:rsidP="004A70A5">
            <w:pPr>
              <w:adjustRightInd w:val="0"/>
              <w:jc w:val="right"/>
              <w:rPr>
                <w:sz w:val="16"/>
                <w:szCs w:val="16"/>
              </w:rPr>
            </w:pPr>
            <w:r w:rsidRPr="005C0D1E">
              <w:rPr>
                <w:sz w:val="16"/>
                <w:szCs w:val="16"/>
              </w:rPr>
              <w:t>1994</w:t>
            </w:r>
          </w:p>
        </w:tc>
        <w:tc>
          <w:tcPr>
            <w:tcW w:w="430" w:type="pct"/>
            <w:tcBorders>
              <w:top w:val="nil"/>
              <w:left w:val="nil"/>
              <w:right w:val="nil"/>
            </w:tcBorders>
            <w:shd w:val="clear" w:color="auto" w:fill="auto"/>
            <w:vAlign w:val="center"/>
          </w:tcPr>
          <w:p w14:paraId="62C0747E"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right w:val="nil"/>
            </w:tcBorders>
            <w:shd w:val="clear" w:color="auto" w:fill="auto"/>
            <w:vAlign w:val="center"/>
          </w:tcPr>
          <w:p w14:paraId="0C41E9CE" w14:textId="77777777" w:rsidR="005C0D1E" w:rsidRPr="005C0D1E" w:rsidRDefault="005C0D1E" w:rsidP="004A70A5">
            <w:pPr>
              <w:adjustRightInd w:val="0"/>
              <w:jc w:val="right"/>
              <w:rPr>
                <w:sz w:val="16"/>
                <w:szCs w:val="16"/>
              </w:rPr>
            </w:pPr>
            <w:r w:rsidRPr="005C0D1E">
              <w:rPr>
                <w:sz w:val="16"/>
                <w:szCs w:val="16"/>
              </w:rPr>
              <w:t>$2,931,118</w:t>
            </w:r>
          </w:p>
        </w:tc>
        <w:tc>
          <w:tcPr>
            <w:tcW w:w="707" w:type="pct"/>
            <w:tcBorders>
              <w:top w:val="nil"/>
              <w:left w:val="nil"/>
              <w:right w:val="nil"/>
            </w:tcBorders>
            <w:shd w:val="clear" w:color="auto" w:fill="auto"/>
            <w:vAlign w:val="center"/>
          </w:tcPr>
          <w:p w14:paraId="57B34A1E"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44A87D4B" w14:textId="77777777" w:rsidTr="004A70A5">
        <w:trPr>
          <w:trHeight w:val="240"/>
        </w:trPr>
        <w:tc>
          <w:tcPr>
            <w:tcW w:w="200" w:type="pct"/>
            <w:tcBorders>
              <w:top w:val="nil"/>
              <w:left w:val="nil"/>
              <w:bottom w:val="single" w:sz="4" w:space="0" w:color="auto"/>
              <w:right w:val="nil"/>
            </w:tcBorders>
            <w:shd w:val="clear" w:color="auto" w:fill="auto"/>
            <w:vAlign w:val="center"/>
          </w:tcPr>
          <w:p w14:paraId="751ADD3D" w14:textId="77777777" w:rsidR="005C0D1E" w:rsidRPr="005C0D1E" w:rsidRDefault="005C0D1E" w:rsidP="004A70A5">
            <w:pPr>
              <w:adjustRightInd w:val="0"/>
              <w:jc w:val="right"/>
              <w:rPr>
                <w:sz w:val="16"/>
                <w:szCs w:val="16"/>
              </w:rPr>
            </w:pPr>
            <w:r w:rsidRPr="005C0D1E">
              <w:rPr>
                <w:sz w:val="16"/>
                <w:szCs w:val="16"/>
              </w:rPr>
              <w:t>25</w:t>
            </w:r>
          </w:p>
        </w:tc>
        <w:tc>
          <w:tcPr>
            <w:tcW w:w="451" w:type="pct"/>
            <w:tcBorders>
              <w:top w:val="nil"/>
              <w:left w:val="nil"/>
              <w:bottom w:val="single" w:sz="4" w:space="0" w:color="auto"/>
              <w:right w:val="nil"/>
            </w:tcBorders>
            <w:shd w:val="clear" w:color="auto" w:fill="auto"/>
            <w:vAlign w:val="center"/>
          </w:tcPr>
          <w:p w14:paraId="22A6730F" w14:textId="77777777" w:rsidR="005C0D1E" w:rsidRPr="005C0D1E" w:rsidRDefault="005C0D1E" w:rsidP="004A70A5">
            <w:pPr>
              <w:adjustRightInd w:val="0"/>
              <w:jc w:val="right"/>
              <w:rPr>
                <w:sz w:val="16"/>
                <w:szCs w:val="16"/>
              </w:rPr>
            </w:pPr>
            <w:r w:rsidRPr="005C0D1E">
              <w:rPr>
                <w:sz w:val="16"/>
                <w:szCs w:val="16"/>
              </w:rPr>
              <w:t>0.0500</w:t>
            </w:r>
          </w:p>
        </w:tc>
        <w:tc>
          <w:tcPr>
            <w:tcW w:w="443" w:type="pct"/>
            <w:tcBorders>
              <w:top w:val="nil"/>
              <w:left w:val="nil"/>
              <w:bottom w:val="single" w:sz="4" w:space="0" w:color="auto"/>
              <w:right w:val="nil"/>
            </w:tcBorders>
            <w:shd w:val="clear" w:color="auto" w:fill="auto"/>
            <w:vAlign w:val="center"/>
          </w:tcPr>
          <w:p w14:paraId="6698D0B3" w14:textId="77777777" w:rsidR="005C0D1E" w:rsidRPr="005C0D1E" w:rsidRDefault="005C0D1E" w:rsidP="004A70A5">
            <w:pPr>
              <w:adjustRightInd w:val="0"/>
              <w:jc w:val="right"/>
              <w:rPr>
                <w:sz w:val="16"/>
                <w:szCs w:val="16"/>
              </w:rPr>
            </w:pPr>
            <w:r w:rsidRPr="005C0D1E">
              <w:rPr>
                <w:sz w:val="16"/>
                <w:szCs w:val="16"/>
              </w:rPr>
              <w:t>692.140</w:t>
            </w:r>
          </w:p>
        </w:tc>
        <w:tc>
          <w:tcPr>
            <w:tcW w:w="450" w:type="pct"/>
            <w:tcBorders>
              <w:top w:val="nil"/>
              <w:left w:val="nil"/>
              <w:bottom w:val="single" w:sz="4" w:space="0" w:color="auto"/>
              <w:right w:val="nil"/>
            </w:tcBorders>
            <w:shd w:val="clear" w:color="auto" w:fill="auto"/>
            <w:vAlign w:val="center"/>
          </w:tcPr>
          <w:p w14:paraId="0F8B6375" w14:textId="77777777" w:rsidR="005C0D1E" w:rsidRPr="005C0D1E" w:rsidRDefault="005C0D1E" w:rsidP="004A70A5">
            <w:pPr>
              <w:adjustRightInd w:val="0"/>
              <w:jc w:val="right"/>
              <w:rPr>
                <w:sz w:val="16"/>
                <w:szCs w:val="16"/>
              </w:rPr>
            </w:pPr>
            <w:r w:rsidRPr="005C0D1E">
              <w:rPr>
                <w:sz w:val="16"/>
                <w:szCs w:val="16"/>
              </w:rPr>
              <w:t>9.53000</w:t>
            </w:r>
          </w:p>
        </w:tc>
        <w:tc>
          <w:tcPr>
            <w:tcW w:w="385" w:type="pct"/>
            <w:tcBorders>
              <w:top w:val="nil"/>
              <w:left w:val="nil"/>
              <w:bottom w:val="single" w:sz="4" w:space="0" w:color="auto"/>
              <w:right w:val="nil"/>
            </w:tcBorders>
            <w:shd w:val="clear" w:color="auto" w:fill="auto"/>
            <w:vAlign w:val="center"/>
          </w:tcPr>
          <w:p w14:paraId="71733FB7" w14:textId="77777777" w:rsidR="005C0D1E" w:rsidRPr="005C0D1E" w:rsidRDefault="005C0D1E" w:rsidP="004A70A5">
            <w:pPr>
              <w:adjustRightInd w:val="0"/>
              <w:jc w:val="right"/>
              <w:rPr>
                <w:sz w:val="16"/>
                <w:szCs w:val="16"/>
              </w:rPr>
            </w:pPr>
            <w:r w:rsidRPr="005C0D1E">
              <w:rPr>
                <w:sz w:val="16"/>
                <w:szCs w:val="16"/>
              </w:rPr>
              <w:t>1.860</w:t>
            </w:r>
          </w:p>
        </w:tc>
        <w:tc>
          <w:tcPr>
            <w:tcW w:w="501" w:type="pct"/>
            <w:tcBorders>
              <w:top w:val="nil"/>
              <w:left w:val="nil"/>
              <w:bottom w:val="single" w:sz="4" w:space="0" w:color="auto"/>
              <w:right w:val="nil"/>
            </w:tcBorders>
            <w:shd w:val="clear" w:color="auto" w:fill="auto"/>
            <w:vAlign w:val="center"/>
          </w:tcPr>
          <w:p w14:paraId="6D6042DE" w14:textId="77777777" w:rsidR="005C0D1E" w:rsidRPr="005C0D1E" w:rsidRDefault="005C0D1E" w:rsidP="004A70A5">
            <w:pPr>
              <w:adjustRightInd w:val="0"/>
              <w:jc w:val="right"/>
              <w:rPr>
                <w:sz w:val="16"/>
                <w:szCs w:val="16"/>
              </w:rPr>
            </w:pPr>
            <w:r w:rsidRPr="005C0D1E">
              <w:rPr>
                <w:sz w:val="16"/>
                <w:szCs w:val="16"/>
              </w:rPr>
              <w:t>0.012995</w:t>
            </w:r>
          </w:p>
        </w:tc>
        <w:tc>
          <w:tcPr>
            <w:tcW w:w="398" w:type="pct"/>
            <w:tcBorders>
              <w:top w:val="nil"/>
              <w:left w:val="nil"/>
              <w:bottom w:val="single" w:sz="4" w:space="0" w:color="auto"/>
              <w:right w:val="nil"/>
            </w:tcBorders>
            <w:shd w:val="clear" w:color="auto" w:fill="auto"/>
            <w:vAlign w:val="center"/>
          </w:tcPr>
          <w:p w14:paraId="20F2345D" w14:textId="77777777" w:rsidR="005C0D1E" w:rsidRPr="005C0D1E" w:rsidRDefault="005C0D1E" w:rsidP="004A70A5">
            <w:pPr>
              <w:adjustRightInd w:val="0"/>
              <w:jc w:val="right"/>
              <w:rPr>
                <w:sz w:val="16"/>
                <w:szCs w:val="16"/>
              </w:rPr>
            </w:pPr>
            <w:r w:rsidRPr="005C0D1E">
              <w:rPr>
                <w:sz w:val="16"/>
                <w:szCs w:val="16"/>
              </w:rPr>
              <w:t>231.94</w:t>
            </w:r>
          </w:p>
        </w:tc>
        <w:tc>
          <w:tcPr>
            <w:tcW w:w="380" w:type="pct"/>
            <w:tcBorders>
              <w:top w:val="nil"/>
              <w:left w:val="nil"/>
              <w:bottom w:val="single" w:sz="4" w:space="0" w:color="auto"/>
              <w:right w:val="nil"/>
            </w:tcBorders>
            <w:shd w:val="clear" w:color="auto" w:fill="auto"/>
            <w:vAlign w:val="center"/>
          </w:tcPr>
          <w:p w14:paraId="06CF950D" w14:textId="77777777" w:rsidR="005C0D1E" w:rsidRPr="005C0D1E" w:rsidRDefault="005C0D1E" w:rsidP="004A70A5">
            <w:pPr>
              <w:adjustRightInd w:val="0"/>
              <w:jc w:val="right"/>
              <w:rPr>
                <w:sz w:val="16"/>
                <w:szCs w:val="16"/>
              </w:rPr>
            </w:pPr>
            <w:r w:rsidRPr="005C0D1E">
              <w:rPr>
                <w:sz w:val="16"/>
                <w:szCs w:val="16"/>
              </w:rPr>
              <w:t>2000</w:t>
            </w:r>
          </w:p>
        </w:tc>
        <w:tc>
          <w:tcPr>
            <w:tcW w:w="430" w:type="pct"/>
            <w:tcBorders>
              <w:top w:val="nil"/>
              <w:left w:val="nil"/>
              <w:bottom w:val="single" w:sz="4" w:space="0" w:color="auto"/>
              <w:right w:val="nil"/>
            </w:tcBorders>
            <w:shd w:val="clear" w:color="auto" w:fill="auto"/>
            <w:vAlign w:val="center"/>
          </w:tcPr>
          <w:p w14:paraId="6495CF37" w14:textId="77777777" w:rsidR="005C0D1E" w:rsidRPr="005C0D1E" w:rsidRDefault="005C0D1E" w:rsidP="004A70A5">
            <w:pPr>
              <w:adjustRightInd w:val="0"/>
              <w:jc w:val="right"/>
              <w:rPr>
                <w:sz w:val="16"/>
                <w:szCs w:val="16"/>
              </w:rPr>
            </w:pPr>
            <w:r w:rsidRPr="005C0D1E">
              <w:rPr>
                <w:sz w:val="16"/>
                <w:szCs w:val="16"/>
              </w:rPr>
              <w:t>8623</w:t>
            </w:r>
          </w:p>
        </w:tc>
        <w:tc>
          <w:tcPr>
            <w:tcW w:w="655" w:type="pct"/>
            <w:tcBorders>
              <w:top w:val="nil"/>
              <w:left w:val="nil"/>
              <w:bottom w:val="single" w:sz="4" w:space="0" w:color="auto"/>
              <w:right w:val="nil"/>
            </w:tcBorders>
            <w:shd w:val="clear" w:color="auto" w:fill="auto"/>
            <w:vAlign w:val="center"/>
          </w:tcPr>
          <w:p w14:paraId="623B535C" w14:textId="77777777" w:rsidR="005C0D1E" w:rsidRPr="005C0D1E" w:rsidRDefault="005C0D1E" w:rsidP="004A70A5">
            <w:pPr>
              <w:adjustRightInd w:val="0"/>
              <w:jc w:val="right"/>
              <w:rPr>
                <w:sz w:val="16"/>
                <w:szCs w:val="16"/>
              </w:rPr>
            </w:pPr>
            <w:r w:rsidRPr="005C0D1E">
              <w:rPr>
                <w:sz w:val="16"/>
                <w:szCs w:val="16"/>
              </w:rPr>
              <w:t>$2,939,924</w:t>
            </w:r>
          </w:p>
        </w:tc>
        <w:tc>
          <w:tcPr>
            <w:tcW w:w="707" w:type="pct"/>
            <w:tcBorders>
              <w:top w:val="nil"/>
              <w:left w:val="nil"/>
              <w:bottom w:val="single" w:sz="4" w:space="0" w:color="auto"/>
              <w:right w:val="nil"/>
            </w:tcBorders>
            <w:shd w:val="clear" w:color="auto" w:fill="auto"/>
            <w:vAlign w:val="center"/>
          </w:tcPr>
          <w:p w14:paraId="18F9DD38" w14:textId="77777777" w:rsidR="005C0D1E" w:rsidRPr="005C0D1E" w:rsidRDefault="005C0D1E" w:rsidP="004A70A5">
            <w:pPr>
              <w:adjustRightInd w:val="0"/>
              <w:jc w:val="right"/>
              <w:rPr>
                <w:sz w:val="16"/>
                <w:szCs w:val="16"/>
              </w:rPr>
            </w:pPr>
            <w:r w:rsidRPr="005C0D1E">
              <w:rPr>
                <w:sz w:val="16"/>
                <w:szCs w:val="16"/>
              </w:rPr>
              <w:t>$12,675,334</w:t>
            </w:r>
          </w:p>
        </w:tc>
      </w:tr>
      <w:tr w:rsidR="005C0D1E" w:rsidRPr="005C0D1E" w14:paraId="5B0F68A0" w14:textId="77777777" w:rsidTr="005C0D1E">
        <w:trPr>
          <w:trHeight w:val="240"/>
        </w:trPr>
        <w:tc>
          <w:tcPr>
            <w:tcW w:w="3638" w:type="pct"/>
            <w:gridSpan w:val="9"/>
            <w:tcBorders>
              <w:top w:val="single" w:sz="4" w:space="0" w:color="auto"/>
              <w:left w:val="nil"/>
              <w:bottom w:val="nil"/>
              <w:right w:val="nil"/>
            </w:tcBorders>
            <w:shd w:val="clear" w:color="auto" w:fill="auto"/>
            <w:vAlign w:val="center"/>
          </w:tcPr>
          <w:p w14:paraId="709BCFDE" w14:textId="76C39799" w:rsidR="005C0D1E" w:rsidRPr="005C0D1E" w:rsidRDefault="005C0D1E" w:rsidP="005C0D1E">
            <w:pPr>
              <w:adjustRightInd w:val="0"/>
              <w:jc w:val="right"/>
              <w:rPr>
                <w:sz w:val="16"/>
                <w:szCs w:val="16"/>
              </w:rPr>
            </w:pPr>
            <w:r>
              <w:rPr>
                <w:sz w:val="18"/>
                <w:szCs w:val="18"/>
              </w:rPr>
              <w:t>Bare Pipe Case. Present Value (annual OPEX discounted at 10% rate)</w:t>
            </w:r>
          </w:p>
        </w:tc>
        <w:tc>
          <w:tcPr>
            <w:tcW w:w="655" w:type="pct"/>
            <w:tcBorders>
              <w:top w:val="single" w:sz="4" w:space="0" w:color="auto"/>
              <w:left w:val="nil"/>
              <w:bottom w:val="nil"/>
              <w:right w:val="nil"/>
            </w:tcBorders>
            <w:shd w:val="clear" w:color="auto" w:fill="auto"/>
          </w:tcPr>
          <w:p w14:paraId="2482754E" w14:textId="77777777" w:rsidR="005C0D1E" w:rsidRPr="005C0D1E" w:rsidRDefault="005C0D1E">
            <w:pPr>
              <w:adjustRightInd w:val="0"/>
              <w:jc w:val="right"/>
              <w:rPr>
                <w:b/>
                <w:bCs/>
                <w:sz w:val="16"/>
                <w:szCs w:val="16"/>
              </w:rPr>
            </w:pPr>
            <w:r w:rsidRPr="005C0D1E">
              <w:rPr>
                <w:b/>
                <w:bCs/>
                <w:sz w:val="16"/>
                <w:szCs w:val="16"/>
              </w:rPr>
              <w:t>$25,223,188</w:t>
            </w:r>
          </w:p>
        </w:tc>
        <w:tc>
          <w:tcPr>
            <w:tcW w:w="707" w:type="pct"/>
            <w:tcBorders>
              <w:top w:val="single" w:sz="4" w:space="0" w:color="auto"/>
              <w:left w:val="nil"/>
              <w:bottom w:val="nil"/>
              <w:right w:val="nil"/>
            </w:tcBorders>
            <w:shd w:val="clear" w:color="auto" w:fill="auto"/>
          </w:tcPr>
          <w:p w14:paraId="3BDAFC57" w14:textId="77777777" w:rsidR="005C0D1E" w:rsidRPr="005C0D1E" w:rsidRDefault="005C0D1E">
            <w:pPr>
              <w:adjustRightInd w:val="0"/>
              <w:jc w:val="right"/>
              <w:rPr>
                <w:b/>
                <w:bCs/>
                <w:sz w:val="16"/>
                <w:szCs w:val="16"/>
              </w:rPr>
            </w:pPr>
            <w:r w:rsidRPr="005C0D1E">
              <w:rPr>
                <w:b/>
                <w:bCs/>
                <w:sz w:val="16"/>
                <w:szCs w:val="16"/>
              </w:rPr>
              <w:t>$115,054,517</w:t>
            </w:r>
          </w:p>
        </w:tc>
      </w:tr>
    </w:tbl>
    <w:p w14:paraId="744C68E1" w14:textId="77777777" w:rsidR="005C0D1E" w:rsidRDefault="005C0D1E">
      <w:pPr>
        <w:autoSpaceDE/>
        <w:autoSpaceDN/>
        <w:rPr>
          <w:b/>
          <w:bCs/>
        </w:rPr>
      </w:pPr>
    </w:p>
    <w:p w14:paraId="7FF6E034" w14:textId="77777777" w:rsidR="002C617B" w:rsidRDefault="005C0D1E" w:rsidP="000847F4">
      <w:pPr>
        <w:autoSpaceDE/>
        <w:autoSpaceDN/>
        <w:rPr>
          <w:b/>
          <w:bCs/>
        </w:rPr>
      </w:pPr>
      <w:r>
        <w:rPr>
          <w:b/>
          <w:bCs/>
        </w:rPr>
        <w:br w:type="page"/>
      </w:r>
    </w:p>
    <w:p w14:paraId="63916DEA" w14:textId="77777777" w:rsidR="001A2532" w:rsidRDefault="001A2532" w:rsidP="000847F4">
      <w:pPr>
        <w:autoSpaceDE/>
        <w:autoSpaceDN/>
        <w:rPr>
          <w:b/>
          <w:bCs/>
        </w:rPr>
      </w:pPr>
    </w:p>
    <w:p w14:paraId="5D32A08B" w14:textId="4A816151" w:rsidR="001A2532" w:rsidRDefault="001A2532" w:rsidP="001A2532">
      <w:pPr>
        <w:pStyle w:val="TableTitle"/>
      </w:pPr>
      <w:r w:rsidRPr="008F02C2">
        <w:t xml:space="preserve">Table </w:t>
      </w:r>
      <w:r>
        <w:fldChar w:fldCharType="begin"/>
      </w:r>
      <w:r>
        <w:instrText xml:space="preserve"> SEQ Table \* ARABIC </w:instrText>
      </w:r>
      <w:r>
        <w:fldChar w:fldCharType="separate"/>
      </w:r>
      <w:r>
        <w:rPr>
          <w:noProof/>
        </w:rPr>
        <w:t>11</w:t>
      </w:r>
      <w:r>
        <w:fldChar w:fldCharType="end"/>
      </w:r>
      <w:r w:rsidRPr="008F02C2">
        <w:t>. Cost components for robotic field coating</w:t>
      </w:r>
    </w:p>
    <w:tbl>
      <w:tblPr>
        <w:tblStyle w:val="PlainTable3"/>
        <w:tblW w:w="0" w:type="auto"/>
        <w:jc w:val="center"/>
        <w:tblCellMar>
          <w:top w:w="28" w:type="dxa"/>
          <w:bottom w:w="28" w:type="dxa"/>
        </w:tblCellMar>
        <w:tblLook w:val="0620" w:firstRow="1" w:lastRow="0" w:firstColumn="0" w:lastColumn="0" w:noHBand="1" w:noVBand="1"/>
      </w:tblPr>
      <w:tblGrid>
        <w:gridCol w:w="2678"/>
        <w:gridCol w:w="1141"/>
      </w:tblGrid>
      <w:tr w:rsidR="001A2532" w:rsidRPr="00363BA3" w14:paraId="6632547F" w14:textId="77777777" w:rsidTr="00E30316">
        <w:trPr>
          <w:cnfStyle w:val="100000000000" w:firstRow="1" w:lastRow="0" w:firstColumn="0" w:lastColumn="0" w:oddVBand="0" w:evenVBand="0" w:oddHBand="0" w:evenHBand="0" w:firstRowFirstColumn="0" w:firstRowLastColumn="0" w:lastRowFirstColumn="0" w:lastRowLastColumn="0"/>
          <w:trHeight w:val="255"/>
          <w:jc w:val="center"/>
        </w:trPr>
        <w:tc>
          <w:tcPr>
            <w:tcW w:w="0" w:type="auto"/>
            <w:vAlign w:val="center"/>
          </w:tcPr>
          <w:p w14:paraId="7A45DBF8" w14:textId="77777777" w:rsidR="001A2532" w:rsidRPr="007B381D" w:rsidRDefault="001A2532" w:rsidP="00E30316">
            <w:pPr>
              <w:pStyle w:val="Table"/>
              <w:rPr>
                <w:b/>
                <w:bCs w:val="0"/>
                <w:i/>
                <w:iCs/>
              </w:rPr>
            </w:pPr>
            <w:r w:rsidRPr="007B381D">
              <w:rPr>
                <w:b/>
                <w:bCs w:val="0"/>
                <w:i/>
                <w:iCs/>
              </w:rPr>
              <w:t>Cost Component</w:t>
            </w:r>
          </w:p>
        </w:tc>
        <w:tc>
          <w:tcPr>
            <w:tcW w:w="0" w:type="auto"/>
            <w:vAlign w:val="center"/>
          </w:tcPr>
          <w:p w14:paraId="6514B360" w14:textId="77777777" w:rsidR="001A2532" w:rsidRPr="007B381D" w:rsidRDefault="001A2532" w:rsidP="00E30316">
            <w:pPr>
              <w:pStyle w:val="Table"/>
              <w:rPr>
                <w:b/>
                <w:bCs w:val="0"/>
                <w:i/>
                <w:iCs/>
              </w:rPr>
            </w:pPr>
            <w:r>
              <w:rPr>
                <w:b/>
                <w:bCs w:val="0"/>
                <w:i/>
                <w:iCs/>
              </w:rPr>
              <w:t xml:space="preserve">Cost </w:t>
            </w:r>
            <w:r w:rsidRPr="007B381D">
              <w:rPr>
                <w:b/>
                <w:bCs w:val="0"/>
                <w:i/>
                <w:iCs/>
              </w:rPr>
              <w:t>per Joint</w:t>
            </w:r>
          </w:p>
        </w:tc>
      </w:tr>
      <w:tr w:rsidR="001A2532" w:rsidRPr="00363BA3" w14:paraId="60AAB398" w14:textId="77777777" w:rsidTr="00E30316">
        <w:trPr>
          <w:trHeight w:val="176"/>
          <w:jc w:val="center"/>
        </w:trPr>
        <w:tc>
          <w:tcPr>
            <w:tcW w:w="0" w:type="auto"/>
            <w:vAlign w:val="center"/>
          </w:tcPr>
          <w:p w14:paraId="33E0782F" w14:textId="77777777" w:rsidR="001A2532" w:rsidRPr="00490851" w:rsidRDefault="001A2532" w:rsidP="00E30316">
            <w:pPr>
              <w:pStyle w:val="Table"/>
            </w:pPr>
            <w:r w:rsidRPr="00490851">
              <w:t>Mobilization of Crew &amp; Equipment</w:t>
            </w:r>
          </w:p>
        </w:tc>
        <w:tc>
          <w:tcPr>
            <w:tcW w:w="0" w:type="auto"/>
            <w:vAlign w:val="center"/>
          </w:tcPr>
          <w:p w14:paraId="456F7A11" w14:textId="77777777" w:rsidR="001A2532" w:rsidRPr="00490851" w:rsidRDefault="001A2532" w:rsidP="00E30316">
            <w:pPr>
              <w:pStyle w:val="Table"/>
              <w:ind w:right="108"/>
            </w:pPr>
            <w:r w:rsidRPr="00200003">
              <w:t>$22.08</w:t>
            </w:r>
          </w:p>
        </w:tc>
      </w:tr>
      <w:tr w:rsidR="001A2532" w:rsidRPr="00363BA3" w14:paraId="31FB77B7" w14:textId="77777777" w:rsidTr="00E30316">
        <w:trPr>
          <w:trHeight w:val="176"/>
          <w:jc w:val="center"/>
        </w:trPr>
        <w:tc>
          <w:tcPr>
            <w:tcW w:w="0" w:type="auto"/>
            <w:vAlign w:val="center"/>
          </w:tcPr>
          <w:p w14:paraId="0FB8AAC2" w14:textId="77777777" w:rsidR="001A2532" w:rsidRPr="00490851" w:rsidRDefault="001A2532" w:rsidP="00E30316">
            <w:pPr>
              <w:pStyle w:val="Table"/>
            </w:pPr>
            <w:r w:rsidRPr="00490851">
              <w:t>Demobilization of Crew &amp; Equipment</w:t>
            </w:r>
          </w:p>
        </w:tc>
        <w:tc>
          <w:tcPr>
            <w:tcW w:w="0" w:type="auto"/>
            <w:vAlign w:val="center"/>
          </w:tcPr>
          <w:p w14:paraId="3A7B9477" w14:textId="77777777" w:rsidR="001A2532" w:rsidRPr="00490851" w:rsidRDefault="001A2532" w:rsidP="00E30316">
            <w:pPr>
              <w:pStyle w:val="Table"/>
              <w:ind w:right="108"/>
            </w:pPr>
            <w:r w:rsidRPr="00200003">
              <w:t>$13.80</w:t>
            </w:r>
          </w:p>
        </w:tc>
      </w:tr>
      <w:tr w:rsidR="001A2532" w:rsidRPr="00363BA3" w14:paraId="3E4DF786" w14:textId="77777777" w:rsidTr="00E30316">
        <w:trPr>
          <w:trHeight w:val="176"/>
          <w:jc w:val="center"/>
        </w:trPr>
        <w:tc>
          <w:tcPr>
            <w:tcW w:w="0" w:type="auto"/>
            <w:vAlign w:val="center"/>
          </w:tcPr>
          <w:p w14:paraId="172C8332" w14:textId="77777777" w:rsidR="001A2532" w:rsidRPr="00490851" w:rsidRDefault="001A2532" w:rsidP="00E30316">
            <w:pPr>
              <w:pStyle w:val="Table"/>
            </w:pPr>
            <w:r w:rsidRPr="00490851">
              <w:t>Personnel &amp; Robotic Equipment</w:t>
            </w:r>
          </w:p>
        </w:tc>
        <w:tc>
          <w:tcPr>
            <w:tcW w:w="0" w:type="auto"/>
            <w:vAlign w:val="center"/>
          </w:tcPr>
          <w:p w14:paraId="21B1D53B" w14:textId="77777777" w:rsidR="001A2532" w:rsidRPr="00490851" w:rsidRDefault="001A2532" w:rsidP="00E30316">
            <w:pPr>
              <w:pStyle w:val="Table"/>
              <w:ind w:right="108"/>
            </w:pPr>
            <w:r w:rsidRPr="00200003">
              <w:t>$505.08</w:t>
            </w:r>
          </w:p>
        </w:tc>
      </w:tr>
      <w:tr w:rsidR="001A2532" w:rsidRPr="00363BA3" w14:paraId="4A406E94" w14:textId="77777777" w:rsidTr="00E30316">
        <w:trPr>
          <w:trHeight w:val="176"/>
          <w:jc w:val="center"/>
        </w:trPr>
        <w:tc>
          <w:tcPr>
            <w:tcW w:w="0" w:type="auto"/>
            <w:vAlign w:val="center"/>
          </w:tcPr>
          <w:p w14:paraId="501DA745" w14:textId="77777777" w:rsidR="001A2532" w:rsidRPr="00490851" w:rsidRDefault="001A2532" w:rsidP="00E30316">
            <w:pPr>
              <w:pStyle w:val="Table"/>
            </w:pPr>
            <w:r w:rsidRPr="00490851">
              <w:t>Pre-blasting Personnel &amp; Equipment</w:t>
            </w:r>
          </w:p>
        </w:tc>
        <w:tc>
          <w:tcPr>
            <w:tcW w:w="0" w:type="auto"/>
            <w:vAlign w:val="center"/>
          </w:tcPr>
          <w:p w14:paraId="1CA6E8DF" w14:textId="77777777" w:rsidR="001A2532" w:rsidRPr="00490851" w:rsidRDefault="001A2532" w:rsidP="00E30316">
            <w:pPr>
              <w:pStyle w:val="Table"/>
              <w:ind w:right="108"/>
            </w:pPr>
            <w:r w:rsidRPr="00200003">
              <w:t>$149.04</w:t>
            </w:r>
          </w:p>
        </w:tc>
      </w:tr>
      <w:tr w:rsidR="001A2532" w:rsidRPr="00363BA3" w14:paraId="52B9B9F1" w14:textId="77777777" w:rsidTr="00E30316">
        <w:trPr>
          <w:trHeight w:val="176"/>
          <w:jc w:val="center"/>
        </w:trPr>
        <w:tc>
          <w:tcPr>
            <w:tcW w:w="0" w:type="auto"/>
            <w:tcBorders>
              <w:bottom w:val="nil"/>
            </w:tcBorders>
            <w:vAlign w:val="center"/>
          </w:tcPr>
          <w:p w14:paraId="24DF0D1E" w14:textId="77777777" w:rsidR="001A2532" w:rsidRPr="00490851" w:rsidRDefault="001A2532" w:rsidP="00E30316">
            <w:pPr>
              <w:pStyle w:val="Table"/>
            </w:pPr>
            <w:r w:rsidRPr="00490851">
              <w:t>Internal Coating Application</w:t>
            </w:r>
          </w:p>
        </w:tc>
        <w:tc>
          <w:tcPr>
            <w:tcW w:w="0" w:type="auto"/>
            <w:tcBorders>
              <w:bottom w:val="nil"/>
            </w:tcBorders>
            <w:vAlign w:val="center"/>
          </w:tcPr>
          <w:p w14:paraId="1C06FA36" w14:textId="77777777" w:rsidR="001A2532" w:rsidRPr="00490851" w:rsidRDefault="001A2532" w:rsidP="00E30316">
            <w:pPr>
              <w:pStyle w:val="Table"/>
              <w:ind w:right="108"/>
            </w:pPr>
            <w:r w:rsidRPr="00200003">
              <w:t>$181.24</w:t>
            </w:r>
          </w:p>
        </w:tc>
      </w:tr>
      <w:tr w:rsidR="001A2532" w:rsidRPr="00363BA3" w14:paraId="0714AB23" w14:textId="77777777" w:rsidTr="00E30316">
        <w:trPr>
          <w:trHeight w:val="176"/>
          <w:jc w:val="center"/>
        </w:trPr>
        <w:tc>
          <w:tcPr>
            <w:tcW w:w="0" w:type="auto"/>
            <w:tcBorders>
              <w:top w:val="nil"/>
              <w:bottom w:val="single" w:sz="4" w:space="0" w:color="auto"/>
            </w:tcBorders>
            <w:vAlign w:val="center"/>
          </w:tcPr>
          <w:p w14:paraId="3A1F219A" w14:textId="77777777" w:rsidR="001A2532" w:rsidRPr="00490851" w:rsidRDefault="001A2532" w:rsidP="00E30316">
            <w:pPr>
              <w:pStyle w:val="Table"/>
            </w:pPr>
            <w:r w:rsidRPr="00490851">
              <w:t>Pipe-End Pre-blasting</w:t>
            </w:r>
          </w:p>
        </w:tc>
        <w:tc>
          <w:tcPr>
            <w:tcW w:w="0" w:type="auto"/>
            <w:tcBorders>
              <w:top w:val="nil"/>
              <w:bottom w:val="single" w:sz="4" w:space="0" w:color="auto"/>
            </w:tcBorders>
            <w:vAlign w:val="center"/>
          </w:tcPr>
          <w:p w14:paraId="5758DC9F" w14:textId="77777777" w:rsidR="001A2532" w:rsidRPr="00490851" w:rsidRDefault="001A2532" w:rsidP="00E30316">
            <w:pPr>
              <w:pStyle w:val="Table"/>
              <w:ind w:right="108"/>
            </w:pPr>
            <w:r w:rsidRPr="00200003">
              <w:t>$48.76</w:t>
            </w:r>
          </w:p>
        </w:tc>
      </w:tr>
      <w:tr w:rsidR="001A2532" w:rsidRPr="00363BA3" w14:paraId="6743DB0E" w14:textId="77777777" w:rsidTr="00E30316">
        <w:trPr>
          <w:trHeight w:val="255"/>
          <w:jc w:val="center"/>
        </w:trPr>
        <w:tc>
          <w:tcPr>
            <w:tcW w:w="0" w:type="auto"/>
            <w:tcBorders>
              <w:top w:val="single" w:sz="4" w:space="0" w:color="auto"/>
            </w:tcBorders>
            <w:vAlign w:val="center"/>
          </w:tcPr>
          <w:p w14:paraId="3EF61C5B" w14:textId="77777777" w:rsidR="001A2532" w:rsidRPr="00490851" w:rsidRDefault="001A2532" w:rsidP="00E30316">
            <w:pPr>
              <w:pStyle w:val="Table"/>
              <w:rPr>
                <w:bCs/>
              </w:rPr>
            </w:pPr>
            <w:r w:rsidRPr="00490851">
              <w:t>Total Cost per Joint</w:t>
            </w:r>
          </w:p>
        </w:tc>
        <w:tc>
          <w:tcPr>
            <w:tcW w:w="0" w:type="auto"/>
            <w:tcBorders>
              <w:top w:val="single" w:sz="4" w:space="0" w:color="auto"/>
            </w:tcBorders>
            <w:vAlign w:val="center"/>
          </w:tcPr>
          <w:p w14:paraId="02AAA335" w14:textId="6C11AFA4" w:rsidR="001A2532" w:rsidRPr="00490851" w:rsidRDefault="001A2532" w:rsidP="00E30316">
            <w:pPr>
              <w:pStyle w:val="Table"/>
              <w:ind w:right="108"/>
            </w:pPr>
            <w:r>
              <w:fldChar w:fldCharType="begin"/>
            </w:r>
            <w:r>
              <w:instrText xml:space="preserve"> LINK </w:instrText>
            </w:r>
            <w:r>
              <w:instrText xml:space="preserve">Excel.Sheet.12 /Users/igna/Dropbox/Victaulic/FBE_vs_Bare/GitHub/Bare-vs-Coated-Water-Pipelines.xlsx FJC!field_coating_usd_per_joint </w:instrText>
            </w:r>
            <w:r>
              <w:instrText xml:space="preserve">\t  \* MERGEFORMAT </w:instrText>
            </w:r>
            <w:r>
              <w:fldChar w:fldCharType="separate"/>
            </w:r>
            <w:r>
              <w:t>$920.00</w:t>
            </w:r>
            <w:r>
              <w:fldChar w:fldCharType="end"/>
            </w:r>
          </w:p>
        </w:tc>
      </w:tr>
    </w:tbl>
    <w:p w14:paraId="4028D847" w14:textId="2602989B" w:rsidR="001A2532" w:rsidRDefault="001A2532" w:rsidP="000847F4">
      <w:pPr>
        <w:autoSpaceDE/>
        <w:autoSpaceDN/>
        <w:rPr>
          <w:b/>
          <w:bCs/>
        </w:rPr>
        <w:sectPr w:rsidR="001A2532" w:rsidSect="00AD0E5E">
          <w:pgSz w:w="12240" w:h="15840" w:code="1"/>
          <w:pgMar w:top="1080" w:right="1080" w:bottom="1080" w:left="1080" w:header="432" w:footer="432" w:gutter="0"/>
          <w:cols w:space="288"/>
          <w:docGrid w:linePitch="272"/>
        </w:sectPr>
      </w:pPr>
    </w:p>
    <w:sdt>
      <w:sdtPr>
        <w:rPr>
          <w:b w:val="0"/>
          <w:i/>
          <w:iCs w:val="0"/>
          <w:smallCaps w:val="0"/>
          <w:kern w:val="0"/>
        </w:rPr>
        <w:id w:val="430255565"/>
        <w:docPartObj>
          <w:docPartGallery w:val="Bibliographies"/>
          <w:docPartUnique/>
        </w:docPartObj>
      </w:sdtPr>
      <w:sdtEndPr>
        <w:rPr>
          <w:i w:val="0"/>
        </w:rPr>
      </w:sdtEndPr>
      <w:sdtContent>
        <w:p w14:paraId="051BEDA4" w14:textId="7B00ED64" w:rsidR="00A2078F" w:rsidRDefault="00903A42" w:rsidP="00F94E34">
          <w:pPr>
            <w:pStyle w:val="ReferenceHead"/>
            <w:ind w:left="142"/>
            <w:rPr>
              <w:noProof/>
              <w:lang w:val="en-CL"/>
            </w:rPr>
          </w:pPr>
          <w:r w:rsidRPr="004F598C">
            <w:t>References</w:t>
          </w:r>
        </w:p>
        <w:sdt>
          <w:sdtPr>
            <w:rPr>
              <w:smallCaps/>
            </w:rPr>
            <w:id w:val="111145805"/>
            <w:bibliography/>
          </w:sdtPr>
          <w:sdtEndPr>
            <w:rPr>
              <w:smallCaps w:val="0"/>
            </w:rPr>
          </w:sdtEndPr>
          <w:sdtContent>
            <w:p w14:paraId="0A40CA84" w14:textId="77777777" w:rsidR="001A2532" w:rsidRDefault="00B07357" w:rsidP="000D4B37">
              <w:pPr>
                <w:tabs>
                  <w:tab w:val="left" w:pos="851"/>
                </w:tabs>
                <w:ind w:left="142"/>
                <w:rPr>
                  <w:noProof/>
                  <w:lang w:val="en-CL"/>
                </w:rPr>
              </w:pPr>
              <w:r>
                <w:rPr>
                  <w:smallCaps/>
                  <w:kern w:val="28"/>
                </w:rPr>
                <w:fldChar w:fldCharType="begin"/>
              </w:r>
              <w:r>
                <w:instrText xml:space="preserve"> BIBLIOGRAPHY </w:instrText>
              </w:r>
              <w:r>
                <w:rPr>
                  <w:smallCaps/>
                  <w:kern w:val="28"/>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05"/>
                <w:gridCol w:w="10159"/>
              </w:tblGrid>
              <w:tr w:rsidR="001A2532" w14:paraId="4C6CC331" w14:textId="77777777">
                <w:trPr>
                  <w:divId w:val="1556314354"/>
                  <w:tblCellSpacing w:w="15" w:type="dxa"/>
                </w:trPr>
                <w:tc>
                  <w:tcPr>
                    <w:tcW w:w="50" w:type="pct"/>
                    <w:hideMark/>
                  </w:tcPr>
                  <w:p w14:paraId="18F6F216" w14:textId="27DDFD07" w:rsidR="001A2532" w:rsidRDefault="001A2532">
                    <w:pPr>
                      <w:pStyle w:val="Bibliography"/>
                      <w:rPr>
                        <w:noProof/>
                        <w:sz w:val="24"/>
                        <w:szCs w:val="24"/>
                      </w:rPr>
                    </w:pPr>
                    <w:r>
                      <w:rPr>
                        <w:noProof/>
                      </w:rPr>
                      <w:t xml:space="preserve">[1] </w:t>
                    </w:r>
                  </w:p>
                </w:tc>
                <w:tc>
                  <w:tcPr>
                    <w:tcW w:w="0" w:type="auto"/>
                    <w:hideMark/>
                  </w:tcPr>
                  <w:p w14:paraId="54B204BE" w14:textId="77777777" w:rsidR="001A2532" w:rsidRDefault="001A2532">
                    <w:pPr>
                      <w:pStyle w:val="Bibliography"/>
                      <w:rPr>
                        <w:noProof/>
                      </w:rPr>
                    </w:pPr>
                    <w:r>
                      <w:rPr>
                        <w:noProof/>
                      </w:rPr>
                      <w:t>Trident Steel, "Price of Carbon Steel Seamless Pipe including ASTM A106 Grade B, ASTM A53 Gr.B, API 5L," March 2024. [Online]. Available: https://www.tridentsteel.co.in/carbon-steel-pipe-price-list.html.</w:t>
                    </w:r>
                  </w:p>
                </w:tc>
              </w:tr>
              <w:tr w:rsidR="001A2532" w14:paraId="72356BFA" w14:textId="77777777">
                <w:trPr>
                  <w:divId w:val="1556314354"/>
                  <w:tblCellSpacing w:w="15" w:type="dxa"/>
                </w:trPr>
                <w:tc>
                  <w:tcPr>
                    <w:tcW w:w="50" w:type="pct"/>
                    <w:hideMark/>
                  </w:tcPr>
                  <w:p w14:paraId="0389044C" w14:textId="77777777" w:rsidR="001A2532" w:rsidRDefault="001A2532">
                    <w:pPr>
                      <w:pStyle w:val="Bibliography"/>
                      <w:rPr>
                        <w:noProof/>
                      </w:rPr>
                    </w:pPr>
                    <w:r>
                      <w:rPr>
                        <w:noProof/>
                      </w:rPr>
                      <w:t xml:space="preserve">[2] </w:t>
                    </w:r>
                  </w:p>
                </w:tc>
                <w:tc>
                  <w:tcPr>
                    <w:tcW w:w="0" w:type="auto"/>
                    <w:hideMark/>
                  </w:tcPr>
                  <w:p w14:paraId="3A7694C0" w14:textId="77777777" w:rsidR="001A2532" w:rsidRDefault="001A2532">
                    <w:pPr>
                      <w:pStyle w:val="Bibliography"/>
                      <w:rPr>
                        <w:noProof/>
                      </w:rPr>
                    </w:pPr>
                    <w:r>
                      <w:rPr>
                        <w:noProof/>
                      </w:rPr>
                      <w:t>GMK Center, "Hot-rolled coil prices have increased in most markets since the beginning of the year," February 2025. [Online]. Available: https://gmk.center/en/posts/hot-rolled-coil-prices-have-increased-in-most-markets-since-the-beginning-of-the-year/.</w:t>
                    </w:r>
                  </w:p>
                </w:tc>
              </w:tr>
              <w:tr w:rsidR="001A2532" w14:paraId="61DE3C42" w14:textId="77777777">
                <w:trPr>
                  <w:divId w:val="1556314354"/>
                  <w:tblCellSpacing w:w="15" w:type="dxa"/>
                </w:trPr>
                <w:tc>
                  <w:tcPr>
                    <w:tcW w:w="50" w:type="pct"/>
                    <w:hideMark/>
                  </w:tcPr>
                  <w:p w14:paraId="067C5B0C" w14:textId="77777777" w:rsidR="001A2532" w:rsidRDefault="001A2532">
                    <w:pPr>
                      <w:pStyle w:val="Bibliography"/>
                      <w:rPr>
                        <w:noProof/>
                      </w:rPr>
                    </w:pPr>
                    <w:r>
                      <w:rPr>
                        <w:noProof/>
                      </w:rPr>
                      <w:t xml:space="preserve">[3] </w:t>
                    </w:r>
                  </w:p>
                </w:tc>
                <w:tc>
                  <w:tcPr>
                    <w:tcW w:w="0" w:type="auto"/>
                    <w:hideMark/>
                  </w:tcPr>
                  <w:p w14:paraId="6BBD8D2F" w14:textId="77777777" w:rsidR="001A2532" w:rsidRDefault="001A2532">
                    <w:pPr>
                      <w:pStyle w:val="Bibliography"/>
                      <w:rPr>
                        <w:noProof/>
                      </w:rPr>
                    </w:pPr>
                    <w:r>
                      <w:rPr>
                        <w:noProof/>
                      </w:rPr>
                      <w:t>Daiwa Lance, "Rising HRC Prices in Northern Europe," February 2025. [Online]. Available: https://www.daiwalance.com.vn/blog/rising-hrc-prices-in-northern-europe-13th-february-2025.</w:t>
                    </w:r>
                  </w:p>
                </w:tc>
              </w:tr>
              <w:tr w:rsidR="001A2532" w14:paraId="1E7B834B" w14:textId="77777777">
                <w:trPr>
                  <w:divId w:val="1556314354"/>
                  <w:tblCellSpacing w:w="15" w:type="dxa"/>
                </w:trPr>
                <w:tc>
                  <w:tcPr>
                    <w:tcW w:w="50" w:type="pct"/>
                    <w:hideMark/>
                  </w:tcPr>
                  <w:p w14:paraId="25BA974E" w14:textId="77777777" w:rsidR="001A2532" w:rsidRDefault="001A2532">
                    <w:pPr>
                      <w:pStyle w:val="Bibliography"/>
                      <w:rPr>
                        <w:noProof/>
                      </w:rPr>
                    </w:pPr>
                    <w:r>
                      <w:rPr>
                        <w:noProof/>
                      </w:rPr>
                      <w:t xml:space="preserve">[4] </w:t>
                    </w:r>
                  </w:p>
                </w:tc>
                <w:tc>
                  <w:tcPr>
                    <w:tcW w:w="0" w:type="auto"/>
                    <w:hideMark/>
                  </w:tcPr>
                  <w:p w14:paraId="024B5153" w14:textId="77777777" w:rsidR="001A2532" w:rsidRDefault="001A2532">
                    <w:pPr>
                      <w:pStyle w:val="Bibliography"/>
                      <w:rPr>
                        <w:noProof/>
                      </w:rPr>
                    </w:pPr>
                    <w:r>
                      <w:rPr>
                        <w:noProof/>
                      </w:rPr>
                      <w:t>US EPA, "Corrosion Manual for Internal Corrosion of Water Distribution Systems," April 1984. [Online]. Available: https://nepis.epa.gov/Exe/ZyNET.exe/10003FIW.TXT?ZyActionD=ZyDocument&amp;Client=EPA&amp;Index=1981+Thru+1985&amp;Docs=&amp;Query=&amp;Time=&amp;EndTime=&amp;SearchMethod=1&amp;TocRestrict=n&amp;Toc=&amp;TocEntry=&amp;QField=&amp;QFieldYear=&amp;QFieldMonth=&amp;QFieldDay=&amp;IntQFieldOp=0&amp;ExtQFieldOp=0&amp;XmlQuery=.</w:t>
                    </w:r>
                  </w:p>
                </w:tc>
              </w:tr>
              <w:tr w:rsidR="001A2532" w14:paraId="70AA8AF2" w14:textId="77777777">
                <w:trPr>
                  <w:divId w:val="1556314354"/>
                  <w:tblCellSpacing w:w="15" w:type="dxa"/>
                </w:trPr>
                <w:tc>
                  <w:tcPr>
                    <w:tcW w:w="50" w:type="pct"/>
                    <w:hideMark/>
                  </w:tcPr>
                  <w:p w14:paraId="03689930" w14:textId="77777777" w:rsidR="001A2532" w:rsidRDefault="001A2532">
                    <w:pPr>
                      <w:pStyle w:val="Bibliography"/>
                      <w:rPr>
                        <w:noProof/>
                      </w:rPr>
                    </w:pPr>
                    <w:r>
                      <w:rPr>
                        <w:noProof/>
                      </w:rPr>
                      <w:t xml:space="preserve">[5] </w:t>
                    </w:r>
                  </w:p>
                </w:tc>
                <w:tc>
                  <w:tcPr>
                    <w:tcW w:w="0" w:type="auto"/>
                    <w:hideMark/>
                  </w:tcPr>
                  <w:p w14:paraId="5EC96EBF" w14:textId="77777777" w:rsidR="001A2532" w:rsidRDefault="001A2532">
                    <w:pPr>
                      <w:pStyle w:val="Bibliography"/>
                      <w:rPr>
                        <w:noProof/>
                      </w:rPr>
                    </w:pPr>
                    <w:r>
                      <w:rPr>
                        <w:noProof/>
                      </w:rPr>
                      <w:t>MDPE, "Corrosion and Protection of Steels in Marine Environments," 2022. [Online]. Available: https://mdpi-res.com/bookfiles/book/6434/Corrosion_and_Protection_of_Steels_in_Marine_Environments_StateoftheArt_and_Emerging_Research_Trends.pdf?v=1737165901.</w:t>
                    </w:r>
                  </w:p>
                </w:tc>
              </w:tr>
              <w:tr w:rsidR="001A2532" w14:paraId="5980A2C1" w14:textId="77777777">
                <w:trPr>
                  <w:divId w:val="1556314354"/>
                  <w:tblCellSpacing w:w="15" w:type="dxa"/>
                </w:trPr>
                <w:tc>
                  <w:tcPr>
                    <w:tcW w:w="50" w:type="pct"/>
                    <w:hideMark/>
                  </w:tcPr>
                  <w:p w14:paraId="59A165E4" w14:textId="77777777" w:rsidR="001A2532" w:rsidRDefault="001A2532">
                    <w:pPr>
                      <w:pStyle w:val="Bibliography"/>
                      <w:rPr>
                        <w:noProof/>
                      </w:rPr>
                    </w:pPr>
                    <w:r>
                      <w:rPr>
                        <w:noProof/>
                      </w:rPr>
                      <w:t xml:space="preserve">[6] </w:t>
                    </w:r>
                  </w:p>
                </w:tc>
                <w:tc>
                  <w:tcPr>
                    <w:tcW w:w="0" w:type="auto"/>
                    <w:hideMark/>
                  </w:tcPr>
                  <w:p w14:paraId="1FCEBEF6" w14:textId="77777777" w:rsidR="001A2532" w:rsidRDefault="001A2532">
                    <w:pPr>
                      <w:pStyle w:val="Bibliography"/>
                      <w:rPr>
                        <w:noProof/>
                      </w:rPr>
                    </w:pPr>
                    <w:r>
                      <w:rPr>
                        <w:noProof/>
                      </w:rPr>
                      <w:t>3M, "FBE, a Foundation for Pipeline Corrosion Coatings," 2001. [Online]. Available: https://www.researchgate.net/profile/David-Enos/publication/254544412_FBE_a_Foundation_for_Pipeline_Corrosion_Coatings/links/568bb8a208ae1e63f1fdd67e/FBE-a-Foundation-for-Pipeline-Corrosion-Coatings.pdf?__cf_chl_tk=vV8pbqtPGngINgwsxZcPGcgWPLAxALNNOH.y7cWb.</w:t>
                    </w:r>
                  </w:p>
                </w:tc>
              </w:tr>
              <w:tr w:rsidR="001A2532" w14:paraId="0BF6BE10" w14:textId="77777777">
                <w:trPr>
                  <w:divId w:val="1556314354"/>
                  <w:tblCellSpacing w:w="15" w:type="dxa"/>
                </w:trPr>
                <w:tc>
                  <w:tcPr>
                    <w:tcW w:w="50" w:type="pct"/>
                    <w:hideMark/>
                  </w:tcPr>
                  <w:p w14:paraId="36F0B994" w14:textId="77777777" w:rsidR="001A2532" w:rsidRDefault="001A2532">
                    <w:pPr>
                      <w:pStyle w:val="Bibliography"/>
                      <w:rPr>
                        <w:noProof/>
                      </w:rPr>
                    </w:pPr>
                    <w:r>
                      <w:rPr>
                        <w:noProof/>
                      </w:rPr>
                      <w:t xml:space="preserve">[7] </w:t>
                    </w:r>
                  </w:p>
                </w:tc>
                <w:tc>
                  <w:tcPr>
                    <w:tcW w:w="0" w:type="auto"/>
                    <w:hideMark/>
                  </w:tcPr>
                  <w:p w14:paraId="4C0C3915" w14:textId="77777777" w:rsidR="001A2532" w:rsidRDefault="001A2532">
                    <w:pPr>
                      <w:pStyle w:val="Bibliography"/>
                      <w:rPr>
                        <w:noProof/>
                      </w:rPr>
                    </w:pPr>
                    <w:r>
                      <w:rPr>
                        <w:noProof/>
                      </w:rPr>
                      <w:t>Al-Qahtani, "Internal Fusion Bonded Epoxy Coating," [Online]. Available: https://ahqsons.com/al-qahtani-pipe-coating-industries/.</w:t>
                    </w:r>
                  </w:p>
                </w:tc>
              </w:tr>
              <w:tr w:rsidR="001A2532" w14:paraId="540C9BE6" w14:textId="77777777">
                <w:trPr>
                  <w:divId w:val="1556314354"/>
                  <w:tblCellSpacing w:w="15" w:type="dxa"/>
                </w:trPr>
                <w:tc>
                  <w:tcPr>
                    <w:tcW w:w="50" w:type="pct"/>
                    <w:hideMark/>
                  </w:tcPr>
                  <w:p w14:paraId="13E620B7" w14:textId="77777777" w:rsidR="001A2532" w:rsidRDefault="001A2532">
                    <w:pPr>
                      <w:pStyle w:val="Bibliography"/>
                      <w:rPr>
                        <w:noProof/>
                      </w:rPr>
                    </w:pPr>
                    <w:r>
                      <w:rPr>
                        <w:noProof/>
                      </w:rPr>
                      <w:t xml:space="preserve">[8] </w:t>
                    </w:r>
                  </w:p>
                </w:tc>
                <w:tc>
                  <w:tcPr>
                    <w:tcW w:w="0" w:type="auto"/>
                    <w:hideMark/>
                  </w:tcPr>
                  <w:p w14:paraId="7E81C918" w14:textId="77777777" w:rsidR="001A2532" w:rsidRDefault="001A2532">
                    <w:pPr>
                      <w:pStyle w:val="Bibliography"/>
                      <w:rPr>
                        <w:noProof/>
                      </w:rPr>
                    </w:pPr>
                    <w:r>
                      <w:rPr>
                        <w:noProof/>
                      </w:rPr>
                      <w:t>IEC, "Internal Field Joint Coating," 2022. [Online]. Available: https://www.iecengenharia.com.br/wp-content/uploads/2017/11/bt_img/crts---completo.pdf.</w:t>
                    </w:r>
                  </w:p>
                </w:tc>
              </w:tr>
              <w:tr w:rsidR="001A2532" w14:paraId="36443BBD" w14:textId="77777777">
                <w:trPr>
                  <w:divId w:val="1556314354"/>
                  <w:tblCellSpacing w:w="15" w:type="dxa"/>
                </w:trPr>
                <w:tc>
                  <w:tcPr>
                    <w:tcW w:w="50" w:type="pct"/>
                    <w:hideMark/>
                  </w:tcPr>
                  <w:p w14:paraId="02C59BE7" w14:textId="77777777" w:rsidR="001A2532" w:rsidRDefault="001A2532">
                    <w:pPr>
                      <w:pStyle w:val="Bibliography"/>
                      <w:rPr>
                        <w:noProof/>
                      </w:rPr>
                    </w:pPr>
                    <w:r>
                      <w:rPr>
                        <w:noProof/>
                      </w:rPr>
                      <w:t xml:space="preserve">[9] </w:t>
                    </w:r>
                  </w:p>
                </w:tc>
                <w:tc>
                  <w:tcPr>
                    <w:tcW w:w="0" w:type="auto"/>
                    <w:hideMark/>
                  </w:tcPr>
                  <w:p w14:paraId="71FA9C1F" w14:textId="77777777" w:rsidR="001A2532" w:rsidRDefault="001A2532">
                    <w:pPr>
                      <w:pStyle w:val="Bibliography"/>
                      <w:rPr>
                        <w:noProof/>
                      </w:rPr>
                    </w:pPr>
                    <w:r>
                      <w:rPr>
                        <w:noProof/>
                      </w:rPr>
                      <w:t>CAPP, "Mitigation of External Corrosion on Buried Carbon Steel Pipeline Systems," July 2018. [Online]. Available: https://www.capp.ca/wp-content/uploads/2024/01/Mitigation_of_External_Corrosion_on_Buried_Carbon_Steel_Pipeline_Syst-322047.pdf.</w:t>
                    </w:r>
                  </w:p>
                </w:tc>
              </w:tr>
              <w:tr w:rsidR="001A2532" w14:paraId="003AEC8F" w14:textId="77777777">
                <w:trPr>
                  <w:divId w:val="1556314354"/>
                  <w:tblCellSpacing w:w="15" w:type="dxa"/>
                </w:trPr>
                <w:tc>
                  <w:tcPr>
                    <w:tcW w:w="50" w:type="pct"/>
                    <w:hideMark/>
                  </w:tcPr>
                  <w:p w14:paraId="72B49068" w14:textId="77777777" w:rsidR="001A2532" w:rsidRDefault="001A2532">
                    <w:pPr>
                      <w:pStyle w:val="Bibliography"/>
                      <w:rPr>
                        <w:noProof/>
                      </w:rPr>
                    </w:pPr>
                    <w:r>
                      <w:rPr>
                        <w:noProof/>
                      </w:rPr>
                      <w:t xml:space="preserve">[10] </w:t>
                    </w:r>
                  </w:p>
                </w:tc>
                <w:tc>
                  <w:tcPr>
                    <w:tcW w:w="0" w:type="auto"/>
                    <w:hideMark/>
                  </w:tcPr>
                  <w:p w14:paraId="1414E251" w14:textId="77777777" w:rsidR="001A2532" w:rsidRDefault="001A2532">
                    <w:pPr>
                      <w:pStyle w:val="Bibliography"/>
                      <w:rPr>
                        <w:noProof/>
                      </w:rPr>
                    </w:pPr>
                    <w:r>
                      <w:rPr>
                        <w:noProof/>
                      </w:rPr>
                      <w:t>NACE, "International studies on pipeline corrosion failure rates," [Online]. Available: http://impact.nace.org/documents/ccsupp.pdf.</w:t>
                    </w:r>
                  </w:p>
                </w:tc>
              </w:tr>
              <w:tr w:rsidR="001A2532" w14:paraId="06A34AAB" w14:textId="77777777">
                <w:trPr>
                  <w:divId w:val="1556314354"/>
                  <w:tblCellSpacing w:w="15" w:type="dxa"/>
                </w:trPr>
                <w:tc>
                  <w:tcPr>
                    <w:tcW w:w="50" w:type="pct"/>
                    <w:hideMark/>
                  </w:tcPr>
                  <w:p w14:paraId="6F91E717" w14:textId="77777777" w:rsidR="001A2532" w:rsidRDefault="001A2532">
                    <w:pPr>
                      <w:pStyle w:val="Bibliography"/>
                      <w:rPr>
                        <w:noProof/>
                      </w:rPr>
                    </w:pPr>
                    <w:r>
                      <w:rPr>
                        <w:noProof/>
                      </w:rPr>
                      <w:t xml:space="preserve">[11] </w:t>
                    </w:r>
                  </w:p>
                </w:tc>
                <w:tc>
                  <w:tcPr>
                    <w:tcW w:w="0" w:type="auto"/>
                    <w:hideMark/>
                  </w:tcPr>
                  <w:p w14:paraId="4B5B3F96" w14:textId="77777777" w:rsidR="001A2532" w:rsidRDefault="001A2532">
                    <w:pPr>
                      <w:pStyle w:val="Bibliography"/>
                      <w:rPr>
                        <w:noProof/>
                      </w:rPr>
                    </w:pPr>
                    <w:r>
                      <w:rPr>
                        <w:noProof/>
                      </w:rPr>
                      <w:t>CRTS,, "Robotic Internally Coated Field Joints," April 2007. [Online]. Available: https://www.iecengenharia.com.br/wp-content/uploads/2017/11/bt_img/crts---completo.pdf.</w:t>
                    </w:r>
                  </w:p>
                </w:tc>
              </w:tr>
              <w:tr w:rsidR="001A2532" w14:paraId="648F8C92" w14:textId="77777777">
                <w:trPr>
                  <w:divId w:val="1556314354"/>
                  <w:tblCellSpacing w:w="15" w:type="dxa"/>
                </w:trPr>
                <w:tc>
                  <w:tcPr>
                    <w:tcW w:w="50" w:type="pct"/>
                    <w:hideMark/>
                  </w:tcPr>
                  <w:p w14:paraId="4174282F" w14:textId="77777777" w:rsidR="001A2532" w:rsidRDefault="001A2532">
                    <w:pPr>
                      <w:pStyle w:val="Bibliography"/>
                      <w:rPr>
                        <w:noProof/>
                      </w:rPr>
                    </w:pPr>
                    <w:r>
                      <w:rPr>
                        <w:noProof/>
                      </w:rPr>
                      <w:t xml:space="preserve">[12] </w:t>
                    </w:r>
                  </w:p>
                </w:tc>
                <w:tc>
                  <w:tcPr>
                    <w:tcW w:w="0" w:type="auto"/>
                    <w:hideMark/>
                  </w:tcPr>
                  <w:p w14:paraId="20367768" w14:textId="77777777" w:rsidR="001A2532" w:rsidRDefault="001A2532">
                    <w:pPr>
                      <w:pStyle w:val="Bibliography"/>
                      <w:rPr>
                        <w:noProof/>
                      </w:rPr>
                    </w:pPr>
                    <w:r>
                      <w:rPr>
                        <w:noProof/>
                      </w:rPr>
                      <w:t>TYHOO Group, "Internal Field Joint Coating Robot," 2023. [Online]. Available: https://www.tyhoogroup.com/index.php/default/category/25.html.</w:t>
                    </w:r>
                  </w:p>
                </w:tc>
              </w:tr>
              <w:tr w:rsidR="001A2532" w14:paraId="74CB2765" w14:textId="77777777">
                <w:trPr>
                  <w:divId w:val="1556314354"/>
                  <w:tblCellSpacing w:w="15" w:type="dxa"/>
                </w:trPr>
                <w:tc>
                  <w:tcPr>
                    <w:tcW w:w="50" w:type="pct"/>
                    <w:hideMark/>
                  </w:tcPr>
                  <w:p w14:paraId="7210BB4A" w14:textId="77777777" w:rsidR="001A2532" w:rsidRDefault="001A2532">
                    <w:pPr>
                      <w:pStyle w:val="Bibliography"/>
                      <w:rPr>
                        <w:noProof/>
                      </w:rPr>
                    </w:pPr>
                    <w:r>
                      <w:rPr>
                        <w:noProof/>
                      </w:rPr>
                      <w:t xml:space="preserve">[13] </w:t>
                    </w:r>
                  </w:p>
                </w:tc>
                <w:tc>
                  <w:tcPr>
                    <w:tcW w:w="0" w:type="auto"/>
                    <w:hideMark/>
                  </w:tcPr>
                  <w:p w14:paraId="06EE0890" w14:textId="77777777" w:rsidR="001A2532" w:rsidRDefault="001A2532">
                    <w:pPr>
                      <w:pStyle w:val="Bibliography"/>
                      <w:rPr>
                        <w:noProof/>
                      </w:rPr>
                    </w:pPr>
                    <w:r>
                      <w:rPr>
                        <w:noProof/>
                      </w:rPr>
                      <w:t xml:space="preserve">Confidential, </w:t>
                    </w:r>
                    <w:r>
                      <w:rPr>
                        <w:i/>
                        <w:iCs/>
                        <w:noProof/>
                      </w:rPr>
                      <w:t xml:space="preserve">Internal Girth Weld Coating · Firm Proposal, </w:t>
                    </w:r>
                    <w:r>
                      <w:rPr>
                        <w:noProof/>
                      </w:rPr>
                      <w:t xml:space="preserve">2024. </w:t>
                    </w:r>
                  </w:p>
                </w:tc>
              </w:tr>
              <w:tr w:rsidR="001A2532" w14:paraId="4595E3D6" w14:textId="77777777">
                <w:trPr>
                  <w:divId w:val="1556314354"/>
                  <w:tblCellSpacing w:w="15" w:type="dxa"/>
                </w:trPr>
                <w:tc>
                  <w:tcPr>
                    <w:tcW w:w="50" w:type="pct"/>
                    <w:hideMark/>
                  </w:tcPr>
                  <w:p w14:paraId="30B3388A" w14:textId="77777777" w:rsidR="001A2532" w:rsidRDefault="001A2532">
                    <w:pPr>
                      <w:pStyle w:val="Bibliography"/>
                      <w:rPr>
                        <w:noProof/>
                      </w:rPr>
                    </w:pPr>
                    <w:r>
                      <w:rPr>
                        <w:noProof/>
                      </w:rPr>
                      <w:t xml:space="preserve">[14] </w:t>
                    </w:r>
                  </w:p>
                </w:tc>
                <w:tc>
                  <w:tcPr>
                    <w:tcW w:w="0" w:type="auto"/>
                    <w:hideMark/>
                  </w:tcPr>
                  <w:p w14:paraId="668CE0B8" w14:textId="77777777" w:rsidR="001A2532" w:rsidRDefault="001A2532">
                    <w:pPr>
                      <w:pStyle w:val="Bibliography"/>
                      <w:rPr>
                        <w:noProof/>
                      </w:rPr>
                    </w:pPr>
                    <w:r>
                      <w:rPr>
                        <w:noProof/>
                      </w:rPr>
                      <w:t xml:space="preserve">Confidential, </w:t>
                    </w:r>
                    <w:r>
                      <w:rPr>
                        <w:i/>
                        <w:iCs/>
                        <w:noProof/>
                      </w:rPr>
                      <w:t xml:space="preserve">Tratamiento Aguas Acueducto, </w:t>
                    </w:r>
                    <w:r>
                      <w:rPr>
                        <w:noProof/>
                      </w:rPr>
                      <w:t xml:space="preserve">2022. </w:t>
                    </w:r>
                  </w:p>
                </w:tc>
              </w:tr>
              <w:tr w:rsidR="001A2532" w14:paraId="1D5CC1AD" w14:textId="77777777">
                <w:trPr>
                  <w:divId w:val="1556314354"/>
                  <w:tblCellSpacing w:w="15" w:type="dxa"/>
                </w:trPr>
                <w:tc>
                  <w:tcPr>
                    <w:tcW w:w="50" w:type="pct"/>
                    <w:hideMark/>
                  </w:tcPr>
                  <w:p w14:paraId="22525F49" w14:textId="77777777" w:rsidR="001A2532" w:rsidRDefault="001A2532">
                    <w:pPr>
                      <w:pStyle w:val="Bibliography"/>
                      <w:rPr>
                        <w:noProof/>
                      </w:rPr>
                    </w:pPr>
                    <w:r>
                      <w:rPr>
                        <w:noProof/>
                      </w:rPr>
                      <w:t>[1</w:t>
                    </w:r>
                    <w:r>
                      <w:rPr>
                        <w:noProof/>
                      </w:rPr>
                      <w:lastRenderedPageBreak/>
                      <w:t xml:space="preserve">5] </w:t>
                    </w:r>
                  </w:p>
                </w:tc>
                <w:tc>
                  <w:tcPr>
                    <w:tcW w:w="0" w:type="auto"/>
                    <w:hideMark/>
                  </w:tcPr>
                  <w:p w14:paraId="4D1E457E" w14:textId="77777777" w:rsidR="001A2532" w:rsidRDefault="001A2532">
                    <w:pPr>
                      <w:pStyle w:val="Bibliography"/>
                      <w:rPr>
                        <w:noProof/>
                      </w:rPr>
                    </w:pPr>
                    <w:r>
                      <w:rPr>
                        <w:noProof/>
                      </w:rPr>
                      <w:lastRenderedPageBreak/>
                      <w:t>LPS, "FlexSleeve Innovation," 2023. [Online]. Available: https://www.linedpipesystems.com/lps-bd-flexsleeve-comparison/.</w:t>
                    </w:r>
                  </w:p>
                </w:tc>
              </w:tr>
              <w:tr w:rsidR="001A2532" w14:paraId="08B92511" w14:textId="77777777">
                <w:trPr>
                  <w:divId w:val="1556314354"/>
                  <w:tblCellSpacing w:w="15" w:type="dxa"/>
                </w:trPr>
                <w:tc>
                  <w:tcPr>
                    <w:tcW w:w="50" w:type="pct"/>
                    <w:hideMark/>
                  </w:tcPr>
                  <w:p w14:paraId="0A7EC798" w14:textId="77777777" w:rsidR="001A2532" w:rsidRDefault="001A2532">
                    <w:pPr>
                      <w:pStyle w:val="Bibliography"/>
                      <w:rPr>
                        <w:noProof/>
                      </w:rPr>
                    </w:pPr>
                    <w:r>
                      <w:rPr>
                        <w:noProof/>
                      </w:rPr>
                      <w:t xml:space="preserve">[16] </w:t>
                    </w:r>
                  </w:p>
                </w:tc>
                <w:tc>
                  <w:tcPr>
                    <w:tcW w:w="0" w:type="auto"/>
                    <w:hideMark/>
                  </w:tcPr>
                  <w:p w14:paraId="3CBBB91B" w14:textId="77777777" w:rsidR="001A2532" w:rsidRDefault="001A2532">
                    <w:pPr>
                      <w:pStyle w:val="Bibliography"/>
                      <w:rPr>
                        <w:noProof/>
                      </w:rPr>
                    </w:pPr>
                    <w:r>
                      <w:rPr>
                        <w:noProof/>
                      </w:rPr>
                      <w:t>ASICORP, "Sidgman welded coupling," 2022. [Online]. Available: https://www.asicorp.cl/en/sidgman-welded-flange/.</w:t>
                    </w:r>
                  </w:p>
                </w:tc>
              </w:tr>
            </w:tbl>
            <w:p w14:paraId="41CFB200" w14:textId="77777777" w:rsidR="001A2532" w:rsidRDefault="001A2532">
              <w:pPr>
                <w:divId w:val="1556314354"/>
                <w:rPr>
                  <w:noProof/>
                </w:rPr>
              </w:pPr>
            </w:p>
            <w:p w14:paraId="70319DAB" w14:textId="3A7A8FD9" w:rsidR="00A2078F" w:rsidRPr="007A28F1" w:rsidRDefault="00B07357" w:rsidP="000D4B37">
              <w:pPr>
                <w:tabs>
                  <w:tab w:val="left" w:pos="851"/>
                </w:tabs>
                <w:ind w:left="142"/>
              </w:pPr>
              <w:r>
                <w:rPr>
                  <w:b/>
                  <w:bCs/>
                  <w:noProof/>
                </w:rPr>
                <w:fldChar w:fldCharType="end"/>
              </w:r>
            </w:p>
          </w:sdtContent>
        </w:sdt>
      </w:sdtContent>
    </w:sdt>
    <w:sectPr w:rsidR="00A2078F" w:rsidRPr="007A28F1" w:rsidSect="007764E0">
      <w:pgSz w:w="12240" w:h="15840" w:code="1"/>
      <w:pgMar w:top="1080" w:right="1080" w:bottom="1080" w:left="796" w:header="432" w:footer="432" w:gutter="0"/>
      <w:cols w:space="288"/>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C5FAC21" w14:textId="77777777" w:rsidR="003870BB" w:rsidRDefault="003870BB">
      <w:r>
        <w:separator/>
      </w:r>
    </w:p>
  </w:endnote>
  <w:endnote w:type="continuationSeparator" w:id="0">
    <w:p w14:paraId="39DDDDE6" w14:textId="77777777" w:rsidR="003870BB" w:rsidRDefault="003870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w:altName w:val="Times New Roman"/>
    <w:panose1 w:val="020B0604020202020204"/>
    <w:charset w:val="A2"/>
    <w:family w:val="roman"/>
    <w:pitch w:val="variable"/>
    <w:sig w:usb0="E0002EFF" w:usb1="C000785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Osaka">
    <w:panose1 w:val="020B0604020202020204"/>
    <w:charset w:val="80"/>
    <w:family w:val="swiss"/>
    <w:pitch w:val="variable"/>
    <w:sig w:usb0="00000001" w:usb1="08070000" w:usb2="00000010" w:usb3="00000000" w:csb0="00020093" w:csb1="00000000"/>
  </w:font>
  <w:font w:name="Aptos">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D0B967" w14:textId="77777777" w:rsidR="00E930E0" w:rsidRDefault="00E930E0">
    <w:pPr>
      <w:pStyle w:val="Footer"/>
      <w:jc w:val="center"/>
      <w:rPr>
        <w:caps/>
        <w:noProof/>
        <w:color w:val="156082" w:themeColor="accent1"/>
      </w:rPr>
    </w:pPr>
    <w:r>
      <w:rPr>
        <w:caps/>
        <w:color w:val="156082" w:themeColor="accent1"/>
      </w:rPr>
      <w:fldChar w:fldCharType="begin"/>
    </w:r>
    <w:r>
      <w:rPr>
        <w:caps/>
        <w:color w:val="156082" w:themeColor="accent1"/>
      </w:rPr>
      <w:instrText xml:space="preserve"> PAGE   \* MERGEFORMAT </w:instrText>
    </w:r>
    <w:r>
      <w:rPr>
        <w:caps/>
        <w:color w:val="156082" w:themeColor="accent1"/>
      </w:rPr>
      <w:fldChar w:fldCharType="separate"/>
    </w:r>
    <w:r>
      <w:rPr>
        <w:caps/>
        <w:noProof/>
        <w:color w:val="156082" w:themeColor="accent1"/>
      </w:rPr>
      <w:t>2</w:t>
    </w:r>
    <w:r>
      <w:rPr>
        <w:caps/>
        <w:noProof/>
        <w:color w:val="156082" w:themeColor="accent1"/>
      </w:rPr>
      <w:fldChar w:fldCharType="end"/>
    </w:r>
  </w:p>
  <w:p w14:paraId="14AA7A7E" w14:textId="77777777" w:rsidR="00E930E0" w:rsidRDefault="00E930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60D2372" w14:textId="77777777" w:rsidR="003870BB" w:rsidRDefault="003870BB"/>
  </w:footnote>
  <w:footnote w:type="continuationSeparator" w:id="0">
    <w:p w14:paraId="70036911" w14:textId="77777777" w:rsidR="003870BB" w:rsidRDefault="003870BB">
      <w:r>
        <w:continuationSeparator/>
      </w:r>
    </w:p>
  </w:footnote>
  <w:footnote w:id="1">
    <w:p w14:paraId="46F56C80" w14:textId="715CAEAC" w:rsidR="00C2692F" w:rsidRDefault="00757B3D" w:rsidP="00137841">
      <w:pPr>
        <w:pStyle w:val="FootnoteText"/>
        <w:ind w:firstLine="0"/>
      </w:pPr>
      <w:r>
        <w:t>© 20</w:t>
      </w:r>
      <w:r w:rsidR="00F9277C">
        <w:t>25</w:t>
      </w:r>
      <w:r>
        <w:t xml:space="preserve"> </w:t>
      </w:r>
      <w:r w:rsidR="00F9277C">
        <w:t xml:space="preserve">I. </w:t>
      </w:r>
      <w:proofErr w:type="spellStart"/>
      <w:r w:rsidR="00F9277C">
        <w:t>Mella</w:t>
      </w:r>
      <w:proofErr w:type="spellEnd"/>
      <w:r>
        <w:t xml:space="preserve">. This is an </w:t>
      </w:r>
      <w:r w:rsidR="00F9277C">
        <w:t>O</w:t>
      </w:r>
      <w:r>
        <w:t xml:space="preserve">pen </w:t>
      </w:r>
      <w:r w:rsidR="00F9277C">
        <w:t>A</w:t>
      </w:r>
      <w:r>
        <w:t xml:space="preserve">ccess article distributed under the terms of </w:t>
      </w:r>
      <w:bookmarkStart w:id="1" w:name="OLE_LINK1"/>
      <w:r>
        <w:t xml:space="preserve">the Creative Commons Attribution License (CC-BY 4.0), </w:t>
      </w:r>
      <w:bookmarkEnd w:id="1"/>
      <w:r>
        <w:t>which permits the user to copy, distribute, and transmit the work provided that the original author(s) and source are credited.</w:t>
      </w:r>
    </w:p>
  </w:footnote>
  <w:footnote w:id="2">
    <w:p w14:paraId="13619F48" w14:textId="70BB0ACE" w:rsidR="00137841" w:rsidRPr="00137841" w:rsidRDefault="00137841" w:rsidP="00A25481">
      <w:pPr>
        <w:pStyle w:val="FootnoteText"/>
        <w:ind w:firstLine="0"/>
        <w:jc w:val="left"/>
      </w:pPr>
      <w:r>
        <w:rPr>
          <w:rStyle w:val="FootnoteReference"/>
        </w:rPr>
        <w:footnoteRef/>
      </w:r>
      <w:r w:rsidRPr="00137841">
        <w:t xml:space="preserve">I. </w:t>
      </w:r>
      <w:proofErr w:type="spellStart"/>
      <w:r w:rsidRPr="00137841">
        <w:t>Mella</w:t>
      </w:r>
      <w:proofErr w:type="spellEnd"/>
      <w:r w:rsidRPr="00137841">
        <w:t xml:space="preserve"> works for Victaulic as an Engineering Specialist based in Chile, (phone: +5699240028; e-mail: imella@victaulic.com, ignacio.mella@gmail.com).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9E08BD" w14:textId="13D9B6C1" w:rsidR="00E930E0" w:rsidRPr="0070431B" w:rsidRDefault="00E930E0" w:rsidP="000B6171">
    <w:pPr>
      <w:pStyle w:val="Header"/>
      <w:jc w:val="center"/>
      <w:rPr>
        <w:sz w:val="16"/>
        <w:szCs w:val="16"/>
      </w:rPr>
    </w:pPr>
    <w:proofErr w:type="spellStart"/>
    <w:r w:rsidRPr="0070431B">
      <w:rPr>
        <w:sz w:val="16"/>
        <w:szCs w:val="16"/>
      </w:rPr>
      <w:t>I.Mella</w:t>
    </w:r>
    <w:proofErr w:type="spellEnd"/>
    <w:r w:rsidRPr="0070431B">
      <w:rPr>
        <w:sz w:val="16"/>
        <w:szCs w:val="16"/>
      </w:rPr>
      <w:t xml:space="preserve"> / </w:t>
    </w:r>
    <w:r w:rsidR="000B6171" w:rsidRPr="000B6171">
      <w:rPr>
        <w:sz w:val="16"/>
        <w:szCs w:val="16"/>
      </w:rPr>
      <w:t>Comparative Analysis of Corrosion Mitigation Strategies in Water Pipeline Systems</w:t>
    </w:r>
    <w:r w:rsidRPr="0070431B">
      <w:rPr>
        <w:sz w:val="16"/>
        <w:szCs w:val="16"/>
      </w:rPr>
      <w:t xml:space="preserve"> (2025)</w:t>
    </w:r>
  </w:p>
  <w:p w14:paraId="48866BB8"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F3C33"/>
    <w:multiLevelType w:val="hybridMultilevel"/>
    <w:tmpl w:val="8092ECF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 w15:restartNumberingAfterBreak="0">
    <w:nsid w:val="05391759"/>
    <w:multiLevelType w:val="hybridMultilevel"/>
    <w:tmpl w:val="F15E33FE"/>
    <w:lvl w:ilvl="0" w:tplc="49E2DE9E">
      <w:start w:val="1"/>
      <w:numFmt w:val="decimal"/>
      <w:lvlText w:val="%1."/>
      <w:lvlJc w:val="left"/>
      <w:pPr>
        <w:ind w:left="564" w:hanging="360"/>
      </w:pPr>
      <w:rPr>
        <w:rFonts w:hint="default"/>
      </w:rPr>
    </w:lvl>
    <w:lvl w:ilvl="1" w:tplc="04090019" w:tentative="1">
      <w:start w:val="1"/>
      <w:numFmt w:val="lowerLetter"/>
      <w:lvlText w:val="%2."/>
      <w:lvlJc w:val="left"/>
      <w:pPr>
        <w:ind w:left="1284" w:hanging="360"/>
      </w:pPr>
    </w:lvl>
    <w:lvl w:ilvl="2" w:tplc="0409001B" w:tentative="1">
      <w:start w:val="1"/>
      <w:numFmt w:val="lowerRoman"/>
      <w:lvlText w:val="%3."/>
      <w:lvlJc w:val="right"/>
      <w:pPr>
        <w:ind w:left="2004" w:hanging="180"/>
      </w:pPr>
    </w:lvl>
    <w:lvl w:ilvl="3" w:tplc="0409000F" w:tentative="1">
      <w:start w:val="1"/>
      <w:numFmt w:val="decimal"/>
      <w:lvlText w:val="%4."/>
      <w:lvlJc w:val="left"/>
      <w:pPr>
        <w:ind w:left="2724" w:hanging="360"/>
      </w:pPr>
    </w:lvl>
    <w:lvl w:ilvl="4" w:tplc="04090019" w:tentative="1">
      <w:start w:val="1"/>
      <w:numFmt w:val="lowerLetter"/>
      <w:lvlText w:val="%5."/>
      <w:lvlJc w:val="left"/>
      <w:pPr>
        <w:ind w:left="3444" w:hanging="360"/>
      </w:pPr>
    </w:lvl>
    <w:lvl w:ilvl="5" w:tplc="0409001B" w:tentative="1">
      <w:start w:val="1"/>
      <w:numFmt w:val="lowerRoman"/>
      <w:lvlText w:val="%6."/>
      <w:lvlJc w:val="right"/>
      <w:pPr>
        <w:ind w:left="4164" w:hanging="180"/>
      </w:pPr>
    </w:lvl>
    <w:lvl w:ilvl="6" w:tplc="0409000F" w:tentative="1">
      <w:start w:val="1"/>
      <w:numFmt w:val="decimal"/>
      <w:lvlText w:val="%7."/>
      <w:lvlJc w:val="left"/>
      <w:pPr>
        <w:ind w:left="4884" w:hanging="360"/>
      </w:pPr>
    </w:lvl>
    <w:lvl w:ilvl="7" w:tplc="04090019" w:tentative="1">
      <w:start w:val="1"/>
      <w:numFmt w:val="lowerLetter"/>
      <w:lvlText w:val="%8."/>
      <w:lvlJc w:val="left"/>
      <w:pPr>
        <w:ind w:left="5604" w:hanging="360"/>
      </w:pPr>
    </w:lvl>
    <w:lvl w:ilvl="8" w:tplc="0409001B" w:tentative="1">
      <w:start w:val="1"/>
      <w:numFmt w:val="lowerRoman"/>
      <w:lvlText w:val="%9."/>
      <w:lvlJc w:val="right"/>
      <w:pPr>
        <w:ind w:left="6324" w:hanging="180"/>
      </w:pPr>
    </w:lvl>
  </w:abstractNum>
  <w:abstractNum w:abstractNumId="2" w15:restartNumberingAfterBreak="0">
    <w:nsid w:val="058B5321"/>
    <w:multiLevelType w:val="hybridMultilevel"/>
    <w:tmpl w:val="A802E2C8"/>
    <w:lvl w:ilvl="0" w:tplc="F7DC5B36">
      <w:numFmt w:val="bullet"/>
      <w:lvlText w:val="-"/>
      <w:lvlJc w:val="left"/>
      <w:pPr>
        <w:ind w:left="564" w:hanging="360"/>
      </w:pPr>
      <w:rPr>
        <w:rFonts w:ascii="Times New Roman" w:eastAsia="Times New Roman" w:hAnsi="Times New Roman" w:cs="Times New Roman" w:hint="default"/>
      </w:rPr>
    </w:lvl>
    <w:lvl w:ilvl="1" w:tplc="04090003" w:tentative="1">
      <w:start w:val="1"/>
      <w:numFmt w:val="bullet"/>
      <w:lvlText w:val="o"/>
      <w:lvlJc w:val="left"/>
      <w:pPr>
        <w:ind w:left="1284" w:hanging="360"/>
      </w:pPr>
      <w:rPr>
        <w:rFonts w:ascii="Courier New" w:hAnsi="Courier New" w:cs="Courier New" w:hint="default"/>
      </w:rPr>
    </w:lvl>
    <w:lvl w:ilvl="2" w:tplc="04090005" w:tentative="1">
      <w:start w:val="1"/>
      <w:numFmt w:val="bullet"/>
      <w:lvlText w:val=""/>
      <w:lvlJc w:val="left"/>
      <w:pPr>
        <w:ind w:left="2004" w:hanging="360"/>
      </w:pPr>
      <w:rPr>
        <w:rFonts w:ascii="Wingdings" w:hAnsi="Wingdings" w:hint="default"/>
      </w:rPr>
    </w:lvl>
    <w:lvl w:ilvl="3" w:tplc="04090001" w:tentative="1">
      <w:start w:val="1"/>
      <w:numFmt w:val="bullet"/>
      <w:lvlText w:val=""/>
      <w:lvlJc w:val="left"/>
      <w:pPr>
        <w:ind w:left="2724" w:hanging="360"/>
      </w:pPr>
      <w:rPr>
        <w:rFonts w:ascii="Symbol" w:hAnsi="Symbol" w:hint="default"/>
      </w:rPr>
    </w:lvl>
    <w:lvl w:ilvl="4" w:tplc="04090003" w:tentative="1">
      <w:start w:val="1"/>
      <w:numFmt w:val="bullet"/>
      <w:lvlText w:val="o"/>
      <w:lvlJc w:val="left"/>
      <w:pPr>
        <w:ind w:left="3444" w:hanging="360"/>
      </w:pPr>
      <w:rPr>
        <w:rFonts w:ascii="Courier New" w:hAnsi="Courier New" w:cs="Courier New" w:hint="default"/>
      </w:rPr>
    </w:lvl>
    <w:lvl w:ilvl="5" w:tplc="04090005" w:tentative="1">
      <w:start w:val="1"/>
      <w:numFmt w:val="bullet"/>
      <w:lvlText w:val=""/>
      <w:lvlJc w:val="left"/>
      <w:pPr>
        <w:ind w:left="4164" w:hanging="360"/>
      </w:pPr>
      <w:rPr>
        <w:rFonts w:ascii="Wingdings" w:hAnsi="Wingdings" w:hint="default"/>
      </w:rPr>
    </w:lvl>
    <w:lvl w:ilvl="6" w:tplc="04090001" w:tentative="1">
      <w:start w:val="1"/>
      <w:numFmt w:val="bullet"/>
      <w:lvlText w:val=""/>
      <w:lvlJc w:val="left"/>
      <w:pPr>
        <w:ind w:left="4884" w:hanging="360"/>
      </w:pPr>
      <w:rPr>
        <w:rFonts w:ascii="Symbol" w:hAnsi="Symbol" w:hint="default"/>
      </w:rPr>
    </w:lvl>
    <w:lvl w:ilvl="7" w:tplc="04090003" w:tentative="1">
      <w:start w:val="1"/>
      <w:numFmt w:val="bullet"/>
      <w:lvlText w:val="o"/>
      <w:lvlJc w:val="left"/>
      <w:pPr>
        <w:ind w:left="5604" w:hanging="360"/>
      </w:pPr>
      <w:rPr>
        <w:rFonts w:ascii="Courier New" w:hAnsi="Courier New" w:cs="Courier New" w:hint="default"/>
      </w:rPr>
    </w:lvl>
    <w:lvl w:ilvl="8" w:tplc="04090005" w:tentative="1">
      <w:start w:val="1"/>
      <w:numFmt w:val="bullet"/>
      <w:lvlText w:val=""/>
      <w:lvlJc w:val="left"/>
      <w:pPr>
        <w:ind w:left="6324" w:hanging="360"/>
      </w:pPr>
      <w:rPr>
        <w:rFonts w:ascii="Wingdings" w:hAnsi="Wingdings" w:hint="default"/>
      </w:rPr>
    </w:lvl>
  </w:abstractNum>
  <w:abstractNum w:abstractNumId="3" w15:restartNumberingAfterBreak="0">
    <w:nsid w:val="20330676"/>
    <w:multiLevelType w:val="multilevel"/>
    <w:tmpl w:val="2E085744"/>
    <w:styleLink w:val="CurrentList1"/>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4" w15:restartNumberingAfterBreak="0">
    <w:nsid w:val="28D77D3C"/>
    <w:multiLevelType w:val="hybridMultilevel"/>
    <w:tmpl w:val="6D82AC16"/>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5" w15:restartNumberingAfterBreak="0">
    <w:nsid w:val="2FA45927"/>
    <w:multiLevelType w:val="hybridMultilevel"/>
    <w:tmpl w:val="DB6C3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8" w15:restartNumberingAfterBreak="0">
    <w:nsid w:val="42200C2E"/>
    <w:multiLevelType w:val="hybridMultilevel"/>
    <w:tmpl w:val="8E943B48"/>
    <w:lvl w:ilvl="0" w:tplc="9B78B90A">
      <w:start w:val="1"/>
      <w:numFmt w:val="upperRoman"/>
      <w:pStyle w:val="Heading1"/>
      <w:lvlText w:val="%1."/>
      <w:lvlJc w:val="right"/>
      <w:pPr>
        <w:ind w:left="720" w:hanging="18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0"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1" w15:restartNumberingAfterBreak="0">
    <w:nsid w:val="71E4756B"/>
    <w:multiLevelType w:val="multilevel"/>
    <w:tmpl w:val="52FA949C"/>
    <w:styleLink w:val="CurrentList2"/>
    <w:lvl w:ilvl="0">
      <w:start w:val="1"/>
      <w:numFmt w:val="upperRoman"/>
      <w:lvlText w:val="%1."/>
      <w:lvlJc w:val="left"/>
      <w:pPr>
        <w:ind w:left="0" w:firstLine="0"/>
      </w:pPr>
      <w:rPr>
        <w:rFonts w:hint="default"/>
      </w:rPr>
    </w:lvl>
    <w:lvl w:ilvl="1">
      <w:start w:val="1"/>
      <w:numFmt w:val="upperLetter"/>
      <w:lvlText w:val="%2."/>
      <w:lvlJc w:val="left"/>
      <w:pPr>
        <w:ind w:left="0" w:firstLine="0"/>
      </w:pPr>
      <w:rPr>
        <w:rFonts w:hint="default"/>
      </w:rPr>
    </w:lvl>
    <w:lvl w:ilvl="2">
      <w:start w:val="1"/>
      <w:numFmt w:val="decimal"/>
      <w:lvlText w:val="%3)"/>
      <w:lvlJc w:val="left"/>
      <w:pPr>
        <w:ind w:left="0" w:firstLine="0"/>
      </w:pPr>
      <w:rPr>
        <w:rFonts w:hint="default"/>
      </w:rPr>
    </w:lvl>
    <w:lvl w:ilvl="3">
      <w:start w:val="1"/>
      <w:numFmt w:val="lowerLetter"/>
      <w:lvlText w:val="%4)"/>
      <w:lvlJc w:val="left"/>
      <w:pPr>
        <w:ind w:left="1152" w:hanging="720"/>
      </w:pPr>
      <w:rPr>
        <w:rFonts w:hint="default"/>
      </w:rPr>
    </w:lvl>
    <w:lvl w:ilvl="4">
      <w:start w:val="1"/>
      <w:numFmt w:val="decimal"/>
      <w:lvlText w:val="(%5)"/>
      <w:lvlJc w:val="left"/>
      <w:pPr>
        <w:ind w:left="1872" w:hanging="720"/>
      </w:pPr>
      <w:rPr>
        <w:rFonts w:hint="default"/>
      </w:rPr>
    </w:lvl>
    <w:lvl w:ilvl="5">
      <w:start w:val="1"/>
      <w:numFmt w:val="lowerLetter"/>
      <w:lvlText w:val="(%6)"/>
      <w:lvlJc w:val="left"/>
      <w:pPr>
        <w:ind w:left="2592" w:hanging="720"/>
      </w:pPr>
      <w:rPr>
        <w:rFonts w:hint="default"/>
      </w:rPr>
    </w:lvl>
    <w:lvl w:ilvl="6">
      <w:start w:val="1"/>
      <w:numFmt w:val="lowerRoman"/>
      <w:lvlText w:val="(%7)"/>
      <w:lvlJc w:val="left"/>
      <w:pPr>
        <w:ind w:left="3312" w:hanging="720"/>
      </w:pPr>
      <w:rPr>
        <w:rFonts w:hint="default"/>
      </w:rPr>
    </w:lvl>
    <w:lvl w:ilvl="7">
      <w:start w:val="1"/>
      <w:numFmt w:val="lowerLetter"/>
      <w:lvlText w:val="(%8)"/>
      <w:lvlJc w:val="left"/>
      <w:pPr>
        <w:ind w:left="4032" w:hanging="720"/>
      </w:pPr>
      <w:rPr>
        <w:rFonts w:hint="default"/>
      </w:rPr>
    </w:lvl>
    <w:lvl w:ilvl="8">
      <w:start w:val="1"/>
      <w:numFmt w:val="lowerRoman"/>
      <w:lvlText w:val="(%9)"/>
      <w:lvlJc w:val="left"/>
      <w:pPr>
        <w:ind w:left="4752" w:hanging="720"/>
      </w:pPr>
      <w:rPr>
        <w:rFonts w:hint="default"/>
      </w:rPr>
    </w:lvl>
  </w:abstractNum>
  <w:abstractNum w:abstractNumId="12" w15:restartNumberingAfterBreak="0">
    <w:nsid w:val="7C616182"/>
    <w:multiLevelType w:val="hybridMultilevel"/>
    <w:tmpl w:val="1B78229C"/>
    <w:lvl w:ilvl="0" w:tplc="04090001">
      <w:start w:val="1"/>
      <w:numFmt w:val="bullet"/>
      <w:lvlText w:val=""/>
      <w:lvlJc w:val="left"/>
      <w:pPr>
        <w:ind w:left="924" w:hanging="360"/>
      </w:pPr>
      <w:rPr>
        <w:rFonts w:ascii="Symbol" w:hAnsi="Symbol" w:hint="default"/>
      </w:rPr>
    </w:lvl>
    <w:lvl w:ilvl="1" w:tplc="04090003" w:tentative="1">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13" w15:restartNumberingAfterBreak="0">
    <w:nsid w:val="7F094211"/>
    <w:multiLevelType w:val="hybridMultilevel"/>
    <w:tmpl w:val="45AC338A"/>
    <w:lvl w:ilvl="0" w:tplc="8D36B3D8">
      <w:start w:val="1"/>
      <w:numFmt w:val="upperLetter"/>
      <w:pStyle w:val="Heading2"/>
      <w:lvlText w:val="%1."/>
      <w:lvlJc w:val="left"/>
      <w:pPr>
        <w:ind w:left="3054"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15032791">
    <w:abstractNumId w:val="7"/>
  </w:num>
  <w:num w:numId="2" w16cid:durableId="2103524132">
    <w:abstractNumId w:val="6"/>
  </w:num>
  <w:num w:numId="3" w16cid:durableId="103110686">
    <w:abstractNumId w:val="9"/>
  </w:num>
  <w:num w:numId="4" w16cid:durableId="1353459930">
    <w:abstractNumId w:val="10"/>
  </w:num>
  <w:num w:numId="5" w16cid:durableId="150874094">
    <w:abstractNumId w:val="3"/>
  </w:num>
  <w:num w:numId="6" w16cid:durableId="1125080761">
    <w:abstractNumId w:val="5"/>
  </w:num>
  <w:num w:numId="7" w16cid:durableId="1420104918">
    <w:abstractNumId w:val="2"/>
  </w:num>
  <w:num w:numId="8" w16cid:durableId="1277325297">
    <w:abstractNumId w:val="11"/>
  </w:num>
  <w:num w:numId="9" w16cid:durableId="637877800">
    <w:abstractNumId w:val="8"/>
  </w:num>
  <w:num w:numId="10" w16cid:durableId="1544636266">
    <w:abstractNumId w:val="13"/>
  </w:num>
  <w:num w:numId="11" w16cid:durableId="1054890558">
    <w:abstractNumId w:val="13"/>
    <w:lvlOverride w:ilvl="0">
      <w:startOverride w:val="1"/>
    </w:lvlOverride>
  </w:num>
  <w:num w:numId="12" w16cid:durableId="1826046440">
    <w:abstractNumId w:val="1"/>
  </w:num>
  <w:num w:numId="13" w16cid:durableId="1773161299">
    <w:abstractNumId w:val="0"/>
  </w:num>
  <w:num w:numId="14" w16cid:durableId="1252469603">
    <w:abstractNumId w:val="4"/>
  </w:num>
  <w:num w:numId="15" w16cid:durableId="552884596">
    <w:abstractNumId w:val="12"/>
  </w:num>
  <w:num w:numId="16" w16cid:durableId="1810055708">
    <w:abstractNumId w:val="8"/>
    <w:lvlOverride w:ilvl="0">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202"/>
  <w:doNotHyphenateCaps/>
  <w:drawingGridHorizontalSpacing w:val="120"/>
  <w:drawingGridVerticalSpacing w:val="120"/>
  <w:displayHorizontalDrawingGridEvery w:val="0"/>
  <w:displayVerticalDrawingGridEvery w:val="3"/>
  <w:doNotUseMarginsForDrawingGridOrigin/>
  <w:characterSpacingControl w:val="compressPunctuation"/>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230E"/>
    <w:rsid w:val="0000282A"/>
    <w:rsid w:val="00004DA0"/>
    <w:rsid w:val="00004E1B"/>
    <w:rsid w:val="00006617"/>
    <w:rsid w:val="000066AB"/>
    <w:rsid w:val="000068D1"/>
    <w:rsid w:val="0000769E"/>
    <w:rsid w:val="000102F7"/>
    <w:rsid w:val="00010CB4"/>
    <w:rsid w:val="00011A54"/>
    <w:rsid w:val="00011A78"/>
    <w:rsid w:val="00011D28"/>
    <w:rsid w:val="00012E24"/>
    <w:rsid w:val="000135B5"/>
    <w:rsid w:val="0001366C"/>
    <w:rsid w:val="00013901"/>
    <w:rsid w:val="00013FBD"/>
    <w:rsid w:val="00014A50"/>
    <w:rsid w:val="00015DEC"/>
    <w:rsid w:val="00016A2D"/>
    <w:rsid w:val="000212A9"/>
    <w:rsid w:val="00021F41"/>
    <w:rsid w:val="00022495"/>
    <w:rsid w:val="0002557E"/>
    <w:rsid w:val="00026362"/>
    <w:rsid w:val="00027EC6"/>
    <w:rsid w:val="00030B11"/>
    <w:rsid w:val="00030B22"/>
    <w:rsid w:val="00031D49"/>
    <w:rsid w:val="00032B94"/>
    <w:rsid w:val="0003371D"/>
    <w:rsid w:val="00035BFB"/>
    <w:rsid w:val="0003726F"/>
    <w:rsid w:val="0003744D"/>
    <w:rsid w:val="00037D26"/>
    <w:rsid w:val="00040045"/>
    <w:rsid w:val="000405FB"/>
    <w:rsid w:val="000408D9"/>
    <w:rsid w:val="00041897"/>
    <w:rsid w:val="00042F49"/>
    <w:rsid w:val="0004416D"/>
    <w:rsid w:val="000448D3"/>
    <w:rsid w:val="00044FC8"/>
    <w:rsid w:val="000506B5"/>
    <w:rsid w:val="000529F5"/>
    <w:rsid w:val="000532A9"/>
    <w:rsid w:val="00054080"/>
    <w:rsid w:val="000548D5"/>
    <w:rsid w:val="00054D17"/>
    <w:rsid w:val="00055688"/>
    <w:rsid w:val="00055E60"/>
    <w:rsid w:val="00056C77"/>
    <w:rsid w:val="00060DBC"/>
    <w:rsid w:val="00061360"/>
    <w:rsid w:val="00061F38"/>
    <w:rsid w:val="000630C7"/>
    <w:rsid w:val="00065748"/>
    <w:rsid w:val="000658F8"/>
    <w:rsid w:val="00065D90"/>
    <w:rsid w:val="00067159"/>
    <w:rsid w:val="000677A1"/>
    <w:rsid w:val="00070266"/>
    <w:rsid w:val="00072965"/>
    <w:rsid w:val="00075BB4"/>
    <w:rsid w:val="000762CE"/>
    <w:rsid w:val="00077465"/>
    <w:rsid w:val="000774BC"/>
    <w:rsid w:val="000800B2"/>
    <w:rsid w:val="00080CBA"/>
    <w:rsid w:val="000841A0"/>
    <w:rsid w:val="000847F4"/>
    <w:rsid w:val="00084A25"/>
    <w:rsid w:val="00085B79"/>
    <w:rsid w:val="00090AB1"/>
    <w:rsid w:val="00091175"/>
    <w:rsid w:val="000916C0"/>
    <w:rsid w:val="00091F4C"/>
    <w:rsid w:val="00092243"/>
    <w:rsid w:val="00093327"/>
    <w:rsid w:val="00094CD1"/>
    <w:rsid w:val="000952E9"/>
    <w:rsid w:val="000956E4"/>
    <w:rsid w:val="0009685B"/>
    <w:rsid w:val="00096DCA"/>
    <w:rsid w:val="0009753F"/>
    <w:rsid w:val="00097B97"/>
    <w:rsid w:val="000A09F2"/>
    <w:rsid w:val="000A0EC3"/>
    <w:rsid w:val="000A149F"/>
    <w:rsid w:val="000A14F1"/>
    <w:rsid w:val="000A1590"/>
    <w:rsid w:val="000A2D48"/>
    <w:rsid w:val="000A378B"/>
    <w:rsid w:val="000A383A"/>
    <w:rsid w:val="000A5851"/>
    <w:rsid w:val="000A5A7B"/>
    <w:rsid w:val="000A5C9B"/>
    <w:rsid w:val="000A625F"/>
    <w:rsid w:val="000A70F6"/>
    <w:rsid w:val="000A7271"/>
    <w:rsid w:val="000B31E4"/>
    <w:rsid w:val="000B600F"/>
    <w:rsid w:val="000B6171"/>
    <w:rsid w:val="000B6ED4"/>
    <w:rsid w:val="000C1F8C"/>
    <w:rsid w:val="000C2318"/>
    <w:rsid w:val="000C4708"/>
    <w:rsid w:val="000C5938"/>
    <w:rsid w:val="000C6AFE"/>
    <w:rsid w:val="000D001E"/>
    <w:rsid w:val="000D0438"/>
    <w:rsid w:val="000D0F0C"/>
    <w:rsid w:val="000D1BDA"/>
    <w:rsid w:val="000D1DC8"/>
    <w:rsid w:val="000D3627"/>
    <w:rsid w:val="000D3C3D"/>
    <w:rsid w:val="000D3CB8"/>
    <w:rsid w:val="000D45BB"/>
    <w:rsid w:val="000D4B37"/>
    <w:rsid w:val="000D4BB5"/>
    <w:rsid w:val="000D5B03"/>
    <w:rsid w:val="000D6F71"/>
    <w:rsid w:val="000D7680"/>
    <w:rsid w:val="000D7789"/>
    <w:rsid w:val="000E0C34"/>
    <w:rsid w:val="000E1887"/>
    <w:rsid w:val="000E193D"/>
    <w:rsid w:val="000E5E2B"/>
    <w:rsid w:val="000F0058"/>
    <w:rsid w:val="000F0DD1"/>
    <w:rsid w:val="000F16EB"/>
    <w:rsid w:val="000F6927"/>
    <w:rsid w:val="000F708B"/>
    <w:rsid w:val="000F720B"/>
    <w:rsid w:val="00101BD6"/>
    <w:rsid w:val="001020D4"/>
    <w:rsid w:val="00102CA4"/>
    <w:rsid w:val="001033D1"/>
    <w:rsid w:val="001037A5"/>
    <w:rsid w:val="0010382C"/>
    <w:rsid w:val="00104A8C"/>
    <w:rsid w:val="00105E2A"/>
    <w:rsid w:val="0010674B"/>
    <w:rsid w:val="0010710A"/>
    <w:rsid w:val="001108DA"/>
    <w:rsid w:val="00112BE4"/>
    <w:rsid w:val="00114D9E"/>
    <w:rsid w:val="00115E05"/>
    <w:rsid w:val="00116533"/>
    <w:rsid w:val="001167FC"/>
    <w:rsid w:val="00117237"/>
    <w:rsid w:val="0011727C"/>
    <w:rsid w:val="001208E8"/>
    <w:rsid w:val="00120E74"/>
    <w:rsid w:val="001215D5"/>
    <w:rsid w:val="00121F7D"/>
    <w:rsid w:val="001222C8"/>
    <w:rsid w:val="001224B5"/>
    <w:rsid w:val="00122D2B"/>
    <w:rsid w:val="0012351C"/>
    <w:rsid w:val="00123734"/>
    <w:rsid w:val="00123B87"/>
    <w:rsid w:val="00123D49"/>
    <w:rsid w:val="00123EF6"/>
    <w:rsid w:val="0012527E"/>
    <w:rsid w:val="00127481"/>
    <w:rsid w:val="0012766F"/>
    <w:rsid w:val="00127AE2"/>
    <w:rsid w:val="0013188F"/>
    <w:rsid w:val="00131E53"/>
    <w:rsid w:val="001323AC"/>
    <w:rsid w:val="00133091"/>
    <w:rsid w:val="00133E28"/>
    <w:rsid w:val="001342B5"/>
    <w:rsid w:val="00134FB5"/>
    <w:rsid w:val="00135E39"/>
    <w:rsid w:val="00137291"/>
    <w:rsid w:val="00137841"/>
    <w:rsid w:val="00137D29"/>
    <w:rsid w:val="00141CBD"/>
    <w:rsid w:val="00143DDC"/>
    <w:rsid w:val="00145914"/>
    <w:rsid w:val="00146277"/>
    <w:rsid w:val="001462BE"/>
    <w:rsid w:val="00146E0A"/>
    <w:rsid w:val="00147238"/>
    <w:rsid w:val="0014749B"/>
    <w:rsid w:val="0014789E"/>
    <w:rsid w:val="0015028E"/>
    <w:rsid w:val="0015048C"/>
    <w:rsid w:val="0015191D"/>
    <w:rsid w:val="00152216"/>
    <w:rsid w:val="00152B21"/>
    <w:rsid w:val="001534A8"/>
    <w:rsid w:val="00153FF6"/>
    <w:rsid w:val="001549F6"/>
    <w:rsid w:val="00156577"/>
    <w:rsid w:val="001572D5"/>
    <w:rsid w:val="0015759E"/>
    <w:rsid w:val="001610E8"/>
    <w:rsid w:val="001614B1"/>
    <w:rsid w:val="00162505"/>
    <w:rsid w:val="00164D1F"/>
    <w:rsid w:val="001650A9"/>
    <w:rsid w:val="001656F6"/>
    <w:rsid w:val="00166196"/>
    <w:rsid w:val="00166FE9"/>
    <w:rsid w:val="00167277"/>
    <w:rsid w:val="001701C5"/>
    <w:rsid w:val="001704DF"/>
    <w:rsid w:val="001726C8"/>
    <w:rsid w:val="001732B6"/>
    <w:rsid w:val="001733E2"/>
    <w:rsid w:val="00173613"/>
    <w:rsid w:val="00174757"/>
    <w:rsid w:val="00174D65"/>
    <w:rsid w:val="00175C0D"/>
    <w:rsid w:val="00176141"/>
    <w:rsid w:val="00176255"/>
    <w:rsid w:val="00176637"/>
    <w:rsid w:val="00181083"/>
    <w:rsid w:val="001819E2"/>
    <w:rsid w:val="0018333C"/>
    <w:rsid w:val="00183363"/>
    <w:rsid w:val="00183667"/>
    <w:rsid w:val="00184193"/>
    <w:rsid w:val="001848F4"/>
    <w:rsid w:val="00185B0B"/>
    <w:rsid w:val="00186EF8"/>
    <w:rsid w:val="0019017F"/>
    <w:rsid w:val="0019256A"/>
    <w:rsid w:val="001936CA"/>
    <w:rsid w:val="001938EC"/>
    <w:rsid w:val="00194009"/>
    <w:rsid w:val="00194DC0"/>
    <w:rsid w:val="00195814"/>
    <w:rsid w:val="00196FB6"/>
    <w:rsid w:val="001972BE"/>
    <w:rsid w:val="001974F0"/>
    <w:rsid w:val="00197DA6"/>
    <w:rsid w:val="001A097E"/>
    <w:rsid w:val="001A116F"/>
    <w:rsid w:val="001A13E6"/>
    <w:rsid w:val="001A209E"/>
    <w:rsid w:val="001A2532"/>
    <w:rsid w:val="001A383B"/>
    <w:rsid w:val="001A5511"/>
    <w:rsid w:val="001A624E"/>
    <w:rsid w:val="001A7B4A"/>
    <w:rsid w:val="001B23C6"/>
    <w:rsid w:val="001B24C3"/>
    <w:rsid w:val="001B26E3"/>
    <w:rsid w:val="001B4AD8"/>
    <w:rsid w:val="001B6E01"/>
    <w:rsid w:val="001B6EB0"/>
    <w:rsid w:val="001B70FB"/>
    <w:rsid w:val="001B7B9F"/>
    <w:rsid w:val="001C0326"/>
    <w:rsid w:val="001C1B53"/>
    <w:rsid w:val="001C2627"/>
    <w:rsid w:val="001C2C7C"/>
    <w:rsid w:val="001C2FCB"/>
    <w:rsid w:val="001C44B0"/>
    <w:rsid w:val="001C50AC"/>
    <w:rsid w:val="001C6760"/>
    <w:rsid w:val="001C6919"/>
    <w:rsid w:val="001C70D7"/>
    <w:rsid w:val="001D0312"/>
    <w:rsid w:val="001D03DF"/>
    <w:rsid w:val="001D2608"/>
    <w:rsid w:val="001D2969"/>
    <w:rsid w:val="001D30AB"/>
    <w:rsid w:val="001D771C"/>
    <w:rsid w:val="001D7897"/>
    <w:rsid w:val="001E04FD"/>
    <w:rsid w:val="001E09EF"/>
    <w:rsid w:val="001E139E"/>
    <w:rsid w:val="001E15D8"/>
    <w:rsid w:val="001E1F92"/>
    <w:rsid w:val="001E2C35"/>
    <w:rsid w:val="001E4DEF"/>
    <w:rsid w:val="001E4E55"/>
    <w:rsid w:val="001E76AC"/>
    <w:rsid w:val="001E790C"/>
    <w:rsid w:val="001F0153"/>
    <w:rsid w:val="001F0604"/>
    <w:rsid w:val="001F0E6A"/>
    <w:rsid w:val="001F29B0"/>
    <w:rsid w:val="001F2C5A"/>
    <w:rsid w:val="001F32B3"/>
    <w:rsid w:val="001F3882"/>
    <w:rsid w:val="001F395C"/>
    <w:rsid w:val="001F3A3D"/>
    <w:rsid w:val="001F3F08"/>
    <w:rsid w:val="001F4E0F"/>
    <w:rsid w:val="001F51D4"/>
    <w:rsid w:val="001F538F"/>
    <w:rsid w:val="001F5A5D"/>
    <w:rsid w:val="001F7834"/>
    <w:rsid w:val="0020034A"/>
    <w:rsid w:val="002003C6"/>
    <w:rsid w:val="0020173B"/>
    <w:rsid w:val="00202665"/>
    <w:rsid w:val="002059C8"/>
    <w:rsid w:val="002073C9"/>
    <w:rsid w:val="0021010D"/>
    <w:rsid w:val="00211075"/>
    <w:rsid w:val="00212DAB"/>
    <w:rsid w:val="00212F37"/>
    <w:rsid w:val="00213796"/>
    <w:rsid w:val="00216B22"/>
    <w:rsid w:val="00216C21"/>
    <w:rsid w:val="002231F2"/>
    <w:rsid w:val="0022442E"/>
    <w:rsid w:val="00224BE2"/>
    <w:rsid w:val="00225F8E"/>
    <w:rsid w:val="00226C9A"/>
    <w:rsid w:val="00227A42"/>
    <w:rsid w:val="00230261"/>
    <w:rsid w:val="00234BAD"/>
    <w:rsid w:val="00237140"/>
    <w:rsid w:val="00240290"/>
    <w:rsid w:val="002421D6"/>
    <w:rsid w:val="00242286"/>
    <w:rsid w:val="00242B21"/>
    <w:rsid w:val="0024307A"/>
    <w:rsid w:val="002440D0"/>
    <w:rsid w:val="002443F0"/>
    <w:rsid w:val="00246DD1"/>
    <w:rsid w:val="002515BB"/>
    <w:rsid w:val="00251741"/>
    <w:rsid w:val="00252609"/>
    <w:rsid w:val="00252790"/>
    <w:rsid w:val="00254A51"/>
    <w:rsid w:val="00255C1F"/>
    <w:rsid w:val="00255EA3"/>
    <w:rsid w:val="002564D1"/>
    <w:rsid w:val="002579C3"/>
    <w:rsid w:val="00260007"/>
    <w:rsid w:val="002619ED"/>
    <w:rsid w:val="00261E04"/>
    <w:rsid w:val="0026220A"/>
    <w:rsid w:val="0026570C"/>
    <w:rsid w:val="00266B67"/>
    <w:rsid w:val="00270DFF"/>
    <w:rsid w:val="00270FA1"/>
    <w:rsid w:val="002775A0"/>
    <w:rsid w:val="00280649"/>
    <w:rsid w:val="00280ADE"/>
    <w:rsid w:val="002815A9"/>
    <w:rsid w:val="0028449C"/>
    <w:rsid w:val="002847A2"/>
    <w:rsid w:val="0028533E"/>
    <w:rsid w:val="00287C8F"/>
    <w:rsid w:val="002919C7"/>
    <w:rsid w:val="00292EBF"/>
    <w:rsid w:val="00294251"/>
    <w:rsid w:val="002952A0"/>
    <w:rsid w:val="002972DA"/>
    <w:rsid w:val="002A01AF"/>
    <w:rsid w:val="002A152A"/>
    <w:rsid w:val="002A1A59"/>
    <w:rsid w:val="002A1C2B"/>
    <w:rsid w:val="002A2904"/>
    <w:rsid w:val="002A30EC"/>
    <w:rsid w:val="002A4E7F"/>
    <w:rsid w:val="002A4F69"/>
    <w:rsid w:val="002A6248"/>
    <w:rsid w:val="002A697E"/>
    <w:rsid w:val="002A770D"/>
    <w:rsid w:val="002A7ECE"/>
    <w:rsid w:val="002B1B10"/>
    <w:rsid w:val="002B221D"/>
    <w:rsid w:val="002B51DD"/>
    <w:rsid w:val="002B5D55"/>
    <w:rsid w:val="002B6160"/>
    <w:rsid w:val="002B66D8"/>
    <w:rsid w:val="002B682A"/>
    <w:rsid w:val="002B68BA"/>
    <w:rsid w:val="002B6D2A"/>
    <w:rsid w:val="002B76D2"/>
    <w:rsid w:val="002C1B07"/>
    <w:rsid w:val="002C33D1"/>
    <w:rsid w:val="002C367E"/>
    <w:rsid w:val="002C4CD6"/>
    <w:rsid w:val="002C4EAF"/>
    <w:rsid w:val="002C51D2"/>
    <w:rsid w:val="002C5732"/>
    <w:rsid w:val="002C57E2"/>
    <w:rsid w:val="002C617B"/>
    <w:rsid w:val="002C68D9"/>
    <w:rsid w:val="002C6F1D"/>
    <w:rsid w:val="002C741D"/>
    <w:rsid w:val="002C7579"/>
    <w:rsid w:val="002C7D73"/>
    <w:rsid w:val="002D046D"/>
    <w:rsid w:val="002D3841"/>
    <w:rsid w:val="002D3F88"/>
    <w:rsid w:val="002D4049"/>
    <w:rsid w:val="002D42BE"/>
    <w:rsid w:val="002D4313"/>
    <w:rsid w:val="002D5C5C"/>
    <w:rsid w:val="002D6894"/>
    <w:rsid w:val="002D7228"/>
    <w:rsid w:val="002E0830"/>
    <w:rsid w:val="002E2F01"/>
    <w:rsid w:val="002E57EF"/>
    <w:rsid w:val="002E6461"/>
    <w:rsid w:val="002E662E"/>
    <w:rsid w:val="002E74C4"/>
    <w:rsid w:val="002F065D"/>
    <w:rsid w:val="002F1BED"/>
    <w:rsid w:val="002F31BC"/>
    <w:rsid w:val="002F4121"/>
    <w:rsid w:val="002F4435"/>
    <w:rsid w:val="002F56A4"/>
    <w:rsid w:val="002F65EB"/>
    <w:rsid w:val="002F6F0C"/>
    <w:rsid w:val="002F7C6F"/>
    <w:rsid w:val="002F7CD3"/>
    <w:rsid w:val="002F7E53"/>
    <w:rsid w:val="00300239"/>
    <w:rsid w:val="003019D4"/>
    <w:rsid w:val="00303B2B"/>
    <w:rsid w:val="00312D69"/>
    <w:rsid w:val="00312EA6"/>
    <w:rsid w:val="003131D4"/>
    <w:rsid w:val="00314C73"/>
    <w:rsid w:val="003152BA"/>
    <w:rsid w:val="00315985"/>
    <w:rsid w:val="00315AA1"/>
    <w:rsid w:val="00316A12"/>
    <w:rsid w:val="00317BEB"/>
    <w:rsid w:val="003205B4"/>
    <w:rsid w:val="00321B1E"/>
    <w:rsid w:val="0032234A"/>
    <w:rsid w:val="00323CBE"/>
    <w:rsid w:val="00326A44"/>
    <w:rsid w:val="00326E1C"/>
    <w:rsid w:val="00327A15"/>
    <w:rsid w:val="00327AB2"/>
    <w:rsid w:val="00331A65"/>
    <w:rsid w:val="00332931"/>
    <w:rsid w:val="0033323B"/>
    <w:rsid w:val="00333C55"/>
    <w:rsid w:val="00335AD0"/>
    <w:rsid w:val="00337B40"/>
    <w:rsid w:val="00337C4D"/>
    <w:rsid w:val="00340E67"/>
    <w:rsid w:val="00341665"/>
    <w:rsid w:val="003422D2"/>
    <w:rsid w:val="00342B5A"/>
    <w:rsid w:val="00345C0C"/>
    <w:rsid w:val="00346FB3"/>
    <w:rsid w:val="00350606"/>
    <w:rsid w:val="00350EF0"/>
    <w:rsid w:val="003514B0"/>
    <w:rsid w:val="00351D9E"/>
    <w:rsid w:val="00351FCB"/>
    <w:rsid w:val="00352C00"/>
    <w:rsid w:val="00353601"/>
    <w:rsid w:val="00353712"/>
    <w:rsid w:val="0035518C"/>
    <w:rsid w:val="00357339"/>
    <w:rsid w:val="00360600"/>
    <w:rsid w:val="00361098"/>
    <w:rsid w:val="00362998"/>
    <w:rsid w:val="00363BA3"/>
    <w:rsid w:val="00364220"/>
    <w:rsid w:val="0036463C"/>
    <w:rsid w:val="00364E3D"/>
    <w:rsid w:val="003656D9"/>
    <w:rsid w:val="003658DE"/>
    <w:rsid w:val="00366A9D"/>
    <w:rsid w:val="003670B8"/>
    <w:rsid w:val="00367786"/>
    <w:rsid w:val="00370893"/>
    <w:rsid w:val="003729ED"/>
    <w:rsid w:val="00372ED9"/>
    <w:rsid w:val="0037369A"/>
    <w:rsid w:val="00375397"/>
    <w:rsid w:val="00381ED5"/>
    <w:rsid w:val="00382F0A"/>
    <w:rsid w:val="003850BE"/>
    <w:rsid w:val="003863ED"/>
    <w:rsid w:val="0038689E"/>
    <w:rsid w:val="003870BB"/>
    <w:rsid w:val="003878A9"/>
    <w:rsid w:val="00390361"/>
    <w:rsid w:val="00391C56"/>
    <w:rsid w:val="0039225F"/>
    <w:rsid w:val="003924B5"/>
    <w:rsid w:val="00392B62"/>
    <w:rsid w:val="003933DF"/>
    <w:rsid w:val="003939E1"/>
    <w:rsid w:val="003951BC"/>
    <w:rsid w:val="003956D1"/>
    <w:rsid w:val="003977EB"/>
    <w:rsid w:val="003A1287"/>
    <w:rsid w:val="003A1382"/>
    <w:rsid w:val="003A7AEA"/>
    <w:rsid w:val="003A7DFD"/>
    <w:rsid w:val="003A7ED9"/>
    <w:rsid w:val="003B1F5C"/>
    <w:rsid w:val="003B2093"/>
    <w:rsid w:val="003B3975"/>
    <w:rsid w:val="003B6FA3"/>
    <w:rsid w:val="003C14B0"/>
    <w:rsid w:val="003C1F1D"/>
    <w:rsid w:val="003C2464"/>
    <w:rsid w:val="003C26F8"/>
    <w:rsid w:val="003C2860"/>
    <w:rsid w:val="003C2CD8"/>
    <w:rsid w:val="003C3303"/>
    <w:rsid w:val="003C3AB3"/>
    <w:rsid w:val="003C4604"/>
    <w:rsid w:val="003C4A3C"/>
    <w:rsid w:val="003C56C9"/>
    <w:rsid w:val="003C611B"/>
    <w:rsid w:val="003D1931"/>
    <w:rsid w:val="003D225F"/>
    <w:rsid w:val="003D2D82"/>
    <w:rsid w:val="003D3E06"/>
    <w:rsid w:val="003D3F65"/>
    <w:rsid w:val="003D4072"/>
    <w:rsid w:val="003D466A"/>
    <w:rsid w:val="003D66A9"/>
    <w:rsid w:val="003E14C8"/>
    <w:rsid w:val="003E1BAD"/>
    <w:rsid w:val="003E21B9"/>
    <w:rsid w:val="003E3531"/>
    <w:rsid w:val="003E38A5"/>
    <w:rsid w:val="003E3BF1"/>
    <w:rsid w:val="003E4BF2"/>
    <w:rsid w:val="003E5272"/>
    <w:rsid w:val="003E61F2"/>
    <w:rsid w:val="003F0927"/>
    <w:rsid w:val="003F0CB2"/>
    <w:rsid w:val="003F28F0"/>
    <w:rsid w:val="003F4A71"/>
    <w:rsid w:val="003F5685"/>
    <w:rsid w:val="003F5885"/>
    <w:rsid w:val="003F6897"/>
    <w:rsid w:val="003F710C"/>
    <w:rsid w:val="00400507"/>
    <w:rsid w:val="004015CE"/>
    <w:rsid w:val="00401915"/>
    <w:rsid w:val="00401977"/>
    <w:rsid w:val="00402AAF"/>
    <w:rsid w:val="00402EE9"/>
    <w:rsid w:val="00403B42"/>
    <w:rsid w:val="0040429E"/>
    <w:rsid w:val="00405108"/>
    <w:rsid w:val="00407D6A"/>
    <w:rsid w:val="004107E8"/>
    <w:rsid w:val="00410835"/>
    <w:rsid w:val="00410AD6"/>
    <w:rsid w:val="004130B5"/>
    <w:rsid w:val="00415ADA"/>
    <w:rsid w:val="00416433"/>
    <w:rsid w:val="00420731"/>
    <w:rsid w:val="004207A6"/>
    <w:rsid w:val="00420BB0"/>
    <w:rsid w:val="00422B86"/>
    <w:rsid w:val="00422C4E"/>
    <w:rsid w:val="00422E19"/>
    <w:rsid w:val="004236CF"/>
    <w:rsid w:val="00425689"/>
    <w:rsid w:val="00426723"/>
    <w:rsid w:val="00430423"/>
    <w:rsid w:val="004308CA"/>
    <w:rsid w:val="00431ABB"/>
    <w:rsid w:val="00431ECE"/>
    <w:rsid w:val="00432D4D"/>
    <w:rsid w:val="00433051"/>
    <w:rsid w:val="00433D68"/>
    <w:rsid w:val="00441377"/>
    <w:rsid w:val="004428E5"/>
    <w:rsid w:val="00442C17"/>
    <w:rsid w:val="0044341B"/>
    <w:rsid w:val="00444A9E"/>
    <w:rsid w:val="00450AE2"/>
    <w:rsid w:val="004512DF"/>
    <w:rsid w:val="00451A2F"/>
    <w:rsid w:val="00452BF7"/>
    <w:rsid w:val="004533DA"/>
    <w:rsid w:val="00456F2B"/>
    <w:rsid w:val="00456FCF"/>
    <w:rsid w:val="004574D7"/>
    <w:rsid w:val="0046103E"/>
    <w:rsid w:val="00462127"/>
    <w:rsid w:val="00462CE6"/>
    <w:rsid w:val="00463BAF"/>
    <w:rsid w:val="004658F4"/>
    <w:rsid w:val="0046606C"/>
    <w:rsid w:val="00466D19"/>
    <w:rsid w:val="004708FE"/>
    <w:rsid w:val="00471B28"/>
    <w:rsid w:val="00472330"/>
    <w:rsid w:val="00472DC3"/>
    <w:rsid w:val="00473A34"/>
    <w:rsid w:val="004746F2"/>
    <w:rsid w:val="00474F94"/>
    <w:rsid w:val="00475E17"/>
    <w:rsid w:val="00480839"/>
    <w:rsid w:val="00480B8F"/>
    <w:rsid w:val="00481095"/>
    <w:rsid w:val="00482AB2"/>
    <w:rsid w:val="00485E68"/>
    <w:rsid w:val="00486549"/>
    <w:rsid w:val="004868B1"/>
    <w:rsid w:val="00487750"/>
    <w:rsid w:val="0049018E"/>
    <w:rsid w:val="00490851"/>
    <w:rsid w:val="004927F7"/>
    <w:rsid w:val="004939FA"/>
    <w:rsid w:val="00494836"/>
    <w:rsid w:val="00494F63"/>
    <w:rsid w:val="00495919"/>
    <w:rsid w:val="0049740D"/>
    <w:rsid w:val="004A18B1"/>
    <w:rsid w:val="004A3AA2"/>
    <w:rsid w:val="004A4E29"/>
    <w:rsid w:val="004A5782"/>
    <w:rsid w:val="004A70A5"/>
    <w:rsid w:val="004A7B2E"/>
    <w:rsid w:val="004B050C"/>
    <w:rsid w:val="004B450E"/>
    <w:rsid w:val="004B69F0"/>
    <w:rsid w:val="004B73E9"/>
    <w:rsid w:val="004C20C8"/>
    <w:rsid w:val="004C5CB8"/>
    <w:rsid w:val="004D00CD"/>
    <w:rsid w:val="004D07D9"/>
    <w:rsid w:val="004D0DAE"/>
    <w:rsid w:val="004D2825"/>
    <w:rsid w:val="004D34F5"/>
    <w:rsid w:val="004D42F5"/>
    <w:rsid w:val="004D695A"/>
    <w:rsid w:val="004D793A"/>
    <w:rsid w:val="004D7980"/>
    <w:rsid w:val="004D7D0C"/>
    <w:rsid w:val="004E34D9"/>
    <w:rsid w:val="004E376B"/>
    <w:rsid w:val="004E4349"/>
    <w:rsid w:val="004E5A4B"/>
    <w:rsid w:val="004E6270"/>
    <w:rsid w:val="004E649A"/>
    <w:rsid w:val="004E6588"/>
    <w:rsid w:val="004E7A91"/>
    <w:rsid w:val="004E7EEC"/>
    <w:rsid w:val="004F0487"/>
    <w:rsid w:val="004F16EA"/>
    <w:rsid w:val="004F25AF"/>
    <w:rsid w:val="004F3903"/>
    <w:rsid w:val="004F564B"/>
    <w:rsid w:val="004F5811"/>
    <w:rsid w:val="004F598C"/>
    <w:rsid w:val="004F5F43"/>
    <w:rsid w:val="004F690B"/>
    <w:rsid w:val="004F79EA"/>
    <w:rsid w:val="0050164B"/>
    <w:rsid w:val="005031BA"/>
    <w:rsid w:val="005031D3"/>
    <w:rsid w:val="00505796"/>
    <w:rsid w:val="00506F53"/>
    <w:rsid w:val="00511585"/>
    <w:rsid w:val="0051272D"/>
    <w:rsid w:val="00512EDF"/>
    <w:rsid w:val="00513A8B"/>
    <w:rsid w:val="0051451B"/>
    <w:rsid w:val="0051481B"/>
    <w:rsid w:val="00515DB6"/>
    <w:rsid w:val="00516F97"/>
    <w:rsid w:val="00517415"/>
    <w:rsid w:val="00520477"/>
    <w:rsid w:val="00521B85"/>
    <w:rsid w:val="005225D8"/>
    <w:rsid w:val="00523D4C"/>
    <w:rsid w:val="005248E3"/>
    <w:rsid w:val="00525753"/>
    <w:rsid w:val="00526398"/>
    <w:rsid w:val="005310A9"/>
    <w:rsid w:val="00531112"/>
    <w:rsid w:val="00531B5F"/>
    <w:rsid w:val="00533B65"/>
    <w:rsid w:val="00533BCD"/>
    <w:rsid w:val="00533BD3"/>
    <w:rsid w:val="00536A09"/>
    <w:rsid w:val="00536AEB"/>
    <w:rsid w:val="00537B72"/>
    <w:rsid w:val="00541104"/>
    <w:rsid w:val="00541906"/>
    <w:rsid w:val="00541F03"/>
    <w:rsid w:val="00542A42"/>
    <w:rsid w:val="00547E86"/>
    <w:rsid w:val="00550A89"/>
    <w:rsid w:val="00551C69"/>
    <w:rsid w:val="00552983"/>
    <w:rsid w:val="00554097"/>
    <w:rsid w:val="005546C3"/>
    <w:rsid w:val="00555343"/>
    <w:rsid w:val="00555775"/>
    <w:rsid w:val="0055661A"/>
    <w:rsid w:val="00556956"/>
    <w:rsid w:val="0055733C"/>
    <w:rsid w:val="00557998"/>
    <w:rsid w:val="005579C2"/>
    <w:rsid w:val="00560407"/>
    <w:rsid w:val="0056082C"/>
    <w:rsid w:val="00561325"/>
    <w:rsid w:val="00561B91"/>
    <w:rsid w:val="00562628"/>
    <w:rsid w:val="00562912"/>
    <w:rsid w:val="005635EC"/>
    <w:rsid w:val="00563A46"/>
    <w:rsid w:val="0056471A"/>
    <w:rsid w:val="00565FEA"/>
    <w:rsid w:val="00566B84"/>
    <w:rsid w:val="00567AF4"/>
    <w:rsid w:val="0057069E"/>
    <w:rsid w:val="00570C29"/>
    <w:rsid w:val="00570DB8"/>
    <w:rsid w:val="005716A8"/>
    <w:rsid w:val="0057241A"/>
    <w:rsid w:val="00574725"/>
    <w:rsid w:val="00574D40"/>
    <w:rsid w:val="00575627"/>
    <w:rsid w:val="00575726"/>
    <w:rsid w:val="005770A5"/>
    <w:rsid w:val="00577259"/>
    <w:rsid w:val="00577A20"/>
    <w:rsid w:val="00577EE7"/>
    <w:rsid w:val="00580D8D"/>
    <w:rsid w:val="00580FF6"/>
    <w:rsid w:val="005812B4"/>
    <w:rsid w:val="00581B58"/>
    <w:rsid w:val="00585AD9"/>
    <w:rsid w:val="005861F3"/>
    <w:rsid w:val="005865D3"/>
    <w:rsid w:val="005910B8"/>
    <w:rsid w:val="00591BD7"/>
    <w:rsid w:val="005921D7"/>
    <w:rsid w:val="005924C4"/>
    <w:rsid w:val="00592A76"/>
    <w:rsid w:val="0059340C"/>
    <w:rsid w:val="00594060"/>
    <w:rsid w:val="00594E6F"/>
    <w:rsid w:val="00596E10"/>
    <w:rsid w:val="0059741F"/>
    <w:rsid w:val="005A110C"/>
    <w:rsid w:val="005A26AE"/>
    <w:rsid w:val="005A647A"/>
    <w:rsid w:val="005A7C16"/>
    <w:rsid w:val="005B020A"/>
    <w:rsid w:val="005B12F8"/>
    <w:rsid w:val="005B2F45"/>
    <w:rsid w:val="005B31AD"/>
    <w:rsid w:val="005B3983"/>
    <w:rsid w:val="005B3F36"/>
    <w:rsid w:val="005B3FB4"/>
    <w:rsid w:val="005B51D9"/>
    <w:rsid w:val="005B6C5B"/>
    <w:rsid w:val="005B7BFC"/>
    <w:rsid w:val="005C01CC"/>
    <w:rsid w:val="005C0D1E"/>
    <w:rsid w:val="005C0D9A"/>
    <w:rsid w:val="005C2172"/>
    <w:rsid w:val="005C340C"/>
    <w:rsid w:val="005C47E9"/>
    <w:rsid w:val="005C6808"/>
    <w:rsid w:val="005C7518"/>
    <w:rsid w:val="005D0135"/>
    <w:rsid w:val="005D1B1D"/>
    <w:rsid w:val="005D1CBB"/>
    <w:rsid w:val="005D3455"/>
    <w:rsid w:val="005D44DF"/>
    <w:rsid w:val="005D46DB"/>
    <w:rsid w:val="005D5841"/>
    <w:rsid w:val="005D6A18"/>
    <w:rsid w:val="005D71C0"/>
    <w:rsid w:val="005E1C5D"/>
    <w:rsid w:val="005E3CAF"/>
    <w:rsid w:val="005E4AEC"/>
    <w:rsid w:val="005E62CF"/>
    <w:rsid w:val="005E7C8D"/>
    <w:rsid w:val="005F24E7"/>
    <w:rsid w:val="005F2799"/>
    <w:rsid w:val="005F34FE"/>
    <w:rsid w:val="005F588D"/>
    <w:rsid w:val="005F620C"/>
    <w:rsid w:val="00600376"/>
    <w:rsid w:val="0060045E"/>
    <w:rsid w:val="00602ABF"/>
    <w:rsid w:val="00603474"/>
    <w:rsid w:val="00603493"/>
    <w:rsid w:val="0060402F"/>
    <w:rsid w:val="0060520D"/>
    <w:rsid w:val="0060530D"/>
    <w:rsid w:val="0060542A"/>
    <w:rsid w:val="00607068"/>
    <w:rsid w:val="006073D5"/>
    <w:rsid w:val="006105FF"/>
    <w:rsid w:val="00610A1C"/>
    <w:rsid w:val="00611BA9"/>
    <w:rsid w:val="00613BAB"/>
    <w:rsid w:val="00615289"/>
    <w:rsid w:val="00617389"/>
    <w:rsid w:val="00621471"/>
    <w:rsid w:val="006220BF"/>
    <w:rsid w:val="006223E5"/>
    <w:rsid w:val="00623C1E"/>
    <w:rsid w:val="00630EA4"/>
    <w:rsid w:val="00631DA3"/>
    <w:rsid w:val="0063233A"/>
    <w:rsid w:val="0063233E"/>
    <w:rsid w:val="00633487"/>
    <w:rsid w:val="006334B0"/>
    <w:rsid w:val="006337C0"/>
    <w:rsid w:val="006353B8"/>
    <w:rsid w:val="0063548A"/>
    <w:rsid w:val="0063599C"/>
    <w:rsid w:val="006370A5"/>
    <w:rsid w:val="006372C5"/>
    <w:rsid w:val="006378DC"/>
    <w:rsid w:val="00640CF2"/>
    <w:rsid w:val="006410D0"/>
    <w:rsid w:val="00641600"/>
    <w:rsid w:val="00641601"/>
    <w:rsid w:val="00641CE2"/>
    <w:rsid w:val="00644E5D"/>
    <w:rsid w:val="006456CF"/>
    <w:rsid w:val="006457E8"/>
    <w:rsid w:val="006471CD"/>
    <w:rsid w:val="00647B03"/>
    <w:rsid w:val="00650C6E"/>
    <w:rsid w:val="00651A5A"/>
    <w:rsid w:val="00651B7E"/>
    <w:rsid w:val="00651CF9"/>
    <w:rsid w:val="00652D2A"/>
    <w:rsid w:val="00652F28"/>
    <w:rsid w:val="00654157"/>
    <w:rsid w:val="006542BD"/>
    <w:rsid w:val="00654889"/>
    <w:rsid w:val="00655A20"/>
    <w:rsid w:val="00655F1A"/>
    <w:rsid w:val="0065639E"/>
    <w:rsid w:val="0066072A"/>
    <w:rsid w:val="006620F5"/>
    <w:rsid w:val="00664175"/>
    <w:rsid w:val="00664462"/>
    <w:rsid w:val="00666C96"/>
    <w:rsid w:val="00667471"/>
    <w:rsid w:val="00667BF6"/>
    <w:rsid w:val="006704A7"/>
    <w:rsid w:val="00672389"/>
    <w:rsid w:val="00672C95"/>
    <w:rsid w:val="00674BD7"/>
    <w:rsid w:val="006755CE"/>
    <w:rsid w:val="0067599E"/>
    <w:rsid w:val="00675CED"/>
    <w:rsid w:val="00677EF5"/>
    <w:rsid w:val="0068189B"/>
    <w:rsid w:val="00681960"/>
    <w:rsid w:val="00682F1E"/>
    <w:rsid w:val="00682FCE"/>
    <w:rsid w:val="006840F1"/>
    <w:rsid w:val="006843C8"/>
    <w:rsid w:val="00685B25"/>
    <w:rsid w:val="00686464"/>
    <w:rsid w:val="006868F8"/>
    <w:rsid w:val="006901C2"/>
    <w:rsid w:val="00691937"/>
    <w:rsid w:val="00692C3B"/>
    <w:rsid w:val="00693DF6"/>
    <w:rsid w:val="006943C7"/>
    <w:rsid w:val="00695846"/>
    <w:rsid w:val="00696AB5"/>
    <w:rsid w:val="006A05A6"/>
    <w:rsid w:val="006A29D8"/>
    <w:rsid w:val="006A3C5B"/>
    <w:rsid w:val="006A4282"/>
    <w:rsid w:val="006A4671"/>
    <w:rsid w:val="006A52F0"/>
    <w:rsid w:val="006A6976"/>
    <w:rsid w:val="006B0675"/>
    <w:rsid w:val="006B1FB7"/>
    <w:rsid w:val="006B24B5"/>
    <w:rsid w:val="006B30F1"/>
    <w:rsid w:val="006B538C"/>
    <w:rsid w:val="006B564D"/>
    <w:rsid w:val="006B5E7E"/>
    <w:rsid w:val="006B7414"/>
    <w:rsid w:val="006C0C81"/>
    <w:rsid w:val="006C1C76"/>
    <w:rsid w:val="006C22B6"/>
    <w:rsid w:val="006C2678"/>
    <w:rsid w:val="006C28CE"/>
    <w:rsid w:val="006C42AD"/>
    <w:rsid w:val="006C47BC"/>
    <w:rsid w:val="006C4A37"/>
    <w:rsid w:val="006C5A9D"/>
    <w:rsid w:val="006C5E22"/>
    <w:rsid w:val="006D0724"/>
    <w:rsid w:val="006D30F4"/>
    <w:rsid w:val="006D3B00"/>
    <w:rsid w:val="006D472B"/>
    <w:rsid w:val="006D660E"/>
    <w:rsid w:val="006D6CD5"/>
    <w:rsid w:val="006D6FD0"/>
    <w:rsid w:val="006E03DE"/>
    <w:rsid w:val="006E1753"/>
    <w:rsid w:val="006E33F8"/>
    <w:rsid w:val="006E45D3"/>
    <w:rsid w:val="006E69E2"/>
    <w:rsid w:val="006E7ECE"/>
    <w:rsid w:val="006F14D7"/>
    <w:rsid w:val="006F2C53"/>
    <w:rsid w:val="006F2EC3"/>
    <w:rsid w:val="006F3747"/>
    <w:rsid w:val="006F5157"/>
    <w:rsid w:val="006F5352"/>
    <w:rsid w:val="006F5407"/>
    <w:rsid w:val="006F5573"/>
    <w:rsid w:val="006F5C9E"/>
    <w:rsid w:val="006F785C"/>
    <w:rsid w:val="006F788D"/>
    <w:rsid w:val="00700456"/>
    <w:rsid w:val="00700D91"/>
    <w:rsid w:val="00701ED8"/>
    <w:rsid w:val="00702105"/>
    <w:rsid w:val="00702AE3"/>
    <w:rsid w:val="0070386A"/>
    <w:rsid w:val="00704027"/>
    <w:rsid w:val="0070431B"/>
    <w:rsid w:val="00704518"/>
    <w:rsid w:val="00705ED2"/>
    <w:rsid w:val="007067D7"/>
    <w:rsid w:val="00710462"/>
    <w:rsid w:val="00710541"/>
    <w:rsid w:val="00712793"/>
    <w:rsid w:val="007128A8"/>
    <w:rsid w:val="00713374"/>
    <w:rsid w:val="00714724"/>
    <w:rsid w:val="00716007"/>
    <w:rsid w:val="00716010"/>
    <w:rsid w:val="007162B8"/>
    <w:rsid w:val="00716307"/>
    <w:rsid w:val="00721A58"/>
    <w:rsid w:val="00722034"/>
    <w:rsid w:val="0072235F"/>
    <w:rsid w:val="007225B9"/>
    <w:rsid w:val="00722686"/>
    <w:rsid w:val="007254EC"/>
    <w:rsid w:val="0072656A"/>
    <w:rsid w:val="007270E9"/>
    <w:rsid w:val="007272FF"/>
    <w:rsid w:val="007273A3"/>
    <w:rsid w:val="00732FBC"/>
    <w:rsid w:val="00734219"/>
    <w:rsid w:val="00734FE4"/>
    <w:rsid w:val="007355C3"/>
    <w:rsid w:val="00736283"/>
    <w:rsid w:val="00736341"/>
    <w:rsid w:val="00740151"/>
    <w:rsid w:val="0074054B"/>
    <w:rsid w:val="00741095"/>
    <w:rsid w:val="0074157F"/>
    <w:rsid w:val="00742C4D"/>
    <w:rsid w:val="00742F75"/>
    <w:rsid w:val="007439F5"/>
    <w:rsid w:val="00747A34"/>
    <w:rsid w:val="0075047E"/>
    <w:rsid w:val="00751D76"/>
    <w:rsid w:val="00754A8E"/>
    <w:rsid w:val="0075566A"/>
    <w:rsid w:val="00755D68"/>
    <w:rsid w:val="0075649A"/>
    <w:rsid w:val="00756A35"/>
    <w:rsid w:val="00756C5C"/>
    <w:rsid w:val="00757B3D"/>
    <w:rsid w:val="00757B4E"/>
    <w:rsid w:val="0076139E"/>
    <w:rsid w:val="00762779"/>
    <w:rsid w:val="00762FA6"/>
    <w:rsid w:val="007631CD"/>
    <w:rsid w:val="00763EA3"/>
    <w:rsid w:val="007644C8"/>
    <w:rsid w:val="00764A3A"/>
    <w:rsid w:val="00764DD7"/>
    <w:rsid w:val="00765D8B"/>
    <w:rsid w:val="007664AD"/>
    <w:rsid w:val="00767ADB"/>
    <w:rsid w:val="00771556"/>
    <w:rsid w:val="00772276"/>
    <w:rsid w:val="00773C82"/>
    <w:rsid w:val="00774BE6"/>
    <w:rsid w:val="00775699"/>
    <w:rsid w:val="00775C91"/>
    <w:rsid w:val="0077646F"/>
    <w:rsid w:val="007764E0"/>
    <w:rsid w:val="00777615"/>
    <w:rsid w:val="0078035B"/>
    <w:rsid w:val="0078113D"/>
    <w:rsid w:val="0078345F"/>
    <w:rsid w:val="007840AD"/>
    <w:rsid w:val="00784702"/>
    <w:rsid w:val="00784F0D"/>
    <w:rsid w:val="00785E54"/>
    <w:rsid w:val="00785E8B"/>
    <w:rsid w:val="00790AEC"/>
    <w:rsid w:val="00791466"/>
    <w:rsid w:val="00791C8B"/>
    <w:rsid w:val="00792280"/>
    <w:rsid w:val="00792655"/>
    <w:rsid w:val="007934A4"/>
    <w:rsid w:val="007948B2"/>
    <w:rsid w:val="00794DC5"/>
    <w:rsid w:val="00796E9F"/>
    <w:rsid w:val="00797257"/>
    <w:rsid w:val="007A4382"/>
    <w:rsid w:val="007A493A"/>
    <w:rsid w:val="007A5EC9"/>
    <w:rsid w:val="007A6C18"/>
    <w:rsid w:val="007A711B"/>
    <w:rsid w:val="007B1039"/>
    <w:rsid w:val="007B1271"/>
    <w:rsid w:val="007B23EE"/>
    <w:rsid w:val="007B2759"/>
    <w:rsid w:val="007B2E63"/>
    <w:rsid w:val="007B381D"/>
    <w:rsid w:val="007B560F"/>
    <w:rsid w:val="007B619B"/>
    <w:rsid w:val="007B62AE"/>
    <w:rsid w:val="007B68BB"/>
    <w:rsid w:val="007C1DDD"/>
    <w:rsid w:val="007C2211"/>
    <w:rsid w:val="007C29E9"/>
    <w:rsid w:val="007C3ABB"/>
    <w:rsid w:val="007C41E4"/>
    <w:rsid w:val="007C5767"/>
    <w:rsid w:val="007C5788"/>
    <w:rsid w:val="007C5B3E"/>
    <w:rsid w:val="007C5BD9"/>
    <w:rsid w:val="007C6EF8"/>
    <w:rsid w:val="007C6F4F"/>
    <w:rsid w:val="007C713D"/>
    <w:rsid w:val="007C7748"/>
    <w:rsid w:val="007C7C8B"/>
    <w:rsid w:val="007D0006"/>
    <w:rsid w:val="007D0B5F"/>
    <w:rsid w:val="007D1115"/>
    <w:rsid w:val="007D162C"/>
    <w:rsid w:val="007D19EE"/>
    <w:rsid w:val="007D2482"/>
    <w:rsid w:val="007D4550"/>
    <w:rsid w:val="007D508B"/>
    <w:rsid w:val="007D51B1"/>
    <w:rsid w:val="007D7567"/>
    <w:rsid w:val="007E015E"/>
    <w:rsid w:val="007E0DAB"/>
    <w:rsid w:val="007E17BB"/>
    <w:rsid w:val="007E1F8A"/>
    <w:rsid w:val="007E2487"/>
    <w:rsid w:val="007E2B8E"/>
    <w:rsid w:val="007E5091"/>
    <w:rsid w:val="007E710E"/>
    <w:rsid w:val="007F0AE0"/>
    <w:rsid w:val="007F0E26"/>
    <w:rsid w:val="007F1AC5"/>
    <w:rsid w:val="007F1D99"/>
    <w:rsid w:val="007F34AC"/>
    <w:rsid w:val="007F3CCE"/>
    <w:rsid w:val="007F56B8"/>
    <w:rsid w:val="007F61BC"/>
    <w:rsid w:val="007F6C9B"/>
    <w:rsid w:val="007F6DA3"/>
    <w:rsid w:val="007F742F"/>
    <w:rsid w:val="007F7F6C"/>
    <w:rsid w:val="008008E7"/>
    <w:rsid w:val="00801932"/>
    <w:rsid w:val="00802514"/>
    <w:rsid w:val="00802ADB"/>
    <w:rsid w:val="00804DE1"/>
    <w:rsid w:val="0080508C"/>
    <w:rsid w:val="008065FA"/>
    <w:rsid w:val="00806B20"/>
    <w:rsid w:val="00807759"/>
    <w:rsid w:val="008104B4"/>
    <w:rsid w:val="00810629"/>
    <w:rsid w:val="00810EDD"/>
    <w:rsid w:val="00811AF4"/>
    <w:rsid w:val="00815FD1"/>
    <w:rsid w:val="00816261"/>
    <w:rsid w:val="008167A4"/>
    <w:rsid w:val="00817B4D"/>
    <w:rsid w:val="008206FA"/>
    <w:rsid w:val="00821150"/>
    <w:rsid w:val="008215F3"/>
    <w:rsid w:val="0082287F"/>
    <w:rsid w:val="00823F70"/>
    <w:rsid w:val="008240A0"/>
    <w:rsid w:val="0082469E"/>
    <w:rsid w:val="00826F18"/>
    <w:rsid w:val="008271B8"/>
    <w:rsid w:val="00827596"/>
    <w:rsid w:val="00827630"/>
    <w:rsid w:val="008303F6"/>
    <w:rsid w:val="00832F1C"/>
    <w:rsid w:val="008339A1"/>
    <w:rsid w:val="00833E08"/>
    <w:rsid w:val="008344C8"/>
    <w:rsid w:val="00836870"/>
    <w:rsid w:val="00836F62"/>
    <w:rsid w:val="0083723A"/>
    <w:rsid w:val="008401D8"/>
    <w:rsid w:val="00840566"/>
    <w:rsid w:val="0084197B"/>
    <w:rsid w:val="008422B4"/>
    <w:rsid w:val="00844A85"/>
    <w:rsid w:val="00844F27"/>
    <w:rsid w:val="008508B5"/>
    <w:rsid w:val="008509F0"/>
    <w:rsid w:val="00850AC3"/>
    <w:rsid w:val="0085256E"/>
    <w:rsid w:val="008532D7"/>
    <w:rsid w:val="00854B5C"/>
    <w:rsid w:val="00854EAB"/>
    <w:rsid w:val="008579BA"/>
    <w:rsid w:val="00860563"/>
    <w:rsid w:val="00860FA7"/>
    <w:rsid w:val="00861262"/>
    <w:rsid w:val="00864951"/>
    <w:rsid w:val="008659E7"/>
    <w:rsid w:val="008672F1"/>
    <w:rsid w:val="00871B29"/>
    <w:rsid w:val="00871F14"/>
    <w:rsid w:val="00873C67"/>
    <w:rsid w:val="0087516C"/>
    <w:rsid w:val="0087555C"/>
    <w:rsid w:val="00875C77"/>
    <w:rsid w:val="008808A1"/>
    <w:rsid w:val="00880ED5"/>
    <w:rsid w:val="008812E5"/>
    <w:rsid w:val="00881F60"/>
    <w:rsid w:val="00882376"/>
    <w:rsid w:val="00882C45"/>
    <w:rsid w:val="0088335A"/>
    <w:rsid w:val="00883461"/>
    <w:rsid w:val="008835AE"/>
    <w:rsid w:val="00884754"/>
    <w:rsid w:val="00885736"/>
    <w:rsid w:val="00885B0B"/>
    <w:rsid w:val="00885D9D"/>
    <w:rsid w:val="00886591"/>
    <w:rsid w:val="0088668D"/>
    <w:rsid w:val="00887BBC"/>
    <w:rsid w:val="00891BF3"/>
    <w:rsid w:val="00892FC4"/>
    <w:rsid w:val="0089490A"/>
    <w:rsid w:val="0089492D"/>
    <w:rsid w:val="00897FC3"/>
    <w:rsid w:val="008A024B"/>
    <w:rsid w:val="008A330E"/>
    <w:rsid w:val="008A4A01"/>
    <w:rsid w:val="008A6181"/>
    <w:rsid w:val="008A61F3"/>
    <w:rsid w:val="008A6958"/>
    <w:rsid w:val="008A6C84"/>
    <w:rsid w:val="008A7CDD"/>
    <w:rsid w:val="008B00C0"/>
    <w:rsid w:val="008B0BFE"/>
    <w:rsid w:val="008B1CCC"/>
    <w:rsid w:val="008B3042"/>
    <w:rsid w:val="008B415B"/>
    <w:rsid w:val="008B4A67"/>
    <w:rsid w:val="008B6079"/>
    <w:rsid w:val="008B698C"/>
    <w:rsid w:val="008B6EC8"/>
    <w:rsid w:val="008B7BCF"/>
    <w:rsid w:val="008C230A"/>
    <w:rsid w:val="008C3D29"/>
    <w:rsid w:val="008C494B"/>
    <w:rsid w:val="008C4CCE"/>
    <w:rsid w:val="008D016D"/>
    <w:rsid w:val="008D1480"/>
    <w:rsid w:val="008D27D8"/>
    <w:rsid w:val="008D3DE8"/>
    <w:rsid w:val="008D547C"/>
    <w:rsid w:val="008D6BC5"/>
    <w:rsid w:val="008D781D"/>
    <w:rsid w:val="008E00DF"/>
    <w:rsid w:val="008E0CDC"/>
    <w:rsid w:val="008E0DAE"/>
    <w:rsid w:val="008E32C8"/>
    <w:rsid w:val="008E5F75"/>
    <w:rsid w:val="008E79F2"/>
    <w:rsid w:val="008F02C2"/>
    <w:rsid w:val="008F0842"/>
    <w:rsid w:val="008F08DE"/>
    <w:rsid w:val="008F0E97"/>
    <w:rsid w:val="008F1942"/>
    <w:rsid w:val="008F1BC0"/>
    <w:rsid w:val="008F2803"/>
    <w:rsid w:val="008F3578"/>
    <w:rsid w:val="008F398B"/>
    <w:rsid w:val="008F3FCE"/>
    <w:rsid w:val="008F4878"/>
    <w:rsid w:val="008F5058"/>
    <w:rsid w:val="008F5ABC"/>
    <w:rsid w:val="008F5B50"/>
    <w:rsid w:val="008F63E7"/>
    <w:rsid w:val="008F75D2"/>
    <w:rsid w:val="008F7BB4"/>
    <w:rsid w:val="008F7DC7"/>
    <w:rsid w:val="00900541"/>
    <w:rsid w:val="00901BF9"/>
    <w:rsid w:val="00901DE8"/>
    <w:rsid w:val="009020BB"/>
    <w:rsid w:val="0090221B"/>
    <w:rsid w:val="009026EF"/>
    <w:rsid w:val="00902814"/>
    <w:rsid w:val="00903583"/>
    <w:rsid w:val="00903A42"/>
    <w:rsid w:val="00904EFF"/>
    <w:rsid w:val="0090701A"/>
    <w:rsid w:val="00911770"/>
    <w:rsid w:val="00912612"/>
    <w:rsid w:val="00914323"/>
    <w:rsid w:val="0091469A"/>
    <w:rsid w:val="00915B9E"/>
    <w:rsid w:val="009162B7"/>
    <w:rsid w:val="009163BC"/>
    <w:rsid w:val="0091725E"/>
    <w:rsid w:val="00917F78"/>
    <w:rsid w:val="00920833"/>
    <w:rsid w:val="009213C2"/>
    <w:rsid w:val="0092145C"/>
    <w:rsid w:val="009219B4"/>
    <w:rsid w:val="00921B92"/>
    <w:rsid w:val="00923DD6"/>
    <w:rsid w:val="0092416A"/>
    <w:rsid w:val="00925D45"/>
    <w:rsid w:val="009264A5"/>
    <w:rsid w:val="00926D95"/>
    <w:rsid w:val="00930DCF"/>
    <w:rsid w:val="00930FB1"/>
    <w:rsid w:val="0093143D"/>
    <w:rsid w:val="0093240C"/>
    <w:rsid w:val="009325BC"/>
    <w:rsid w:val="00932A73"/>
    <w:rsid w:val="00933E3D"/>
    <w:rsid w:val="00934D43"/>
    <w:rsid w:val="009417A5"/>
    <w:rsid w:val="00942688"/>
    <w:rsid w:val="00943EF7"/>
    <w:rsid w:val="00945C0A"/>
    <w:rsid w:val="00945EFC"/>
    <w:rsid w:val="00946252"/>
    <w:rsid w:val="009469A5"/>
    <w:rsid w:val="00950286"/>
    <w:rsid w:val="00954F6A"/>
    <w:rsid w:val="00956243"/>
    <w:rsid w:val="00956F17"/>
    <w:rsid w:val="00957D75"/>
    <w:rsid w:val="009605B9"/>
    <w:rsid w:val="0096165B"/>
    <w:rsid w:val="00961DC9"/>
    <w:rsid w:val="009630E9"/>
    <w:rsid w:val="00965480"/>
    <w:rsid w:val="0096601A"/>
    <w:rsid w:val="00966C00"/>
    <w:rsid w:val="00966E8B"/>
    <w:rsid w:val="009673EC"/>
    <w:rsid w:val="00967E35"/>
    <w:rsid w:val="00967FC5"/>
    <w:rsid w:val="00974AA5"/>
    <w:rsid w:val="0097590F"/>
    <w:rsid w:val="00975BDB"/>
    <w:rsid w:val="00976B37"/>
    <w:rsid w:val="00977078"/>
    <w:rsid w:val="009801AA"/>
    <w:rsid w:val="0098036E"/>
    <w:rsid w:val="00980F34"/>
    <w:rsid w:val="00981336"/>
    <w:rsid w:val="00984021"/>
    <w:rsid w:val="00984AE0"/>
    <w:rsid w:val="009852DC"/>
    <w:rsid w:val="009861C4"/>
    <w:rsid w:val="00986315"/>
    <w:rsid w:val="0098642B"/>
    <w:rsid w:val="0099047D"/>
    <w:rsid w:val="00993A0A"/>
    <w:rsid w:val="00994139"/>
    <w:rsid w:val="00994F75"/>
    <w:rsid w:val="0099551F"/>
    <w:rsid w:val="00995D76"/>
    <w:rsid w:val="00995DB1"/>
    <w:rsid w:val="009A08CA"/>
    <w:rsid w:val="009A38FE"/>
    <w:rsid w:val="009A46FB"/>
    <w:rsid w:val="009A49A0"/>
    <w:rsid w:val="009A5203"/>
    <w:rsid w:val="009B30C2"/>
    <w:rsid w:val="009B3B75"/>
    <w:rsid w:val="009B54DC"/>
    <w:rsid w:val="009B5D04"/>
    <w:rsid w:val="009B72EA"/>
    <w:rsid w:val="009C26B5"/>
    <w:rsid w:val="009C4480"/>
    <w:rsid w:val="009C4BC8"/>
    <w:rsid w:val="009C60B9"/>
    <w:rsid w:val="009C741C"/>
    <w:rsid w:val="009C7C99"/>
    <w:rsid w:val="009D1615"/>
    <w:rsid w:val="009D197E"/>
    <w:rsid w:val="009D1A93"/>
    <w:rsid w:val="009D1F30"/>
    <w:rsid w:val="009D2625"/>
    <w:rsid w:val="009D29B0"/>
    <w:rsid w:val="009D392B"/>
    <w:rsid w:val="009D3CF9"/>
    <w:rsid w:val="009D3EC6"/>
    <w:rsid w:val="009D4405"/>
    <w:rsid w:val="009D4BF0"/>
    <w:rsid w:val="009D52BB"/>
    <w:rsid w:val="009D605A"/>
    <w:rsid w:val="009E111B"/>
    <w:rsid w:val="009E13C8"/>
    <w:rsid w:val="009E2040"/>
    <w:rsid w:val="009E269E"/>
    <w:rsid w:val="009E3F74"/>
    <w:rsid w:val="009E43DE"/>
    <w:rsid w:val="009E62DC"/>
    <w:rsid w:val="009E6879"/>
    <w:rsid w:val="009E79EB"/>
    <w:rsid w:val="009F25DA"/>
    <w:rsid w:val="009F2D36"/>
    <w:rsid w:val="009F432E"/>
    <w:rsid w:val="009F4C36"/>
    <w:rsid w:val="009F54ED"/>
    <w:rsid w:val="009F6314"/>
    <w:rsid w:val="009F6B2E"/>
    <w:rsid w:val="009F7AC8"/>
    <w:rsid w:val="00A003AF"/>
    <w:rsid w:val="00A0055D"/>
    <w:rsid w:val="00A01901"/>
    <w:rsid w:val="00A03C63"/>
    <w:rsid w:val="00A046FC"/>
    <w:rsid w:val="00A04B1B"/>
    <w:rsid w:val="00A04FBC"/>
    <w:rsid w:val="00A0599C"/>
    <w:rsid w:val="00A07722"/>
    <w:rsid w:val="00A07905"/>
    <w:rsid w:val="00A104F2"/>
    <w:rsid w:val="00A1355C"/>
    <w:rsid w:val="00A146C8"/>
    <w:rsid w:val="00A14CEB"/>
    <w:rsid w:val="00A174B0"/>
    <w:rsid w:val="00A2078F"/>
    <w:rsid w:val="00A22062"/>
    <w:rsid w:val="00A2326B"/>
    <w:rsid w:val="00A233BF"/>
    <w:rsid w:val="00A23F03"/>
    <w:rsid w:val="00A250B9"/>
    <w:rsid w:val="00A25481"/>
    <w:rsid w:val="00A3020C"/>
    <w:rsid w:val="00A30577"/>
    <w:rsid w:val="00A3095D"/>
    <w:rsid w:val="00A37C93"/>
    <w:rsid w:val="00A40845"/>
    <w:rsid w:val="00A41391"/>
    <w:rsid w:val="00A41E7F"/>
    <w:rsid w:val="00A422AC"/>
    <w:rsid w:val="00A428DF"/>
    <w:rsid w:val="00A44EE2"/>
    <w:rsid w:val="00A4538C"/>
    <w:rsid w:val="00A453BF"/>
    <w:rsid w:val="00A45904"/>
    <w:rsid w:val="00A45EB7"/>
    <w:rsid w:val="00A468BB"/>
    <w:rsid w:val="00A476BB"/>
    <w:rsid w:val="00A47CD5"/>
    <w:rsid w:val="00A5381D"/>
    <w:rsid w:val="00A54847"/>
    <w:rsid w:val="00A55BF4"/>
    <w:rsid w:val="00A55D47"/>
    <w:rsid w:val="00A562F4"/>
    <w:rsid w:val="00A56667"/>
    <w:rsid w:val="00A56BEA"/>
    <w:rsid w:val="00A635CC"/>
    <w:rsid w:val="00A65AAD"/>
    <w:rsid w:val="00A66608"/>
    <w:rsid w:val="00A668EB"/>
    <w:rsid w:val="00A703BB"/>
    <w:rsid w:val="00A718F3"/>
    <w:rsid w:val="00A71C20"/>
    <w:rsid w:val="00A721BF"/>
    <w:rsid w:val="00A74CAF"/>
    <w:rsid w:val="00A75B59"/>
    <w:rsid w:val="00A80498"/>
    <w:rsid w:val="00A826A9"/>
    <w:rsid w:val="00A82F69"/>
    <w:rsid w:val="00A8454D"/>
    <w:rsid w:val="00A846C2"/>
    <w:rsid w:val="00A849FD"/>
    <w:rsid w:val="00A84E00"/>
    <w:rsid w:val="00A85A63"/>
    <w:rsid w:val="00A91401"/>
    <w:rsid w:val="00A91D4E"/>
    <w:rsid w:val="00A92F22"/>
    <w:rsid w:val="00A93DF2"/>
    <w:rsid w:val="00A958F9"/>
    <w:rsid w:val="00A96310"/>
    <w:rsid w:val="00A967C4"/>
    <w:rsid w:val="00A96DBF"/>
    <w:rsid w:val="00A97146"/>
    <w:rsid w:val="00AA04FD"/>
    <w:rsid w:val="00AA2E3C"/>
    <w:rsid w:val="00AA34F9"/>
    <w:rsid w:val="00AA38D9"/>
    <w:rsid w:val="00AA3FF6"/>
    <w:rsid w:val="00AA4215"/>
    <w:rsid w:val="00AA4F15"/>
    <w:rsid w:val="00AA554D"/>
    <w:rsid w:val="00AA5614"/>
    <w:rsid w:val="00AA5935"/>
    <w:rsid w:val="00AA5AF5"/>
    <w:rsid w:val="00AA6768"/>
    <w:rsid w:val="00AA7A94"/>
    <w:rsid w:val="00AB11CA"/>
    <w:rsid w:val="00AB138E"/>
    <w:rsid w:val="00AB2D22"/>
    <w:rsid w:val="00AB3366"/>
    <w:rsid w:val="00AB44A5"/>
    <w:rsid w:val="00AB53D6"/>
    <w:rsid w:val="00AB558B"/>
    <w:rsid w:val="00AC2447"/>
    <w:rsid w:val="00AC38F1"/>
    <w:rsid w:val="00AC396B"/>
    <w:rsid w:val="00AC7A91"/>
    <w:rsid w:val="00AD0E5E"/>
    <w:rsid w:val="00AD1DD9"/>
    <w:rsid w:val="00AD3014"/>
    <w:rsid w:val="00AD3D38"/>
    <w:rsid w:val="00AD5E50"/>
    <w:rsid w:val="00AD676C"/>
    <w:rsid w:val="00AE0CBF"/>
    <w:rsid w:val="00AE0DA2"/>
    <w:rsid w:val="00AE1E14"/>
    <w:rsid w:val="00AE3313"/>
    <w:rsid w:val="00AE4441"/>
    <w:rsid w:val="00AE4FE3"/>
    <w:rsid w:val="00AE5FDF"/>
    <w:rsid w:val="00AE663A"/>
    <w:rsid w:val="00AE7DFB"/>
    <w:rsid w:val="00AF147F"/>
    <w:rsid w:val="00AF2898"/>
    <w:rsid w:val="00AF29BB"/>
    <w:rsid w:val="00AF3EC1"/>
    <w:rsid w:val="00AF448A"/>
    <w:rsid w:val="00AF4B55"/>
    <w:rsid w:val="00AF5C1E"/>
    <w:rsid w:val="00AF5F2D"/>
    <w:rsid w:val="00AF735D"/>
    <w:rsid w:val="00AF77FF"/>
    <w:rsid w:val="00AF7CBC"/>
    <w:rsid w:val="00B0025C"/>
    <w:rsid w:val="00B02292"/>
    <w:rsid w:val="00B023D0"/>
    <w:rsid w:val="00B025CA"/>
    <w:rsid w:val="00B03C22"/>
    <w:rsid w:val="00B05650"/>
    <w:rsid w:val="00B05E91"/>
    <w:rsid w:val="00B07219"/>
    <w:rsid w:val="00B07357"/>
    <w:rsid w:val="00B10AC8"/>
    <w:rsid w:val="00B116D9"/>
    <w:rsid w:val="00B130CC"/>
    <w:rsid w:val="00B1483C"/>
    <w:rsid w:val="00B16362"/>
    <w:rsid w:val="00B16B92"/>
    <w:rsid w:val="00B17000"/>
    <w:rsid w:val="00B20C06"/>
    <w:rsid w:val="00B21FCF"/>
    <w:rsid w:val="00B229CB"/>
    <w:rsid w:val="00B22BA4"/>
    <w:rsid w:val="00B23812"/>
    <w:rsid w:val="00B23A45"/>
    <w:rsid w:val="00B24697"/>
    <w:rsid w:val="00B26092"/>
    <w:rsid w:val="00B316F2"/>
    <w:rsid w:val="00B33CD7"/>
    <w:rsid w:val="00B3494A"/>
    <w:rsid w:val="00B34BB3"/>
    <w:rsid w:val="00B3551F"/>
    <w:rsid w:val="00B36F45"/>
    <w:rsid w:val="00B37327"/>
    <w:rsid w:val="00B37E1A"/>
    <w:rsid w:val="00B41982"/>
    <w:rsid w:val="00B41AEF"/>
    <w:rsid w:val="00B41EEE"/>
    <w:rsid w:val="00B4292F"/>
    <w:rsid w:val="00B437A5"/>
    <w:rsid w:val="00B43B19"/>
    <w:rsid w:val="00B43F9F"/>
    <w:rsid w:val="00B44DDB"/>
    <w:rsid w:val="00B472CB"/>
    <w:rsid w:val="00B5111F"/>
    <w:rsid w:val="00B51BE2"/>
    <w:rsid w:val="00B54365"/>
    <w:rsid w:val="00B55268"/>
    <w:rsid w:val="00B55465"/>
    <w:rsid w:val="00B621D8"/>
    <w:rsid w:val="00B62364"/>
    <w:rsid w:val="00B64AE8"/>
    <w:rsid w:val="00B64E27"/>
    <w:rsid w:val="00B64EB5"/>
    <w:rsid w:val="00B6531B"/>
    <w:rsid w:val="00B675BE"/>
    <w:rsid w:val="00B67B23"/>
    <w:rsid w:val="00B708AE"/>
    <w:rsid w:val="00B70AE5"/>
    <w:rsid w:val="00B727CC"/>
    <w:rsid w:val="00B72F94"/>
    <w:rsid w:val="00B7435A"/>
    <w:rsid w:val="00B7529F"/>
    <w:rsid w:val="00B7748D"/>
    <w:rsid w:val="00B779EA"/>
    <w:rsid w:val="00B8069A"/>
    <w:rsid w:val="00B81653"/>
    <w:rsid w:val="00B81D3D"/>
    <w:rsid w:val="00B8377C"/>
    <w:rsid w:val="00B84391"/>
    <w:rsid w:val="00B85C4B"/>
    <w:rsid w:val="00B86B4A"/>
    <w:rsid w:val="00B9063D"/>
    <w:rsid w:val="00B909F1"/>
    <w:rsid w:val="00B92A7D"/>
    <w:rsid w:val="00B92D8D"/>
    <w:rsid w:val="00B9402D"/>
    <w:rsid w:val="00B94DE9"/>
    <w:rsid w:val="00B95580"/>
    <w:rsid w:val="00BA22C8"/>
    <w:rsid w:val="00BA2F57"/>
    <w:rsid w:val="00BA490E"/>
    <w:rsid w:val="00BA6392"/>
    <w:rsid w:val="00BA6526"/>
    <w:rsid w:val="00BA6951"/>
    <w:rsid w:val="00BA7DDB"/>
    <w:rsid w:val="00BB0369"/>
    <w:rsid w:val="00BB08DD"/>
    <w:rsid w:val="00BB1683"/>
    <w:rsid w:val="00BB180E"/>
    <w:rsid w:val="00BB2763"/>
    <w:rsid w:val="00BB35A4"/>
    <w:rsid w:val="00BB36EC"/>
    <w:rsid w:val="00BB3B03"/>
    <w:rsid w:val="00BB4C1A"/>
    <w:rsid w:val="00BB4CFC"/>
    <w:rsid w:val="00BB50A5"/>
    <w:rsid w:val="00BB541B"/>
    <w:rsid w:val="00BB6445"/>
    <w:rsid w:val="00BB73A9"/>
    <w:rsid w:val="00BB778A"/>
    <w:rsid w:val="00BC2BBB"/>
    <w:rsid w:val="00BC5A0A"/>
    <w:rsid w:val="00BC64FB"/>
    <w:rsid w:val="00BC6757"/>
    <w:rsid w:val="00BC7135"/>
    <w:rsid w:val="00BD0235"/>
    <w:rsid w:val="00BD13F6"/>
    <w:rsid w:val="00BD1FF6"/>
    <w:rsid w:val="00BD2287"/>
    <w:rsid w:val="00BD2577"/>
    <w:rsid w:val="00BD3418"/>
    <w:rsid w:val="00BD441E"/>
    <w:rsid w:val="00BD5899"/>
    <w:rsid w:val="00BD5B14"/>
    <w:rsid w:val="00BD5E5F"/>
    <w:rsid w:val="00BD694C"/>
    <w:rsid w:val="00BE06D6"/>
    <w:rsid w:val="00BE093E"/>
    <w:rsid w:val="00BE3E93"/>
    <w:rsid w:val="00BE3F04"/>
    <w:rsid w:val="00BE4C19"/>
    <w:rsid w:val="00BE65B8"/>
    <w:rsid w:val="00BE7B7F"/>
    <w:rsid w:val="00BF0C34"/>
    <w:rsid w:val="00BF0E54"/>
    <w:rsid w:val="00BF3D07"/>
    <w:rsid w:val="00BF4B94"/>
    <w:rsid w:val="00BF5474"/>
    <w:rsid w:val="00BF6063"/>
    <w:rsid w:val="00BF6942"/>
    <w:rsid w:val="00BF6B57"/>
    <w:rsid w:val="00BF7758"/>
    <w:rsid w:val="00BF7C67"/>
    <w:rsid w:val="00BF7E35"/>
    <w:rsid w:val="00C003A4"/>
    <w:rsid w:val="00C01166"/>
    <w:rsid w:val="00C01E01"/>
    <w:rsid w:val="00C01ECF"/>
    <w:rsid w:val="00C039FC"/>
    <w:rsid w:val="00C03DEF"/>
    <w:rsid w:val="00C04DE4"/>
    <w:rsid w:val="00C0507F"/>
    <w:rsid w:val="00C06509"/>
    <w:rsid w:val="00C06C3B"/>
    <w:rsid w:val="00C06D29"/>
    <w:rsid w:val="00C07A55"/>
    <w:rsid w:val="00C07CEA"/>
    <w:rsid w:val="00C07E9E"/>
    <w:rsid w:val="00C11035"/>
    <w:rsid w:val="00C126FA"/>
    <w:rsid w:val="00C12F3B"/>
    <w:rsid w:val="00C13E26"/>
    <w:rsid w:val="00C14234"/>
    <w:rsid w:val="00C14961"/>
    <w:rsid w:val="00C1533F"/>
    <w:rsid w:val="00C153C2"/>
    <w:rsid w:val="00C15FE5"/>
    <w:rsid w:val="00C163E6"/>
    <w:rsid w:val="00C16909"/>
    <w:rsid w:val="00C16F48"/>
    <w:rsid w:val="00C20656"/>
    <w:rsid w:val="00C24172"/>
    <w:rsid w:val="00C24ACF"/>
    <w:rsid w:val="00C25A66"/>
    <w:rsid w:val="00C25D0C"/>
    <w:rsid w:val="00C2620E"/>
    <w:rsid w:val="00C2692F"/>
    <w:rsid w:val="00C3007D"/>
    <w:rsid w:val="00C30547"/>
    <w:rsid w:val="00C35B8F"/>
    <w:rsid w:val="00C36406"/>
    <w:rsid w:val="00C366E3"/>
    <w:rsid w:val="00C36A71"/>
    <w:rsid w:val="00C37DC8"/>
    <w:rsid w:val="00C40A40"/>
    <w:rsid w:val="00C411B9"/>
    <w:rsid w:val="00C439DB"/>
    <w:rsid w:val="00C4475C"/>
    <w:rsid w:val="00C44DFE"/>
    <w:rsid w:val="00C44EC4"/>
    <w:rsid w:val="00C450F7"/>
    <w:rsid w:val="00C45F11"/>
    <w:rsid w:val="00C46F53"/>
    <w:rsid w:val="00C50AB5"/>
    <w:rsid w:val="00C51B91"/>
    <w:rsid w:val="00C51D71"/>
    <w:rsid w:val="00C524C5"/>
    <w:rsid w:val="00C52A24"/>
    <w:rsid w:val="00C54356"/>
    <w:rsid w:val="00C5561C"/>
    <w:rsid w:val="00C558A2"/>
    <w:rsid w:val="00C56B6D"/>
    <w:rsid w:val="00C5703C"/>
    <w:rsid w:val="00C603AE"/>
    <w:rsid w:val="00C60995"/>
    <w:rsid w:val="00C616D0"/>
    <w:rsid w:val="00C617D0"/>
    <w:rsid w:val="00C62BF8"/>
    <w:rsid w:val="00C63FE9"/>
    <w:rsid w:val="00C64D18"/>
    <w:rsid w:val="00C6781E"/>
    <w:rsid w:val="00C67BED"/>
    <w:rsid w:val="00C71E2B"/>
    <w:rsid w:val="00C726E1"/>
    <w:rsid w:val="00C73476"/>
    <w:rsid w:val="00C74347"/>
    <w:rsid w:val="00C745E9"/>
    <w:rsid w:val="00C75328"/>
    <w:rsid w:val="00C76ED2"/>
    <w:rsid w:val="00C81D9A"/>
    <w:rsid w:val="00C8242F"/>
    <w:rsid w:val="00C8252D"/>
    <w:rsid w:val="00C838B9"/>
    <w:rsid w:val="00C83A63"/>
    <w:rsid w:val="00C84397"/>
    <w:rsid w:val="00C865A0"/>
    <w:rsid w:val="00C8713D"/>
    <w:rsid w:val="00C91F6D"/>
    <w:rsid w:val="00C938DE"/>
    <w:rsid w:val="00C93A44"/>
    <w:rsid w:val="00C95BC1"/>
    <w:rsid w:val="00C9673D"/>
    <w:rsid w:val="00C96B1D"/>
    <w:rsid w:val="00C97A7C"/>
    <w:rsid w:val="00CA0C84"/>
    <w:rsid w:val="00CA0F10"/>
    <w:rsid w:val="00CA14B0"/>
    <w:rsid w:val="00CA18BE"/>
    <w:rsid w:val="00CA18E0"/>
    <w:rsid w:val="00CA1F52"/>
    <w:rsid w:val="00CA25AF"/>
    <w:rsid w:val="00CA2849"/>
    <w:rsid w:val="00CA2F1B"/>
    <w:rsid w:val="00CA3032"/>
    <w:rsid w:val="00CA5588"/>
    <w:rsid w:val="00CA5F03"/>
    <w:rsid w:val="00CA62AB"/>
    <w:rsid w:val="00CB0122"/>
    <w:rsid w:val="00CB0127"/>
    <w:rsid w:val="00CB0E47"/>
    <w:rsid w:val="00CB0EE5"/>
    <w:rsid w:val="00CB2DEF"/>
    <w:rsid w:val="00CB33CE"/>
    <w:rsid w:val="00CB48B5"/>
    <w:rsid w:val="00CB522E"/>
    <w:rsid w:val="00CC032F"/>
    <w:rsid w:val="00CC331B"/>
    <w:rsid w:val="00CC3769"/>
    <w:rsid w:val="00CC48D6"/>
    <w:rsid w:val="00CC57CB"/>
    <w:rsid w:val="00CC6F60"/>
    <w:rsid w:val="00CC7FEF"/>
    <w:rsid w:val="00CD0E86"/>
    <w:rsid w:val="00CD37EE"/>
    <w:rsid w:val="00CD4B70"/>
    <w:rsid w:val="00CD524D"/>
    <w:rsid w:val="00CD5F02"/>
    <w:rsid w:val="00CE023C"/>
    <w:rsid w:val="00CE2798"/>
    <w:rsid w:val="00CE6E7A"/>
    <w:rsid w:val="00CF00BF"/>
    <w:rsid w:val="00CF2553"/>
    <w:rsid w:val="00CF40F8"/>
    <w:rsid w:val="00CF4CAB"/>
    <w:rsid w:val="00CF4D56"/>
    <w:rsid w:val="00CF5A4B"/>
    <w:rsid w:val="00CF5B5D"/>
    <w:rsid w:val="00CF600F"/>
    <w:rsid w:val="00CF6FAF"/>
    <w:rsid w:val="00D009CB"/>
    <w:rsid w:val="00D01553"/>
    <w:rsid w:val="00D01D69"/>
    <w:rsid w:val="00D0276D"/>
    <w:rsid w:val="00D030FF"/>
    <w:rsid w:val="00D031BE"/>
    <w:rsid w:val="00D033D8"/>
    <w:rsid w:val="00D04108"/>
    <w:rsid w:val="00D0507A"/>
    <w:rsid w:val="00D10732"/>
    <w:rsid w:val="00D108E5"/>
    <w:rsid w:val="00D110D5"/>
    <w:rsid w:val="00D129F4"/>
    <w:rsid w:val="00D12A72"/>
    <w:rsid w:val="00D12BA6"/>
    <w:rsid w:val="00D1390A"/>
    <w:rsid w:val="00D140B0"/>
    <w:rsid w:val="00D15070"/>
    <w:rsid w:val="00D166DA"/>
    <w:rsid w:val="00D16820"/>
    <w:rsid w:val="00D168D0"/>
    <w:rsid w:val="00D16E57"/>
    <w:rsid w:val="00D230B9"/>
    <w:rsid w:val="00D2610D"/>
    <w:rsid w:val="00D266AB"/>
    <w:rsid w:val="00D26FE0"/>
    <w:rsid w:val="00D2792F"/>
    <w:rsid w:val="00D30F65"/>
    <w:rsid w:val="00D3177F"/>
    <w:rsid w:val="00D324C6"/>
    <w:rsid w:val="00D336A3"/>
    <w:rsid w:val="00D35CEE"/>
    <w:rsid w:val="00D41DDD"/>
    <w:rsid w:val="00D42010"/>
    <w:rsid w:val="00D44864"/>
    <w:rsid w:val="00D44B0F"/>
    <w:rsid w:val="00D47C77"/>
    <w:rsid w:val="00D50E46"/>
    <w:rsid w:val="00D50F32"/>
    <w:rsid w:val="00D51C57"/>
    <w:rsid w:val="00D52D9A"/>
    <w:rsid w:val="00D5341B"/>
    <w:rsid w:val="00D55020"/>
    <w:rsid w:val="00D5542D"/>
    <w:rsid w:val="00D5678B"/>
    <w:rsid w:val="00D56D00"/>
    <w:rsid w:val="00D57C97"/>
    <w:rsid w:val="00D60794"/>
    <w:rsid w:val="00D61A01"/>
    <w:rsid w:val="00D61DC6"/>
    <w:rsid w:val="00D66042"/>
    <w:rsid w:val="00D67CE7"/>
    <w:rsid w:val="00D7042B"/>
    <w:rsid w:val="00D707C7"/>
    <w:rsid w:val="00D70CDA"/>
    <w:rsid w:val="00D71AC9"/>
    <w:rsid w:val="00D7283D"/>
    <w:rsid w:val="00D72F67"/>
    <w:rsid w:val="00D74522"/>
    <w:rsid w:val="00D75225"/>
    <w:rsid w:val="00D75CE7"/>
    <w:rsid w:val="00D76F5F"/>
    <w:rsid w:val="00D77A0A"/>
    <w:rsid w:val="00D77D3D"/>
    <w:rsid w:val="00D8005B"/>
    <w:rsid w:val="00D8034A"/>
    <w:rsid w:val="00D82BD8"/>
    <w:rsid w:val="00D83F3C"/>
    <w:rsid w:val="00D8456E"/>
    <w:rsid w:val="00D850F0"/>
    <w:rsid w:val="00D85805"/>
    <w:rsid w:val="00D862C3"/>
    <w:rsid w:val="00D8798E"/>
    <w:rsid w:val="00D87C6E"/>
    <w:rsid w:val="00D9222B"/>
    <w:rsid w:val="00D927D9"/>
    <w:rsid w:val="00D9310E"/>
    <w:rsid w:val="00D935E1"/>
    <w:rsid w:val="00D93CDB"/>
    <w:rsid w:val="00D96DF8"/>
    <w:rsid w:val="00D974A3"/>
    <w:rsid w:val="00D9750B"/>
    <w:rsid w:val="00DA100E"/>
    <w:rsid w:val="00DA1C61"/>
    <w:rsid w:val="00DA3597"/>
    <w:rsid w:val="00DA423E"/>
    <w:rsid w:val="00DA594E"/>
    <w:rsid w:val="00DA5ABE"/>
    <w:rsid w:val="00DA71E6"/>
    <w:rsid w:val="00DB06CD"/>
    <w:rsid w:val="00DB1384"/>
    <w:rsid w:val="00DB1C5C"/>
    <w:rsid w:val="00DB2A84"/>
    <w:rsid w:val="00DB2F40"/>
    <w:rsid w:val="00DB5909"/>
    <w:rsid w:val="00DB7885"/>
    <w:rsid w:val="00DC0870"/>
    <w:rsid w:val="00DC15F8"/>
    <w:rsid w:val="00DC1967"/>
    <w:rsid w:val="00DC2AC4"/>
    <w:rsid w:val="00DC3516"/>
    <w:rsid w:val="00DC3B03"/>
    <w:rsid w:val="00DC4379"/>
    <w:rsid w:val="00DC4966"/>
    <w:rsid w:val="00DC49D8"/>
    <w:rsid w:val="00DC62FD"/>
    <w:rsid w:val="00DC79B4"/>
    <w:rsid w:val="00DD349E"/>
    <w:rsid w:val="00DD4D51"/>
    <w:rsid w:val="00DD5123"/>
    <w:rsid w:val="00DD6577"/>
    <w:rsid w:val="00DD7C00"/>
    <w:rsid w:val="00DE0E81"/>
    <w:rsid w:val="00DE1A08"/>
    <w:rsid w:val="00DE1AA0"/>
    <w:rsid w:val="00DE395F"/>
    <w:rsid w:val="00DE4571"/>
    <w:rsid w:val="00DE5D6E"/>
    <w:rsid w:val="00DF0492"/>
    <w:rsid w:val="00DF104C"/>
    <w:rsid w:val="00DF1DD5"/>
    <w:rsid w:val="00DF2A95"/>
    <w:rsid w:val="00DF30AF"/>
    <w:rsid w:val="00DF3A9C"/>
    <w:rsid w:val="00DF4565"/>
    <w:rsid w:val="00DF4828"/>
    <w:rsid w:val="00DF6A7B"/>
    <w:rsid w:val="00DF7497"/>
    <w:rsid w:val="00DF7DE6"/>
    <w:rsid w:val="00E0152A"/>
    <w:rsid w:val="00E017B9"/>
    <w:rsid w:val="00E01B5E"/>
    <w:rsid w:val="00E02EB8"/>
    <w:rsid w:val="00E03523"/>
    <w:rsid w:val="00E03997"/>
    <w:rsid w:val="00E03F05"/>
    <w:rsid w:val="00E043DA"/>
    <w:rsid w:val="00E052FE"/>
    <w:rsid w:val="00E069C0"/>
    <w:rsid w:val="00E06D1A"/>
    <w:rsid w:val="00E0716D"/>
    <w:rsid w:val="00E07C0D"/>
    <w:rsid w:val="00E10822"/>
    <w:rsid w:val="00E1187F"/>
    <w:rsid w:val="00E11F1D"/>
    <w:rsid w:val="00E13F17"/>
    <w:rsid w:val="00E143E8"/>
    <w:rsid w:val="00E1538E"/>
    <w:rsid w:val="00E17D81"/>
    <w:rsid w:val="00E251E3"/>
    <w:rsid w:val="00E255C1"/>
    <w:rsid w:val="00E26825"/>
    <w:rsid w:val="00E27125"/>
    <w:rsid w:val="00E274C4"/>
    <w:rsid w:val="00E27D5E"/>
    <w:rsid w:val="00E3195C"/>
    <w:rsid w:val="00E31E56"/>
    <w:rsid w:val="00E32616"/>
    <w:rsid w:val="00E32688"/>
    <w:rsid w:val="00E32ED0"/>
    <w:rsid w:val="00E33F4B"/>
    <w:rsid w:val="00E3647F"/>
    <w:rsid w:val="00E3687F"/>
    <w:rsid w:val="00E37A40"/>
    <w:rsid w:val="00E4007D"/>
    <w:rsid w:val="00E403EB"/>
    <w:rsid w:val="00E425C2"/>
    <w:rsid w:val="00E4271B"/>
    <w:rsid w:val="00E4308D"/>
    <w:rsid w:val="00E440C0"/>
    <w:rsid w:val="00E44324"/>
    <w:rsid w:val="00E458A2"/>
    <w:rsid w:val="00E4684F"/>
    <w:rsid w:val="00E5122A"/>
    <w:rsid w:val="00E5225E"/>
    <w:rsid w:val="00E52BED"/>
    <w:rsid w:val="00E52FAB"/>
    <w:rsid w:val="00E53C08"/>
    <w:rsid w:val="00E5525C"/>
    <w:rsid w:val="00E552A0"/>
    <w:rsid w:val="00E56915"/>
    <w:rsid w:val="00E56959"/>
    <w:rsid w:val="00E569CA"/>
    <w:rsid w:val="00E56E00"/>
    <w:rsid w:val="00E6077B"/>
    <w:rsid w:val="00E61514"/>
    <w:rsid w:val="00E616B9"/>
    <w:rsid w:val="00E651EC"/>
    <w:rsid w:val="00E651F0"/>
    <w:rsid w:val="00E656EB"/>
    <w:rsid w:val="00E65E3A"/>
    <w:rsid w:val="00E66C08"/>
    <w:rsid w:val="00E675FC"/>
    <w:rsid w:val="00E70A2D"/>
    <w:rsid w:val="00E7266E"/>
    <w:rsid w:val="00E7289C"/>
    <w:rsid w:val="00E740F0"/>
    <w:rsid w:val="00E75FD6"/>
    <w:rsid w:val="00E80459"/>
    <w:rsid w:val="00E80483"/>
    <w:rsid w:val="00E8208F"/>
    <w:rsid w:val="00E824D9"/>
    <w:rsid w:val="00E84B9D"/>
    <w:rsid w:val="00E85239"/>
    <w:rsid w:val="00E85B11"/>
    <w:rsid w:val="00E85C94"/>
    <w:rsid w:val="00E8675B"/>
    <w:rsid w:val="00E86E49"/>
    <w:rsid w:val="00E9295E"/>
    <w:rsid w:val="00E930E0"/>
    <w:rsid w:val="00E93F75"/>
    <w:rsid w:val="00E96A30"/>
    <w:rsid w:val="00E97AD9"/>
    <w:rsid w:val="00EA0779"/>
    <w:rsid w:val="00EA0BC9"/>
    <w:rsid w:val="00EA0F9D"/>
    <w:rsid w:val="00EA14B6"/>
    <w:rsid w:val="00EA2CCA"/>
    <w:rsid w:val="00EA3AC8"/>
    <w:rsid w:val="00EA3ED3"/>
    <w:rsid w:val="00EA58D1"/>
    <w:rsid w:val="00EA7822"/>
    <w:rsid w:val="00EB116F"/>
    <w:rsid w:val="00EB1CD1"/>
    <w:rsid w:val="00EB2A16"/>
    <w:rsid w:val="00EB2E09"/>
    <w:rsid w:val="00EB4BB1"/>
    <w:rsid w:val="00EB5801"/>
    <w:rsid w:val="00EB594C"/>
    <w:rsid w:val="00EB6365"/>
    <w:rsid w:val="00EB6574"/>
    <w:rsid w:val="00EB66A9"/>
    <w:rsid w:val="00EB70DA"/>
    <w:rsid w:val="00EB7510"/>
    <w:rsid w:val="00EC1758"/>
    <w:rsid w:val="00EC4A5C"/>
    <w:rsid w:val="00EC5A11"/>
    <w:rsid w:val="00EC5B09"/>
    <w:rsid w:val="00EC6696"/>
    <w:rsid w:val="00EC79D0"/>
    <w:rsid w:val="00ED02B2"/>
    <w:rsid w:val="00ED03F5"/>
    <w:rsid w:val="00ED4EE3"/>
    <w:rsid w:val="00ED5492"/>
    <w:rsid w:val="00ED58CA"/>
    <w:rsid w:val="00ED5BEA"/>
    <w:rsid w:val="00ED64B9"/>
    <w:rsid w:val="00ED6974"/>
    <w:rsid w:val="00ED7524"/>
    <w:rsid w:val="00EE156D"/>
    <w:rsid w:val="00EE1E89"/>
    <w:rsid w:val="00EE2AC1"/>
    <w:rsid w:val="00EE34C5"/>
    <w:rsid w:val="00EE4097"/>
    <w:rsid w:val="00EE52EA"/>
    <w:rsid w:val="00EE7686"/>
    <w:rsid w:val="00EF0187"/>
    <w:rsid w:val="00EF0CD9"/>
    <w:rsid w:val="00EF1119"/>
    <w:rsid w:val="00EF1999"/>
    <w:rsid w:val="00EF1A92"/>
    <w:rsid w:val="00EF29E8"/>
    <w:rsid w:val="00EF2BDF"/>
    <w:rsid w:val="00EF4F20"/>
    <w:rsid w:val="00F0011D"/>
    <w:rsid w:val="00F003A5"/>
    <w:rsid w:val="00F012E4"/>
    <w:rsid w:val="00F01CBE"/>
    <w:rsid w:val="00F05A6E"/>
    <w:rsid w:val="00F10E2E"/>
    <w:rsid w:val="00F13DFF"/>
    <w:rsid w:val="00F1531B"/>
    <w:rsid w:val="00F15367"/>
    <w:rsid w:val="00F15D83"/>
    <w:rsid w:val="00F17C50"/>
    <w:rsid w:val="00F217B8"/>
    <w:rsid w:val="00F21B4C"/>
    <w:rsid w:val="00F21EA2"/>
    <w:rsid w:val="00F220DA"/>
    <w:rsid w:val="00F22207"/>
    <w:rsid w:val="00F22B31"/>
    <w:rsid w:val="00F2386B"/>
    <w:rsid w:val="00F2395D"/>
    <w:rsid w:val="00F2433B"/>
    <w:rsid w:val="00F2530B"/>
    <w:rsid w:val="00F27563"/>
    <w:rsid w:val="00F27F73"/>
    <w:rsid w:val="00F3217F"/>
    <w:rsid w:val="00F3683E"/>
    <w:rsid w:val="00F36905"/>
    <w:rsid w:val="00F36F03"/>
    <w:rsid w:val="00F373B7"/>
    <w:rsid w:val="00F40E14"/>
    <w:rsid w:val="00F42B82"/>
    <w:rsid w:val="00F42FF8"/>
    <w:rsid w:val="00F43B98"/>
    <w:rsid w:val="00F43FA7"/>
    <w:rsid w:val="00F44581"/>
    <w:rsid w:val="00F4479E"/>
    <w:rsid w:val="00F44914"/>
    <w:rsid w:val="00F44BD7"/>
    <w:rsid w:val="00F4665C"/>
    <w:rsid w:val="00F501C1"/>
    <w:rsid w:val="00F5067F"/>
    <w:rsid w:val="00F50BEF"/>
    <w:rsid w:val="00F51979"/>
    <w:rsid w:val="00F5220C"/>
    <w:rsid w:val="00F5257D"/>
    <w:rsid w:val="00F533EC"/>
    <w:rsid w:val="00F536A7"/>
    <w:rsid w:val="00F536B4"/>
    <w:rsid w:val="00F546F4"/>
    <w:rsid w:val="00F5565F"/>
    <w:rsid w:val="00F56098"/>
    <w:rsid w:val="00F57E71"/>
    <w:rsid w:val="00F600CD"/>
    <w:rsid w:val="00F62ED2"/>
    <w:rsid w:val="00F633AA"/>
    <w:rsid w:val="00F64370"/>
    <w:rsid w:val="00F64868"/>
    <w:rsid w:val="00F64F55"/>
    <w:rsid w:val="00F651BA"/>
    <w:rsid w:val="00F668FE"/>
    <w:rsid w:val="00F66AA8"/>
    <w:rsid w:val="00F66B6B"/>
    <w:rsid w:val="00F711B8"/>
    <w:rsid w:val="00F71712"/>
    <w:rsid w:val="00F80694"/>
    <w:rsid w:val="00F8093E"/>
    <w:rsid w:val="00F82516"/>
    <w:rsid w:val="00F82D09"/>
    <w:rsid w:val="00F83C20"/>
    <w:rsid w:val="00F84038"/>
    <w:rsid w:val="00F841B4"/>
    <w:rsid w:val="00F85241"/>
    <w:rsid w:val="00F85965"/>
    <w:rsid w:val="00F87BE7"/>
    <w:rsid w:val="00F91D6C"/>
    <w:rsid w:val="00F9277C"/>
    <w:rsid w:val="00F92A68"/>
    <w:rsid w:val="00F93505"/>
    <w:rsid w:val="00F940A6"/>
    <w:rsid w:val="00F94E34"/>
    <w:rsid w:val="00F96335"/>
    <w:rsid w:val="00F969D5"/>
    <w:rsid w:val="00F969E1"/>
    <w:rsid w:val="00F96F8C"/>
    <w:rsid w:val="00F97101"/>
    <w:rsid w:val="00F97AD2"/>
    <w:rsid w:val="00FA170B"/>
    <w:rsid w:val="00FA28BC"/>
    <w:rsid w:val="00FA3803"/>
    <w:rsid w:val="00FA39D4"/>
    <w:rsid w:val="00FA5B04"/>
    <w:rsid w:val="00FA64C8"/>
    <w:rsid w:val="00FA6D02"/>
    <w:rsid w:val="00FA6D3D"/>
    <w:rsid w:val="00FA7B55"/>
    <w:rsid w:val="00FA7BCB"/>
    <w:rsid w:val="00FB501B"/>
    <w:rsid w:val="00FB7CCA"/>
    <w:rsid w:val="00FC12D5"/>
    <w:rsid w:val="00FC172D"/>
    <w:rsid w:val="00FC19A4"/>
    <w:rsid w:val="00FC3738"/>
    <w:rsid w:val="00FC3FE3"/>
    <w:rsid w:val="00FC5146"/>
    <w:rsid w:val="00FC53A1"/>
    <w:rsid w:val="00FC5488"/>
    <w:rsid w:val="00FC60BD"/>
    <w:rsid w:val="00FC65DC"/>
    <w:rsid w:val="00FD00BD"/>
    <w:rsid w:val="00FD0871"/>
    <w:rsid w:val="00FD0F0A"/>
    <w:rsid w:val="00FD15A9"/>
    <w:rsid w:val="00FD20CE"/>
    <w:rsid w:val="00FD3DED"/>
    <w:rsid w:val="00FD43C2"/>
    <w:rsid w:val="00FD55C3"/>
    <w:rsid w:val="00FD58C7"/>
    <w:rsid w:val="00FD5B29"/>
    <w:rsid w:val="00FD5BA5"/>
    <w:rsid w:val="00FD5CB1"/>
    <w:rsid w:val="00FD5DE7"/>
    <w:rsid w:val="00FD76CA"/>
    <w:rsid w:val="00FD7A14"/>
    <w:rsid w:val="00FE0ED9"/>
    <w:rsid w:val="00FE1B0D"/>
    <w:rsid w:val="00FE20D7"/>
    <w:rsid w:val="00FE5908"/>
    <w:rsid w:val="00FE6470"/>
    <w:rsid w:val="00FE6A16"/>
    <w:rsid w:val="00FE711D"/>
    <w:rsid w:val="00FE7DD9"/>
    <w:rsid w:val="00FF10C5"/>
    <w:rsid w:val="00FF1395"/>
    <w:rsid w:val="00FF220F"/>
    <w:rsid w:val="00FF2361"/>
    <w:rsid w:val="00FF4B9F"/>
    <w:rsid w:val="00FF54C0"/>
    <w:rsid w:val="00FF609F"/>
    <w:rsid w:val="00FF612A"/>
    <w:rsid w:val="00FF7129"/>
    <w:rsid w:val="00FF71BF"/>
  </w:rsids>
  <m:mathPr>
    <m:mathFont m:val="Cambria Math"/>
    <m:brkBin m:val="before"/>
    <m:brkBinSub m:val="--"/>
    <m:smallFrac m:val="0"/>
    <m:dispDef m:val="0"/>
    <m:lMargin m:val="0"/>
    <m:rMargin m:val="0"/>
    <m:defJc m:val="centerGroup"/>
    <m:wrapRight/>
    <m:intLim m:val="subSup"/>
    <m:naryLim m:val="subSup"/>
  </m:mathPr>
  <w:themeFontLang w:val="en-C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2EFA0BFA"/>
  <w15:docId w15:val="{05A1957F-587D-E346-9F72-F783D2AD3C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CL"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Plain Table 3" w:uiPriority="43"/>
    <w:lsdException w:name="Plain Table 5" w:uiPriority="45"/>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C0D1E"/>
    <w:pPr>
      <w:autoSpaceDE w:val="0"/>
      <w:autoSpaceDN w:val="0"/>
    </w:pPr>
    <w:rPr>
      <w:lang w:val="en-US"/>
    </w:rPr>
  </w:style>
  <w:style w:type="paragraph" w:styleId="Heading1">
    <w:name w:val="heading 1"/>
    <w:basedOn w:val="Normal"/>
    <w:next w:val="Normal"/>
    <w:link w:val="Heading1Char"/>
    <w:qFormat/>
    <w:rsid w:val="00F94E34"/>
    <w:pPr>
      <w:numPr>
        <w:numId w:val="9"/>
      </w:numPr>
      <w:spacing w:before="120" w:after="120"/>
      <w:ind w:left="0" w:firstLine="284"/>
      <w:jc w:val="center"/>
      <w:outlineLvl w:val="0"/>
    </w:pPr>
    <w:rPr>
      <w:b/>
      <w:iCs/>
      <w:smallCaps/>
      <w:kern w:val="28"/>
    </w:rPr>
  </w:style>
  <w:style w:type="paragraph" w:styleId="Heading2">
    <w:name w:val="heading 2"/>
    <w:basedOn w:val="Normal"/>
    <w:next w:val="Normal"/>
    <w:qFormat/>
    <w:rsid w:val="00DA3597"/>
    <w:pPr>
      <w:keepNext/>
      <w:numPr>
        <w:numId w:val="10"/>
      </w:numPr>
      <w:spacing w:before="120" w:after="60"/>
      <w:ind w:left="284" w:hanging="284"/>
      <w:outlineLvl w:val="1"/>
    </w:pPr>
    <w:rPr>
      <w:bCs/>
      <w:i/>
      <w:sz w:val="21"/>
      <w:szCs w:val="21"/>
    </w:rPr>
  </w:style>
  <w:style w:type="paragraph" w:styleId="Heading3">
    <w:name w:val="heading 3"/>
    <w:basedOn w:val="Normal"/>
    <w:next w:val="Normal"/>
    <w:qFormat/>
    <w:pPr>
      <w:keepNext/>
      <w:outlineLvl w:val="2"/>
    </w:pPr>
    <w:rPr>
      <w:i/>
      <w:iCs/>
    </w:rPr>
  </w:style>
  <w:style w:type="paragraph" w:styleId="Heading4">
    <w:name w:val="heading 4"/>
    <w:basedOn w:val="Normal"/>
    <w:next w:val="Normal"/>
    <w:qFormat/>
    <w:pPr>
      <w:keepNext/>
      <w:spacing w:before="240" w:after="60"/>
      <w:outlineLvl w:val="3"/>
    </w:pPr>
    <w:rPr>
      <w:i/>
      <w:iCs/>
      <w:sz w:val="18"/>
      <w:szCs w:val="18"/>
    </w:rPr>
  </w:style>
  <w:style w:type="paragraph" w:styleId="Heading5">
    <w:name w:val="heading 5"/>
    <w:basedOn w:val="Normal"/>
    <w:next w:val="Normal"/>
    <w:qFormat/>
    <w:pPr>
      <w:spacing w:before="240" w:after="60"/>
      <w:outlineLvl w:val="4"/>
    </w:pPr>
    <w:rPr>
      <w:sz w:val="18"/>
      <w:szCs w:val="18"/>
    </w:rPr>
  </w:style>
  <w:style w:type="paragraph" w:styleId="Heading6">
    <w:name w:val="heading 6"/>
    <w:basedOn w:val="Normal"/>
    <w:next w:val="Normal"/>
    <w:qFormat/>
    <w:pPr>
      <w:spacing w:before="240" w:after="60"/>
      <w:outlineLvl w:val="5"/>
    </w:pPr>
    <w:rPr>
      <w:i/>
      <w:iCs/>
      <w:sz w:val="16"/>
      <w:szCs w:val="16"/>
    </w:rPr>
  </w:style>
  <w:style w:type="paragraph" w:styleId="Heading7">
    <w:name w:val="heading 7"/>
    <w:basedOn w:val="Normal"/>
    <w:next w:val="Normal"/>
    <w:qFormat/>
    <w:pPr>
      <w:spacing w:before="240" w:after="60"/>
      <w:outlineLvl w:val="6"/>
    </w:pPr>
    <w:rPr>
      <w:sz w:val="16"/>
      <w:szCs w:val="16"/>
    </w:rPr>
  </w:style>
  <w:style w:type="paragraph" w:styleId="Heading8">
    <w:name w:val="heading 8"/>
    <w:basedOn w:val="Normal"/>
    <w:next w:val="Normal"/>
    <w:qFormat/>
    <w:pPr>
      <w:spacing w:before="240" w:after="60"/>
      <w:outlineLvl w:val="7"/>
    </w:pPr>
    <w:rPr>
      <w:i/>
      <w:iCs/>
      <w:sz w:val="16"/>
      <w:szCs w:val="16"/>
    </w:rPr>
  </w:style>
  <w:style w:type="paragraph" w:styleId="Heading9">
    <w:name w:val="heading 9"/>
    <w:basedOn w:val="Normal"/>
    <w:next w:val="Normal"/>
    <w:qFormat/>
    <w:p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rsid w:val="00712793"/>
    <w:pPr>
      <w:spacing w:before="120" w:after="120"/>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link w:val="HeaderChar"/>
    <w:uiPriority w:val="99"/>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val="en-US"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lang w:val="en-US"/>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numId w:val="0"/>
      </w:numPr>
      <w:overflowPunct w:val="0"/>
      <w:adjustRightInd w:val="0"/>
      <w:spacing w:before="60"/>
      <w:ind w:firstLine="43"/>
      <w:textAlignment w:val="baseline"/>
    </w:pPr>
    <w:rPr>
      <w:rFonts w:ascii="Times" w:eastAsia="PMingLiU" w:hAnsi="Times"/>
      <w:b/>
      <w:bCs w:val="0"/>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lang w:val="en-US"/>
    </w:rPr>
  </w:style>
  <w:style w:type="paragraph" w:customStyle="1" w:styleId="papersubtitle">
    <w:name w:val="paper subtitle"/>
    <w:rsid w:val="007A28F1"/>
    <w:pPr>
      <w:spacing w:after="120"/>
      <w:jc w:val="center"/>
    </w:pPr>
    <w:rPr>
      <w:rFonts w:eastAsia="MS Mincho"/>
      <w:noProof/>
      <w:sz w:val="28"/>
      <w:szCs w:val="28"/>
      <w:lang w:val="en-US"/>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3"/>
      </w:numPr>
      <w:spacing w:before="80" w:after="200"/>
      <w:jc w:val="center"/>
    </w:pPr>
    <w:rPr>
      <w:rFonts w:eastAsia="SimSun"/>
      <w:noProof/>
      <w:sz w:val="16"/>
      <w:szCs w:val="16"/>
      <w:lang w:val="en-US"/>
    </w:rPr>
  </w:style>
  <w:style w:type="paragraph" w:customStyle="1" w:styleId="tablecolhead">
    <w:name w:val="table col head"/>
    <w:basedOn w:val="Normal"/>
    <w:rsid w:val="00014A50"/>
    <w:pPr>
      <w:autoSpaceDE/>
      <w:autoSpaceDN/>
      <w:jc w:val="center"/>
    </w:pPr>
    <w:rPr>
      <w:rFonts w:eastAsia="SimSun"/>
      <w:b/>
      <w:bCs/>
      <w:i/>
      <w:sz w:val="16"/>
      <w:szCs w:val="16"/>
    </w:rPr>
  </w:style>
  <w:style w:type="paragraph" w:customStyle="1" w:styleId="tablecolsubhead">
    <w:name w:val="table col subhead"/>
    <w:basedOn w:val="tablecolhead"/>
    <w:rsid w:val="007A28F1"/>
    <w:rPr>
      <w:i w:val="0"/>
      <w:iCs/>
      <w:sz w:val="15"/>
      <w:szCs w:val="15"/>
    </w:rPr>
  </w:style>
  <w:style w:type="paragraph" w:customStyle="1" w:styleId="tablecopy">
    <w:name w:val="table copy"/>
    <w:rsid w:val="007A28F1"/>
    <w:pPr>
      <w:jc w:val="both"/>
    </w:pPr>
    <w:rPr>
      <w:rFonts w:eastAsia="SimSun"/>
      <w:noProof/>
      <w:sz w:val="16"/>
      <w:szCs w:val="16"/>
      <w:lang w:val="en-US"/>
    </w:rPr>
  </w:style>
  <w:style w:type="paragraph" w:customStyle="1" w:styleId="tablefootnote">
    <w:name w:val="table footnote"/>
    <w:rsid w:val="007A28F1"/>
    <w:pPr>
      <w:spacing w:before="60" w:after="30"/>
      <w:jc w:val="right"/>
    </w:pPr>
    <w:rPr>
      <w:rFonts w:eastAsia="SimSun"/>
      <w:sz w:val="12"/>
      <w:szCs w:val="12"/>
      <w:lang w:val="en-US"/>
    </w:rPr>
  </w:style>
  <w:style w:type="paragraph" w:customStyle="1" w:styleId="tablehead">
    <w:name w:val="table head"/>
    <w:rsid w:val="007A28F1"/>
    <w:pPr>
      <w:numPr>
        <w:numId w:val="4"/>
      </w:numPr>
      <w:spacing w:before="240" w:after="120" w:line="216" w:lineRule="auto"/>
      <w:jc w:val="center"/>
    </w:pPr>
    <w:rPr>
      <w:rFonts w:eastAsia="SimSun"/>
      <w:smallCaps/>
      <w:noProof/>
      <w:sz w:val="16"/>
      <w:szCs w:val="16"/>
      <w:lang w:val="en-US"/>
    </w:rPr>
  </w:style>
  <w:style w:type="character" w:styleId="UnresolvedMention">
    <w:name w:val="Unresolved Mention"/>
    <w:basedOn w:val="DefaultParagraphFont"/>
    <w:uiPriority w:val="99"/>
    <w:semiHidden/>
    <w:unhideWhenUsed/>
    <w:rsid w:val="007225B9"/>
    <w:rPr>
      <w:color w:val="605E5C"/>
      <w:shd w:val="clear" w:color="auto" w:fill="E1DFDD"/>
    </w:rPr>
  </w:style>
  <w:style w:type="paragraph" w:styleId="EndnoteText">
    <w:name w:val="endnote text"/>
    <w:basedOn w:val="Normal"/>
    <w:link w:val="EndnoteTextChar"/>
    <w:semiHidden/>
    <w:unhideWhenUsed/>
    <w:rsid w:val="00630EA4"/>
  </w:style>
  <w:style w:type="character" w:customStyle="1" w:styleId="EndnoteTextChar">
    <w:name w:val="Endnote Text Char"/>
    <w:basedOn w:val="DefaultParagraphFont"/>
    <w:link w:val="EndnoteText"/>
    <w:semiHidden/>
    <w:rsid w:val="00630EA4"/>
    <w:rPr>
      <w:lang w:val="en-US"/>
    </w:rPr>
  </w:style>
  <w:style w:type="character" w:styleId="EndnoteReference">
    <w:name w:val="endnote reference"/>
    <w:basedOn w:val="DefaultParagraphFont"/>
    <w:semiHidden/>
    <w:unhideWhenUsed/>
    <w:rsid w:val="00630EA4"/>
    <w:rPr>
      <w:vertAlign w:val="superscript"/>
    </w:rPr>
  </w:style>
  <w:style w:type="character" w:customStyle="1" w:styleId="Heading1Char">
    <w:name w:val="Heading 1 Char"/>
    <w:basedOn w:val="DefaultParagraphFont"/>
    <w:link w:val="Heading1"/>
    <w:rsid w:val="00F94E34"/>
    <w:rPr>
      <w:b/>
      <w:iCs/>
      <w:smallCaps/>
      <w:kern w:val="28"/>
      <w:lang w:val="en-US"/>
    </w:rPr>
  </w:style>
  <w:style w:type="paragraph" w:styleId="Bibliography">
    <w:name w:val="Bibliography"/>
    <w:basedOn w:val="Normal"/>
    <w:next w:val="Normal"/>
    <w:unhideWhenUsed/>
    <w:rsid w:val="00E53C08"/>
  </w:style>
  <w:style w:type="paragraph" w:styleId="Caption">
    <w:name w:val="caption"/>
    <w:basedOn w:val="Normal"/>
    <w:next w:val="Normal"/>
    <w:uiPriority w:val="35"/>
    <w:unhideWhenUsed/>
    <w:qFormat/>
    <w:rsid w:val="005D1B1D"/>
    <w:pPr>
      <w:spacing w:before="120" w:after="40"/>
    </w:pPr>
    <w:rPr>
      <w:i/>
      <w:iCs/>
      <w:color w:val="0E2841" w:themeColor="text2"/>
      <w:sz w:val="18"/>
      <w:szCs w:val="18"/>
    </w:rPr>
  </w:style>
  <w:style w:type="table" w:styleId="PlainTable3">
    <w:name w:val="Plain Table 3"/>
    <w:basedOn w:val="TableNormal"/>
    <w:uiPriority w:val="43"/>
    <w:rsid w:val="00BA6526"/>
    <w:rPr>
      <w:sz w:val="16"/>
    </w:rPr>
    <w:tblPr>
      <w:tblStyleRowBandSize w:val="1"/>
      <w:tblStyleColBandSize w:val="1"/>
      <w:tblBorders>
        <w:top w:val="single" w:sz="4" w:space="0" w:color="auto"/>
        <w:bottom w:val="single" w:sz="4" w:space="0" w:color="auto"/>
      </w:tblBorders>
    </w:tblPr>
    <w:tblStylePr w:type="firstRow">
      <w:rPr>
        <w:b w:val="0"/>
        <w:bCs/>
        <w:caps w:val="0"/>
        <w:smallCaps w:val="0"/>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515DB6"/>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numbering" w:customStyle="1" w:styleId="CurrentList1">
    <w:name w:val="Current List1"/>
    <w:uiPriority w:val="99"/>
    <w:rsid w:val="00133091"/>
    <w:pPr>
      <w:numPr>
        <w:numId w:val="5"/>
      </w:numPr>
    </w:pPr>
  </w:style>
  <w:style w:type="table" w:styleId="TableGrid">
    <w:name w:val="Table Grid"/>
    <w:basedOn w:val="TableNormal"/>
    <w:rsid w:val="003610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1">
    <w:name w:val="s1"/>
    <w:basedOn w:val="DefaultParagraphFont"/>
    <w:rsid w:val="00A55D47"/>
    <w:rPr>
      <w:rFonts w:ascii="Helvetica" w:hAnsi="Helvetica" w:hint="default"/>
      <w:sz w:val="18"/>
      <w:szCs w:val="18"/>
    </w:rPr>
  </w:style>
  <w:style w:type="character" w:styleId="PlaceholderText">
    <w:name w:val="Placeholder Text"/>
    <w:basedOn w:val="DefaultParagraphFont"/>
    <w:semiHidden/>
    <w:rsid w:val="00C52A24"/>
    <w:rPr>
      <w:color w:val="666666"/>
    </w:rPr>
  </w:style>
  <w:style w:type="paragraph" w:styleId="ListParagraph">
    <w:name w:val="List Paragraph"/>
    <w:basedOn w:val="Normal"/>
    <w:qFormat/>
    <w:rsid w:val="00D030FF"/>
    <w:pPr>
      <w:ind w:left="720"/>
      <w:contextualSpacing/>
    </w:pPr>
  </w:style>
  <w:style w:type="table" w:styleId="PlainTable2">
    <w:name w:val="Plain Table 2"/>
    <w:basedOn w:val="TableNormal"/>
    <w:rsid w:val="000D3CB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NormalWeb">
    <w:name w:val="Normal (Web)"/>
    <w:basedOn w:val="Normal"/>
    <w:uiPriority w:val="99"/>
    <w:semiHidden/>
    <w:unhideWhenUsed/>
    <w:rsid w:val="00714724"/>
    <w:pPr>
      <w:autoSpaceDE/>
      <w:autoSpaceDN/>
      <w:spacing w:before="100" w:beforeAutospacing="1" w:after="100" w:afterAutospacing="1"/>
    </w:pPr>
    <w:rPr>
      <w:sz w:val="24"/>
      <w:szCs w:val="24"/>
      <w:lang w:val="en-CL"/>
    </w:rPr>
  </w:style>
  <w:style w:type="table" w:styleId="PlainTable1">
    <w:name w:val="Plain Table 1"/>
    <w:basedOn w:val="TableNormal"/>
    <w:rsid w:val="0071472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semiHidden/>
    <w:rsid w:val="00242B21"/>
    <w:rPr>
      <w:lang w:val="en-US"/>
    </w:rPr>
  </w:style>
  <w:style w:type="numbering" w:customStyle="1" w:styleId="CurrentList2">
    <w:name w:val="Current List2"/>
    <w:uiPriority w:val="99"/>
    <w:rsid w:val="001B24C3"/>
    <w:pPr>
      <w:numPr>
        <w:numId w:val="8"/>
      </w:numPr>
    </w:pPr>
  </w:style>
  <w:style w:type="paragraph" w:customStyle="1" w:styleId="Table">
    <w:name w:val="Table"/>
    <w:basedOn w:val="tablecopy"/>
    <w:link w:val="TableChar"/>
    <w:qFormat/>
    <w:rsid w:val="00F83C20"/>
    <w:pPr>
      <w:jc w:val="right"/>
    </w:pPr>
  </w:style>
  <w:style w:type="character" w:customStyle="1" w:styleId="TableChar">
    <w:name w:val="Table Char"/>
    <w:basedOn w:val="DefaultParagraphFont"/>
    <w:link w:val="Table"/>
    <w:rsid w:val="00F83C20"/>
    <w:rPr>
      <w:rFonts w:eastAsia="SimSun"/>
      <w:noProof/>
      <w:sz w:val="16"/>
      <w:szCs w:val="16"/>
      <w:lang w:val="en-US"/>
    </w:rPr>
  </w:style>
  <w:style w:type="paragraph" w:customStyle="1" w:styleId="my-0">
    <w:name w:val="my-0"/>
    <w:basedOn w:val="Normal"/>
    <w:rsid w:val="00D8005B"/>
    <w:pPr>
      <w:autoSpaceDE/>
      <w:autoSpaceDN/>
      <w:spacing w:before="100" w:beforeAutospacing="1" w:after="100" w:afterAutospacing="1"/>
    </w:pPr>
    <w:rPr>
      <w:sz w:val="24"/>
      <w:szCs w:val="24"/>
      <w:lang w:val="en-CL"/>
    </w:rPr>
  </w:style>
  <w:style w:type="character" w:styleId="Strong">
    <w:name w:val="Strong"/>
    <w:basedOn w:val="DefaultParagraphFont"/>
    <w:uiPriority w:val="22"/>
    <w:qFormat/>
    <w:rsid w:val="00D8005B"/>
    <w:rPr>
      <w:b/>
      <w:bCs/>
    </w:rPr>
  </w:style>
  <w:style w:type="character" w:customStyle="1" w:styleId="hoverbg-super">
    <w:name w:val="hover:bg-super"/>
    <w:basedOn w:val="DefaultParagraphFont"/>
    <w:rsid w:val="00D8005B"/>
  </w:style>
  <w:style w:type="character" w:customStyle="1" w:styleId="whitespace-nowrap">
    <w:name w:val="whitespace-nowrap"/>
    <w:basedOn w:val="DefaultParagraphFont"/>
    <w:rsid w:val="00D8005B"/>
  </w:style>
  <w:style w:type="character" w:customStyle="1" w:styleId="FooterChar">
    <w:name w:val="Footer Char"/>
    <w:basedOn w:val="DefaultParagraphFont"/>
    <w:link w:val="Footer"/>
    <w:uiPriority w:val="99"/>
    <w:rsid w:val="00E930E0"/>
    <w:rPr>
      <w:lang w:val="en-US"/>
    </w:rPr>
  </w:style>
  <w:style w:type="character" w:customStyle="1" w:styleId="HeaderChar">
    <w:name w:val="Header Char"/>
    <w:basedOn w:val="DefaultParagraphFont"/>
    <w:link w:val="Header"/>
    <w:uiPriority w:val="99"/>
    <w:rsid w:val="00E930E0"/>
    <w:rPr>
      <w:lang w:val="en-US"/>
    </w:rPr>
  </w:style>
  <w:style w:type="character" w:styleId="HTMLCode">
    <w:name w:val="HTML Code"/>
    <w:basedOn w:val="DefaultParagraphFont"/>
    <w:uiPriority w:val="99"/>
    <w:semiHidden/>
    <w:unhideWhenUsed/>
    <w:rsid w:val="00B62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5458">
      <w:bodyDiv w:val="1"/>
      <w:marLeft w:val="0"/>
      <w:marRight w:val="0"/>
      <w:marTop w:val="0"/>
      <w:marBottom w:val="0"/>
      <w:divBdr>
        <w:top w:val="none" w:sz="0" w:space="0" w:color="auto"/>
        <w:left w:val="none" w:sz="0" w:space="0" w:color="auto"/>
        <w:bottom w:val="none" w:sz="0" w:space="0" w:color="auto"/>
        <w:right w:val="none" w:sz="0" w:space="0" w:color="auto"/>
      </w:divBdr>
    </w:div>
    <w:div w:id="9917682">
      <w:bodyDiv w:val="1"/>
      <w:marLeft w:val="0"/>
      <w:marRight w:val="0"/>
      <w:marTop w:val="0"/>
      <w:marBottom w:val="0"/>
      <w:divBdr>
        <w:top w:val="none" w:sz="0" w:space="0" w:color="auto"/>
        <w:left w:val="none" w:sz="0" w:space="0" w:color="auto"/>
        <w:bottom w:val="none" w:sz="0" w:space="0" w:color="auto"/>
        <w:right w:val="none" w:sz="0" w:space="0" w:color="auto"/>
      </w:divBdr>
    </w:div>
    <w:div w:id="11148508">
      <w:bodyDiv w:val="1"/>
      <w:marLeft w:val="0"/>
      <w:marRight w:val="0"/>
      <w:marTop w:val="0"/>
      <w:marBottom w:val="0"/>
      <w:divBdr>
        <w:top w:val="none" w:sz="0" w:space="0" w:color="auto"/>
        <w:left w:val="none" w:sz="0" w:space="0" w:color="auto"/>
        <w:bottom w:val="none" w:sz="0" w:space="0" w:color="auto"/>
        <w:right w:val="none" w:sz="0" w:space="0" w:color="auto"/>
      </w:divBdr>
    </w:div>
    <w:div w:id="11226216">
      <w:bodyDiv w:val="1"/>
      <w:marLeft w:val="0"/>
      <w:marRight w:val="0"/>
      <w:marTop w:val="0"/>
      <w:marBottom w:val="0"/>
      <w:divBdr>
        <w:top w:val="none" w:sz="0" w:space="0" w:color="auto"/>
        <w:left w:val="none" w:sz="0" w:space="0" w:color="auto"/>
        <w:bottom w:val="none" w:sz="0" w:space="0" w:color="auto"/>
        <w:right w:val="none" w:sz="0" w:space="0" w:color="auto"/>
      </w:divBdr>
    </w:div>
    <w:div w:id="12805768">
      <w:bodyDiv w:val="1"/>
      <w:marLeft w:val="0"/>
      <w:marRight w:val="0"/>
      <w:marTop w:val="0"/>
      <w:marBottom w:val="0"/>
      <w:divBdr>
        <w:top w:val="none" w:sz="0" w:space="0" w:color="auto"/>
        <w:left w:val="none" w:sz="0" w:space="0" w:color="auto"/>
        <w:bottom w:val="none" w:sz="0" w:space="0" w:color="auto"/>
        <w:right w:val="none" w:sz="0" w:space="0" w:color="auto"/>
      </w:divBdr>
    </w:div>
    <w:div w:id="14843707">
      <w:bodyDiv w:val="1"/>
      <w:marLeft w:val="0"/>
      <w:marRight w:val="0"/>
      <w:marTop w:val="0"/>
      <w:marBottom w:val="0"/>
      <w:divBdr>
        <w:top w:val="none" w:sz="0" w:space="0" w:color="auto"/>
        <w:left w:val="none" w:sz="0" w:space="0" w:color="auto"/>
        <w:bottom w:val="none" w:sz="0" w:space="0" w:color="auto"/>
        <w:right w:val="none" w:sz="0" w:space="0" w:color="auto"/>
      </w:divBdr>
    </w:div>
    <w:div w:id="16934516">
      <w:bodyDiv w:val="1"/>
      <w:marLeft w:val="0"/>
      <w:marRight w:val="0"/>
      <w:marTop w:val="0"/>
      <w:marBottom w:val="0"/>
      <w:divBdr>
        <w:top w:val="none" w:sz="0" w:space="0" w:color="auto"/>
        <w:left w:val="none" w:sz="0" w:space="0" w:color="auto"/>
        <w:bottom w:val="none" w:sz="0" w:space="0" w:color="auto"/>
        <w:right w:val="none" w:sz="0" w:space="0" w:color="auto"/>
      </w:divBdr>
    </w:div>
    <w:div w:id="20015717">
      <w:bodyDiv w:val="1"/>
      <w:marLeft w:val="0"/>
      <w:marRight w:val="0"/>
      <w:marTop w:val="0"/>
      <w:marBottom w:val="0"/>
      <w:divBdr>
        <w:top w:val="none" w:sz="0" w:space="0" w:color="auto"/>
        <w:left w:val="none" w:sz="0" w:space="0" w:color="auto"/>
        <w:bottom w:val="none" w:sz="0" w:space="0" w:color="auto"/>
        <w:right w:val="none" w:sz="0" w:space="0" w:color="auto"/>
      </w:divBdr>
    </w:div>
    <w:div w:id="26295284">
      <w:bodyDiv w:val="1"/>
      <w:marLeft w:val="0"/>
      <w:marRight w:val="0"/>
      <w:marTop w:val="0"/>
      <w:marBottom w:val="0"/>
      <w:divBdr>
        <w:top w:val="none" w:sz="0" w:space="0" w:color="auto"/>
        <w:left w:val="none" w:sz="0" w:space="0" w:color="auto"/>
        <w:bottom w:val="none" w:sz="0" w:space="0" w:color="auto"/>
        <w:right w:val="none" w:sz="0" w:space="0" w:color="auto"/>
      </w:divBdr>
    </w:div>
    <w:div w:id="30083492">
      <w:bodyDiv w:val="1"/>
      <w:marLeft w:val="0"/>
      <w:marRight w:val="0"/>
      <w:marTop w:val="0"/>
      <w:marBottom w:val="0"/>
      <w:divBdr>
        <w:top w:val="none" w:sz="0" w:space="0" w:color="auto"/>
        <w:left w:val="none" w:sz="0" w:space="0" w:color="auto"/>
        <w:bottom w:val="none" w:sz="0" w:space="0" w:color="auto"/>
        <w:right w:val="none" w:sz="0" w:space="0" w:color="auto"/>
      </w:divBdr>
    </w:div>
    <w:div w:id="30810798">
      <w:bodyDiv w:val="1"/>
      <w:marLeft w:val="0"/>
      <w:marRight w:val="0"/>
      <w:marTop w:val="0"/>
      <w:marBottom w:val="0"/>
      <w:divBdr>
        <w:top w:val="none" w:sz="0" w:space="0" w:color="auto"/>
        <w:left w:val="none" w:sz="0" w:space="0" w:color="auto"/>
        <w:bottom w:val="none" w:sz="0" w:space="0" w:color="auto"/>
        <w:right w:val="none" w:sz="0" w:space="0" w:color="auto"/>
      </w:divBdr>
    </w:div>
    <w:div w:id="31929480">
      <w:bodyDiv w:val="1"/>
      <w:marLeft w:val="0"/>
      <w:marRight w:val="0"/>
      <w:marTop w:val="0"/>
      <w:marBottom w:val="0"/>
      <w:divBdr>
        <w:top w:val="none" w:sz="0" w:space="0" w:color="auto"/>
        <w:left w:val="none" w:sz="0" w:space="0" w:color="auto"/>
        <w:bottom w:val="none" w:sz="0" w:space="0" w:color="auto"/>
        <w:right w:val="none" w:sz="0" w:space="0" w:color="auto"/>
      </w:divBdr>
    </w:div>
    <w:div w:id="32853324">
      <w:bodyDiv w:val="1"/>
      <w:marLeft w:val="0"/>
      <w:marRight w:val="0"/>
      <w:marTop w:val="0"/>
      <w:marBottom w:val="0"/>
      <w:divBdr>
        <w:top w:val="none" w:sz="0" w:space="0" w:color="auto"/>
        <w:left w:val="none" w:sz="0" w:space="0" w:color="auto"/>
        <w:bottom w:val="none" w:sz="0" w:space="0" w:color="auto"/>
        <w:right w:val="none" w:sz="0" w:space="0" w:color="auto"/>
      </w:divBdr>
    </w:div>
    <w:div w:id="39791550">
      <w:bodyDiv w:val="1"/>
      <w:marLeft w:val="0"/>
      <w:marRight w:val="0"/>
      <w:marTop w:val="0"/>
      <w:marBottom w:val="0"/>
      <w:divBdr>
        <w:top w:val="none" w:sz="0" w:space="0" w:color="auto"/>
        <w:left w:val="none" w:sz="0" w:space="0" w:color="auto"/>
        <w:bottom w:val="none" w:sz="0" w:space="0" w:color="auto"/>
        <w:right w:val="none" w:sz="0" w:space="0" w:color="auto"/>
      </w:divBdr>
    </w:div>
    <w:div w:id="44838308">
      <w:bodyDiv w:val="1"/>
      <w:marLeft w:val="0"/>
      <w:marRight w:val="0"/>
      <w:marTop w:val="0"/>
      <w:marBottom w:val="0"/>
      <w:divBdr>
        <w:top w:val="none" w:sz="0" w:space="0" w:color="auto"/>
        <w:left w:val="none" w:sz="0" w:space="0" w:color="auto"/>
        <w:bottom w:val="none" w:sz="0" w:space="0" w:color="auto"/>
        <w:right w:val="none" w:sz="0" w:space="0" w:color="auto"/>
      </w:divBdr>
    </w:div>
    <w:div w:id="46149876">
      <w:bodyDiv w:val="1"/>
      <w:marLeft w:val="0"/>
      <w:marRight w:val="0"/>
      <w:marTop w:val="0"/>
      <w:marBottom w:val="0"/>
      <w:divBdr>
        <w:top w:val="none" w:sz="0" w:space="0" w:color="auto"/>
        <w:left w:val="none" w:sz="0" w:space="0" w:color="auto"/>
        <w:bottom w:val="none" w:sz="0" w:space="0" w:color="auto"/>
        <w:right w:val="none" w:sz="0" w:space="0" w:color="auto"/>
      </w:divBdr>
    </w:div>
    <w:div w:id="46607427">
      <w:bodyDiv w:val="1"/>
      <w:marLeft w:val="0"/>
      <w:marRight w:val="0"/>
      <w:marTop w:val="0"/>
      <w:marBottom w:val="0"/>
      <w:divBdr>
        <w:top w:val="none" w:sz="0" w:space="0" w:color="auto"/>
        <w:left w:val="none" w:sz="0" w:space="0" w:color="auto"/>
        <w:bottom w:val="none" w:sz="0" w:space="0" w:color="auto"/>
        <w:right w:val="none" w:sz="0" w:space="0" w:color="auto"/>
      </w:divBdr>
    </w:div>
    <w:div w:id="48847454">
      <w:bodyDiv w:val="1"/>
      <w:marLeft w:val="0"/>
      <w:marRight w:val="0"/>
      <w:marTop w:val="0"/>
      <w:marBottom w:val="0"/>
      <w:divBdr>
        <w:top w:val="none" w:sz="0" w:space="0" w:color="auto"/>
        <w:left w:val="none" w:sz="0" w:space="0" w:color="auto"/>
        <w:bottom w:val="none" w:sz="0" w:space="0" w:color="auto"/>
        <w:right w:val="none" w:sz="0" w:space="0" w:color="auto"/>
      </w:divBdr>
    </w:div>
    <w:div w:id="53772229">
      <w:bodyDiv w:val="1"/>
      <w:marLeft w:val="0"/>
      <w:marRight w:val="0"/>
      <w:marTop w:val="0"/>
      <w:marBottom w:val="0"/>
      <w:divBdr>
        <w:top w:val="none" w:sz="0" w:space="0" w:color="auto"/>
        <w:left w:val="none" w:sz="0" w:space="0" w:color="auto"/>
        <w:bottom w:val="none" w:sz="0" w:space="0" w:color="auto"/>
        <w:right w:val="none" w:sz="0" w:space="0" w:color="auto"/>
      </w:divBdr>
    </w:div>
    <w:div w:id="55012353">
      <w:bodyDiv w:val="1"/>
      <w:marLeft w:val="0"/>
      <w:marRight w:val="0"/>
      <w:marTop w:val="0"/>
      <w:marBottom w:val="0"/>
      <w:divBdr>
        <w:top w:val="none" w:sz="0" w:space="0" w:color="auto"/>
        <w:left w:val="none" w:sz="0" w:space="0" w:color="auto"/>
        <w:bottom w:val="none" w:sz="0" w:space="0" w:color="auto"/>
        <w:right w:val="none" w:sz="0" w:space="0" w:color="auto"/>
      </w:divBdr>
    </w:div>
    <w:div w:id="55201449">
      <w:bodyDiv w:val="1"/>
      <w:marLeft w:val="0"/>
      <w:marRight w:val="0"/>
      <w:marTop w:val="0"/>
      <w:marBottom w:val="0"/>
      <w:divBdr>
        <w:top w:val="none" w:sz="0" w:space="0" w:color="auto"/>
        <w:left w:val="none" w:sz="0" w:space="0" w:color="auto"/>
        <w:bottom w:val="none" w:sz="0" w:space="0" w:color="auto"/>
        <w:right w:val="none" w:sz="0" w:space="0" w:color="auto"/>
      </w:divBdr>
    </w:div>
    <w:div w:id="56902596">
      <w:bodyDiv w:val="1"/>
      <w:marLeft w:val="0"/>
      <w:marRight w:val="0"/>
      <w:marTop w:val="0"/>
      <w:marBottom w:val="0"/>
      <w:divBdr>
        <w:top w:val="none" w:sz="0" w:space="0" w:color="auto"/>
        <w:left w:val="none" w:sz="0" w:space="0" w:color="auto"/>
        <w:bottom w:val="none" w:sz="0" w:space="0" w:color="auto"/>
        <w:right w:val="none" w:sz="0" w:space="0" w:color="auto"/>
      </w:divBdr>
    </w:div>
    <w:div w:id="61997236">
      <w:bodyDiv w:val="1"/>
      <w:marLeft w:val="0"/>
      <w:marRight w:val="0"/>
      <w:marTop w:val="0"/>
      <w:marBottom w:val="0"/>
      <w:divBdr>
        <w:top w:val="none" w:sz="0" w:space="0" w:color="auto"/>
        <w:left w:val="none" w:sz="0" w:space="0" w:color="auto"/>
        <w:bottom w:val="none" w:sz="0" w:space="0" w:color="auto"/>
        <w:right w:val="none" w:sz="0" w:space="0" w:color="auto"/>
      </w:divBdr>
    </w:div>
    <w:div w:id="62603203">
      <w:bodyDiv w:val="1"/>
      <w:marLeft w:val="0"/>
      <w:marRight w:val="0"/>
      <w:marTop w:val="0"/>
      <w:marBottom w:val="0"/>
      <w:divBdr>
        <w:top w:val="none" w:sz="0" w:space="0" w:color="auto"/>
        <w:left w:val="none" w:sz="0" w:space="0" w:color="auto"/>
        <w:bottom w:val="none" w:sz="0" w:space="0" w:color="auto"/>
        <w:right w:val="none" w:sz="0" w:space="0" w:color="auto"/>
      </w:divBdr>
    </w:div>
    <w:div w:id="63064602">
      <w:bodyDiv w:val="1"/>
      <w:marLeft w:val="0"/>
      <w:marRight w:val="0"/>
      <w:marTop w:val="0"/>
      <w:marBottom w:val="0"/>
      <w:divBdr>
        <w:top w:val="none" w:sz="0" w:space="0" w:color="auto"/>
        <w:left w:val="none" w:sz="0" w:space="0" w:color="auto"/>
        <w:bottom w:val="none" w:sz="0" w:space="0" w:color="auto"/>
        <w:right w:val="none" w:sz="0" w:space="0" w:color="auto"/>
      </w:divBdr>
    </w:div>
    <w:div w:id="63525907">
      <w:bodyDiv w:val="1"/>
      <w:marLeft w:val="0"/>
      <w:marRight w:val="0"/>
      <w:marTop w:val="0"/>
      <w:marBottom w:val="0"/>
      <w:divBdr>
        <w:top w:val="none" w:sz="0" w:space="0" w:color="auto"/>
        <w:left w:val="none" w:sz="0" w:space="0" w:color="auto"/>
        <w:bottom w:val="none" w:sz="0" w:space="0" w:color="auto"/>
        <w:right w:val="none" w:sz="0" w:space="0" w:color="auto"/>
      </w:divBdr>
    </w:div>
    <w:div w:id="66616239">
      <w:bodyDiv w:val="1"/>
      <w:marLeft w:val="0"/>
      <w:marRight w:val="0"/>
      <w:marTop w:val="0"/>
      <w:marBottom w:val="0"/>
      <w:divBdr>
        <w:top w:val="none" w:sz="0" w:space="0" w:color="auto"/>
        <w:left w:val="none" w:sz="0" w:space="0" w:color="auto"/>
        <w:bottom w:val="none" w:sz="0" w:space="0" w:color="auto"/>
        <w:right w:val="none" w:sz="0" w:space="0" w:color="auto"/>
      </w:divBdr>
    </w:div>
    <w:div w:id="69890748">
      <w:bodyDiv w:val="1"/>
      <w:marLeft w:val="0"/>
      <w:marRight w:val="0"/>
      <w:marTop w:val="0"/>
      <w:marBottom w:val="0"/>
      <w:divBdr>
        <w:top w:val="none" w:sz="0" w:space="0" w:color="auto"/>
        <w:left w:val="none" w:sz="0" w:space="0" w:color="auto"/>
        <w:bottom w:val="none" w:sz="0" w:space="0" w:color="auto"/>
        <w:right w:val="none" w:sz="0" w:space="0" w:color="auto"/>
      </w:divBdr>
    </w:div>
    <w:div w:id="71003331">
      <w:bodyDiv w:val="1"/>
      <w:marLeft w:val="0"/>
      <w:marRight w:val="0"/>
      <w:marTop w:val="0"/>
      <w:marBottom w:val="0"/>
      <w:divBdr>
        <w:top w:val="none" w:sz="0" w:space="0" w:color="auto"/>
        <w:left w:val="none" w:sz="0" w:space="0" w:color="auto"/>
        <w:bottom w:val="none" w:sz="0" w:space="0" w:color="auto"/>
        <w:right w:val="none" w:sz="0" w:space="0" w:color="auto"/>
      </w:divBdr>
    </w:div>
    <w:div w:id="71240205">
      <w:bodyDiv w:val="1"/>
      <w:marLeft w:val="0"/>
      <w:marRight w:val="0"/>
      <w:marTop w:val="0"/>
      <w:marBottom w:val="0"/>
      <w:divBdr>
        <w:top w:val="none" w:sz="0" w:space="0" w:color="auto"/>
        <w:left w:val="none" w:sz="0" w:space="0" w:color="auto"/>
        <w:bottom w:val="none" w:sz="0" w:space="0" w:color="auto"/>
        <w:right w:val="none" w:sz="0" w:space="0" w:color="auto"/>
      </w:divBdr>
    </w:div>
    <w:div w:id="74324927">
      <w:bodyDiv w:val="1"/>
      <w:marLeft w:val="0"/>
      <w:marRight w:val="0"/>
      <w:marTop w:val="0"/>
      <w:marBottom w:val="0"/>
      <w:divBdr>
        <w:top w:val="none" w:sz="0" w:space="0" w:color="auto"/>
        <w:left w:val="none" w:sz="0" w:space="0" w:color="auto"/>
        <w:bottom w:val="none" w:sz="0" w:space="0" w:color="auto"/>
        <w:right w:val="none" w:sz="0" w:space="0" w:color="auto"/>
      </w:divBdr>
    </w:div>
    <w:div w:id="79372181">
      <w:bodyDiv w:val="1"/>
      <w:marLeft w:val="0"/>
      <w:marRight w:val="0"/>
      <w:marTop w:val="0"/>
      <w:marBottom w:val="0"/>
      <w:divBdr>
        <w:top w:val="none" w:sz="0" w:space="0" w:color="auto"/>
        <w:left w:val="none" w:sz="0" w:space="0" w:color="auto"/>
        <w:bottom w:val="none" w:sz="0" w:space="0" w:color="auto"/>
        <w:right w:val="none" w:sz="0" w:space="0" w:color="auto"/>
      </w:divBdr>
    </w:div>
    <w:div w:id="81342307">
      <w:bodyDiv w:val="1"/>
      <w:marLeft w:val="0"/>
      <w:marRight w:val="0"/>
      <w:marTop w:val="0"/>
      <w:marBottom w:val="0"/>
      <w:divBdr>
        <w:top w:val="none" w:sz="0" w:space="0" w:color="auto"/>
        <w:left w:val="none" w:sz="0" w:space="0" w:color="auto"/>
        <w:bottom w:val="none" w:sz="0" w:space="0" w:color="auto"/>
        <w:right w:val="none" w:sz="0" w:space="0" w:color="auto"/>
      </w:divBdr>
    </w:div>
    <w:div w:id="83847396">
      <w:bodyDiv w:val="1"/>
      <w:marLeft w:val="0"/>
      <w:marRight w:val="0"/>
      <w:marTop w:val="0"/>
      <w:marBottom w:val="0"/>
      <w:divBdr>
        <w:top w:val="none" w:sz="0" w:space="0" w:color="auto"/>
        <w:left w:val="none" w:sz="0" w:space="0" w:color="auto"/>
        <w:bottom w:val="none" w:sz="0" w:space="0" w:color="auto"/>
        <w:right w:val="none" w:sz="0" w:space="0" w:color="auto"/>
      </w:divBdr>
    </w:div>
    <w:div w:id="88545671">
      <w:bodyDiv w:val="1"/>
      <w:marLeft w:val="0"/>
      <w:marRight w:val="0"/>
      <w:marTop w:val="0"/>
      <w:marBottom w:val="0"/>
      <w:divBdr>
        <w:top w:val="none" w:sz="0" w:space="0" w:color="auto"/>
        <w:left w:val="none" w:sz="0" w:space="0" w:color="auto"/>
        <w:bottom w:val="none" w:sz="0" w:space="0" w:color="auto"/>
        <w:right w:val="none" w:sz="0" w:space="0" w:color="auto"/>
      </w:divBdr>
    </w:div>
    <w:div w:id="89203469">
      <w:bodyDiv w:val="1"/>
      <w:marLeft w:val="0"/>
      <w:marRight w:val="0"/>
      <w:marTop w:val="0"/>
      <w:marBottom w:val="0"/>
      <w:divBdr>
        <w:top w:val="none" w:sz="0" w:space="0" w:color="auto"/>
        <w:left w:val="none" w:sz="0" w:space="0" w:color="auto"/>
        <w:bottom w:val="none" w:sz="0" w:space="0" w:color="auto"/>
        <w:right w:val="none" w:sz="0" w:space="0" w:color="auto"/>
      </w:divBdr>
    </w:div>
    <w:div w:id="90441116">
      <w:bodyDiv w:val="1"/>
      <w:marLeft w:val="0"/>
      <w:marRight w:val="0"/>
      <w:marTop w:val="0"/>
      <w:marBottom w:val="0"/>
      <w:divBdr>
        <w:top w:val="none" w:sz="0" w:space="0" w:color="auto"/>
        <w:left w:val="none" w:sz="0" w:space="0" w:color="auto"/>
        <w:bottom w:val="none" w:sz="0" w:space="0" w:color="auto"/>
        <w:right w:val="none" w:sz="0" w:space="0" w:color="auto"/>
      </w:divBdr>
    </w:div>
    <w:div w:id="93600672">
      <w:bodyDiv w:val="1"/>
      <w:marLeft w:val="0"/>
      <w:marRight w:val="0"/>
      <w:marTop w:val="0"/>
      <w:marBottom w:val="0"/>
      <w:divBdr>
        <w:top w:val="none" w:sz="0" w:space="0" w:color="auto"/>
        <w:left w:val="none" w:sz="0" w:space="0" w:color="auto"/>
        <w:bottom w:val="none" w:sz="0" w:space="0" w:color="auto"/>
        <w:right w:val="none" w:sz="0" w:space="0" w:color="auto"/>
      </w:divBdr>
    </w:div>
    <w:div w:id="96294387">
      <w:bodyDiv w:val="1"/>
      <w:marLeft w:val="0"/>
      <w:marRight w:val="0"/>
      <w:marTop w:val="0"/>
      <w:marBottom w:val="0"/>
      <w:divBdr>
        <w:top w:val="none" w:sz="0" w:space="0" w:color="auto"/>
        <w:left w:val="none" w:sz="0" w:space="0" w:color="auto"/>
        <w:bottom w:val="none" w:sz="0" w:space="0" w:color="auto"/>
        <w:right w:val="none" w:sz="0" w:space="0" w:color="auto"/>
      </w:divBdr>
    </w:div>
    <w:div w:id="97340417">
      <w:bodyDiv w:val="1"/>
      <w:marLeft w:val="0"/>
      <w:marRight w:val="0"/>
      <w:marTop w:val="0"/>
      <w:marBottom w:val="0"/>
      <w:divBdr>
        <w:top w:val="none" w:sz="0" w:space="0" w:color="auto"/>
        <w:left w:val="none" w:sz="0" w:space="0" w:color="auto"/>
        <w:bottom w:val="none" w:sz="0" w:space="0" w:color="auto"/>
        <w:right w:val="none" w:sz="0" w:space="0" w:color="auto"/>
      </w:divBdr>
    </w:div>
    <w:div w:id="100882489">
      <w:bodyDiv w:val="1"/>
      <w:marLeft w:val="0"/>
      <w:marRight w:val="0"/>
      <w:marTop w:val="0"/>
      <w:marBottom w:val="0"/>
      <w:divBdr>
        <w:top w:val="none" w:sz="0" w:space="0" w:color="auto"/>
        <w:left w:val="none" w:sz="0" w:space="0" w:color="auto"/>
        <w:bottom w:val="none" w:sz="0" w:space="0" w:color="auto"/>
        <w:right w:val="none" w:sz="0" w:space="0" w:color="auto"/>
      </w:divBdr>
    </w:div>
    <w:div w:id="103233035">
      <w:bodyDiv w:val="1"/>
      <w:marLeft w:val="0"/>
      <w:marRight w:val="0"/>
      <w:marTop w:val="0"/>
      <w:marBottom w:val="0"/>
      <w:divBdr>
        <w:top w:val="none" w:sz="0" w:space="0" w:color="auto"/>
        <w:left w:val="none" w:sz="0" w:space="0" w:color="auto"/>
        <w:bottom w:val="none" w:sz="0" w:space="0" w:color="auto"/>
        <w:right w:val="none" w:sz="0" w:space="0" w:color="auto"/>
      </w:divBdr>
    </w:div>
    <w:div w:id="105735715">
      <w:bodyDiv w:val="1"/>
      <w:marLeft w:val="0"/>
      <w:marRight w:val="0"/>
      <w:marTop w:val="0"/>
      <w:marBottom w:val="0"/>
      <w:divBdr>
        <w:top w:val="none" w:sz="0" w:space="0" w:color="auto"/>
        <w:left w:val="none" w:sz="0" w:space="0" w:color="auto"/>
        <w:bottom w:val="none" w:sz="0" w:space="0" w:color="auto"/>
        <w:right w:val="none" w:sz="0" w:space="0" w:color="auto"/>
      </w:divBdr>
    </w:div>
    <w:div w:id="109202985">
      <w:bodyDiv w:val="1"/>
      <w:marLeft w:val="0"/>
      <w:marRight w:val="0"/>
      <w:marTop w:val="0"/>
      <w:marBottom w:val="0"/>
      <w:divBdr>
        <w:top w:val="none" w:sz="0" w:space="0" w:color="auto"/>
        <w:left w:val="none" w:sz="0" w:space="0" w:color="auto"/>
        <w:bottom w:val="none" w:sz="0" w:space="0" w:color="auto"/>
        <w:right w:val="none" w:sz="0" w:space="0" w:color="auto"/>
      </w:divBdr>
    </w:div>
    <w:div w:id="110440668">
      <w:bodyDiv w:val="1"/>
      <w:marLeft w:val="0"/>
      <w:marRight w:val="0"/>
      <w:marTop w:val="0"/>
      <w:marBottom w:val="0"/>
      <w:divBdr>
        <w:top w:val="none" w:sz="0" w:space="0" w:color="auto"/>
        <w:left w:val="none" w:sz="0" w:space="0" w:color="auto"/>
        <w:bottom w:val="none" w:sz="0" w:space="0" w:color="auto"/>
        <w:right w:val="none" w:sz="0" w:space="0" w:color="auto"/>
      </w:divBdr>
    </w:div>
    <w:div w:id="112794156">
      <w:bodyDiv w:val="1"/>
      <w:marLeft w:val="0"/>
      <w:marRight w:val="0"/>
      <w:marTop w:val="0"/>
      <w:marBottom w:val="0"/>
      <w:divBdr>
        <w:top w:val="none" w:sz="0" w:space="0" w:color="auto"/>
        <w:left w:val="none" w:sz="0" w:space="0" w:color="auto"/>
        <w:bottom w:val="none" w:sz="0" w:space="0" w:color="auto"/>
        <w:right w:val="none" w:sz="0" w:space="0" w:color="auto"/>
      </w:divBdr>
    </w:div>
    <w:div w:id="118569212">
      <w:bodyDiv w:val="1"/>
      <w:marLeft w:val="0"/>
      <w:marRight w:val="0"/>
      <w:marTop w:val="0"/>
      <w:marBottom w:val="0"/>
      <w:divBdr>
        <w:top w:val="none" w:sz="0" w:space="0" w:color="auto"/>
        <w:left w:val="none" w:sz="0" w:space="0" w:color="auto"/>
        <w:bottom w:val="none" w:sz="0" w:space="0" w:color="auto"/>
        <w:right w:val="none" w:sz="0" w:space="0" w:color="auto"/>
      </w:divBdr>
    </w:div>
    <w:div w:id="120266403">
      <w:bodyDiv w:val="1"/>
      <w:marLeft w:val="0"/>
      <w:marRight w:val="0"/>
      <w:marTop w:val="0"/>
      <w:marBottom w:val="0"/>
      <w:divBdr>
        <w:top w:val="none" w:sz="0" w:space="0" w:color="auto"/>
        <w:left w:val="none" w:sz="0" w:space="0" w:color="auto"/>
        <w:bottom w:val="none" w:sz="0" w:space="0" w:color="auto"/>
        <w:right w:val="none" w:sz="0" w:space="0" w:color="auto"/>
      </w:divBdr>
    </w:div>
    <w:div w:id="121966110">
      <w:bodyDiv w:val="1"/>
      <w:marLeft w:val="0"/>
      <w:marRight w:val="0"/>
      <w:marTop w:val="0"/>
      <w:marBottom w:val="0"/>
      <w:divBdr>
        <w:top w:val="none" w:sz="0" w:space="0" w:color="auto"/>
        <w:left w:val="none" w:sz="0" w:space="0" w:color="auto"/>
        <w:bottom w:val="none" w:sz="0" w:space="0" w:color="auto"/>
        <w:right w:val="none" w:sz="0" w:space="0" w:color="auto"/>
      </w:divBdr>
    </w:div>
    <w:div w:id="126092019">
      <w:bodyDiv w:val="1"/>
      <w:marLeft w:val="0"/>
      <w:marRight w:val="0"/>
      <w:marTop w:val="0"/>
      <w:marBottom w:val="0"/>
      <w:divBdr>
        <w:top w:val="none" w:sz="0" w:space="0" w:color="auto"/>
        <w:left w:val="none" w:sz="0" w:space="0" w:color="auto"/>
        <w:bottom w:val="none" w:sz="0" w:space="0" w:color="auto"/>
        <w:right w:val="none" w:sz="0" w:space="0" w:color="auto"/>
      </w:divBdr>
    </w:div>
    <w:div w:id="128784215">
      <w:bodyDiv w:val="1"/>
      <w:marLeft w:val="0"/>
      <w:marRight w:val="0"/>
      <w:marTop w:val="0"/>
      <w:marBottom w:val="0"/>
      <w:divBdr>
        <w:top w:val="none" w:sz="0" w:space="0" w:color="auto"/>
        <w:left w:val="none" w:sz="0" w:space="0" w:color="auto"/>
        <w:bottom w:val="none" w:sz="0" w:space="0" w:color="auto"/>
        <w:right w:val="none" w:sz="0" w:space="0" w:color="auto"/>
      </w:divBdr>
    </w:div>
    <w:div w:id="129058200">
      <w:bodyDiv w:val="1"/>
      <w:marLeft w:val="0"/>
      <w:marRight w:val="0"/>
      <w:marTop w:val="0"/>
      <w:marBottom w:val="0"/>
      <w:divBdr>
        <w:top w:val="none" w:sz="0" w:space="0" w:color="auto"/>
        <w:left w:val="none" w:sz="0" w:space="0" w:color="auto"/>
        <w:bottom w:val="none" w:sz="0" w:space="0" w:color="auto"/>
        <w:right w:val="none" w:sz="0" w:space="0" w:color="auto"/>
      </w:divBdr>
    </w:div>
    <w:div w:id="133957629">
      <w:bodyDiv w:val="1"/>
      <w:marLeft w:val="0"/>
      <w:marRight w:val="0"/>
      <w:marTop w:val="0"/>
      <w:marBottom w:val="0"/>
      <w:divBdr>
        <w:top w:val="none" w:sz="0" w:space="0" w:color="auto"/>
        <w:left w:val="none" w:sz="0" w:space="0" w:color="auto"/>
        <w:bottom w:val="none" w:sz="0" w:space="0" w:color="auto"/>
        <w:right w:val="none" w:sz="0" w:space="0" w:color="auto"/>
      </w:divBdr>
    </w:div>
    <w:div w:id="137379589">
      <w:bodyDiv w:val="1"/>
      <w:marLeft w:val="0"/>
      <w:marRight w:val="0"/>
      <w:marTop w:val="0"/>
      <w:marBottom w:val="0"/>
      <w:divBdr>
        <w:top w:val="none" w:sz="0" w:space="0" w:color="auto"/>
        <w:left w:val="none" w:sz="0" w:space="0" w:color="auto"/>
        <w:bottom w:val="none" w:sz="0" w:space="0" w:color="auto"/>
        <w:right w:val="none" w:sz="0" w:space="0" w:color="auto"/>
      </w:divBdr>
    </w:div>
    <w:div w:id="142359446">
      <w:bodyDiv w:val="1"/>
      <w:marLeft w:val="0"/>
      <w:marRight w:val="0"/>
      <w:marTop w:val="0"/>
      <w:marBottom w:val="0"/>
      <w:divBdr>
        <w:top w:val="none" w:sz="0" w:space="0" w:color="auto"/>
        <w:left w:val="none" w:sz="0" w:space="0" w:color="auto"/>
        <w:bottom w:val="none" w:sz="0" w:space="0" w:color="auto"/>
        <w:right w:val="none" w:sz="0" w:space="0" w:color="auto"/>
      </w:divBdr>
    </w:div>
    <w:div w:id="144519108">
      <w:bodyDiv w:val="1"/>
      <w:marLeft w:val="0"/>
      <w:marRight w:val="0"/>
      <w:marTop w:val="0"/>
      <w:marBottom w:val="0"/>
      <w:divBdr>
        <w:top w:val="none" w:sz="0" w:space="0" w:color="auto"/>
        <w:left w:val="none" w:sz="0" w:space="0" w:color="auto"/>
        <w:bottom w:val="none" w:sz="0" w:space="0" w:color="auto"/>
        <w:right w:val="none" w:sz="0" w:space="0" w:color="auto"/>
      </w:divBdr>
    </w:div>
    <w:div w:id="147210804">
      <w:bodyDiv w:val="1"/>
      <w:marLeft w:val="0"/>
      <w:marRight w:val="0"/>
      <w:marTop w:val="0"/>
      <w:marBottom w:val="0"/>
      <w:divBdr>
        <w:top w:val="none" w:sz="0" w:space="0" w:color="auto"/>
        <w:left w:val="none" w:sz="0" w:space="0" w:color="auto"/>
        <w:bottom w:val="none" w:sz="0" w:space="0" w:color="auto"/>
        <w:right w:val="none" w:sz="0" w:space="0" w:color="auto"/>
      </w:divBdr>
    </w:div>
    <w:div w:id="149058368">
      <w:bodyDiv w:val="1"/>
      <w:marLeft w:val="0"/>
      <w:marRight w:val="0"/>
      <w:marTop w:val="0"/>
      <w:marBottom w:val="0"/>
      <w:divBdr>
        <w:top w:val="none" w:sz="0" w:space="0" w:color="auto"/>
        <w:left w:val="none" w:sz="0" w:space="0" w:color="auto"/>
        <w:bottom w:val="none" w:sz="0" w:space="0" w:color="auto"/>
        <w:right w:val="none" w:sz="0" w:space="0" w:color="auto"/>
      </w:divBdr>
    </w:div>
    <w:div w:id="150100833">
      <w:bodyDiv w:val="1"/>
      <w:marLeft w:val="0"/>
      <w:marRight w:val="0"/>
      <w:marTop w:val="0"/>
      <w:marBottom w:val="0"/>
      <w:divBdr>
        <w:top w:val="none" w:sz="0" w:space="0" w:color="auto"/>
        <w:left w:val="none" w:sz="0" w:space="0" w:color="auto"/>
        <w:bottom w:val="none" w:sz="0" w:space="0" w:color="auto"/>
        <w:right w:val="none" w:sz="0" w:space="0" w:color="auto"/>
      </w:divBdr>
    </w:div>
    <w:div w:id="152533165">
      <w:bodyDiv w:val="1"/>
      <w:marLeft w:val="0"/>
      <w:marRight w:val="0"/>
      <w:marTop w:val="0"/>
      <w:marBottom w:val="0"/>
      <w:divBdr>
        <w:top w:val="none" w:sz="0" w:space="0" w:color="auto"/>
        <w:left w:val="none" w:sz="0" w:space="0" w:color="auto"/>
        <w:bottom w:val="none" w:sz="0" w:space="0" w:color="auto"/>
        <w:right w:val="none" w:sz="0" w:space="0" w:color="auto"/>
      </w:divBdr>
    </w:div>
    <w:div w:id="153493088">
      <w:bodyDiv w:val="1"/>
      <w:marLeft w:val="0"/>
      <w:marRight w:val="0"/>
      <w:marTop w:val="0"/>
      <w:marBottom w:val="0"/>
      <w:divBdr>
        <w:top w:val="none" w:sz="0" w:space="0" w:color="auto"/>
        <w:left w:val="none" w:sz="0" w:space="0" w:color="auto"/>
        <w:bottom w:val="none" w:sz="0" w:space="0" w:color="auto"/>
        <w:right w:val="none" w:sz="0" w:space="0" w:color="auto"/>
      </w:divBdr>
    </w:div>
    <w:div w:id="153572567">
      <w:bodyDiv w:val="1"/>
      <w:marLeft w:val="0"/>
      <w:marRight w:val="0"/>
      <w:marTop w:val="0"/>
      <w:marBottom w:val="0"/>
      <w:divBdr>
        <w:top w:val="none" w:sz="0" w:space="0" w:color="auto"/>
        <w:left w:val="none" w:sz="0" w:space="0" w:color="auto"/>
        <w:bottom w:val="none" w:sz="0" w:space="0" w:color="auto"/>
        <w:right w:val="none" w:sz="0" w:space="0" w:color="auto"/>
      </w:divBdr>
    </w:div>
    <w:div w:id="159393649">
      <w:bodyDiv w:val="1"/>
      <w:marLeft w:val="0"/>
      <w:marRight w:val="0"/>
      <w:marTop w:val="0"/>
      <w:marBottom w:val="0"/>
      <w:divBdr>
        <w:top w:val="none" w:sz="0" w:space="0" w:color="auto"/>
        <w:left w:val="none" w:sz="0" w:space="0" w:color="auto"/>
        <w:bottom w:val="none" w:sz="0" w:space="0" w:color="auto"/>
        <w:right w:val="none" w:sz="0" w:space="0" w:color="auto"/>
      </w:divBdr>
    </w:div>
    <w:div w:id="168327838">
      <w:bodyDiv w:val="1"/>
      <w:marLeft w:val="0"/>
      <w:marRight w:val="0"/>
      <w:marTop w:val="0"/>
      <w:marBottom w:val="0"/>
      <w:divBdr>
        <w:top w:val="none" w:sz="0" w:space="0" w:color="auto"/>
        <w:left w:val="none" w:sz="0" w:space="0" w:color="auto"/>
        <w:bottom w:val="none" w:sz="0" w:space="0" w:color="auto"/>
        <w:right w:val="none" w:sz="0" w:space="0" w:color="auto"/>
      </w:divBdr>
    </w:div>
    <w:div w:id="172305435">
      <w:bodyDiv w:val="1"/>
      <w:marLeft w:val="0"/>
      <w:marRight w:val="0"/>
      <w:marTop w:val="0"/>
      <w:marBottom w:val="0"/>
      <w:divBdr>
        <w:top w:val="none" w:sz="0" w:space="0" w:color="auto"/>
        <w:left w:val="none" w:sz="0" w:space="0" w:color="auto"/>
        <w:bottom w:val="none" w:sz="0" w:space="0" w:color="auto"/>
        <w:right w:val="none" w:sz="0" w:space="0" w:color="auto"/>
      </w:divBdr>
    </w:div>
    <w:div w:id="174804373">
      <w:bodyDiv w:val="1"/>
      <w:marLeft w:val="0"/>
      <w:marRight w:val="0"/>
      <w:marTop w:val="0"/>
      <w:marBottom w:val="0"/>
      <w:divBdr>
        <w:top w:val="none" w:sz="0" w:space="0" w:color="auto"/>
        <w:left w:val="none" w:sz="0" w:space="0" w:color="auto"/>
        <w:bottom w:val="none" w:sz="0" w:space="0" w:color="auto"/>
        <w:right w:val="none" w:sz="0" w:space="0" w:color="auto"/>
      </w:divBdr>
    </w:div>
    <w:div w:id="175079283">
      <w:bodyDiv w:val="1"/>
      <w:marLeft w:val="0"/>
      <w:marRight w:val="0"/>
      <w:marTop w:val="0"/>
      <w:marBottom w:val="0"/>
      <w:divBdr>
        <w:top w:val="none" w:sz="0" w:space="0" w:color="auto"/>
        <w:left w:val="none" w:sz="0" w:space="0" w:color="auto"/>
        <w:bottom w:val="none" w:sz="0" w:space="0" w:color="auto"/>
        <w:right w:val="none" w:sz="0" w:space="0" w:color="auto"/>
      </w:divBdr>
    </w:div>
    <w:div w:id="177935720">
      <w:bodyDiv w:val="1"/>
      <w:marLeft w:val="0"/>
      <w:marRight w:val="0"/>
      <w:marTop w:val="0"/>
      <w:marBottom w:val="0"/>
      <w:divBdr>
        <w:top w:val="none" w:sz="0" w:space="0" w:color="auto"/>
        <w:left w:val="none" w:sz="0" w:space="0" w:color="auto"/>
        <w:bottom w:val="none" w:sz="0" w:space="0" w:color="auto"/>
        <w:right w:val="none" w:sz="0" w:space="0" w:color="auto"/>
      </w:divBdr>
    </w:div>
    <w:div w:id="178544432">
      <w:bodyDiv w:val="1"/>
      <w:marLeft w:val="0"/>
      <w:marRight w:val="0"/>
      <w:marTop w:val="0"/>
      <w:marBottom w:val="0"/>
      <w:divBdr>
        <w:top w:val="none" w:sz="0" w:space="0" w:color="auto"/>
        <w:left w:val="none" w:sz="0" w:space="0" w:color="auto"/>
        <w:bottom w:val="none" w:sz="0" w:space="0" w:color="auto"/>
        <w:right w:val="none" w:sz="0" w:space="0" w:color="auto"/>
      </w:divBdr>
    </w:div>
    <w:div w:id="178859429">
      <w:bodyDiv w:val="1"/>
      <w:marLeft w:val="0"/>
      <w:marRight w:val="0"/>
      <w:marTop w:val="0"/>
      <w:marBottom w:val="0"/>
      <w:divBdr>
        <w:top w:val="none" w:sz="0" w:space="0" w:color="auto"/>
        <w:left w:val="none" w:sz="0" w:space="0" w:color="auto"/>
        <w:bottom w:val="none" w:sz="0" w:space="0" w:color="auto"/>
        <w:right w:val="none" w:sz="0" w:space="0" w:color="auto"/>
      </w:divBdr>
    </w:div>
    <w:div w:id="182323899">
      <w:bodyDiv w:val="1"/>
      <w:marLeft w:val="0"/>
      <w:marRight w:val="0"/>
      <w:marTop w:val="0"/>
      <w:marBottom w:val="0"/>
      <w:divBdr>
        <w:top w:val="none" w:sz="0" w:space="0" w:color="auto"/>
        <w:left w:val="none" w:sz="0" w:space="0" w:color="auto"/>
        <w:bottom w:val="none" w:sz="0" w:space="0" w:color="auto"/>
        <w:right w:val="none" w:sz="0" w:space="0" w:color="auto"/>
      </w:divBdr>
    </w:div>
    <w:div w:id="187183487">
      <w:bodyDiv w:val="1"/>
      <w:marLeft w:val="0"/>
      <w:marRight w:val="0"/>
      <w:marTop w:val="0"/>
      <w:marBottom w:val="0"/>
      <w:divBdr>
        <w:top w:val="none" w:sz="0" w:space="0" w:color="auto"/>
        <w:left w:val="none" w:sz="0" w:space="0" w:color="auto"/>
        <w:bottom w:val="none" w:sz="0" w:space="0" w:color="auto"/>
        <w:right w:val="none" w:sz="0" w:space="0" w:color="auto"/>
      </w:divBdr>
    </w:div>
    <w:div w:id="190806714">
      <w:bodyDiv w:val="1"/>
      <w:marLeft w:val="0"/>
      <w:marRight w:val="0"/>
      <w:marTop w:val="0"/>
      <w:marBottom w:val="0"/>
      <w:divBdr>
        <w:top w:val="none" w:sz="0" w:space="0" w:color="auto"/>
        <w:left w:val="none" w:sz="0" w:space="0" w:color="auto"/>
        <w:bottom w:val="none" w:sz="0" w:space="0" w:color="auto"/>
        <w:right w:val="none" w:sz="0" w:space="0" w:color="auto"/>
      </w:divBdr>
    </w:div>
    <w:div w:id="194319037">
      <w:bodyDiv w:val="1"/>
      <w:marLeft w:val="0"/>
      <w:marRight w:val="0"/>
      <w:marTop w:val="0"/>
      <w:marBottom w:val="0"/>
      <w:divBdr>
        <w:top w:val="none" w:sz="0" w:space="0" w:color="auto"/>
        <w:left w:val="none" w:sz="0" w:space="0" w:color="auto"/>
        <w:bottom w:val="none" w:sz="0" w:space="0" w:color="auto"/>
        <w:right w:val="none" w:sz="0" w:space="0" w:color="auto"/>
      </w:divBdr>
    </w:div>
    <w:div w:id="195892621">
      <w:bodyDiv w:val="1"/>
      <w:marLeft w:val="0"/>
      <w:marRight w:val="0"/>
      <w:marTop w:val="0"/>
      <w:marBottom w:val="0"/>
      <w:divBdr>
        <w:top w:val="none" w:sz="0" w:space="0" w:color="auto"/>
        <w:left w:val="none" w:sz="0" w:space="0" w:color="auto"/>
        <w:bottom w:val="none" w:sz="0" w:space="0" w:color="auto"/>
        <w:right w:val="none" w:sz="0" w:space="0" w:color="auto"/>
      </w:divBdr>
    </w:div>
    <w:div w:id="197401745">
      <w:bodyDiv w:val="1"/>
      <w:marLeft w:val="0"/>
      <w:marRight w:val="0"/>
      <w:marTop w:val="0"/>
      <w:marBottom w:val="0"/>
      <w:divBdr>
        <w:top w:val="none" w:sz="0" w:space="0" w:color="auto"/>
        <w:left w:val="none" w:sz="0" w:space="0" w:color="auto"/>
        <w:bottom w:val="none" w:sz="0" w:space="0" w:color="auto"/>
        <w:right w:val="none" w:sz="0" w:space="0" w:color="auto"/>
      </w:divBdr>
    </w:div>
    <w:div w:id="201017140">
      <w:bodyDiv w:val="1"/>
      <w:marLeft w:val="0"/>
      <w:marRight w:val="0"/>
      <w:marTop w:val="0"/>
      <w:marBottom w:val="0"/>
      <w:divBdr>
        <w:top w:val="none" w:sz="0" w:space="0" w:color="auto"/>
        <w:left w:val="none" w:sz="0" w:space="0" w:color="auto"/>
        <w:bottom w:val="none" w:sz="0" w:space="0" w:color="auto"/>
        <w:right w:val="none" w:sz="0" w:space="0" w:color="auto"/>
      </w:divBdr>
    </w:div>
    <w:div w:id="201334196">
      <w:bodyDiv w:val="1"/>
      <w:marLeft w:val="0"/>
      <w:marRight w:val="0"/>
      <w:marTop w:val="0"/>
      <w:marBottom w:val="0"/>
      <w:divBdr>
        <w:top w:val="none" w:sz="0" w:space="0" w:color="auto"/>
        <w:left w:val="none" w:sz="0" w:space="0" w:color="auto"/>
        <w:bottom w:val="none" w:sz="0" w:space="0" w:color="auto"/>
        <w:right w:val="none" w:sz="0" w:space="0" w:color="auto"/>
      </w:divBdr>
    </w:div>
    <w:div w:id="207106599">
      <w:bodyDiv w:val="1"/>
      <w:marLeft w:val="0"/>
      <w:marRight w:val="0"/>
      <w:marTop w:val="0"/>
      <w:marBottom w:val="0"/>
      <w:divBdr>
        <w:top w:val="none" w:sz="0" w:space="0" w:color="auto"/>
        <w:left w:val="none" w:sz="0" w:space="0" w:color="auto"/>
        <w:bottom w:val="none" w:sz="0" w:space="0" w:color="auto"/>
        <w:right w:val="none" w:sz="0" w:space="0" w:color="auto"/>
      </w:divBdr>
    </w:div>
    <w:div w:id="207182336">
      <w:bodyDiv w:val="1"/>
      <w:marLeft w:val="0"/>
      <w:marRight w:val="0"/>
      <w:marTop w:val="0"/>
      <w:marBottom w:val="0"/>
      <w:divBdr>
        <w:top w:val="none" w:sz="0" w:space="0" w:color="auto"/>
        <w:left w:val="none" w:sz="0" w:space="0" w:color="auto"/>
        <w:bottom w:val="none" w:sz="0" w:space="0" w:color="auto"/>
        <w:right w:val="none" w:sz="0" w:space="0" w:color="auto"/>
      </w:divBdr>
    </w:div>
    <w:div w:id="208929133">
      <w:bodyDiv w:val="1"/>
      <w:marLeft w:val="0"/>
      <w:marRight w:val="0"/>
      <w:marTop w:val="0"/>
      <w:marBottom w:val="0"/>
      <w:divBdr>
        <w:top w:val="none" w:sz="0" w:space="0" w:color="auto"/>
        <w:left w:val="none" w:sz="0" w:space="0" w:color="auto"/>
        <w:bottom w:val="none" w:sz="0" w:space="0" w:color="auto"/>
        <w:right w:val="none" w:sz="0" w:space="0" w:color="auto"/>
      </w:divBdr>
      <w:divsChild>
        <w:div w:id="408767173">
          <w:marLeft w:val="0"/>
          <w:marRight w:val="0"/>
          <w:marTop w:val="0"/>
          <w:marBottom w:val="0"/>
          <w:divBdr>
            <w:top w:val="single" w:sz="2" w:space="0" w:color="auto"/>
            <w:left w:val="single" w:sz="2" w:space="0" w:color="auto"/>
            <w:bottom w:val="single" w:sz="2" w:space="0" w:color="auto"/>
            <w:right w:val="single" w:sz="2" w:space="0" w:color="auto"/>
          </w:divBdr>
        </w:div>
      </w:divsChild>
    </w:div>
    <w:div w:id="210306766">
      <w:bodyDiv w:val="1"/>
      <w:marLeft w:val="0"/>
      <w:marRight w:val="0"/>
      <w:marTop w:val="0"/>
      <w:marBottom w:val="0"/>
      <w:divBdr>
        <w:top w:val="none" w:sz="0" w:space="0" w:color="auto"/>
        <w:left w:val="none" w:sz="0" w:space="0" w:color="auto"/>
        <w:bottom w:val="none" w:sz="0" w:space="0" w:color="auto"/>
        <w:right w:val="none" w:sz="0" w:space="0" w:color="auto"/>
      </w:divBdr>
    </w:div>
    <w:div w:id="211229716">
      <w:bodyDiv w:val="1"/>
      <w:marLeft w:val="0"/>
      <w:marRight w:val="0"/>
      <w:marTop w:val="0"/>
      <w:marBottom w:val="0"/>
      <w:divBdr>
        <w:top w:val="none" w:sz="0" w:space="0" w:color="auto"/>
        <w:left w:val="none" w:sz="0" w:space="0" w:color="auto"/>
        <w:bottom w:val="none" w:sz="0" w:space="0" w:color="auto"/>
        <w:right w:val="none" w:sz="0" w:space="0" w:color="auto"/>
      </w:divBdr>
    </w:div>
    <w:div w:id="215509825">
      <w:bodyDiv w:val="1"/>
      <w:marLeft w:val="0"/>
      <w:marRight w:val="0"/>
      <w:marTop w:val="0"/>
      <w:marBottom w:val="0"/>
      <w:divBdr>
        <w:top w:val="none" w:sz="0" w:space="0" w:color="auto"/>
        <w:left w:val="none" w:sz="0" w:space="0" w:color="auto"/>
        <w:bottom w:val="none" w:sz="0" w:space="0" w:color="auto"/>
        <w:right w:val="none" w:sz="0" w:space="0" w:color="auto"/>
      </w:divBdr>
    </w:div>
    <w:div w:id="216623092">
      <w:bodyDiv w:val="1"/>
      <w:marLeft w:val="0"/>
      <w:marRight w:val="0"/>
      <w:marTop w:val="0"/>
      <w:marBottom w:val="0"/>
      <w:divBdr>
        <w:top w:val="none" w:sz="0" w:space="0" w:color="auto"/>
        <w:left w:val="none" w:sz="0" w:space="0" w:color="auto"/>
        <w:bottom w:val="none" w:sz="0" w:space="0" w:color="auto"/>
        <w:right w:val="none" w:sz="0" w:space="0" w:color="auto"/>
      </w:divBdr>
      <w:divsChild>
        <w:div w:id="1010527255">
          <w:marLeft w:val="0"/>
          <w:marRight w:val="0"/>
          <w:marTop w:val="0"/>
          <w:marBottom w:val="0"/>
          <w:divBdr>
            <w:top w:val="none" w:sz="0" w:space="0" w:color="auto"/>
            <w:left w:val="none" w:sz="0" w:space="0" w:color="auto"/>
            <w:bottom w:val="none" w:sz="0" w:space="0" w:color="auto"/>
            <w:right w:val="none" w:sz="0" w:space="0" w:color="auto"/>
          </w:divBdr>
          <w:divsChild>
            <w:div w:id="1145584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875810">
      <w:bodyDiv w:val="1"/>
      <w:marLeft w:val="0"/>
      <w:marRight w:val="0"/>
      <w:marTop w:val="0"/>
      <w:marBottom w:val="0"/>
      <w:divBdr>
        <w:top w:val="none" w:sz="0" w:space="0" w:color="auto"/>
        <w:left w:val="none" w:sz="0" w:space="0" w:color="auto"/>
        <w:bottom w:val="none" w:sz="0" w:space="0" w:color="auto"/>
        <w:right w:val="none" w:sz="0" w:space="0" w:color="auto"/>
      </w:divBdr>
    </w:div>
    <w:div w:id="221524338">
      <w:bodyDiv w:val="1"/>
      <w:marLeft w:val="0"/>
      <w:marRight w:val="0"/>
      <w:marTop w:val="0"/>
      <w:marBottom w:val="0"/>
      <w:divBdr>
        <w:top w:val="none" w:sz="0" w:space="0" w:color="auto"/>
        <w:left w:val="none" w:sz="0" w:space="0" w:color="auto"/>
        <w:bottom w:val="none" w:sz="0" w:space="0" w:color="auto"/>
        <w:right w:val="none" w:sz="0" w:space="0" w:color="auto"/>
      </w:divBdr>
    </w:div>
    <w:div w:id="221672436">
      <w:bodyDiv w:val="1"/>
      <w:marLeft w:val="0"/>
      <w:marRight w:val="0"/>
      <w:marTop w:val="0"/>
      <w:marBottom w:val="0"/>
      <w:divBdr>
        <w:top w:val="none" w:sz="0" w:space="0" w:color="auto"/>
        <w:left w:val="none" w:sz="0" w:space="0" w:color="auto"/>
        <w:bottom w:val="none" w:sz="0" w:space="0" w:color="auto"/>
        <w:right w:val="none" w:sz="0" w:space="0" w:color="auto"/>
      </w:divBdr>
    </w:div>
    <w:div w:id="223375827">
      <w:bodyDiv w:val="1"/>
      <w:marLeft w:val="0"/>
      <w:marRight w:val="0"/>
      <w:marTop w:val="0"/>
      <w:marBottom w:val="0"/>
      <w:divBdr>
        <w:top w:val="none" w:sz="0" w:space="0" w:color="auto"/>
        <w:left w:val="none" w:sz="0" w:space="0" w:color="auto"/>
        <w:bottom w:val="none" w:sz="0" w:space="0" w:color="auto"/>
        <w:right w:val="none" w:sz="0" w:space="0" w:color="auto"/>
      </w:divBdr>
    </w:div>
    <w:div w:id="225379029">
      <w:bodyDiv w:val="1"/>
      <w:marLeft w:val="0"/>
      <w:marRight w:val="0"/>
      <w:marTop w:val="0"/>
      <w:marBottom w:val="0"/>
      <w:divBdr>
        <w:top w:val="none" w:sz="0" w:space="0" w:color="auto"/>
        <w:left w:val="none" w:sz="0" w:space="0" w:color="auto"/>
        <w:bottom w:val="none" w:sz="0" w:space="0" w:color="auto"/>
        <w:right w:val="none" w:sz="0" w:space="0" w:color="auto"/>
      </w:divBdr>
    </w:div>
    <w:div w:id="226378651">
      <w:bodyDiv w:val="1"/>
      <w:marLeft w:val="0"/>
      <w:marRight w:val="0"/>
      <w:marTop w:val="0"/>
      <w:marBottom w:val="0"/>
      <w:divBdr>
        <w:top w:val="none" w:sz="0" w:space="0" w:color="auto"/>
        <w:left w:val="none" w:sz="0" w:space="0" w:color="auto"/>
        <w:bottom w:val="none" w:sz="0" w:space="0" w:color="auto"/>
        <w:right w:val="none" w:sz="0" w:space="0" w:color="auto"/>
      </w:divBdr>
    </w:div>
    <w:div w:id="226578120">
      <w:bodyDiv w:val="1"/>
      <w:marLeft w:val="0"/>
      <w:marRight w:val="0"/>
      <w:marTop w:val="0"/>
      <w:marBottom w:val="0"/>
      <w:divBdr>
        <w:top w:val="none" w:sz="0" w:space="0" w:color="auto"/>
        <w:left w:val="none" w:sz="0" w:space="0" w:color="auto"/>
        <w:bottom w:val="none" w:sz="0" w:space="0" w:color="auto"/>
        <w:right w:val="none" w:sz="0" w:space="0" w:color="auto"/>
      </w:divBdr>
    </w:div>
    <w:div w:id="228924930">
      <w:bodyDiv w:val="1"/>
      <w:marLeft w:val="0"/>
      <w:marRight w:val="0"/>
      <w:marTop w:val="0"/>
      <w:marBottom w:val="0"/>
      <w:divBdr>
        <w:top w:val="none" w:sz="0" w:space="0" w:color="auto"/>
        <w:left w:val="none" w:sz="0" w:space="0" w:color="auto"/>
        <w:bottom w:val="none" w:sz="0" w:space="0" w:color="auto"/>
        <w:right w:val="none" w:sz="0" w:space="0" w:color="auto"/>
      </w:divBdr>
    </w:div>
    <w:div w:id="231014872">
      <w:bodyDiv w:val="1"/>
      <w:marLeft w:val="0"/>
      <w:marRight w:val="0"/>
      <w:marTop w:val="0"/>
      <w:marBottom w:val="0"/>
      <w:divBdr>
        <w:top w:val="none" w:sz="0" w:space="0" w:color="auto"/>
        <w:left w:val="none" w:sz="0" w:space="0" w:color="auto"/>
        <w:bottom w:val="none" w:sz="0" w:space="0" w:color="auto"/>
        <w:right w:val="none" w:sz="0" w:space="0" w:color="auto"/>
      </w:divBdr>
    </w:div>
    <w:div w:id="234359990">
      <w:bodyDiv w:val="1"/>
      <w:marLeft w:val="0"/>
      <w:marRight w:val="0"/>
      <w:marTop w:val="0"/>
      <w:marBottom w:val="0"/>
      <w:divBdr>
        <w:top w:val="none" w:sz="0" w:space="0" w:color="auto"/>
        <w:left w:val="none" w:sz="0" w:space="0" w:color="auto"/>
        <w:bottom w:val="none" w:sz="0" w:space="0" w:color="auto"/>
        <w:right w:val="none" w:sz="0" w:space="0" w:color="auto"/>
      </w:divBdr>
    </w:div>
    <w:div w:id="235669655">
      <w:bodyDiv w:val="1"/>
      <w:marLeft w:val="0"/>
      <w:marRight w:val="0"/>
      <w:marTop w:val="0"/>
      <w:marBottom w:val="0"/>
      <w:divBdr>
        <w:top w:val="none" w:sz="0" w:space="0" w:color="auto"/>
        <w:left w:val="none" w:sz="0" w:space="0" w:color="auto"/>
        <w:bottom w:val="none" w:sz="0" w:space="0" w:color="auto"/>
        <w:right w:val="none" w:sz="0" w:space="0" w:color="auto"/>
      </w:divBdr>
    </w:div>
    <w:div w:id="236597827">
      <w:bodyDiv w:val="1"/>
      <w:marLeft w:val="0"/>
      <w:marRight w:val="0"/>
      <w:marTop w:val="0"/>
      <w:marBottom w:val="0"/>
      <w:divBdr>
        <w:top w:val="none" w:sz="0" w:space="0" w:color="auto"/>
        <w:left w:val="none" w:sz="0" w:space="0" w:color="auto"/>
        <w:bottom w:val="none" w:sz="0" w:space="0" w:color="auto"/>
        <w:right w:val="none" w:sz="0" w:space="0" w:color="auto"/>
      </w:divBdr>
    </w:div>
    <w:div w:id="236793792">
      <w:bodyDiv w:val="1"/>
      <w:marLeft w:val="0"/>
      <w:marRight w:val="0"/>
      <w:marTop w:val="0"/>
      <w:marBottom w:val="0"/>
      <w:divBdr>
        <w:top w:val="none" w:sz="0" w:space="0" w:color="auto"/>
        <w:left w:val="none" w:sz="0" w:space="0" w:color="auto"/>
        <w:bottom w:val="none" w:sz="0" w:space="0" w:color="auto"/>
        <w:right w:val="none" w:sz="0" w:space="0" w:color="auto"/>
      </w:divBdr>
    </w:div>
    <w:div w:id="240721696">
      <w:bodyDiv w:val="1"/>
      <w:marLeft w:val="0"/>
      <w:marRight w:val="0"/>
      <w:marTop w:val="0"/>
      <w:marBottom w:val="0"/>
      <w:divBdr>
        <w:top w:val="none" w:sz="0" w:space="0" w:color="auto"/>
        <w:left w:val="none" w:sz="0" w:space="0" w:color="auto"/>
        <w:bottom w:val="none" w:sz="0" w:space="0" w:color="auto"/>
        <w:right w:val="none" w:sz="0" w:space="0" w:color="auto"/>
      </w:divBdr>
    </w:div>
    <w:div w:id="243420288">
      <w:bodyDiv w:val="1"/>
      <w:marLeft w:val="0"/>
      <w:marRight w:val="0"/>
      <w:marTop w:val="0"/>
      <w:marBottom w:val="0"/>
      <w:divBdr>
        <w:top w:val="none" w:sz="0" w:space="0" w:color="auto"/>
        <w:left w:val="none" w:sz="0" w:space="0" w:color="auto"/>
        <w:bottom w:val="none" w:sz="0" w:space="0" w:color="auto"/>
        <w:right w:val="none" w:sz="0" w:space="0" w:color="auto"/>
      </w:divBdr>
    </w:div>
    <w:div w:id="245382561">
      <w:bodyDiv w:val="1"/>
      <w:marLeft w:val="0"/>
      <w:marRight w:val="0"/>
      <w:marTop w:val="0"/>
      <w:marBottom w:val="0"/>
      <w:divBdr>
        <w:top w:val="none" w:sz="0" w:space="0" w:color="auto"/>
        <w:left w:val="none" w:sz="0" w:space="0" w:color="auto"/>
        <w:bottom w:val="none" w:sz="0" w:space="0" w:color="auto"/>
        <w:right w:val="none" w:sz="0" w:space="0" w:color="auto"/>
      </w:divBdr>
    </w:div>
    <w:div w:id="245387832">
      <w:bodyDiv w:val="1"/>
      <w:marLeft w:val="0"/>
      <w:marRight w:val="0"/>
      <w:marTop w:val="0"/>
      <w:marBottom w:val="0"/>
      <w:divBdr>
        <w:top w:val="none" w:sz="0" w:space="0" w:color="auto"/>
        <w:left w:val="none" w:sz="0" w:space="0" w:color="auto"/>
        <w:bottom w:val="none" w:sz="0" w:space="0" w:color="auto"/>
        <w:right w:val="none" w:sz="0" w:space="0" w:color="auto"/>
      </w:divBdr>
    </w:div>
    <w:div w:id="245697374">
      <w:bodyDiv w:val="1"/>
      <w:marLeft w:val="0"/>
      <w:marRight w:val="0"/>
      <w:marTop w:val="0"/>
      <w:marBottom w:val="0"/>
      <w:divBdr>
        <w:top w:val="none" w:sz="0" w:space="0" w:color="auto"/>
        <w:left w:val="none" w:sz="0" w:space="0" w:color="auto"/>
        <w:bottom w:val="none" w:sz="0" w:space="0" w:color="auto"/>
        <w:right w:val="none" w:sz="0" w:space="0" w:color="auto"/>
      </w:divBdr>
    </w:div>
    <w:div w:id="248851665">
      <w:bodyDiv w:val="1"/>
      <w:marLeft w:val="0"/>
      <w:marRight w:val="0"/>
      <w:marTop w:val="0"/>
      <w:marBottom w:val="0"/>
      <w:divBdr>
        <w:top w:val="none" w:sz="0" w:space="0" w:color="auto"/>
        <w:left w:val="none" w:sz="0" w:space="0" w:color="auto"/>
        <w:bottom w:val="none" w:sz="0" w:space="0" w:color="auto"/>
        <w:right w:val="none" w:sz="0" w:space="0" w:color="auto"/>
      </w:divBdr>
    </w:div>
    <w:div w:id="251817518">
      <w:bodyDiv w:val="1"/>
      <w:marLeft w:val="0"/>
      <w:marRight w:val="0"/>
      <w:marTop w:val="0"/>
      <w:marBottom w:val="0"/>
      <w:divBdr>
        <w:top w:val="none" w:sz="0" w:space="0" w:color="auto"/>
        <w:left w:val="none" w:sz="0" w:space="0" w:color="auto"/>
        <w:bottom w:val="none" w:sz="0" w:space="0" w:color="auto"/>
        <w:right w:val="none" w:sz="0" w:space="0" w:color="auto"/>
      </w:divBdr>
    </w:div>
    <w:div w:id="254291170">
      <w:bodyDiv w:val="1"/>
      <w:marLeft w:val="0"/>
      <w:marRight w:val="0"/>
      <w:marTop w:val="0"/>
      <w:marBottom w:val="0"/>
      <w:divBdr>
        <w:top w:val="none" w:sz="0" w:space="0" w:color="auto"/>
        <w:left w:val="none" w:sz="0" w:space="0" w:color="auto"/>
        <w:bottom w:val="none" w:sz="0" w:space="0" w:color="auto"/>
        <w:right w:val="none" w:sz="0" w:space="0" w:color="auto"/>
      </w:divBdr>
    </w:div>
    <w:div w:id="257367501">
      <w:bodyDiv w:val="1"/>
      <w:marLeft w:val="0"/>
      <w:marRight w:val="0"/>
      <w:marTop w:val="0"/>
      <w:marBottom w:val="0"/>
      <w:divBdr>
        <w:top w:val="none" w:sz="0" w:space="0" w:color="auto"/>
        <w:left w:val="none" w:sz="0" w:space="0" w:color="auto"/>
        <w:bottom w:val="none" w:sz="0" w:space="0" w:color="auto"/>
        <w:right w:val="none" w:sz="0" w:space="0" w:color="auto"/>
      </w:divBdr>
    </w:div>
    <w:div w:id="259681521">
      <w:bodyDiv w:val="1"/>
      <w:marLeft w:val="0"/>
      <w:marRight w:val="0"/>
      <w:marTop w:val="0"/>
      <w:marBottom w:val="0"/>
      <w:divBdr>
        <w:top w:val="none" w:sz="0" w:space="0" w:color="auto"/>
        <w:left w:val="none" w:sz="0" w:space="0" w:color="auto"/>
        <w:bottom w:val="none" w:sz="0" w:space="0" w:color="auto"/>
        <w:right w:val="none" w:sz="0" w:space="0" w:color="auto"/>
      </w:divBdr>
    </w:div>
    <w:div w:id="259725309">
      <w:bodyDiv w:val="1"/>
      <w:marLeft w:val="0"/>
      <w:marRight w:val="0"/>
      <w:marTop w:val="0"/>
      <w:marBottom w:val="0"/>
      <w:divBdr>
        <w:top w:val="none" w:sz="0" w:space="0" w:color="auto"/>
        <w:left w:val="none" w:sz="0" w:space="0" w:color="auto"/>
        <w:bottom w:val="none" w:sz="0" w:space="0" w:color="auto"/>
        <w:right w:val="none" w:sz="0" w:space="0" w:color="auto"/>
      </w:divBdr>
    </w:div>
    <w:div w:id="261765897">
      <w:bodyDiv w:val="1"/>
      <w:marLeft w:val="0"/>
      <w:marRight w:val="0"/>
      <w:marTop w:val="0"/>
      <w:marBottom w:val="0"/>
      <w:divBdr>
        <w:top w:val="none" w:sz="0" w:space="0" w:color="auto"/>
        <w:left w:val="none" w:sz="0" w:space="0" w:color="auto"/>
        <w:bottom w:val="none" w:sz="0" w:space="0" w:color="auto"/>
        <w:right w:val="none" w:sz="0" w:space="0" w:color="auto"/>
      </w:divBdr>
    </w:div>
    <w:div w:id="264045157">
      <w:bodyDiv w:val="1"/>
      <w:marLeft w:val="0"/>
      <w:marRight w:val="0"/>
      <w:marTop w:val="0"/>
      <w:marBottom w:val="0"/>
      <w:divBdr>
        <w:top w:val="none" w:sz="0" w:space="0" w:color="auto"/>
        <w:left w:val="none" w:sz="0" w:space="0" w:color="auto"/>
        <w:bottom w:val="none" w:sz="0" w:space="0" w:color="auto"/>
        <w:right w:val="none" w:sz="0" w:space="0" w:color="auto"/>
      </w:divBdr>
    </w:div>
    <w:div w:id="264728883">
      <w:bodyDiv w:val="1"/>
      <w:marLeft w:val="0"/>
      <w:marRight w:val="0"/>
      <w:marTop w:val="0"/>
      <w:marBottom w:val="0"/>
      <w:divBdr>
        <w:top w:val="none" w:sz="0" w:space="0" w:color="auto"/>
        <w:left w:val="none" w:sz="0" w:space="0" w:color="auto"/>
        <w:bottom w:val="none" w:sz="0" w:space="0" w:color="auto"/>
        <w:right w:val="none" w:sz="0" w:space="0" w:color="auto"/>
      </w:divBdr>
    </w:div>
    <w:div w:id="267398315">
      <w:bodyDiv w:val="1"/>
      <w:marLeft w:val="0"/>
      <w:marRight w:val="0"/>
      <w:marTop w:val="0"/>
      <w:marBottom w:val="0"/>
      <w:divBdr>
        <w:top w:val="none" w:sz="0" w:space="0" w:color="auto"/>
        <w:left w:val="none" w:sz="0" w:space="0" w:color="auto"/>
        <w:bottom w:val="none" w:sz="0" w:space="0" w:color="auto"/>
        <w:right w:val="none" w:sz="0" w:space="0" w:color="auto"/>
      </w:divBdr>
    </w:div>
    <w:div w:id="269430737">
      <w:bodyDiv w:val="1"/>
      <w:marLeft w:val="0"/>
      <w:marRight w:val="0"/>
      <w:marTop w:val="0"/>
      <w:marBottom w:val="0"/>
      <w:divBdr>
        <w:top w:val="none" w:sz="0" w:space="0" w:color="auto"/>
        <w:left w:val="none" w:sz="0" w:space="0" w:color="auto"/>
        <w:bottom w:val="none" w:sz="0" w:space="0" w:color="auto"/>
        <w:right w:val="none" w:sz="0" w:space="0" w:color="auto"/>
      </w:divBdr>
    </w:div>
    <w:div w:id="270208091">
      <w:bodyDiv w:val="1"/>
      <w:marLeft w:val="0"/>
      <w:marRight w:val="0"/>
      <w:marTop w:val="0"/>
      <w:marBottom w:val="0"/>
      <w:divBdr>
        <w:top w:val="none" w:sz="0" w:space="0" w:color="auto"/>
        <w:left w:val="none" w:sz="0" w:space="0" w:color="auto"/>
        <w:bottom w:val="none" w:sz="0" w:space="0" w:color="auto"/>
        <w:right w:val="none" w:sz="0" w:space="0" w:color="auto"/>
      </w:divBdr>
    </w:div>
    <w:div w:id="270210585">
      <w:bodyDiv w:val="1"/>
      <w:marLeft w:val="0"/>
      <w:marRight w:val="0"/>
      <w:marTop w:val="0"/>
      <w:marBottom w:val="0"/>
      <w:divBdr>
        <w:top w:val="none" w:sz="0" w:space="0" w:color="auto"/>
        <w:left w:val="none" w:sz="0" w:space="0" w:color="auto"/>
        <w:bottom w:val="none" w:sz="0" w:space="0" w:color="auto"/>
        <w:right w:val="none" w:sz="0" w:space="0" w:color="auto"/>
      </w:divBdr>
    </w:div>
    <w:div w:id="270826304">
      <w:bodyDiv w:val="1"/>
      <w:marLeft w:val="0"/>
      <w:marRight w:val="0"/>
      <w:marTop w:val="0"/>
      <w:marBottom w:val="0"/>
      <w:divBdr>
        <w:top w:val="none" w:sz="0" w:space="0" w:color="auto"/>
        <w:left w:val="none" w:sz="0" w:space="0" w:color="auto"/>
        <w:bottom w:val="none" w:sz="0" w:space="0" w:color="auto"/>
        <w:right w:val="none" w:sz="0" w:space="0" w:color="auto"/>
      </w:divBdr>
    </w:div>
    <w:div w:id="275722657">
      <w:bodyDiv w:val="1"/>
      <w:marLeft w:val="0"/>
      <w:marRight w:val="0"/>
      <w:marTop w:val="0"/>
      <w:marBottom w:val="0"/>
      <w:divBdr>
        <w:top w:val="none" w:sz="0" w:space="0" w:color="auto"/>
        <w:left w:val="none" w:sz="0" w:space="0" w:color="auto"/>
        <w:bottom w:val="none" w:sz="0" w:space="0" w:color="auto"/>
        <w:right w:val="none" w:sz="0" w:space="0" w:color="auto"/>
      </w:divBdr>
    </w:div>
    <w:div w:id="276330352">
      <w:bodyDiv w:val="1"/>
      <w:marLeft w:val="0"/>
      <w:marRight w:val="0"/>
      <w:marTop w:val="0"/>
      <w:marBottom w:val="0"/>
      <w:divBdr>
        <w:top w:val="none" w:sz="0" w:space="0" w:color="auto"/>
        <w:left w:val="none" w:sz="0" w:space="0" w:color="auto"/>
        <w:bottom w:val="none" w:sz="0" w:space="0" w:color="auto"/>
        <w:right w:val="none" w:sz="0" w:space="0" w:color="auto"/>
      </w:divBdr>
    </w:div>
    <w:div w:id="286090061">
      <w:bodyDiv w:val="1"/>
      <w:marLeft w:val="0"/>
      <w:marRight w:val="0"/>
      <w:marTop w:val="0"/>
      <w:marBottom w:val="0"/>
      <w:divBdr>
        <w:top w:val="none" w:sz="0" w:space="0" w:color="auto"/>
        <w:left w:val="none" w:sz="0" w:space="0" w:color="auto"/>
        <w:bottom w:val="none" w:sz="0" w:space="0" w:color="auto"/>
        <w:right w:val="none" w:sz="0" w:space="0" w:color="auto"/>
      </w:divBdr>
    </w:div>
    <w:div w:id="287781316">
      <w:bodyDiv w:val="1"/>
      <w:marLeft w:val="0"/>
      <w:marRight w:val="0"/>
      <w:marTop w:val="0"/>
      <w:marBottom w:val="0"/>
      <w:divBdr>
        <w:top w:val="none" w:sz="0" w:space="0" w:color="auto"/>
        <w:left w:val="none" w:sz="0" w:space="0" w:color="auto"/>
        <w:bottom w:val="none" w:sz="0" w:space="0" w:color="auto"/>
        <w:right w:val="none" w:sz="0" w:space="0" w:color="auto"/>
      </w:divBdr>
    </w:div>
    <w:div w:id="288821815">
      <w:bodyDiv w:val="1"/>
      <w:marLeft w:val="0"/>
      <w:marRight w:val="0"/>
      <w:marTop w:val="0"/>
      <w:marBottom w:val="0"/>
      <w:divBdr>
        <w:top w:val="none" w:sz="0" w:space="0" w:color="auto"/>
        <w:left w:val="none" w:sz="0" w:space="0" w:color="auto"/>
        <w:bottom w:val="none" w:sz="0" w:space="0" w:color="auto"/>
        <w:right w:val="none" w:sz="0" w:space="0" w:color="auto"/>
      </w:divBdr>
    </w:div>
    <w:div w:id="292372690">
      <w:bodyDiv w:val="1"/>
      <w:marLeft w:val="0"/>
      <w:marRight w:val="0"/>
      <w:marTop w:val="0"/>
      <w:marBottom w:val="0"/>
      <w:divBdr>
        <w:top w:val="none" w:sz="0" w:space="0" w:color="auto"/>
        <w:left w:val="none" w:sz="0" w:space="0" w:color="auto"/>
        <w:bottom w:val="none" w:sz="0" w:space="0" w:color="auto"/>
        <w:right w:val="none" w:sz="0" w:space="0" w:color="auto"/>
      </w:divBdr>
    </w:div>
    <w:div w:id="293104842">
      <w:bodyDiv w:val="1"/>
      <w:marLeft w:val="0"/>
      <w:marRight w:val="0"/>
      <w:marTop w:val="0"/>
      <w:marBottom w:val="0"/>
      <w:divBdr>
        <w:top w:val="none" w:sz="0" w:space="0" w:color="auto"/>
        <w:left w:val="none" w:sz="0" w:space="0" w:color="auto"/>
        <w:bottom w:val="none" w:sz="0" w:space="0" w:color="auto"/>
        <w:right w:val="none" w:sz="0" w:space="0" w:color="auto"/>
      </w:divBdr>
    </w:div>
    <w:div w:id="293485470">
      <w:bodyDiv w:val="1"/>
      <w:marLeft w:val="0"/>
      <w:marRight w:val="0"/>
      <w:marTop w:val="0"/>
      <w:marBottom w:val="0"/>
      <w:divBdr>
        <w:top w:val="none" w:sz="0" w:space="0" w:color="auto"/>
        <w:left w:val="none" w:sz="0" w:space="0" w:color="auto"/>
        <w:bottom w:val="none" w:sz="0" w:space="0" w:color="auto"/>
        <w:right w:val="none" w:sz="0" w:space="0" w:color="auto"/>
      </w:divBdr>
    </w:div>
    <w:div w:id="295911555">
      <w:bodyDiv w:val="1"/>
      <w:marLeft w:val="0"/>
      <w:marRight w:val="0"/>
      <w:marTop w:val="0"/>
      <w:marBottom w:val="0"/>
      <w:divBdr>
        <w:top w:val="none" w:sz="0" w:space="0" w:color="auto"/>
        <w:left w:val="none" w:sz="0" w:space="0" w:color="auto"/>
        <w:bottom w:val="none" w:sz="0" w:space="0" w:color="auto"/>
        <w:right w:val="none" w:sz="0" w:space="0" w:color="auto"/>
      </w:divBdr>
    </w:div>
    <w:div w:id="295987887">
      <w:bodyDiv w:val="1"/>
      <w:marLeft w:val="0"/>
      <w:marRight w:val="0"/>
      <w:marTop w:val="0"/>
      <w:marBottom w:val="0"/>
      <w:divBdr>
        <w:top w:val="none" w:sz="0" w:space="0" w:color="auto"/>
        <w:left w:val="none" w:sz="0" w:space="0" w:color="auto"/>
        <w:bottom w:val="none" w:sz="0" w:space="0" w:color="auto"/>
        <w:right w:val="none" w:sz="0" w:space="0" w:color="auto"/>
      </w:divBdr>
    </w:div>
    <w:div w:id="301347691">
      <w:bodyDiv w:val="1"/>
      <w:marLeft w:val="0"/>
      <w:marRight w:val="0"/>
      <w:marTop w:val="0"/>
      <w:marBottom w:val="0"/>
      <w:divBdr>
        <w:top w:val="none" w:sz="0" w:space="0" w:color="auto"/>
        <w:left w:val="none" w:sz="0" w:space="0" w:color="auto"/>
        <w:bottom w:val="none" w:sz="0" w:space="0" w:color="auto"/>
        <w:right w:val="none" w:sz="0" w:space="0" w:color="auto"/>
      </w:divBdr>
    </w:div>
    <w:div w:id="303195954">
      <w:bodyDiv w:val="1"/>
      <w:marLeft w:val="0"/>
      <w:marRight w:val="0"/>
      <w:marTop w:val="0"/>
      <w:marBottom w:val="0"/>
      <w:divBdr>
        <w:top w:val="none" w:sz="0" w:space="0" w:color="auto"/>
        <w:left w:val="none" w:sz="0" w:space="0" w:color="auto"/>
        <w:bottom w:val="none" w:sz="0" w:space="0" w:color="auto"/>
        <w:right w:val="none" w:sz="0" w:space="0" w:color="auto"/>
      </w:divBdr>
    </w:div>
    <w:div w:id="305743185">
      <w:bodyDiv w:val="1"/>
      <w:marLeft w:val="0"/>
      <w:marRight w:val="0"/>
      <w:marTop w:val="0"/>
      <w:marBottom w:val="0"/>
      <w:divBdr>
        <w:top w:val="none" w:sz="0" w:space="0" w:color="auto"/>
        <w:left w:val="none" w:sz="0" w:space="0" w:color="auto"/>
        <w:bottom w:val="none" w:sz="0" w:space="0" w:color="auto"/>
        <w:right w:val="none" w:sz="0" w:space="0" w:color="auto"/>
      </w:divBdr>
    </w:div>
    <w:div w:id="306397926">
      <w:bodyDiv w:val="1"/>
      <w:marLeft w:val="0"/>
      <w:marRight w:val="0"/>
      <w:marTop w:val="0"/>
      <w:marBottom w:val="0"/>
      <w:divBdr>
        <w:top w:val="none" w:sz="0" w:space="0" w:color="auto"/>
        <w:left w:val="none" w:sz="0" w:space="0" w:color="auto"/>
        <w:bottom w:val="none" w:sz="0" w:space="0" w:color="auto"/>
        <w:right w:val="none" w:sz="0" w:space="0" w:color="auto"/>
      </w:divBdr>
    </w:div>
    <w:div w:id="307174051">
      <w:bodyDiv w:val="1"/>
      <w:marLeft w:val="0"/>
      <w:marRight w:val="0"/>
      <w:marTop w:val="0"/>
      <w:marBottom w:val="0"/>
      <w:divBdr>
        <w:top w:val="none" w:sz="0" w:space="0" w:color="auto"/>
        <w:left w:val="none" w:sz="0" w:space="0" w:color="auto"/>
        <w:bottom w:val="none" w:sz="0" w:space="0" w:color="auto"/>
        <w:right w:val="none" w:sz="0" w:space="0" w:color="auto"/>
      </w:divBdr>
    </w:div>
    <w:div w:id="307395370">
      <w:bodyDiv w:val="1"/>
      <w:marLeft w:val="0"/>
      <w:marRight w:val="0"/>
      <w:marTop w:val="0"/>
      <w:marBottom w:val="0"/>
      <w:divBdr>
        <w:top w:val="none" w:sz="0" w:space="0" w:color="auto"/>
        <w:left w:val="none" w:sz="0" w:space="0" w:color="auto"/>
        <w:bottom w:val="none" w:sz="0" w:space="0" w:color="auto"/>
        <w:right w:val="none" w:sz="0" w:space="0" w:color="auto"/>
      </w:divBdr>
    </w:div>
    <w:div w:id="308676103">
      <w:bodyDiv w:val="1"/>
      <w:marLeft w:val="0"/>
      <w:marRight w:val="0"/>
      <w:marTop w:val="0"/>
      <w:marBottom w:val="0"/>
      <w:divBdr>
        <w:top w:val="none" w:sz="0" w:space="0" w:color="auto"/>
        <w:left w:val="none" w:sz="0" w:space="0" w:color="auto"/>
        <w:bottom w:val="none" w:sz="0" w:space="0" w:color="auto"/>
        <w:right w:val="none" w:sz="0" w:space="0" w:color="auto"/>
      </w:divBdr>
    </w:div>
    <w:div w:id="310449817">
      <w:bodyDiv w:val="1"/>
      <w:marLeft w:val="0"/>
      <w:marRight w:val="0"/>
      <w:marTop w:val="0"/>
      <w:marBottom w:val="0"/>
      <w:divBdr>
        <w:top w:val="none" w:sz="0" w:space="0" w:color="auto"/>
        <w:left w:val="none" w:sz="0" w:space="0" w:color="auto"/>
        <w:bottom w:val="none" w:sz="0" w:space="0" w:color="auto"/>
        <w:right w:val="none" w:sz="0" w:space="0" w:color="auto"/>
      </w:divBdr>
    </w:div>
    <w:div w:id="316154477">
      <w:bodyDiv w:val="1"/>
      <w:marLeft w:val="0"/>
      <w:marRight w:val="0"/>
      <w:marTop w:val="0"/>
      <w:marBottom w:val="0"/>
      <w:divBdr>
        <w:top w:val="none" w:sz="0" w:space="0" w:color="auto"/>
        <w:left w:val="none" w:sz="0" w:space="0" w:color="auto"/>
        <w:bottom w:val="none" w:sz="0" w:space="0" w:color="auto"/>
        <w:right w:val="none" w:sz="0" w:space="0" w:color="auto"/>
      </w:divBdr>
    </w:div>
    <w:div w:id="318533936">
      <w:bodyDiv w:val="1"/>
      <w:marLeft w:val="0"/>
      <w:marRight w:val="0"/>
      <w:marTop w:val="0"/>
      <w:marBottom w:val="0"/>
      <w:divBdr>
        <w:top w:val="none" w:sz="0" w:space="0" w:color="auto"/>
        <w:left w:val="none" w:sz="0" w:space="0" w:color="auto"/>
        <w:bottom w:val="none" w:sz="0" w:space="0" w:color="auto"/>
        <w:right w:val="none" w:sz="0" w:space="0" w:color="auto"/>
      </w:divBdr>
    </w:div>
    <w:div w:id="319041230">
      <w:bodyDiv w:val="1"/>
      <w:marLeft w:val="0"/>
      <w:marRight w:val="0"/>
      <w:marTop w:val="0"/>
      <w:marBottom w:val="0"/>
      <w:divBdr>
        <w:top w:val="none" w:sz="0" w:space="0" w:color="auto"/>
        <w:left w:val="none" w:sz="0" w:space="0" w:color="auto"/>
        <w:bottom w:val="none" w:sz="0" w:space="0" w:color="auto"/>
        <w:right w:val="none" w:sz="0" w:space="0" w:color="auto"/>
      </w:divBdr>
    </w:div>
    <w:div w:id="320357492">
      <w:bodyDiv w:val="1"/>
      <w:marLeft w:val="0"/>
      <w:marRight w:val="0"/>
      <w:marTop w:val="0"/>
      <w:marBottom w:val="0"/>
      <w:divBdr>
        <w:top w:val="none" w:sz="0" w:space="0" w:color="auto"/>
        <w:left w:val="none" w:sz="0" w:space="0" w:color="auto"/>
        <w:bottom w:val="none" w:sz="0" w:space="0" w:color="auto"/>
        <w:right w:val="none" w:sz="0" w:space="0" w:color="auto"/>
      </w:divBdr>
    </w:div>
    <w:div w:id="323164510">
      <w:bodyDiv w:val="1"/>
      <w:marLeft w:val="0"/>
      <w:marRight w:val="0"/>
      <w:marTop w:val="0"/>
      <w:marBottom w:val="0"/>
      <w:divBdr>
        <w:top w:val="none" w:sz="0" w:space="0" w:color="auto"/>
        <w:left w:val="none" w:sz="0" w:space="0" w:color="auto"/>
        <w:bottom w:val="none" w:sz="0" w:space="0" w:color="auto"/>
        <w:right w:val="none" w:sz="0" w:space="0" w:color="auto"/>
      </w:divBdr>
    </w:div>
    <w:div w:id="336732779">
      <w:bodyDiv w:val="1"/>
      <w:marLeft w:val="0"/>
      <w:marRight w:val="0"/>
      <w:marTop w:val="0"/>
      <w:marBottom w:val="0"/>
      <w:divBdr>
        <w:top w:val="none" w:sz="0" w:space="0" w:color="auto"/>
        <w:left w:val="none" w:sz="0" w:space="0" w:color="auto"/>
        <w:bottom w:val="none" w:sz="0" w:space="0" w:color="auto"/>
        <w:right w:val="none" w:sz="0" w:space="0" w:color="auto"/>
      </w:divBdr>
    </w:div>
    <w:div w:id="337344941">
      <w:bodyDiv w:val="1"/>
      <w:marLeft w:val="0"/>
      <w:marRight w:val="0"/>
      <w:marTop w:val="0"/>
      <w:marBottom w:val="0"/>
      <w:divBdr>
        <w:top w:val="none" w:sz="0" w:space="0" w:color="auto"/>
        <w:left w:val="none" w:sz="0" w:space="0" w:color="auto"/>
        <w:bottom w:val="none" w:sz="0" w:space="0" w:color="auto"/>
        <w:right w:val="none" w:sz="0" w:space="0" w:color="auto"/>
      </w:divBdr>
    </w:div>
    <w:div w:id="340621826">
      <w:bodyDiv w:val="1"/>
      <w:marLeft w:val="0"/>
      <w:marRight w:val="0"/>
      <w:marTop w:val="0"/>
      <w:marBottom w:val="0"/>
      <w:divBdr>
        <w:top w:val="none" w:sz="0" w:space="0" w:color="auto"/>
        <w:left w:val="none" w:sz="0" w:space="0" w:color="auto"/>
        <w:bottom w:val="none" w:sz="0" w:space="0" w:color="auto"/>
        <w:right w:val="none" w:sz="0" w:space="0" w:color="auto"/>
      </w:divBdr>
    </w:div>
    <w:div w:id="345903914">
      <w:bodyDiv w:val="1"/>
      <w:marLeft w:val="0"/>
      <w:marRight w:val="0"/>
      <w:marTop w:val="0"/>
      <w:marBottom w:val="0"/>
      <w:divBdr>
        <w:top w:val="none" w:sz="0" w:space="0" w:color="auto"/>
        <w:left w:val="none" w:sz="0" w:space="0" w:color="auto"/>
        <w:bottom w:val="none" w:sz="0" w:space="0" w:color="auto"/>
        <w:right w:val="none" w:sz="0" w:space="0" w:color="auto"/>
      </w:divBdr>
    </w:div>
    <w:div w:id="347173786">
      <w:bodyDiv w:val="1"/>
      <w:marLeft w:val="0"/>
      <w:marRight w:val="0"/>
      <w:marTop w:val="0"/>
      <w:marBottom w:val="0"/>
      <w:divBdr>
        <w:top w:val="none" w:sz="0" w:space="0" w:color="auto"/>
        <w:left w:val="none" w:sz="0" w:space="0" w:color="auto"/>
        <w:bottom w:val="none" w:sz="0" w:space="0" w:color="auto"/>
        <w:right w:val="none" w:sz="0" w:space="0" w:color="auto"/>
      </w:divBdr>
    </w:div>
    <w:div w:id="349331439">
      <w:bodyDiv w:val="1"/>
      <w:marLeft w:val="0"/>
      <w:marRight w:val="0"/>
      <w:marTop w:val="0"/>
      <w:marBottom w:val="0"/>
      <w:divBdr>
        <w:top w:val="none" w:sz="0" w:space="0" w:color="auto"/>
        <w:left w:val="none" w:sz="0" w:space="0" w:color="auto"/>
        <w:bottom w:val="none" w:sz="0" w:space="0" w:color="auto"/>
        <w:right w:val="none" w:sz="0" w:space="0" w:color="auto"/>
      </w:divBdr>
    </w:div>
    <w:div w:id="351535801">
      <w:bodyDiv w:val="1"/>
      <w:marLeft w:val="0"/>
      <w:marRight w:val="0"/>
      <w:marTop w:val="0"/>
      <w:marBottom w:val="0"/>
      <w:divBdr>
        <w:top w:val="none" w:sz="0" w:space="0" w:color="auto"/>
        <w:left w:val="none" w:sz="0" w:space="0" w:color="auto"/>
        <w:bottom w:val="none" w:sz="0" w:space="0" w:color="auto"/>
        <w:right w:val="none" w:sz="0" w:space="0" w:color="auto"/>
      </w:divBdr>
    </w:div>
    <w:div w:id="353463021">
      <w:bodyDiv w:val="1"/>
      <w:marLeft w:val="0"/>
      <w:marRight w:val="0"/>
      <w:marTop w:val="0"/>
      <w:marBottom w:val="0"/>
      <w:divBdr>
        <w:top w:val="none" w:sz="0" w:space="0" w:color="auto"/>
        <w:left w:val="none" w:sz="0" w:space="0" w:color="auto"/>
        <w:bottom w:val="none" w:sz="0" w:space="0" w:color="auto"/>
        <w:right w:val="none" w:sz="0" w:space="0" w:color="auto"/>
      </w:divBdr>
    </w:div>
    <w:div w:id="353532378">
      <w:bodyDiv w:val="1"/>
      <w:marLeft w:val="0"/>
      <w:marRight w:val="0"/>
      <w:marTop w:val="0"/>
      <w:marBottom w:val="0"/>
      <w:divBdr>
        <w:top w:val="none" w:sz="0" w:space="0" w:color="auto"/>
        <w:left w:val="none" w:sz="0" w:space="0" w:color="auto"/>
        <w:bottom w:val="none" w:sz="0" w:space="0" w:color="auto"/>
        <w:right w:val="none" w:sz="0" w:space="0" w:color="auto"/>
      </w:divBdr>
    </w:div>
    <w:div w:id="354307331">
      <w:bodyDiv w:val="1"/>
      <w:marLeft w:val="0"/>
      <w:marRight w:val="0"/>
      <w:marTop w:val="0"/>
      <w:marBottom w:val="0"/>
      <w:divBdr>
        <w:top w:val="none" w:sz="0" w:space="0" w:color="auto"/>
        <w:left w:val="none" w:sz="0" w:space="0" w:color="auto"/>
        <w:bottom w:val="none" w:sz="0" w:space="0" w:color="auto"/>
        <w:right w:val="none" w:sz="0" w:space="0" w:color="auto"/>
      </w:divBdr>
    </w:div>
    <w:div w:id="354498617">
      <w:bodyDiv w:val="1"/>
      <w:marLeft w:val="0"/>
      <w:marRight w:val="0"/>
      <w:marTop w:val="0"/>
      <w:marBottom w:val="0"/>
      <w:divBdr>
        <w:top w:val="none" w:sz="0" w:space="0" w:color="auto"/>
        <w:left w:val="none" w:sz="0" w:space="0" w:color="auto"/>
        <w:bottom w:val="none" w:sz="0" w:space="0" w:color="auto"/>
        <w:right w:val="none" w:sz="0" w:space="0" w:color="auto"/>
      </w:divBdr>
    </w:div>
    <w:div w:id="356348466">
      <w:bodyDiv w:val="1"/>
      <w:marLeft w:val="0"/>
      <w:marRight w:val="0"/>
      <w:marTop w:val="0"/>
      <w:marBottom w:val="0"/>
      <w:divBdr>
        <w:top w:val="none" w:sz="0" w:space="0" w:color="auto"/>
        <w:left w:val="none" w:sz="0" w:space="0" w:color="auto"/>
        <w:bottom w:val="none" w:sz="0" w:space="0" w:color="auto"/>
        <w:right w:val="none" w:sz="0" w:space="0" w:color="auto"/>
      </w:divBdr>
    </w:div>
    <w:div w:id="365447476">
      <w:bodyDiv w:val="1"/>
      <w:marLeft w:val="0"/>
      <w:marRight w:val="0"/>
      <w:marTop w:val="0"/>
      <w:marBottom w:val="0"/>
      <w:divBdr>
        <w:top w:val="none" w:sz="0" w:space="0" w:color="auto"/>
        <w:left w:val="none" w:sz="0" w:space="0" w:color="auto"/>
        <w:bottom w:val="none" w:sz="0" w:space="0" w:color="auto"/>
        <w:right w:val="none" w:sz="0" w:space="0" w:color="auto"/>
      </w:divBdr>
    </w:div>
    <w:div w:id="365568565">
      <w:bodyDiv w:val="1"/>
      <w:marLeft w:val="0"/>
      <w:marRight w:val="0"/>
      <w:marTop w:val="0"/>
      <w:marBottom w:val="0"/>
      <w:divBdr>
        <w:top w:val="none" w:sz="0" w:space="0" w:color="auto"/>
        <w:left w:val="none" w:sz="0" w:space="0" w:color="auto"/>
        <w:bottom w:val="none" w:sz="0" w:space="0" w:color="auto"/>
        <w:right w:val="none" w:sz="0" w:space="0" w:color="auto"/>
      </w:divBdr>
    </w:div>
    <w:div w:id="367098554">
      <w:bodyDiv w:val="1"/>
      <w:marLeft w:val="0"/>
      <w:marRight w:val="0"/>
      <w:marTop w:val="0"/>
      <w:marBottom w:val="0"/>
      <w:divBdr>
        <w:top w:val="none" w:sz="0" w:space="0" w:color="auto"/>
        <w:left w:val="none" w:sz="0" w:space="0" w:color="auto"/>
        <w:bottom w:val="none" w:sz="0" w:space="0" w:color="auto"/>
        <w:right w:val="none" w:sz="0" w:space="0" w:color="auto"/>
      </w:divBdr>
    </w:div>
    <w:div w:id="367684459">
      <w:bodyDiv w:val="1"/>
      <w:marLeft w:val="0"/>
      <w:marRight w:val="0"/>
      <w:marTop w:val="0"/>
      <w:marBottom w:val="0"/>
      <w:divBdr>
        <w:top w:val="none" w:sz="0" w:space="0" w:color="auto"/>
        <w:left w:val="none" w:sz="0" w:space="0" w:color="auto"/>
        <w:bottom w:val="none" w:sz="0" w:space="0" w:color="auto"/>
        <w:right w:val="none" w:sz="0" w:space="0" w:color="auto"/>
      </w:divBdr>
    </w:div>
    <w:div w:id="369453361">
      <w:bodyDiv w:val="1"/>
      <w:marLeft w:val="0"/>
      <w:marRight w:val="0"/>
      <w:marTop w:val="0"/>
      <w:marBottom w:val="0"/>
      <w:divBdr>
        <w:top w:val="none" w:sz="0" w:space="0" w:color="auto"/>
        <w:left w:val="none" w:sz="0" w:space="0" w:color="auto"/>
        <w:bottom w:val="none" w:sz="0" w:space="0" w:color="auto"/>
        <w:right w:val="none" w:sz="0" w:space="0" w:color="auto"/>
      </w:divBdr>
    </w:div>
    <w:div w:id="371730406">
      <w:bodyDiv w:val="1"/>
      <w:marLeft w:val="0"/>
      <w:marRight w:val="0"/>
      <w:marTop w:val="0"/>
      <w:marBottom w:val="0"/>
      <w:divBdr>
        <w:top w:val="none" w:sz="0" w:space="0" w:color="auto"/>
        <w:left w:val="none" w:sz="0" w:space="0" w:color="auto"/>
        <w:bottom w:val="none" w:sz="0" w:space="0" w:color="auto"/>
        <w:right w:val="none" w:sz="0" w:space="0" w:color="auto"/>
      </w:divBdr>
    </w:div>
    <w:div w:id="373308056">
      <w:bodyDiv w:val="1"/>
      <w:marLeft w:val="0"/>
      <w:marRight w:val="0"/>
      <w:marTop w:val="0"/>
      <w:marBottom w:val="0"/>
      <w:divBdr>
        <w:top w:val="none" w:sz="0" w:space="0" w:color="auto"/>
        <w:left w:val="none" w:sz="0" w:space="0" w:color="auto"/>
        <w:bottom w:val="none" w:sz="0" w:space="0" w:color="auto"/>
        <w:right w:val="none" w:sz="0" w:space="0" w:color="auto"/>
      </w:divBdr>
    </w:div>
    <w:div w:id="376395543">
      <w:bodyDiv w:val="1"/>
      <w:marLeft w:val="0"/>
      <w:marRight w:val="0"/>
      <w:marTop w:val="0"/>
      <w:marBottom w:val="0"/>
      <w:divBdr>
        <w:top w:val="none" w:sz="0" w:space="0" w:color="auto"/>
        <w:left w:val="none" w:sz="0" w:space="0" w:color="auto"/>
        <w:bottom w:val="none" w:sz="0" w:space="0" w:color="auto"/>
        <w:right w:val="none" w:sz="0" w:space="0" w:color="auto"/>
      </w:divBdr>
    </w:div>
    <w:div w:id="377752464">
      <w:bodyDiv w:val="1"/>
      <w:marLeft w:val="0"/>
      <w:marRight w:val="0"/>
      <w:marTop w:val="0"/>
      <w:marBottom w:val="0"/>
      <w:divBdr>
        <w:top w:val="none" w:sz="0" w:space="0" w:color="auto"/>
        <w:left w:val="none" w:sz="0" w:space="0" w:color="auto"/>
        <w:bottom w:val="none" w:sz="0" w:space="0" w:color="auto"/>
        <w:right w:val="none" w:sz="0" w:space="0" w:color="auto"/>
      </w:divBdr>
    </w:div>
    <w:div w:id="378363112">
      <w:bodyDiv w:val="1"/>
      <w:marLeft w:val="0"/>
      <w:marRight w:val="0"/>
      <w:marTop w:val="0"/>
      <w:marBottom w:val="0"/>
      <w:divBdr>
        <w:top w:val="none" w:sz="0" w:space="0" w:color="auto"/>
        <w:left w:val="none" w:sz="0" w:space="0" w:color="auto"/>
        <w:bottom w:val="none" w:sz="0" w:space="0" w:color="auto"/>
        <w:right w:val="none" w:sz="0" w:space="0" w:color="auto"/>
      </w:divBdr>
    </w:div>
    <w:div w:id="380132262">
      <w:bodyDiv w:val="1"/>
      <w:marLeft w:val="0"/>
      <w:marRight w:val="0"/>
      <w:marTop w:val="0"/>
      <w:marBottom w:val="0"/>
      <w:divBdr>
        <w:top w:val="none" w:sz="0" w:space="0" w:color="auto"/>
        <w:left w:val="none" w:sz="0" w:space="0" w:color="auto"/>
        <w:bottom w:val="none" w:sz="0" w:space="0" w:color="auto"/>
        <w:right w:val="none" w:sz="0" w:space="0" w:color="auto"/>
      </w:divBdr>
    </w:div>
    <w:div w:id="380516501">
      <w:bodyDiv w:val="1"/>
      <w:marLeft w:val="0"/>
      <w:marRight w:val="0"/>
      <w:marTop w:val="0"/>
      <w:marBottom w:val="0"/>
      <w:divBdr>
        <w:top w:val="none" w:sz="0" w:space="0" w:color="auto"/>
        <w:left w:val="none" w:sz="0" w:space="0" w:color="auto"/>
        <w:bottom w:val="none" w:sz="0" w:space="0" w:color="auto"/>
        <w:right w:val="none" w:sz="0" w:space="0" w:color="auto"/>
      </w:divBdr>
    </w:div>
    <w:div w:id="381058816">
      <w:bodyDiv w:val="1"/>
      <w:marLeft w:val="0"/>
      <w:marRight w:val="0"/>
      <w:marTop w:val="0"/>
      <w:marBottom w:val="0"/>
      <w:divBdr>
        <w:top w:val="none" w:sz="0" w:space="0" w:color="auto"/>
        <w:left w:val="none" w:sz="0" w:space="0" w:color="auto"/>
        <w:bottom w:val="none" w:sz="0" w:space="0" w:color="auto"/>
        <w:right w:val="none" w:sz="0" w:space="0" w:color="auto"/>
      </w:divBdr>
    </w:div>
    <w:div w:id="383793056">
      <w:bodyDiv w:val="1"/>
      <w:marLeft w:val="0"/>
      <w:marRight w:val="0"/>
      <w:marTop w:val="0"/>
      <w:marBottom w:val="0"/>
      <w:divBdr>
        <w:top w:val="none" w:sz="0" w:space="0" w:color="auto"/>
        <w:left w:val="none" w:sz="0" w:space="0" w:color="auto"/>
        <w:bottom w:val="none" w:sz="0" w:space="0" w:color="auto"/>
        <w:right w:val="none" w:sz="0" w:space="0" w:color="auto"/>
      </w:divBdr>
    </w:div>
    <w:div w:id="386343586">
      <w:bodyDiv w:val="1"/>
      <w:marLeft w:val="0"/>
      <w:marRight w:val="0"/>
      <w:marTop w:val="0"/>
      <w:marBottom w:val="0"/>
      <w:divBdr>
        <w:top w:val="none" w:sz="0" w:space="0" w:color="auto"/>
        <w:left w:val="none" w:sz="0" w:space="0" w:color="auto"/>
        <w:bottom w:val="none" w:sz="0" w:space="0" w:color="auto"/>
        <w:right w:val="none" w:sz="0" w:space="0" w:color="auto"/>
      </w:divBdr>
    </w:div>
    <w:div w:id="386345000">
      <w:bodyDiv w:val="1"/>
      <w:marLeft w:val="0"/>
      <w:marRight w:val="0"/>
      <w:marTop w:val="0"/>
      <w:marBottom w:val="0"/>
      <w:divBdr>
        <w:top w:val="none" w:sz="0" w:space="0" w:color="auto"/>
        <w:left w:val="none" w:sz="0" w:space="0" w:color="auto"/>
        <w:bottom w:val="none" w:sz="0" w:space="0" w:color="auto"/>
        <w:right w:val="none" w:sz="0" w:space="0" w:color="auto"/>
      </w:divBdr>
    </w:div>
    <w:div w:id="386611432">
      <w:bodyDiv w:val="1"/>
      <w:marLeft w:val="0"/>
      <w:marRight w:val="0"/>
      <w:marTop w:val="0"/>
      <w:marBottom w:val="0"/>
      <w:divBdr>
        <w:top w:val="none" w:sz="0" w:space="0" w:color="auto"/>
        <w:left w:val="none" w:sz="0" w:space="0" w:color="auto"/>
        <w:bottom w:val="none" w:sz="0" w:space="0" w:color="auto"/>
        <w:right w:val="none" w:sz="0" w:space="0" w:color="auto"/>
      </w:divBdr>
    </w:div>
    <w:div w:id="386615270">
      <w:bodyDiv w:val="1"/>
      <w:marLeft w:val="0"/>
      <w:marRight w:val="0"/>
      <w:marTop w:val="0"/>
      <w:marBottom w:val="0"/>
      <w:divBdr>
        <w:top w:val="none" w:sz="0" w:space="0" w:color="auto"/>
        <w:left w:val="none" w:sz="0" w:space="0" w:color="auto"/>
        <w:bottom w:val="none" w:sz="0" w:space="0" w:color="auto"/>
        <w:right w:val="none" w:sz="0" w:space="0" w:color="auto"/>
      </w:divBdr>
    </w:div>
    <w:div w:id="387339003">
      <w:bodyDiv w:val="1"/>
      <w:marLeft w:val="0"/>
      <w:marRight w:val="0"/>
      <w:marTop w:val="0"/>
      <w:marBottom w:val="0"/>
      <w:divBdr>
        <w:top w:val="none" w:sz="0" w:space="0" w:color="auto"/>
        <w:left w:val="none" w:sz="0" w:space="0" w:color="auto"/>
        <w:bottom w:val="none" w:sz="0" w:space="0" w:color="auto"/>
        <w:right w:val="none" w:sz="0" w:space="0" w:color="auto"/>
      </w:divBdr>
    </w:div>
    <w:div w:id="389040990">
      <w:bodyDiv w:val="1"/>
      <w:marLeft w:val="0"/>
      <w:marRight w:val="0"/>
      <w:marTop w:val="0"/>
      <w:marBottom w:val="0"/>
      <w:divBdr>
        <w:top w:val="none" w:sz="0" w:space="0" w:color="auto"/>
        <w:left w:val="none" w:sz="0" w:space="0" w:color="auto"/>
        <w:bottom w:val="none" w:sz="0" w:space="0" w:color="auto"/>
        <w:right w:val="none" w:sz="0" w:space="0" w:color="auto"/>
      </w:divBdr>
    </w:div>
    <w:div w:id="389764228">
      <w:bodyDiv w:val="1"/>
      <w:marLeft w:val="0"/>
      <w:marRight w:val="0"/>
      <w:marTop w:val="0"/>
      <w:marBottom w:val="0"/>
      <w:divBdr>
        <w:top w:val="none" w:sz="0" w:space="0" w:color="auto"/>
        <w:left w:val="none" w:sz="0" w:space="0" w:color="auto"/>
        <w:bottom w:val="none" w:sz="0" w:space="0" w:color="auto"/>
        <w:right w:val="none" w:sz="0" w:space="0" w:color="auto"/>
      </w:divBdr>
    </w:div>
    <w:div w:id="396439849">
      <w:bodyDiv w:val="1"/>
      <w:marLeft w:val="0"/>
      <w:marRight w:val="0"/>
      <w:marTop w:val="0"/>
      <w:marBottom w:val="0"/>
      <w:divBdr>
        <w:top w:val="none" w:sz="0" w:space="0" w:color="auto"/>
        <w:left w:val="none" w:sz="0" w:space="0" w:color="auto"/>
        <w:bottom w:val="none" w:sz="0" w:space="0" w:color="auto"/>
        <w:right w:val="none" w:sz="0" w:space="0" w:color="auto"/>
      </w:divBdr>
    </w:div>
    <w:div w:id="397556406">
      <w:bodyDiv w:val="1"/>
      <w:marLeft w:val="0"/>
      <w:marRight w:val="0"/>
      <w:marTop w:val="0"/>
      <w:marBottom w:val="0"/>
      <w:divBdr>
        <w:top w:val="none" w:sz="0" w:space="0" w:color="auto"/>
        <w:left w:val="none" w:sz="0" w:space="0" w:color="auto"/>
        <w:bottom w:val="none" w:sz="0" w:space="0" w:color="auto"/>
        <w:right w:val="none" w:sz="0" w:space="0" w:color="auto"/>
      </w:divBdr>
    </w:div>
    <w:div w:id="398065991">
      <w:bodyDiv w:val="1"/>
      <w:marLeft w:val="0"/>
      <w:marRight w:val="0"/>
      <w:marTop w:val="0"/>
      <w:marBottom w:val="0"/>
      <w:divBdr>
        <w:top w:val="none" w:sz="0" w:space="0" w:color="auto"/>
        <w:left w:val="none" w:sz="0" w:space="0" w:color="auto"/>
        <w:bottom w:val="none" w:sz="0" w:space="0" w:color="auto"/>
        <w:right w:val="none" w:sz="0" w:space="0" w:color="auto"/>
      </w:divBdr>
    </w:div>
    <w:div w:id="398481322">
      <w:bodyDiv w:val="1"/>
      <w:marLeft w:val="0"/>
      <w:marRight w:val="0"/>
      <w:marTop w:val="0"/>
      <w:marBottom w:val="0"/>
      <w:divBdr>
        <w:top w:val="none" w:sz="0" w:space="0" w:color="auto"/>
        <w:left w:val="none" w:sz="0" w:space="0" w:color="auto"/>
        <w:bottom w:val="none" w:sz="0" w:space="0" w:color="auto"/>
        <w:right w:val="none" w:sz="0" w:space="0" w:color="auto"/>
      </w:divBdr>
    </w:div>
    <w:div w:id="398983264">
      <w:bodyDiv w:val="1"/>
      <w:marLeft w:val="0"/>
      <w:marRight w:val="0"/>
      <w:marTop w:val="0"/>
      <w:marBottom w:val="0"/>
      <w:divBdr>
        <w:top w:val="none" w:sz="0" w:space="0" w:color="auto"/>
        <w:left w:val="none" w:sz="0" w:space="0" w:color="auto"/>
        <w:bottom w:val="none" w:sz="0" w:space="0" w:color="auto"/>
        <w:right w:val="none" w:sz="0" w:space="0" w:color="auto"/>
      </w:divBdr>
    </w:div>
    <w:div w:id="399062026">
      <w:bodyDiv w:val="1"/>
      <w:marLeft w:val="0"/>
      <w:marRight w:val="0"/>
      <w:marTop w:val="0"/>
      <w:marBottom w:val="0"/>
      <w:divBdr>
        <w:top w:val="none" w:sz="0" w:space="0" w:color="auto"/>
        <w:left w:val="none" w:sz="0" w:space="0" w:color="auto"/>
        <w:bottom w:val="none" w:sz="0" w:space="0" w:color="auto"/>
        <w:right w:val="none" w:sz="0" w:space="0" w:color="auto"/>
      </w:divBdr>
    </w:div>
    <w:div w:id="401560214">
      <w:bodyDiv w:val="1"/>
      <w:marLeft w:val="0"/>
      <w:marRight w:val="0"/>
      <w:marTop w:val="0"/>
      <w:marBottom w:val="0"/>
      <w:divBdr>
        <w:top w:val="none" w:sz="0" w:space="0" w:color="auto"/>
        <w:left w:val="none" w:sz="0" w:space="0" w:color="auto"/>
        <w:bottom w:val="none" w:sz="0" w:space="0" w:color="auto"/>
        <w:right w:val="none" w:sz="0" w:space="0" w:color="auto"/>
      </w:divBdr>
    </w:div>
    <w:div w:id="402996054">
      <w:bodyDiv w:val="1"/>
      <w:marLeft w:val="0"/>
      <w:marRight w:val="0"/>
      <w:marTop w:val="0"/>
      <w:marBottom w:val="0"/>
      <w:divBdr>
        <w:top w:val="none" w:sz="0" w:space="0" w:color="auto"/>
        <w:left w:val="none" w:sz="0" w:space="0" w:color="auto"/>
        <w:bottom w:val="none" w:sz="0" w:space="0" w:color="auto"/>
        <w:right w:val="none" w:sz="0" w:space="0" w:color="auto"/>
      </w:divBdr>
    </w:div>
    <w:div w:id="404843154">
      <w:bodyDiv w:val="1"/>
      <w:marLeft w:val="0"/>
      <w:marRight w:val="0"/>
      <w:marTop w:val="0"/>
      <w:marBottom w:val="0"/>
      <w:divBdr>
        <w:top w:val="none" w:sz="0" w:space="0" w:color="auto"/>
        <w:left w:val="none" w:sz="0" w:space="0" w:color="auto"/>
        <w:bottom w:val="none" w:sz="0" w:space="0" w:color="auto"/>
        <w:right w:val="none" w:sz="0" w:space="0" w:color="auto"/>
      </w:divBdr>
    </w:div>
    <w:div w:id="408309430">
      <w:bodyDiv w:val="1"/>
      <w:marLeft w:val="0"/>
      <w:marRight w:val="0"/>
      <w:marTop w:val="0"/>
      <w:marBottom w:val="0"/>
      <w:divBdr>
        <w:top w:val="none" w:sz="0" w:space="0" w:color="auto"/>
        <w:left w:val="none" w:sz="0" w:space="0" w:color="auto"/>
        <w:bottom w:val="none" w:sz="0" w:space="0" w:color="auto"/>
        <w:right w:val="none" w:sz="0" w:space="0" w:color="auto"/>
      </w:divBdr>
    </w:div>
    <w:div w:id="409931622">
      <w:bodyDiv w:val="1"/>
      <w:marLeft w:val="0"/>
      <w:marRight w:val="0"/>
      <w:marTop w:val="0"/>
      <w:marBottom w:val="0"/>
      <w:divBdr>
        <w:top w:val="none" w:sz="0" w:space="0" w:color="auto"/>
        <w:left w:val="none" w:sz="0" w:space="0" w:color="auto"/>
        <w:bottom w:val="none" w:sz="0" w:space="0" w:color="auto"/>
        <w:right w:val="none" w:sz="0" w:space="0" w:color="auto"/>
      </w:divBdr>
    </w:div>
    <w:div w:id="411856450">
      <w:bodyDiv w:val="1"/>
      <w:marLeft w:val="0"/>
      <w:marRight w:val="0"/>
      <w:marTop w:val="0"/>
      <w:marBottom w:val="0"/>
      <w:divBdr>
        <w:top w:val="none" w:sz="0" w:space="0" w:color="auto"/>
        <w:left w:val="none" w:sz="0" w:space="0" w:color="auto"/>
        <w:bottom w:val="none" w:sz="0" w:space="0" w:color="auto"/>
        <w:right w:val="none" w:sz="0" w:space="0" w:color="auto"/>
      </w:divBdr>
    </w:div>
    <w:div w:id="414589331">
      <w:bodyDiv w:val="1"/>
      <w:marLeft w:val="0"/>
      <w:marRight w:val="0"/>
      <w:marTop w:val="0"/>
      <w:marBottom w:val="0"/>
      <w:divBdr>
        <w:top w:val="none" w:sz="0" w:space="0" w:color="auto"/>
        <w:left w:val="none" w:sz="0" w:space="0" w:color="auto"/>
        <w:bottom w:val="none" w:sz="0" w:space="0" w:color="auto"/>
        <w:right w:val="none" w:sz="0" w:space="0" w:color="auto"/>
      </w:divBdr>
    </w:div>
    <w:div w:id="415833115">
      <w:bodyDiv w:val="1"/>
      <w:marLeft w:val="0"/>
      <w:marRight w:val="0"/>
      <w:marTop w:val="0"/>
      <w:marBottom w:val="0"/>
      <w:divBdr>
        <w:top w:val="none" w:sz="0" w:space="0" w:color="auto"/>
        <w:left w:val="none" w:sz="0" w:space="0" w:color="auto"/>
        <w:bottom w:val="none" w:sz="0" w:space="0" w:color="auto"/>
        <w:right w:val="none" w:sz="0" w:space="0" w:color="auto"/>
      </w:divBdr>
    </w:div>
    <w:div w:id="416099782">
      <w:bodyDiv w:val="1"/>
      <w:marLeft w:val="0"/>
      <w:marRight w:val="0"/>
      <w:marTop w:val="0"/>
      <w:marBottom w:val="0"/>
      <w:divBdr>
        <w:top w:val="none" w:sz="0" w:space="0" w:color="auto"/>
        <w:left w:val="none" w:sz="0" w:space="0" w:color="auto"/>
        <w:bottom w:val="none" w:sz="0" w:space="0" w:color="auto"/>
        <w:right w:val="none" w:sz="0" w:space="0" w:color="auto"/>
      </w:divBdr>
    </w:div>
    <w:div w:id="420373187">
      <w:bodyDiv w:val="1"/>
      <w:marLeft w:val="0"/>
      <w:marRight w:val="0"/>
      <w:marTop w:val="0"/>
      <w:marBottom w:val="0"/>
      <w:divBdr>
        <w:top w:val="none" w:sz="0" w:space="0" w:color="auto"/>
        <w:left w:val="none" w:sz="0" w:space="0" w:color="auto"/>
        <w:bottom w:val="none" w:sz="0" w:space="0" w:color="auto"/>
        <w:right w:val="none" w:sz="0" w:space="0" w:color="auto"/>
      </w:divBdr>
    </w:div>
    <w:div w:id="421755051">
      <w:bodyDiv w:val="1"/>
      <w:marLeft w:val="0"/>
      <w:marRight w:val="0"/>
      <w:marTop w:val="0"/>
      <w:marBottom w:val="0"/>
      <w:divBdr>
        <w:top w:val="none" w:sz="0" w:space="0" w:color="auto"/>
        <w:left w:val="none" w:sz="0" w:space="0" w:color="auto"/>
        <w:bottom w:val="none" w:sz="0" w:space="0" w:color="auto"/>
        <w:right w:val="none" w:sz="0" w:space="0" w:color="auto"/>
      </w:divBdr>
    </w:div>
    <w:div w:id="421874426">
      <w:bodyDiv w:val="1"/>
      <w:marLeft w:val="0"/>
      <w:marRight w:val="0"/>
      <w:marTop w:val="0"/>
      <w:marBottom w:val="0"/>
      <w:divBdr>
        <w:top w:val="none" w:sz="0" w:space="0" w:color="auto"/>
        <w:left w:val="none" w:sz="0" w:space="0" w:color="auto"/>
        <w:bottom w:val="none" w:sz="0" w:space="0" w:color="auto"/>
        <w:right w:val="none" w:sz="0" w:space="0" w:color="auto"/>
      </w:divBdr>
    </w:div>
    <w:div w:id="425733803">
      <w:bodyDiv w:val="1"/>
      <w:marLeft w:val="0"/>
      <w:marRight w:val="0"/>
      <w:marTop w:val="0"/>
      <w:marBottom w:val="0"/>
      <w:divBdr>
        <w:top w:val="none" w:sz="0" w:space="0" w:color="auto"/>
        <w:left w:val="none" w:sz="0" w:space="0" w:color="auto"/>
        <w:bottom w:val="none" w:sz="0" w:space="0" w:color="auto"/>
        <w:right w:val="none" w:sz="0" w:space="0" w:color="auto"/>
      </w:divBdr>
    </w:div>
    <w:div w:id="427501830">
      <w:bodyDiv w:val="1"/>
      <w:marLeft w:val="0"/>
      <w:marRight w:val="0"/>
      <w:marTop w:val="0"/>
      <w:marBottom w:val="0"/>
      <w:divBdr>
        <w:top w:val="none" w:sz="0" w:space="0" w:color="auto"/>
        <w:left w:val="none" w:sz="0" w:space="0" w:color="auto"/>
        <w:bottom w:val="none" w:sz="0" w:space="0" w:color="auto"/>
        <w:right w:val="none" w:sz="0" w:space="0" w:color="auto"/>
      </w:divBdr>
    </w:div>
    <w:div w:id="437916339">
      <w:bodyDiv w:val="1"/>
      <w:marLeft w:val="0"/>
      <w:marRight w:val="0"/>
      <w:marTop w:val="0"/>
      <w:marBottom w:val="0"/>
      <w:divBdr>
        <w:top w:val="none" w:sz="0" w:space="0" w:color="auto"/>
        <w:left w:val="none" w:sz="0" w:space="0" w:color="auto"/>
        <w:bottom w:val="none" w:sz="0" w:space="0" w:color="auto"/>
        <w:right w:val="none" w:sz="0" w:space="0" w:color="auto"/>
      </w:divBdr>
    </w:div>
    <w:div w:id="440340252">
      <w:bodyDiv w:val="1"/>
      <w:marLeft w:val="0"/>
      <w:marRight w:val="0"/>
      <w:marTop w:val="0"/>
      <w:marBottom w:val="0"/>
      <w:divBdr>
        <w:top w:val="none" w:sz="0" w:space="0" w:color="auto"/>
        <w:left w:val="none" w:sz="0" w:space="0" w:color="auto"/>
        <w:bottom w:val="none" w:sz="0" w:space="0" w:color="auto"/>
        <w:right w:val="none" w:sz="0" w:space="0" w:color="auto"/>
      </w:divBdr>
    </w:div>
    <w:div w:id="440489128">
      <w:bodyDiv w:val="1"/>
      <w:marLeft w:val="0"/>
      <w:marRight w:val="0"/>
      <w:marTop w:val="0"/>
      <w:marBottom w:val="0"/>
      <w:divBdr>
        <w:top w:val="none" w:sz="0" w:space="0" w:color="auto"/>
        <w:left w:val="none" w:sz="0" w:space="0" w:color="auto"/>
        <w:bottom w:val="none" w:sz="0" w:space="0" w:color="auto"/>
        <w:right w:val="none" w:sz="0" w:space="0" w:color="auto"/>
      </w:divBdr>
    </w:div>
    <w:div w:id="442924454">
      <w:bodyDiv w:val="1"/>
      <w:marLeft w:val="0"/>
      <w:marRight w:val="0"/>
      <w:marTop w:val="0"/>
      <w:marBottom w:val="0"/>
      <w:divBdr>
        <w:top w:val="none" w:sz="0" w:space="0" w:color="auto"/>
        <w:left w:val="none" w:sz="0" w:space="0" w:color="auto"/>
        <w:bottom w:val="none" w:sz="0" w:space="0" w:color="auto"/>
        <w:right w:val="none" w:sz="0" w:space="0" w:color="auto"/>
      </w:divBdr>
    </w:div>
    <w:div w:id="445658387">
      <w:bodyDiv w:val="1"/>
      <w:marLeft w:val="0"/>
      <w:marRight w:val="0"/>
      <w:marTop w:val="0"/>
      <w:marBottom w:val="0"/>
      <w:divBdr>
        <w:top w:val="none" w:sz="0" w:space="0" w:color="auto"/>
        <w:left w:val="none" w:sz="0" w:space="0" w:color="auto"/>
        <w:bottom w:val="none" w:sz="0" w:space="0" w:color="auto"/>
        <w:right w:val="none" w:sz="0" w:space="0" w:color="auto"/>
      </w:divBdr>
    </w:div>
    <w:div w:id="447240450">
      <w:bodyDiv w:val="1"/>
      <w:marLeft w:val="0"/>
      <w:marRight w:val="0"/>
      <w:marTop w:val="0"/>
      <w:marBottom w:val="0"/>
      <w:divBdr>
        <w:top w:val="none" w:sz="0" w:space="0" w:color="auto"/>
        <w:left w:val="none" w:sz="0" w:space="0" w:color="auto"/>
        <w:bottom w:val="none" w:sz="0" w:space="0" w:color="auto"/>
        <w:right w:val="none" w:sz="0" w:space="0" w:color="auto"/>
      </w:divBdr>
    </w:div>
    <w:div w:id="452022261">
      <w:bodyDiv w:val="1"/>
      <w:marLeft w:val="0"/>
      <w:marRight w:val="0"/>
      <w:marTop w:val="0"/>
      <w:marBottom w:val="0"/>
      <w:divBdr>
        <w:top w:val="none" w:sz="0" w:space="0" w:color="auto"/>
        <w:left w:val="none" w:sz="0" w:space="0" w:color="auto"/>
        <w:bottom w:val="none" w:sz="0" w:space="0" w:color="auto"/>
        <w:right w:val="none" w:sz="0" w:space="0" w:color="auto"/>
      </w:divBdr>
    </w:div>
    <w:div w:id="453330707">
      <w:bodyDiv w:val="1"/>
      <w:marLeft w:val="0"/>
      <w:marRight w:val="0"/>
      <w:marTop w:val="0"/>
      <w:marBottom w:val="0"/>
      <w:divBdr>
        <w:top w:val="none" w:sz="0" w:space="0" w:color="auto"/>
        <w:left w:val="none" w:sz="0" w:space="0" w:color="auto"/>
        <w:bottom w:val="none" w:sz="0" w:space="0" w:color="auto"/>
        <w:right w:val="none" w:sz="0" w:space="0" w:color="auto"/>
      </w:divBdr>
    </w:div>
    <w:div w:id="454521136">
      <w:bodyDiv w:val="1"/>
      <w:marLeft w:val="0"/>
      <w:marRight w:val="0"/>
      <w:marTop w:val="0"/>
      <w:marBottom w:val="0"/>
      <w:divBdr>
        <w:top w:val="none" w:sz="0" w:space="0" w:color="auto"/>
        <w:left w:val="none" w:sz="0" w:space="0" w:color="auto"/>
        <w:bottom w:val="none" w:sz="0" w:space="0" w:color="auto"/>
        <w:right w:val="none" w:sz="0" w:space="0" w:color="auto"/>
      </w:divBdr>
    </w:div>
    <w:div w:id="463039011">
      <w:bodyDiv w:val="1"/>
      <w:marLeft w:val="0"/>
      <w:marRight w:val="0"/>
      <w:marTop w:val="0"/>
      <w:marBottom w:val="0"/>
      <w:divBdr>
        <w:top w:val="none" w:sz="0" w:space="0" w:color="auto"/>
        <w:left w:val="none" w:sz="0" w:space="0" w:color="auto"/>
        <w:bottom w:val="none" w:sz="0" w:space="0" w:color="auto"/>
        <w:right w:val="none" w:sz="0" w:space="0" w:color="auto"/>
      </w:divBdr>
    </w:div>
    <w:div w:id="466438689">
      <w:bodyDiv w:val="1"/>
      <w:marLeft w:val="0"/>
      <w:marRight w:val="0"/>
      <w:marTop w:val="0"/>
      <w:marBottom w:val="0"/>
      <w:divBdr>
        <w:top w:val="none" w:sz="0" w:space="0" w:color="auto"/>
        <w:left w:val="none" w:sz="0" w:space="0" w:color="auto"/>
        <w:bottom w:val="none" w:sz="0" w:space="0" w:color="auto"/>
        <w:right w:val="none" w:sz="0" w:space="0" w:color="auto"/>
      </w:divBdr>
    </w:div>
    <w:div w:id="470439955">
      <w:bodyDiv w:val="1"/>
      <w:marLeft w:val="0"/>
      <w:marRight w:val="0"/>
      <w:marTop w:val="0"/>
      <w:marBottom w:val="0"/>
      <w:divBdr>
        <w:top w:val="none" w:sz="0" w:space="0" w:color="auto"/>
        <w:left w:val="none" w:sz="0" w:space="0" w:color="auto"/>
        <w:bottom w:val="none" w:sz="0" w:space="0" w:color="auto"/>
        <w:right w:val="none" w:sz="0" w:space="0" w:color="auto"/>
      </w:divBdr>
    </w:div>
    <w:div w:id="471748819">
      <w:bodyDiv w:val="1"/>
      <w:marLeft w:val="0"/>
      <w:marRight w:val="0"/>
      <w:marTop w:val="0"/>
      <w:marBottom w:val="0"/>
      <w:divBdr>
        <w:top w:val="none" w:sz="0" w:space="0" w:color="auto"/>
        <w:left w:val="none" w:sz="0" w:space="0" w:color="auto"/>
        <w:bottom w:val="none" w:sz="0" w:space="0" w:color="auto"/>
        <w:right w:val="none" w:sz="0" w:space="0" w:color="auto"/>
      </w:divBdr>
    </w:div>
    <w:div w:id="472868831">
      <w:bodyDiv w:val="1"/>
      <w:marLeft w:val="0"/>
      <w:marRight w:val="0"/>
      <w:marTop w:val="0"/>
      <w:marBottom w:val="0"/>
      <w:divBdr>
        <w:top w:val="none" w:sz="0" w:space="0" w:color="auto"/>
        <w:left w:val="none" w:sz="0" w:space="0" w:color="auto"/>
        <w:bottom w:val="none" w:sz="0" w:space="0" w:color="auto"/>
        <w:right w:val="none" w:sz="0" w:space="0" w:color="auto"/>
      </w:divBdr>
    </w:div>
    <w:div w:id="472984277">
      <w:bodyDiv w:val="1"/>
      <w:marLeft w:val="0"/>
      <w:marRight w:val="0"/>
      <w:marTop w:val="0"/>
      <w:marBottom w:val="0"/>
      <w:divBdr>
        <w:top w:val="none" w:sz="0" w:space="0" w:color="auto"/>
        <w:left w:val="none" w:sz="0" w:space="0" w:color="auto"/>
        <w:bottom w:val="none" w:sz="0" w:space="0" w:color="auto"/>
        <w:right w:val="none" w:sz="0" w:space="0" w:color="auto"/>
      </w:divBdr>
    </w:div>
    <w:div w:id="477696306">
      <w:bodyDiv w:val="1"/>
      <w:marLeft w:val="0"/>
      <w:marRight w:val="0"/>
      <w:marTop w:val="0"/>
      <w:marBottom w:val="0"/>
      <w:divBdr>
        <w:top w:val="none" w:sz="0" w:space="0" w:color="auto"/>
        <w:left w:val="none" w:sz="0" w:space="0" w:color="auto"/>
        <w:bottom w:val="none" w:sz="0" w:space="0" w:color="auto"/>
        <w:right w:val="none" w:sz="0" w:space="0" w:color="auto"/>
      </w:divBdr>
    </w:div>
    <w:div w:id="477963281">
      <w:bodyDiv w:val="1"/>
      <w:marLeft w:val="0"/>
      <w:marRight w:val="0"/>
      <w:marTop w:val="0"/>
      <w:marBottom w:val="0"/>
      <w:divBdr>
        <w:top w:val="none" w:sz="0" w:space="0" w:color="auto"/>
        <w:left w:val="none" w:sz="0" w:space="0" w:color="auto"/>
        <w:bottom w:val="none" w:sz="0" w:space="0" w:color="auto"/>
        <w:right w:val="none" w:sz="0" w:space="0" w:color="auto"/>
      </w:divBdr>
    </w:div>
    <w:div w:id="483353109">
      <w:bodyDiv w:val="1"/>
      <w:marLeft w:val="0"/>
      <w:marRight w:val="0"/>
      <w:marTop w:val="0"/>
      <w:marBottom w:val="0"/>
      <w:divBdr>
        <w:top w:val="none" w:sz="0" w:space="0" w:color="auto"/>
        <w:left w:val="none" w:sz="0" w:space="0" w:color="auto"/>
        <w:bottom w:val="none" w:sz="0" w:space="0" w:color="auto"/>
        <w:right w:val="none" w:sz="0" w:space="0" w:color="auto"/>
      </w:divBdr>
    </w:div>
    <w:div w:id="483817352">
      <w:bodyDiv w:val="1"/>
      <w:marLeft w:val="0"/>
      <w:marRight w:val="0"/>
      <w:marTop w:val="0"/>
      <w:marBottom w:val="0"/>
      <w:divBdr>
        <w:top w:val="none" w:sz="0" w:space="0" w:color="auto"/>
        <w:left w:val="none" w:sz="0" w:space="0" w:color="auto"/>
        <w:bottom w:val="none" w:sz="0" w:space="0" w:color="auto"/>
        <w:right w:val="none" w:sz="0" w:space="0" w:color="auto"/>
      </w:divBdr>
    </w:div>
    <w:div w:id="488257388">
      <w:bodyDiv w:val="1"/>
      <w:marLeft w:val="0"/>
      <w:marRight w:val="0"/>
      <w:marTop w:val="0"/>
      <w:marBottom w:val="0"/>
      <w:divBdr>
        <w:top w:val="none" w:sz="0" w:space="0" w:color="auto"/>
        <w:left w:val="none" w:sz="0" w:space="0" w:color="auto"/>
        <w:bottom w:val="none" w:sz="0" w:space="0" w:color="auto"/>
        <w:right w:val="none" w:sz="0" w:space="0" w:color="auto"/>
      </w:divBdr>
    </w:div>
    <w:div w:id="489833155">
      <w:bodyDiv w:val="1"/>
      <w:marLeft w:val="0"/>
      <w:marRight w:val="0"/>
      <w:marTop w:val="0"/>
      <w:marBottom w:val="0"/>
      <w:divBdr>
        <w:top w:val="none" w:sz="0" w:space="0" w:color="auto"/>
        <w:left w:val="none" w:sz="0" w:space="0" w:color="auto"/>
        <w:bottom w:val="none" w:sz="0" w:space="0" w:color="auto"/>
        <w:right w:val="none" w:sz="0" w:space="0" w:color="auto"/>
      </w:divBdr>
    </w:div>
    <w:div w:id="490341148">
      <w:bodyDiv w:val="1"/>
      <w:marLeft w:val="0"/>
      <w:marRight w:val="0"/>
      <w:marTop w:val="0"/>
      <w:marBottom w:val="0"/>
      <w:divBdr>
        <w:top w:val="none" w:sz="0" w:space="0" w:color="auto"/>
        <w:left w:val="none" w:sz="0" w:space="0" w:color="auto"/>
        <w:bottom w:val="none" w:sz="0" w:space="0" w:color="auto"/>
        <w:right w:val="none" w:sz="0" w:space="0" w:color="auto"/>
      </w:divBdr>
    </w:div>
    <w:div w:id="490559147">
      <w:bodyDiv w:val="1"/>
      <w:marLeft w:val="0"/>
      <w:marRight w:val="0"/>
      <w:marTop w:val="0"/>
      <w:marBottom w:val="0"/>
      <w:divBdr>
        <w:top w:val="none" w:sz="0" w:space="0" w:color="auto"/>
        <w:left w:val="none" w:sz="0" w:space="0" w:color="auto"/>
        <w:bottom w:val="none" w:sz="0" w:space="0" w:color="auto"/>
        <w:right w:val="none" w:sz="0" w:space="0" w:color="auto"/>
      </w:divBdr>
    </w:div>
    <w:div w:id="490759751">
      <w:bodyDiv w:val="1"/>
      <w:marLeft w:val="0"/>
      <w:marRight w:val="0"/>
      <w:marTop w:val="0"/>
      <w:marBottom w:val="0"/>
      <w:divBdr>
        <w:top w:val="none" w:sz="0" w:space="0" w:color="auto"/>
        <w:left w:val="none" w:sz="0" w:space="0" w:color="auto"/>
        <w:bottom w:val="none" w:sz="0" w:space="0" w:color="auto"/>
        <w:right w:val="none" w:sz="0" w:space="0" w:color="auto"/>
      </w:divBdr>
    </w:div>
    <w:div w:id="492842045">
      <w:bodyDiv w:val="1"/>
      <w:marLeft w:val="0"/>
      <w:marRight w:val="0"/>
      <w:marTop w:val="0"/>
      <w:marBottom w:val="0"/>
      <w:divBdr>
        <w:top w:val="none" w:sz="0" w:space="0" w:color="auto"/>
        <w:left w:val="none" w:sz="0" w:space="0" w:color="auto"/>
        <w:bottom w:val="none" w:sz="0" w:space="0" w:color="auto"/>
        <w:right w:val="none" w:sz="0" w:space="0" w:color="auto"/>
      </w:divBdr>
    </w:div>
    <w:div w:id="495657843">
      <w:bodyDiv w:val="1"/>
      <w:marLeft w:val="0"/>
      <w:marRight w:val="0"/>
      <w:marTop w:val="0"/>
      <w:marBottom w:val="0"/>
      <w:divBdr>
        <w:top w:val="none" w:sz="0" w:space="0" w:color="auto"/>
        <w:left w:val="none" w:sz="0" w:space="0" w:color="auto"/>
        <w:bottom w:val="none" w:sz="0" w:space="0" w:color="auto"/>
        <w:right w:val="none" w:sz="0" w:space="0" w:color="auto"/>
      </w:divBdr>
    </w:div>
    <w:div w:id="496114625">
      <w:bodyDiv w:val="1"/>
      <w:marLeft w:val="0"/>
      <w:marRight w:val="0"/>
      <w:marTop w:val="0"/>
      <w:marBottom w:val="0"/>
      <w:divBdr>
        <w:top w:val="none" w:sz="0" w:space="0" w:color="auto"/>
        <w:left w:val="none" w:sz="0" w:space="0" w:color="auto"/>
        <w:bottom w:val="none" w:sz="0" w:space="0" w:color="auto"/>
        <w:right w:val="none" w:sz="0" w:space="0" w:color="auto"/>
      </w:divBdr>
    </w:div>
    <w:div w:id="497035070">
      <w:bodyDiv w:val="1"/>
      <w:marLeft w:val="0"/>
      <w:marRight w:val="0"/>
      <w:marTop w:val="0"/>
      <w:marBottom w:val="0"/>
      <w:divBdr>
        <w:top w:val="none" w:sz="0" w:space="0" w:color="auto"/>
        <w:left w:val="none" w:sz="0" w:space="0" w:color="auto"/>
        <w:bottom w:val="none" w:sz="0" w:space="0" w:color="auto"/>
        <w:right w:val="none" w:sz="0" w:space="0" w:color="auto"/>
      </w:divBdr>
    </w:div>
    <w:div w:id="498547495">
      <w:bodyDiv w:val="1"/>
      <w:marLeft w:val="0"/>
      <w:marRight w:val="0"/>
      <w:marTop w:val="0"/>
      <w:marBottom w:val="0"/>
      <w:divBdr>
        <w:top w:val="none" w:sz="0" w:space="0" w:color="auto"/>
        <w:left w:val="none" w:sz="0" w:space="0" w:color="auto"/>
        <w:bottom w:val="none" w:sz="0" w:space="0" w:color="auto"/>
        <w:right w:val="none" w:sz="0" w:space="0" w:color="auto"/>
      </w:divBdr>
    </w:div>
    <w:div w:id="500780356">
      <w:bodyDiv w:val="1"/>
      <w:marLeft w:val="0"/>
      <w:marRight w:val="0"/>
      <w:marTop w:val="0"/>
      <w:marBottom w:val="0"/>
      <w:divBdr>
        <w:top w:val="none" w:sz="0" w:space="0" w:color="auto"/>
        <w:left w:val="none" w:sz="0" w:space="0" w:color="auto"/>
        <w:bottom w:val="none" w:sz="0" w:space="0" w:color="auto"/>
        <w:right w:val="none" w:sz="0" w:space="0" w:color="auto"/>
      </w:divBdr>
    </w:div>
    <w:div w:id="502167950">
      <w:bodyDiv w:val="1"/>
      <w:marLeft w:val="0"/>
      <w:marRight w:val="0"/>
      <w:marTop w:val="0"/>
      <w:marBottom w:val="0"/>
      <w:divBdr>
        <w:top w:val="none" w:sz="0" w:space="0" w:color="auto"/>
        <w:left w:val="none" w:sz="0" w:space="0" w:color="auto"/>
        <w:bottom w:val="none" w:sz="0" w:space="0" w:color="auto"/>
        <w:right w:val="none" w:sz="0" w:space="0" w:color="auto"/>
      </w:divBdr>
    </w:div>
    <w:div w:id="503086810">
      <w:bodyDiv w:val="1"/>
      <w:marLeft w:val="0"/>
      <w:marRight w:val="0"/>
      <w:marTop w:val="0"/>
      <w:marBottom w:val="0"/>
      <w:divBdr>
        <w:top w:val="none" w:sz="0" w:space="0" w:color="auto"/>
        <w:left w:val="none" w:sz="0" w:space="0" w:color="auto"/>
        <w:bottom w:val="none" w:sz="0" w:space="0" w:color="auto"/>
        <w:right w:val="none" w:sz="0" w:space="0" w:color="auto"/>
      </w:divBdr>
    </w:div>
    <w:div w:id="508450022">
      <w:bodyDiv w:val="1"/>
      <w:marLeft w:val="0"/>
      <w:marRight w:val="0"/>
      <w:marTop w:val="0"/>
      <w:marBottom w:val="0"/>
      <w:divBdr>
        <w:top w:val="none" w:sz="0" w:space="0" w:color="auto"/>
        <w:left w:val="none" w:sz="0" w:space="0" w:color="auto"/>
        <w:bottom w:val="none" w:sz="0" w:space="0" w:color="auto"/>
        <w:right w:val="none" w:sz="0" w:space="0" w:color="auto"/>
      </w:divBdr>
    </w:div>
    <w:div w:id="510073690">
      <w:bodyDiv w:val="1"/>
      <w:marLeft w:val="0"/>
      <w:marRight w:val="0"/>
      <w:marTop w:val="0"/>
      <w:marBottom w:val="0"/>
      <w:divBdr>
        <w:top w:val="none" w:sz="0" w:space="0" w:color="auto"/>
        <w:left w:val="none" w:sz="0" w:space="0" w:color="auto"/>
        <w:bottom w:val="none" w:sz="0" w:space="0" w:color="auto"/>
        <w:right w:val="none" w:sz="0" w:space="0" w:color="auto"/>
      </w:divBdr>
    </w:div>
    <w:div w:id="512955656">
      <w:bodyDiv w:val="1"/>
      <w:marLeft w:val="0"/>
      <w:marRight w:val="0"/>
      <w:marTop w:val="0"/>
      <w:marBottom w:val="0"/>
      <w:divBdr>
        <w:top w:val="none" w:sz="0" w:space="0" w:color="auto"/>
        <w:left w:val="none" w:sz="0" w:space="0" w:color="auto"/>
        <w:bottom w:val="none" w:sz="0" w:space="0" w:color="auto"/>
        <w:right w:val="none" w:sz="0" w:space="0" w:color="auto"/>
      </w:divBdr>
    </w:div>
    <w:div w:id="517620075">
      <w:bodyDiv w:val="1"/>
      <w:marLeft w:val="0"/>
      <w:marRight w:val="0"/>
      <w:marTop w:val="0"/>
      <w:marBottom w:val="0"/>
      <w:divBdr>
        <w:top w:val="none" w:sz="0" w:space="0" w:color="auto"/>
        <w:left w:val="none" w:sz="0" w:space="0" w:color="auto"/>
        <w:bottom w:val="none" w:sz="0" w:space="0" w:color="auto"/>
        <w:right w:val="none" w:sz="0" w:space="0" w:color="auto"/>
      </w:divBdr>
    </w:div>
    <w:div w:id="517811495">
      <w:bodyDiv w:val="1"/>
      <w:marLeft w:val="0"/>
      <w:marRight w:val="0"/>
      <w:marTop w:val="0"/>
      <w:marBottom w:val="0"/>
      <w:divBdr>
        <w:top w:val="none" w:sz="0" w:space="0" w:color="auto"/>
        <w:left w:val="none" w:sz="0" w:space="0" w:color="auto"/>
        <w:bottom w:val="none" w:sz="0" w:space="0" w:color="auto"/>
        <w:right w:val="none" w:sz="0" w:space="0" w:color="auto"/>
      </w:divBdr>
    </w:div>
    <w:div w:id="518154998">
      <w:bodyDiv w:val="1"/>
      <w:marLeft w:val="0"/>
      <w:marRight w:val="0"/>
      <w:marTop w:val="0"/>
      <w:marBottom w:val="0"/>
      <w:divBdr>
        <w:top w:val="none" w:sz="0" w:space="0" w:color="auto"/>
        <w:left w:val="none" w:sz="0" w:space="0" w:color="auto"/>
        <w:bottom w:val="none" w:sz="0" w:space="0" w:color="auto"/>
        <w:right w:val="none" w:sz="0" w:space="0" w:color="auto"/>
      </w:divBdr>
    </w:div>
    <w:div w:id="519246223">
      <w:bodyDiv w:val="1"/>
      <w:marLeft w:val="0"/>
      <w:marRight w:val="0"/>
      <w:marTop w:val="0"/>
      <w:marBottom w:val="0"/>
      <w:divBdr>
        <w:top w:val="none" w:sz="0" w:space="0" w:color="auto"/>
        <w:left w:val="none" w:sz="0" w:space="0" w:color="auto"/>
        <w:bottom w:val="none" w:sz="0" w:space="0" w:color="auto"/>
        <w:right w:val="none" w:sz="0" w:space="0" w:color="auto"/>
      </w:divBdr>
    </w:div>
    <w:div w:id="519591281">
      <w:bodyDiv w:val="1"/>
      <w:marLeft w:val="0"/>
      <w:marRight w:val="0"/>
      <w:marTop w:val="0"/>
      <w:marBottom w:val="0"/>
      <w:divBdr>
        <w:top w:val="none" w:sz="0" w:space="0" w:color="auto"/>
        <w:left w:val="none" w:sz="0" w:space="0" w:color="auto"/>
        <w:bottom w:val="none" w:sz="0" w:space="0" w:color="auto"/>
        <w:right w:val="none" w:sz="0" w:space="0" w:color="auto"/>
      </w:divBdr>
    </w:div>
    <w:div w:id="522403608">
      <w:bodyDiv w:val="1"/>
      <w:marLeft w:val="0"/>
      <w:marRight w:val="0"/>
      <w:marTop w:val="0"/>
      <w:marBottom w:val="0"/>
      <w:divBdr>
        <w:top w:val="none" w:sz="0" w:space="0" w:color="auto"/>
        <w:left w:val="none" w:sz="0" w:space="0" w:color="auto"/>
        <w:bottom w:val="none" w:sz="0" w:space="0" w:color="auto"/>
        <w:right w:val="none" w:sz="0" w:space="0" w:color="auto"/>
      </w:divBdr>
    </w:div>
    <w:div w:id="527987460">
      <w:bodyDiv w:val="1"/>
      <w:marLeft w:val="0"/>
      <w:marRight w:val="0"/>
      <w:marTop w:val="0"/>
      <w:marBottom w:val="0"/>
      <w:divBdr>
        <w:top w:val="none" w:sz="0" w:space="0" w:color="auto"/>
        <w:left w:val="none" w:sz="0" w:space="0" w:color="auto"/>
        <w:bottom w:val="none" w:sz="0" w:space="0" w:color="auto"/>
        <w:right w:val="none" w:sz="0" w:space="0" w:color="auto"/>
      </w:divBdr>
    </w:div>
    <w:div w:id="530997137">
      <w:bodyDiv w:val="1"/>
      <w:marLeft w:val="0"/>
      <w:marRight w:val="0"/>
      <w:marTop w:val="0"/>
      <w:marBottom w:val="0"/>
      <w:divBdr>
        <w:top w:val="none" w:sz="0" w:space="0" w:color="auto"/>
        <w:left w:val="none" w:sz="0" w:space="0" w:color="auto"/>
        <w:bottom w:val="none" w:sz="0" w:space="0" w:color="auto"/>
        <w:right w:val="none" w:sz="0" w:space="0" w:color="auto"/>
      </w:divBdr>
    </w:div>
    <w:div w:id="532380140">
      <w:bodyDiv w:val="1"/>
      <w:marLeft w:val="0"/>
      <w:marRight w:val="0"/>
      <w:marTop w:val="0"/>
      <w:marBottom w:val="0"/>
      <w:divBdr>
        <w:top w:val="none" w:sz="0" w:space="0" w:color="auto"/>
        <w:left w:val="none" w:sz="0" w:space="0" w:color="auto"/>
        <w:bottom w:val="none" w:sz="0" w:space="0" w:color="auto"/>
        <w:right w:val="none" w:sz="0" w:space="0" w:color="auto"/>
      </w:divBdr>
    </w:div>
    <w:div w:id="536548935">
      <w:bodyDiv w:val="1"/>
      <w:marLeft w:val="0"/>
      <w:marRight w:val="0"/>
      <w:marTop w:val="0"/>
      <w:marBottom w:val="0"/>
      <w:divBdr>
        <w:top w:val="none" w:sz="0" w:space="0" w:color="auto"/>
        <w:left w:val="none" w:sz="0" w:space="0" w:color="auto"/>
        <w:bottom w:val="none" w:sz="0" w:space="0" w:color="auto"/>
        <w:right w:val="none" w:sz="0" w:space="0" w:color="auto"/>
      </w:divBdr>
    </w:div>
    <w:div w:id="539317653">
      <w:bodyDiv w:val="1"/>
      <w:marLeft w:val="0"/>
      <w:marRight w:val="0"/>
      <w:marTop w:val="0"/>
      <w:marBottom w:val="0"/>
      <w:divBdr>
        <w:top w:val="none" w:sz="0" w:space="0" w:color="auto"/>
        <w:left w:val="none" w:sz="0" w:space="0" w:color="auto"/>
        <w:bottom w:val="none" w:sz="0" w:space="0" w:color="auto"/>
        <w:right w:val="none" w:sz="0" w:space="0" w:color="auto"/>
      </w:divBdr>
    </w:div>
    <w:div w:id="539559797">
      <w:bodyDiv w:val="1"/>
      <w:marLeft w:val="0"/>
      <w:marRight w:val="0"/>
      <w:marTop w:val="0"/>
      <w:marBottom w:val="0"/>
      <w:divBdr>
        <w:top w:val="none" w:sz="0" w:space="0" w:color="auto"/>
        <w:left w:val="none" w:sz="0" w:space="0" w:color="auto"/>
        <w:bottom w:val="none" w:sz="0" w:space="0" w:color="auto"/>
        <w:right w:val="none" w:sz="0" w:space="0" w:color="auto"/>
      </w:divBdr>
    </w:div>
    <w:div w:id="547298325">
      <w:bodyDiv w:val="1"/>
      <w:marLeft w:val="0"/>
      <w:marRight w:val="0"/>
      <w:marTop w:val="0"/>
      <w:marBottom w:val="0"/>
      <w:divBdr>
        <w:top w:val="none" w:sz="0" w:space="0" w:color="auto"/>
        <w:left w:val="none" w:sz="0" w:space="0" w:color="auto"/>
        <w:bottom w:val="none" w:sz="0" w:space="0" w:color="auto"/>
        <w:right w:val="none" w:sz="0" w:space="0" w:color="auto"/>
      </w:divBdr>
    </w:div>
    <w:div w:id="547882435">
      <w:bodyDiv w:val="1"/>
      <w:marLeft w:val="0"/>
      <w:marRight w:val="0"/>
      <w:marTop w:val="0"/>
      <w:marBottom w:val="0"/>
      <w:divBdr>
        <w:top w:val="none" w:sz="0" w:space="0" w:color="auto"/>
        <w:left w:val="none" w:sz="0" w:space="0" w:color="auto"/>
        <w:bottom w:val="none" w:sz="0" w:space="0" w:color="auto"/>
        <w:right w:val="none" w:sz="0" w:space="0" w:color="auto"/>
      </w:divBdr>
    </w:div>
    <w:div w:id="550121611">
      <w:bodyDiv w:val="1"/>
      <w:marLeft w:val="0"/>
      <w:marRight w:val="0"/>
      <w:marTop w:val="0"/>
      <w:marBottom w:val="0"/>
      <w:divBdr>
        <w:top w:val="none" w:sz="0" w:space="0" w:color="auto"/>
        <w:left w:val="none" w:sz="0" w:space="0" w:color="auto"/>
        <w:bottom w:val="none" w:sz="0" w:space="0" w:color="auto"/>
        <w:right w:val="none" w:sz="0" w:space="0" w:color="auto"/>
      </w:divBdr>
    </w:div>
    <w:div w:id="550388208">
      <w:bodyDiv w:val="1"/>
      <w:marLeft w:val="0"/>
      <w:marRight w:val="0"/>
      <w:marTop w:val="0"/>
      <w:marBottom w:val="0"/>
      <w:divBdr>
        <w:top w:val="none" w:sz="0" w:space="0" w:color="auto"/>
        <w:left w:val="none" w:sz="0" w:space="0" w:color="auto"/>
        <w:bottom w:val="none" w:sz="0" w:space="0" w:color="auto"/>
        <w:right w:val="none" w:sz="0" w:space="0" w:color="auto"/>
      </w:divBdr>
    </w:div>
    <w:div w:id="551036317">
      <w:bodyDiv w:val="1"/>
      <w:marLeft w:val="0"/>
      <w:marRight w:val="0"/>
      <w:marTop w:val="0"/>
      <w:marBottom w:val="0"/>
      <w:divBdr>
        <w:top w:val="none" w:sz="0" w:space="0" w:color="auto"/>
        <w:left w:val="none" w:sz="0" w:space="0" w:color="auto"/>
        <w:bottom w:val="none" w:sz="0" w:space="0" w:color="auto"/>
        <w:right w:val="none" w:sz="0" w:space="0" w:color="auto"/>
      </w:divBdr>
    </w:div>
    <w:div w:id="553539646">
      <w:bodyDiv w:val="1"/>
      <w:marLeft w:val="0"/>
      <w:marRight w:val="0"/>
      <w:marTop w:val="0"/>
      <w:marBottom w:val="0"/>
      <w:divBdr>
        <w:top w:val="none" w:sz="0" w:space="0" w:color="auto"/>
        <w:left w:val="none" w:sz="0" w:space="0" w:color="auto"/>
        <w:bottom w:val="none" w:sz="0" w:space="0" w:color="auto"/>
        <w:right w:val="none" w:sz="0" w:space="0" w:color="auto"/>
      </w:divBdr>
    </w:div>
    <w:div w:id="553657822">
      <w:bodyDiv w:val="1"/>
      <w:marLeft w:val="0"/>
      <w:marRight w:val="0"/>
      <w:marTop w:val="0"/>
      <w:marBottom w:val="0"/>
      <w:divBdr>
        <w:top w:val="none" w:sz="0" w:space="0" w:color="auto"/>
        <w:left w:val="none" w:sz="0" w:space="0" w:color="auto"/>
        <w:bottom w:val="none" w:sz="0" w:space="0" w:color="auto"/>
        <w:right w:val="none" w:sz="0" w:space="0" w:color="auto"/>
      </w:divBdr>
    </w:div>
    <w:div w:id="554120612">
      <w:bodyDiv w:val="1"/>
      <w:marLeft w:val="0"/>
      <w:marRight w:val="0"/>
      <w:marTop w:val="0"/>
      <w:marBottom w:val="0"/>
      <w:divBdr>
        <w:top w:val="none" w:sz="0" w:space="0" w:color="auto"/>
        <w:left w:val="none" w:sz="0" w:space="0" w:color="auto"/>
        <w:bottom w:val="none" w:sz="0" w:space="0" w:color="auto"/>
        <w:right w:val="none" w:sz="0" w:space="0" w:color="auto"/>
      </w:divBdr>
    </w:div>
    <w:div w:id="554708443">
      <w:bodyDiv w:val="1"/>
      <w:marLeft w:val="0"/>
      <w:marRight w:val="0"/>
      <w:marTop w:val="0"/>
      <w:marBottom w:val="0"/>
      <w:divBdr>
        <w:top w:val="none" w:sz="0" w:space="0" w:color="auto"/>
        <w:left w:val="none" w:sz="0" w:space="0" w:color="auto"/>
        <w:bottom w:val="none" w:sz="0" w:space="0" w:color="auto"/>
        <w:right w:val="none" w:sz="0" w:space="0" w:color="auto"/>
      </w:divBdr>
    </w:div>
    <w:div w:id="556430433">
      <w:bodyDiv w:val="1"/>
      <w:marLeft w:val="0"/>
      <w:marRight w:val="0"/>
      <w:marTop w:val="0"/>
      <w:marBottom w:val="0"/>
      <w:divBdr>
        <w:top w:val="none" w:sz="0" w:space="0" w:color="auto"/>
        <w:left w:val="none" w:sz="0" w:space="0" w:color="auto"/>
        <w:bottom w:val="none" w:sz="0" w:space="0" w:color="auto"/>
        <w:right w:val="none" w:sz="0" w:space="0" w:color="auto"/>
      </w:divBdr>
    </w:div>
    <w:div w:id="559633047">
      <w:bodyDiv w:val="1"/>
      <w:marLeft w:val="0"/>
      <w:marRight w:val="0"/>
      <w:marTop w:val="0"/>
      <w:marBottom w:val="0"/>
      <w:divBdr>
        <w:top w:val="none" w:sz="0" w:space="0" w:color="auto"/>
        <w:left w:val="none" w:sz="0" w:space="0" w:color="auto"/>
        <w:bottom w:val="none" w:sz="0" w:space="0" w:color="auto"/>
        <w:right w:val="none" w:sz="0" w:space="0" w:color="auto"/>
      </w:divBdr>
    </w:div>
    <w:div w:id="559750856">
      <w:bodyDiv w:val="1"/>
      <w:marLeft w:val="0"/>
      <w:marRight w:val="0"/>
      <w:marTop w:val="0"/>
      <w:marBottom w:val="0"/>
      <w:divBdr>
        <w:top w:val="none" w:sz="0" w:space="0" w:color="auto"/>
        <w:left w:val="none" w:sz="0" w:space="0" w:color="auto"/>
        <w:bottom w:val="none" w:sz="0" w:space="0" w:color="auto"/>
        <w:right w:val="none" w:sz="0" w:space="0" w:color="auto"/>
      </w:divBdr>
    </w:div>
    <w:div w:id="561868110">
      <w:bodyDiv w:val="1"/>
      <w:marLeft w:val="0"/>
      <w:marRight w:val="0"/>
      <w:marTop w:val="0"/>
      <w:marBottom w:val="0"/>
      <w:divBdr>
        <w:top w:val="none" w:sz="0" w:space="0" w:color="auto"/>
        <w:left w:val="none" w:sz="0" w:space="0" w:color="auto"/>
        <w:bottom w:val="none" w:sz="0" w:space="0" w:color="auto"/>
        <w:right w:val="none" w:sz="0" w:space="0" w:color="auto"/>
      </w:divBdr>
    </w:div>
    <w:div w:id="562763274">
      <w:bodyDiv w:val="1"/>
      <w:marLeft w:val="0"/>
      <w:marRight w:val="0"/>
      <w:marTop w:val="0"/>
      <w:marBottom w:val="0"/>
      <w:divBdr>
        <w:top w:val="none" w:sz="0" w:space="0" w:color="auto"/>
        <w:left w:val="none" w:sz="0" w:space="0" w:color="auto"/>
        <w:bottom w:val="none" w:sz="0" w:space="0" w:color="auto"/>
        <w:right w:val="none" w:sz="0" w:space="0" w:color="auto"/>
      </w:divBdr>
    </w:div>
    <w:div w:id="568619322">
      <w:bodyDiv w:val="1"/>
      <w:marLeft w:val="0"/>
      <w:marRight w:val="0"/>
      <w:marTop w:val="0"/>
      <w:marBottom w:val="0"/>
      <w:divBdr>
        <w:top w:val="none" w:sz="0" w:space="0" w:color="auto"/>
        <w:left w:val="none" w:sz="0" w:space="0" w:color="auto"/>
        <w:bottom w:val="none" w:sz="0" w:space="0" w:color="auto"/>
        <w:right w:val="none" w:sz="0" w:space="0" w:color="auto"/>
      </w:divBdr>
    </w:div>
    <w:div w:id="569389097">
      <w:bodyDiv w:val="1"/>
      <w:marLeft w:val="0"/>
      <w:marRight w:val="0"/>
      <w:marTop w:val="0"/>
      <w:marBottom w:val="0"/>
      <w:divBdr>
        <w:top w:val="none" w:sz="0" w:space="0" w:color="auto"/>
        <w:left w:val="none" w:sz="0" w:space="0" w:color="auto"/>
        <w:bottom w:val="none" w:sz="0" w:space="0" w:color="auto"/>
        <w:right w:val="none" w:sz="0" w:space="0" w:color="auto"/>
      </w:divBdr>
    </w:div>
    <w:div w:id="576405221">
      <w:bodyDiv w:val="1"/>
      <w:marLeft w:val="0"/>
      <w:marRight w:val="0"/>
      <w:marTop w:val="0"/>
      <w:marBottom w:val="0"/>
      <w:divBdr>
        <w:top w:val="none" w:sz="0" w:space="0" w:color="auto"/>
        <w:left w:val="none" w:sz="0" w:space="0" w:color="auto"/>
        <w:bottom w:val="none" w:sz="0" w:space="0" w:color="auto"/>
        <w:right w:val="none" w:sz="0" w:space="0" w:color="auto"/>
      </w:divBdr>
    </w:div>
    <w:div w:id="580138551">
      <w:bodyDiv w:val="1"/>
      <w:marLeft w:val="0"/>
      <w:marRight w:val="0"/>
      <w:marTop w:val="0"/>
      <w:marBottom w:val="0"/>
      <w:divBdr>
        <w:top w:val="none" w:sz="0" w:space="0" w:color="auto"/>
        <w:left w:val="none" w:sz="0" w:space="0" w:color="auto"/>
        <w:bottom w:val="none" w:sz="0" w:space="0" w:color="auto"/>
        <w:right w:val="none" w:sz="0" w:space="0" w:color="auto"/>
      </w:divBdr>
    </w:div>
    <w:div w:id="583101497">
      <w:bodyDiv w:val="1"/>
      <w:marLeft w:val="0"/>
      <w:marRight w:val="0"/>
      <w:marTop w:val="0"/>
      <w:marBottom w:val="0"/>
      <w:divBdr>
        <w:top w:val="none" w:sz="0" w:space="0" w:color="auto"/>
        <w:left w:val="none" w:sz="0" w:space="0" w:color="auto"/>
        <w:bottom w:val="none" w:sz="0" w:space="0" w:color="auto"/>
        <w:right w:val="none" w:sz="0" w:space="0" w:color="auto"/>
      </w:divBdr>
    </w:div>
    <w:div w:id="583996639">
      <w:bodyDiv w:val="1"/>
      <w:marLeft w:val="0"/>
      <w:marRight w:val="0"/>
      <w:marTop w:val="0"/>
      <w:marBottom w:val="0"/>
      <w:divBdr>
        <w:top w:val="none" w:sz="0" w:space="0" w:color="auto"/>
        <w:left w:val="none" w:sz="0" w:space="0" w:color="auto"/>
        <w:bottom w:val="none" w:sz="0" w:space="0" w:color="auto"/>
        <w:right w:val="none" w:sz="0" w:space="0" w:color="auto"/>
      </w:divBdr>
    </w:div>
    <w:div w:id="589311228">
      <w:bodyDiv w:val="1"/>
      <w:marLeft w:val="0"/>
      <w:marRight w:val="0"/>
      <w:marTop w:val="0"/>
      <w:marBottom w:val="0"/>
      <w:divBdr>
        <w:top w:val="none" w:sz="0" w:space="0" w:color="auto"/>
        <w:left w:val="none" w:sz="0" w:space="0" w:color="auto"/>
        <w:bottom w:val="none" w:sz="0" w:space="0" w:color="auto"/>
        <w:right w:val="none" w:sz="0" w:space="0" w:color="auto"/>
      </w:divBdr>
    </w:div>
    <w:div w:id="589970645">
      <w:bodyDiv w:val="1"/>
      <w:marLeft w:val="0"/>
      <w:marRight w:val="0"/>
      <w:marTop w:val="0"/>
      <w:marBottom w:val="0"/>
      <w:divBdr>
        <w:top w:val="none" w:sz="0" w:space="0" w:color="auto"/>
        <w:left w:val="none" w:sz="0" w:space="0" w:color="auto"/>
        <w:bottom w:val="none" w:sz="0" w:space="0" w:color="auto"/>
        <w:right w:val="none" w:sz="0" w:space="0" w:color="auto"/>
      </w:divBdr>
    </w:div>
    <w:div w:id="592974693">
      <w:bodyDiv w:val="1"/>
      <w:marLeft w:val="0"/>
      <w:marRight w:val="0"/>
      <w:marTop w:val="0"/>
      <w:marBottom w:val="0"/>
      <w:divBdr>
        <w:top w:val="none" w:sz="0" w:space="0" w:color="auto"/>
        <w:left w:val="none" w:sz="0" w:space="0" w:color="auto"/>
        <w:bottom w:val="none" w:sz="0" w:space="0" w:color="auto"/>
        <w:right w:val="none" w:sz="0" w:space="0" w:color="auto"/>
      </w:divBdr>
    </w:div>
    <w:div w:id="593585850">
      <w:bodyDiv w:val="1"/>
      <w:marLeft w:val="0"/>
      <w:marRight w:val="0"/>
      <w:marTop w:val="0"/>
      <w:marBottom w:val="0"/>
      <w:divBdr>
        <w:top w:val="none" w:sz="0" w:space="0" w:color="auto"/>
        <w:left w:val="none" w:sz="0" w:space="0" w:color="auto"/>
        <w:bottom w:val="none" w:sz="0" w:space="0" w:color="auto"/>
        <w:right w:val="none" w:sz="0" w:space="0" w:color="auto"/>
      </w:divBdr>
    </w:div>
    <w:div w:id="601183688">
      <w:bodyDiv w:val="1"/>
      <w:marLeft w:val="0"/>
      <w:marRight w:val="0"/>
      <w:marTop w:val="0"/>
      <w:marBottom w:val="0"/>
      <w:divBdr>
        <w:top w:val="none" w:sz="0" w:space="0" w:color="auto"/>
        <w:left w:val="none" w:sz="0" w:space="0" w:color="auto"/>
        <w:bottom w:val="none" w:sz="0" w:space="0" w:color="auto"/>
        <w:right w:val="none" w:sz="0" w:space="0" w:color="auto"/>
      </w:divBdr>
    </w:div>
    <w:div w:id="602225616">
      <w:bodyDiv w:val="1"/>
      <w:marLeft w:val="0"/>
      <w:marRight w:val="0"/>
      <w:marTop w:val="0"/>
      <w:marBottom w:val="0"/>
      <w:divBdr>
        <w:top w:val="none" w:sz="0" w:space="0" w:color="auto"/>
        <w:left w:val="none" w:sz="0" w:space="0" w:color="auto"/>
        <w:bottom w:val="none" w:sz="0" w:space="0" w:color="auto"/>
        <w:right w:val="none" w:sz="0" w:space="0" w:color="auto"/>
      </w:divBdr>
    </w:div>
    <w:div w:id="605767409">
      <w:bodyDiv w:val="1"/>
      <w:marLeft w:val="0"/>
      <w:marRight w:val="0"/>
      <w:marTop w:val="0"/>
      <w:marBottom w:val="0"/>
      <w:divBdr>
        <w:top w:val="none" w:sz="0" w:space="0" w:color="auto"/>
        <w:left w:val="none" w:sz="0" w:space="0" w:color="auto"/>
        <w:bottom w:val="none" w:sz="0" w:space="0" w:color="auto"/>
        <w:right w:val="none" w:sz="0" w:space="0" w:color="auto"/>
      </w:divBdr>
    </w:div>
    <w:div w:id="606624172">
      <w:bodyDiv w:val="1"/>
      <w:marLeft w:val="0"/>
      <w:marRight w:val="0"/>
      <w:marTop w:val="0"/>
      <w:marBottom w:val="0"/>
      <w:divBdr>
        <w:top w:val="none" w:sz="0" w:space="0" w:color="auto"/>
        <w:left w:val="none" w:sz="0" w:space="0" w:color="auto"/>
        <w:bottom w:val="none" w:sz="0" w:space="0" w:color="auto"/>
        <w:right w:val="none" w:sz="0" w:space="0" w:color="auto"/>
      </w:divBdr>
    </w:div>
    <w:div w:id="610011173">
      <w:bodyDiv w:val="1"/>
      <w:marLeft w:val="0"/>
      <w:marRight w:val="0"/>
      <w:marTop w:val="0"/>
      <w:marBottom w:val="0"/>
      <w:divBdr>
        <w:top w:val="none" w:sz="0" w:space="0" w:color="auto"/>
        <w:left w:val="none" w:sz="0" w:space="0" w:color="auto"/>
        <w:bottom w:val="none" w:sz="0" w:space="0" w:color="auto"/>
        <w:right w:val="none" w:sz="0" w:space="0" w:color="auto"/>
      </w:divBdr>
    </w:div>
    <w:div w:id="612978919">
      <w:bodyDiv w:val="1"/>
      <w:marLeft w:val="0"/>
      <w:marRight w:val="0"/>
      <w:marTop w:val="0"/>
      <w:marBottom w:val="0"/>
      <w:divBdr>
        <w:top w:val="none" w:sz="0" w:space="0" w:color="auto"/>
        <w:left w:val="none" w:sz="0" w:space="0" w:color="auto"/>
        <w:bottom w:val="none" w:sz="0" w:space="0" w:color="auto"/>
        <w:right w:val="none" w:sz="0" w:space="0" w:color="auto"/>
      </w:divBdr>
    </w:div>
    <w:div w:id="615328601">
      <w:bodyDiv w:val="1"/>
      <w:marLeft w:val="0"/>
      <w:marRight w:val="0"/>
      <w:marTop w:val="0"/>
      <w:marBottom w:val="0"/>
      <w:divBdr>
        <w:top w:val="none" w:sz="0" w:space="0" w:color="auto"/>
        <w:left w:val="none" w:sz="0" w:space="0" w:color="auto"/>
        <w:bottom w:val="none" w:sz="0" w:space="0" w:color="auto"/>
        <w:right w:val="none" w:sz="0" w:space="0" w:color="auto"/>
      </w:divBdr>
    </w:div>
    <w:div w:id="615987142">
      <w:bodyDiv w:val="1"/>
      <w:marLeft w:val="0"/>
      <w:marRight w:val="0"/>
      <w:marTop w:val="0"/>
      <w:marBottom w:val="0"/>
      <w:divBdr>
        <w:top w:val="none" w:sz="0" w:space="0" w:color="auto"/>
        <w:left w:val="none" w:sz="0" w:space="0" w:color="auto"/>
        <w:bottom w:val="none" w:sz="0" w:space="0" w:color="auto"/>
        <w:right w:val="none" w:sz="0" w:space="0" w:color="auto"/>
      </w:divBdr>
    </w:div>
    <w:div w:id="616062513">
      <w:bodyDiv w:val="1"/>
      <w:marLeft w:val="0"/>
      <w:marRight w:val="0"/>
      <w:marTop w:val="0"/>
      <w:marBottom w:val="0"/>
      <w:divBdr>
        <w:top w:val="none" w:sz="0" w:space="0" w:color="auto"/>
        <w:left w:val="none" w:sz="0" w:space="0" w:color="auto"/>
        <w:bottom w:val="none" w:sz="0" w:space="0" w:color="auto"/>
        <w:right w:val="none" w:sz="0" w:space="0" w:color="auto"/>
      </w:divBdr>
    </w:div>
    <w:div w:id="616066177">
      <w:bodyDiv w:val="1"/>
      <w:marLeft w:val="0"/>
      <w:marRight w:val="0"/>
      <w:marTop w:val="0"/>
      <w:marBottom w:val="0"/>
      <w:divBdr>
        <w:top w:val="none" w:sz="0" w:space="0" w:color="auto"/>
        <w:left w:val="none" w:sz="0" w:space="0" w:color="auto"/>
        <w:bottom w:val="none" w:sz="0" w:space="0" w:color="auto"/>
        <w:right w:val="none" w:sz="0" w:space="0" w:color="auto"/>
      </w:divBdr>
    </w:div>
    <w:div w:id="617759496">
      <w:bodyDiv w:val="1"/>
      <w:marLeft w:val="0"/>
      <w:marRight w:val="0"/>
      <w:marTop w:val="0"/>
      <w:marBottom w:val="0"/>
      <w:divBdr>
        <w:top w:val="none" w:sz="0" w:space="0" w:color="auto"/>
        <w:left w:val="none" w:sz="0" w:space="0" w:color="auto"/>
        <w:bottom w:val="none" w:sz="0" w:space="0" w:color="auto"/>
        <w:right w:val="none" w:sz="0" w:space="0" w:color="auto"/>
      </w:divBdr>
    </w:div>
    <w:div w:id="618532858">
      <w:bodyDiv w:val="1"/>
      <w:marLeft w:val="0"/>
      <w:marRight w:val="0"/>
      <w:marTop w:val="0"/>
      <w:marBottom w:val="0"/>
      <w:divBdr>
        <w:top w:val="none" w:sz="0" w:space="0" w:color="auto"/>
        <w:left w:val="none" w:sz="0" w:space="0" w:color="auto"/>
        <w:bottom w:val="none" w:sz="0" w:space="0" w:color="auto"/>
        <w:right w:val="none" w:sz="0" w:space="0" w:color="auto"/>
      </w:divBdr>
    </w:div>
    <w:div w:id="618756124">
      <w:bodyDiv w:val="1"/>
      <w:marLeft w:val="0"/>
      <w:marRight w:val="0"/>
      <w:marTop w:val="0"/>
      <w:marBottom w:val="0"/>
      <w:divBdr>
        <w:top w:val="none" w:sz="0" w:space="0" w:color="auto"/>
        <w:left w:val="none" w:sz="0" w:space="0" w:color="auto"/>
        <w:bottom w:val="none" w:sz="0" w:space="0" w:color="auto"/>
        <w:right w:val="none" w:sz="0" w:space="0" w:color="auto"/>
      </w:divBdr>
    </w:div>
    <w:div w:id="618953907">
      <w:bodyDiv w:val="1"/>
      <w:marLeft w:val="0"/>
      <w:marRight w:val="0"/>
      <w:marTop w:val="0"/>
      <w:marBottom w:val="0"/>
      <w:divBdr>
        <w:top w:val="none" w:sz="0" w:space="0" w:color="auto"/>
        <w:left w:val="none" w:sz="0" w:space="0" w:color="auto"/>
        <w:bottom w:val="none" w:sz="0" w:space="0" w:color="auto"/>
        <w:right w:val="none" w:sz="0" w:space="0" w:color="auto"/>
      </w:divBdr>
    </w:div>
    <w:div w:id="620301234">
      <w:bodyDiv w:val="1"/>
      <w:marLeft w:val="0"/>
      <w:marRight w:val="0"/>
      <w:marTop w:val="0"/>
      <w:marBottom w:val="0"/>
      <w:divBdr>
        <w:top w:val="none" w:sz="0" w:space="0" w:color="auto"/>
        <w:left w:val="none" w:sz="0" w:space="0" w:color="auto"/>
        <w:bottom w:val="none" w:sz="0" w:space="0" w:color="auto"/>
        <w:right w:val="none" w:sz="0" w:space="0" w:color="auto"/>
      </w:divBdr>
    </w:div>
    <w:div w:id="625351507">
      <w:bodyDiv w:val="1"/>
      <w:marLeft w:val="0"/>
      <w:marRight w:val="0"/>
      <w:marTop w:val="0"/>
      <w:marBottom w:val="0"/>
      <w:divBdr>
        <w:top w:val="none" w:sz="0" w:space="0" w:color="auto"/>
        <w:left w:val="none" w:sz="0" w:space="0" w:color="auto"/>
        <w:bottom w:val="none" w:sz="0" w:space="0" w:color="auto"/>
        <w:right w:val="none" w:sz="0" w:space="0" w:color="auto"/>
      </w:divBdr>
    </w:div>
    <w:div w:id="627199946">
      <w:bodyDiv w:val="1"/>
      <w:marLeft w:val="0"/>
      <w:marRight w:val="0"/>
      <w:marTop w:val="0"/>
      <w:marBottom w:val="0"/>
      <w:divBdr>
        <w:top w:val="none" w:sz="0" w:space="0" w:color="auto"/>
        <w:left w:val="none" w:sz="0" w:space="0" w:color="auto"/>
        <w:bottom w:val="none" w:sz="0" w:space="0" w:color="auto"/>
        <w:right w:val="none" w:sz="0" w:space="0" w:color="auto"/>
      </w:divBdr>
    </w:div>
    <w:div w:id="627513982">
      <w:bodyDiv w:val="1"/>
      <w:marLeft w:val="0"/>
      <w:marRight w:val="0"/>
      <w:marTop w:val="0"/>
      <w:marBottom w:val="0"/>
      <w:divBdr>
        <w:top w:val="none" w:sz="0" w:space="0" w:color="auto"/>
        <w:left w:val="none" w:sz="0" w:space="0" w:color="auto"/>
        <w:bottom w:val="none" w:sz="0" w:space="0" w:color="auto"/>
        <w:right w:val="none" w:sz="0" w:space="0" w:color="auto"/>
      </w:divBdr>
    </w:div>
    <w:div w:id="632175970">
      <w:bodyDiv w:val="1"/>
      <w:marLeft w:val="0"/>
      <w:marRight w:val="0"/>
      <w:marTop w:val="0"/>
      <w:marBottom w:val="0"/>
      <w:divBdr>
        <w:top w:val="none" w:sz="0" w:space="0" w:color="auto"/>
        <w:left w:val="none" w:sz="0" w:space="0" w:color="auto"/>
        <w:bottom w:val="none" w:sz="0" w:space="0" w:color="auto"/>
        <w:right w:val="none" w:sz="0" w:space="0" w:color="auto"/>
      </w:divBdr>
    </w:div>
    <w:div w:id="632449235">
      <w:bodyDiv w:val="1"/>
      <w:marLeft w:val="0"/>
      <w:marRight w:val="0"/>
      <w:marTop w:val="0"/>
      <w:marBottom w:val="0"/>
      <w:divBdr>
        <w:top w:val="none" w:sz="0" w:space="0" w:color="auto"/>
        <w:left w:val="none" w:sz="0" w:space="0" w:color="auto"/>
        <w:bottom w:val="none" w:sz="0" w:space="0" w:color="auto"/>
        <w:right w:val="none" w:sz="0" w:space="0" w:color="auto"/>
      </w:divBdr>
    </w:div>
    <w:div w:id="636841084">
      <w:bodyDiv w:val="1"/>
      <w:marLeft w:val="0"/>
      <w:marRight w:val="0"/>
      <w:marTop w:val="0"/>
      <w:marBottom w:val="0"/>
      <w:divBdr>
        <w:top w:val="none" w:sz="0" w:space="0" w:color="auto"/>
        <w:left w:val="none" w:sz="0" w:space="0" w:color="auto"/>
        <w:bottom w:val="none" w:sz="0" w:space="0" w:color="auto"/>
        <w:right w:val="none" w:sz="0" w:space="0" w:color="auto"/>
      </w:divBdr>
    </w:div>
    <w:div w:id="643434329">
      <w:bodyDiv w:val="1"/>
      <w:marLeft w:val="0"/>
      <w:marRight w:val="0"/>
      <w:marTop w:val="0"/>
      <w:marBottom w:val="0"/>
      <w:divBdr>
        <w:top w:val="none" w:sz="0" w:space="0" w:color="auto"/>
        <w:left w:val="none" w:sz="0" w:space="0" w:color="auto"/>
        <w:bottom w:val="none" w:sz="0" w:space="0" w:color="auto"/>
        <w:right w:val="none" w:sz="0" w:space="0" w:color="auto"/>
      </w:divBdr>
    </w:div>
    <w:div w:id="645089221">
      <w:bodyDiv w:val="1"/>
      <w:marLeft w:val="0"/>
      <w:marRight w:val="0"/>
      <w:marTop w:val="0"/>
      <w:marBottom w:val="0"/>
      <w:divBdr>
        <w:top w:val="none" w:sz="0" w:space="0" w:color="auto"/>
        <w:left w:val="none" w:sz="0" w:space="0" w:color="auto"/>
        <w:bottom w:val="none" w:sz="0" w:space="0" w:color="auto"/>
        <w:right w:val="none" w:sz="0" w:space="0" w:color="auto"/>
      </w:divBdr>
    </w:div>
    <w:div w:id="652680550">
      <w:bodyDiv w:val="1"/>
      <w:marLeft w:val="0"/>
      <w:marRight w:val="0"/>
      <w:marTop w:val="0"/>
      <w:marBottom w:val="0"/>
      <w:divBdr>
        <w:top w:val="none" w:sz="0" w:space="0" w:color="auto"/>
        <w:left w:val="none" w:sz="0" w:space="0" w:color="auto"/>
        <w:bottom w:val="none" w:sz="0" w:space="0" w:color="auto"/>
        <w:right w:val="none" w:sz="0" w:space="0" w:color="auto"/>
      </w:divBdr>
    </w:div>
    <w:div w:id="656492139">
      <w:bodyDiv w:val="1"/>
      <w:marLeft w:val="0"/>
      <w:marRight w:val="0"/>
      <w:marTop w:val="0"/>
      <w:marBottom w:val="0"/>
      <w:divBdr>
        <w:top w:val="none" w:sz="0" w:space="0" w:color="auto"/>
        <w:left w:val="none" w:sz="0" w:space="0" w:color="auto"/>
        <w:bottom w:val="none" w:sz="0" w:space="0" w:color="auto"/>
        <w:right w:val="none" w:sz="0" w:space="0" w:color="auto"/>
      </w:divBdr>
    </w:div>
    <w:div w:id="657072203">
      <w:bodyDiv w:val="1"/>
      <w:marLeft w:val="0"/>
      <w:marRight w:val="0"/>
      <w:marTop w:val="0"/>
      <w:marBottom w:val="0"/>
      <w:divBdr>
        <w:top w:val="none" w:sz="0" w:space="0" w:color="auto"/>
        <w:left w:val="none" w:sz="0" w:space="0" w:color="auto"/>
        <w:bottom w:val="none" w:sz="0" w:space="0" w:color="auto"/>
        <w:right w:val="none" w:sz="0" w:space="0" w:color="auto"/>
      </w:divBdr>
    </w:div>
    <w:div w:id="658121747">
      <w:bodyDiv w:val="1"/>
      <w:marLeft w:val="0"/>
      <w:marRight w:val="0"/>
      <w:marTop w:val="0"/>
      <w:marBottom w:val="0"/>
      <w:divBdr>
        <w:top w:val="none" w:sz="0" w:space="0" w:color="auto"/>
        <w:left w:val="none" w:sz="0" w:space="0" w:color="auto"/>
        <w:bottom w:val="none" w:sz="0" w:space="0" w:color="auto"/>
        <w:right w:val="none" w:sz="0" w:space="0" w:color="auto"/>
      </w:divBdr>
    </w:div>
    <w:div w:id="660080438">
      <w:bodyDiv w:val="1"/>
      <w:marLeft w:val="0"/>
      <w:marRight w:val="0"/>
      <w:marTop w:val="0"/>
      <w:marBottom w:val="0"/>
      <w:divBdr>
        <w:top w:val="none" w:sz="0" w:space="0" w:color="auto"/>
        <w:left w:val="none" w:sz="0" w:space="0" w:color="auto"/>
        <w:bottom w:val="none" w:sz="0" w:space="0" w:color="auto"/>
        <w:right w:val="none" w:sz="0" w:space="0" w:color="auto"/>
      </w:divBdr>
    </w:div>
    <w:div w:id="660700280">
      <w:bodyDiv w:val="1"/>
      <w:marLeft w:val="0"/>
      <w:marRight w:val="0"/>
      <w:marTop w:val="0"/>
      <w:marBottom w:val="0"/>
      <w:divBdr>
        <w:top w:val="none" w:sz="0" w:space="0" w:color="auto"/>
        <w:left w:val="none" w:sz="0" w:space="0" w:color="auto"/>
        <w:bottom w:val="none" w:sz="0" w:space="0" w:color="auto"/>
        <w:right w:val="none" w:sz="0" w:space="0" w:color="auto"/>
      </w:divBdr>
    </w:div>
    <w:div w:id="673580187">
      <w:bodyDiv w:val="1"/>
      <w:marLeft w:val="0"/>
      <w:marRight w:val="0"/>
      <w:marTop w:val="0"/>
      <w:marBottom w:val="0"/>
      <w:divBdr>
        <w:top w:val="none" w:sz="0" w:space="0" w:color="auto"/>
        <w:left w:val="none" w:sz="0" w:space="0" w:color="auto"/>
        <w:bottom w:val="none" w:sz="0" w:space="0" w:color="auto"/>
        <w:right w:val="none" w:sz="0" w:space="0" w:color="auto"/>
      </w:divBdr>
    </w:div>
    <w:div w:id="675108411">
      <w:bodyDiv w:val="1"/>
      <w:marLeft w:val="0"/>
      <w:marRight w:val="0"/>
      <w:marTop w:val="0"/>
      <w:marBottom w:val="0"/>
      <w:divBdr>
        <w:top w:val="none" w:sz="0" w:space="0" w:color="auto"/>
        <w:left w:val="none" w:sz="0" w:space="0" w:color="auto"/>
        <w:bottom w:val="none" w:sz="0" w:space="0" w:color="auto"/>
        <w:right w:val="none" w:sz="0" w:space="0" w:color="auto"/>
      </w:divBdr>
    </w:div>
    <w:div w:id="681012563">
      <w:bodyDiv w:val="1"/>
      <w:marLeft w:val="0"/>
      <w:marRight w:val="0"/>
      <w:marTop w:val="0"/>
      <w:marBottom w:val="0"/>
      <w:divBdr>
        <w:top w:val="none" w:sz="0" w:space="0" w:color="auto"/>
        <w:left w:val="none" w:sz="0" w:space="0" w:color="auto"/>
        <w:bottom w:val="none" w:sz="0" w:space="0" w:color="auto"/>
        <w:right w:val="none" w:sz="0" w:space="0" w:color="auto"/>
      </w:divBdr>
    </w:div>
    <w:div w:id="683165568">
      <w:bodyDiv w:val="1"/>
      <w:marLeft w:val="0"/>
      <w:marRight w:val="0"/>
      <w:marTop w:val="0"/>
      <w:marBottom w:val="0"/>
      <w:divBdr>
        <w:top w:val="none" w:sz="0" w:space="0" w:color="auto"/>
        <w:left w:val="none" w:sz="0" w:space="0" w:color="auto"/>
        <w:bottom w:val="none" w:sz="0" w:space="0" w:color="auto"/>
        <w:right w:val="none" w:sz="0" w:space="0" w:color="auto"/>
      </w:divBdr>
    </w:div>
    <w:div w:id="683439849">
      <w:bodyDiv w:val="1"/>
      <w:marLeft w:val="0"/>
      <w:marRight w:val="0"/>
      <w:marTop w:val="0"/>
      <w:marBottom w:val="0"/>
      <w:divBdr>
        <w:top w:val="none" w:sz="0" w:space="0" w:color="auto"/>
        <w:left w:val="none" w:sz="0" w:space="0" w:color="auto"/>
        <w:bottom w:val="none" w:sz="0" w:space="0" w:color="auto"/>
        <w:right w:val="none" w:sz="0" w:space="0" w:color="auto"/>
      </w:divBdr>
    </w:div>
    <w:div w:id="684136414">
      <w:bodyDiv w:val="1"/>
      <w:marLeft w:val="0"/>
      <w:marRight w:val="0"/>
      <w:marTop w:val="0"/>
      <w:marBottom w:val="0"/>
      <w:divBdr>
        <w:top w:val="none" w:sz="0" w:space="0" w:color="auto"/>
        <w:left w:val="none" w:sz="0" w:space="0" w:color="auto"/>
        <w:bottom w:val="none" w:sz="0" w:space="0" w:color="auto"/>
        <w:right w:val="none" w:sz="0" w:space="0" w:color="auto"/>
      </w:divBdr>
    </w:div>
    <w:div w:id="685206697">
      <w:bodyDiv w:val="1"/>
      <w:marLeft w:val="0"/>
      <w:marRight w:val="0"/>
      <w:marTop w:val="0"/>
      <w:marBottom w:val="0"/>
      <w:divBdr>
        <w:top w:val="none" w:sz="0" w:space="0" w:color="auto"/>
        <w:left w:val="none" w:sz="0" w:space="0" w:color="auto"/>
        <w:bottom w:val="none" w:sz="0" w:space="0" w:color="auto"/>
        <w:right w:val="none" w:sz="0" w:space="0" w:color="auto"/>
      </w:divBdr>
    </w:div>
    <w:div w:id="686517033">
      <w:bodyDiv w:val="1"/>
      <w:marLeft w:val="0"/>
      <w:marRight w:val="0"/>
      <w:marTop w:val="0"/>
      <w:marBottom w:val="0"/>
      <w:divBdr>
        <w:top w:val="none" w:sz="0" w:space="0" w:color="auto"/>
        <w:left w:val="none" w:sz="0" w:space="0" w:color="auto"/>
        <w:bottom w:val="none" w:sz="0" w:space="0" w:color="auto"/>
        <w:right w:val="none" w:sz="0" w:space="0" w:color="auto"/>
      </w:divBdr>
    </w:div>
    <w:div w:id="687831469">
      <w:bodyDiv w:val="1"/>
      <w:marLeft w:val="0"/>
      <w:marRight w:val="0"/>
      <w:marTop w:val="0"/>
      <w:marBottom w:val="0"/>
      <w:divBdr>
        <w:top w:val="none" w:sz="0" w:space="0" w:color="auto"/>
        <w:left w:val="none" w:sz="0" w:space="0" w:color="auto"/>
        <w:bottom w:val="none" w:sz="0" w:space="0" w:color="auto"/>
        <w:right w:val="none" w:sz="0" w:space="0" w:color="auto"/>
      </w:divBdr>
    </w:div>
    <w:div w:id="692338084">
      <w:bodyDiv w:val="1"/>
      <w:marLeft w:val="0"/>
      <w:marRight w:val="0"/>
      <w:marTop w:val="0"/>
      <w:marBottom w:val="0"/>
      <w:divBdr>
        <w:top w:val="none" w:sz="0" w:space="0" w:color="auto"/>
        <w:left w:val="none" w:sz="0" w:space="0" w:color="auto"/>
        <w:bottom w:val="none" w:sz="0" w:space="0" w:color="auto"/>
        <w:right w:val="none" w:sz="0" w:space="0" w:color="auto"/>
      </w:divBdr>
    </w:div>
    <w:div w:id="692531803">
      <w:bodyDiv w:val="1"/>
      <w:marLeft w:val="0"/>
      <w:marRight w:val="0"/>
      <w:marTop w:val="0"/>
      <w:marBottom w:val="0"/>
      <w:divBdr>
        <w:top w:val="none" w:sz="0" w:space="0" w:color="auto"/>
        <w:left w:val="none" w:sz="0" w:space="0" w:color="auto"/>
        <w:bottom w:val="none" w:sz="0" w:space="0" w:color="auto"/>
        <w:right w:val="none" w:sz="0" w:space="0" w:color="auto"/>
      </w:divBdr>
    </w:div>
    <w:div w:id="692614666">
      <w:bodyDiv w:val="1"/>
      <w:marLeft w:val="0"/>
      <w:marRight w:val="0"/>
      <w:marTop w:val="0"/>
      <w:marBottom w:val="0"/>
      <w:divBdr>
        <w:top w:val="none" w:sz="0" w:space="0" w:color="auto"/>
        <w:left w:val="none" w:sz="0" w:space="0" w:color="auto"/>
        <w:bottom w:val="none" w:sz="0" w:space="0" w:color="auto"/>
        <w:right w:val="none" w:sz="0" w:space="0" w:color="auto"/>
      </w:divBdr>
    </w:div>
    <w:div w:id="698313459">
      <w:bodyDiv w:val="1"/>
      <w:marLeft w:val="0"/>
      <w:marRight w:val="0"/>
      <w:marTop w:val="0"/>
      <w:marBottom w:val="0"/>
      <w:divBdr>
        <w:top w:val="none" w:sz="0" w:space="0" w:color="auto"/>
        <w:left w:val="none" w:sz="0" w:space="0" w:color="auto"/>
        <w:bottom w:val="none" w:sz="0" w:space="0" w:color="auto"/>
        <w:right w:val="none" w:sz="0" w:space="0" w:color="auto"/>
      </w:divBdr>
    </w:div>
    <w:div w:id="700132546">
      <w:bodyDiv w:val="1"/>
      <w:marLeft w:val="0"/>
      <w:marRight w:val="0"/>
      <w:marTop w:val="0"/>
      <w:marBottom w:val="0"/>
      <w:divBdr>
        <w:top w:val="none" w:sz="0" w:space="0" w:color="auto"/>
        <w:left w:val="none" w:sz="0" w:space="0" w:color="auto"/>
        <w:bottom w:val="none" w:sz="0" w:space="0" w:color="auto"/>
        <w:right w:val="none" w:sz="0" w:space="0" w:color="auto"/>
      </w:divBdr>
    </w:div>
    <w:div w:id="704016413">
      <w:bodyDiv w:val="1"/>
      <w:marLeft w:val="0"/>
      <w:marRight w:val="0"/>
      <w:marTop w:val="0"/>
      <w:marBottom w:val="0"/>
      <w:divBdr>
        <w:top w:val="none" w:sz="0" w:space="0" w:color="auto"/>
        <w:left w:val="none" w:sz="0" w:space="0" w:color="auto"/>
        <w:bottom w:val="none" w:sz="0" w:space="0" w:color="auto"/>
        <w:right w:val="none" w:sz="0" w:space="0" w:color="auto"/>
      </w:divBdr>
    </w:div>
    <w:div w:id="704522922">
      <w:bodyDiv w:val="1"/>
      <w:marLeft w:val="0"/>
      <w:marRight w:val="0"/>
      <w:marTop w:val="0"/>
      <w:marBottom w:val="0"/>
      <w:divBdr>
        <w:top w:val="none" w:sz="0" w:space="0" w:color="auto"/>
        <w:left w:val="none" w:sz="0" w:space="0" w:color="auto"/>
        <w:bottom w:val="none" w:sz="0" w:space="0" w:color="auto"/>
        <w:right w:val="none" w:sz="0" w:space="0" w:color="auto"/>
      </w:divBdr>
    </w:div>
    <w:div w:id="704908537">
      <w:bodyDiv w:val="1"/>
      <w:marLeft w:val="0"/>
      <w:marRight w:val="0"/>
      <w:marTop w:val="0"/>
      <w:marBottom w:val="0"/>
      <w:divBdr>
        <w:top w:val="none" w:sz="0" w:space="0" w:color="auto"/>
        <w:left w:val="none" w:sz="0" w:space="0" w:color="auto"/>
        <w:bottom w:val="none" w:sz="0" w:space="0" w:color="auto"/>
        <w:right w:val="none" w:sz="0" w:space="0" w:color="auto"/>
      </w:divBdr>
    </w:div>
    <w:div w:id="706489659">
      <w:bodyDiv w:val="1"/>
      <w:marLeft w:val="0"/>
      <w:marRight w:val="0"/>
      <w:marTop w:val="0"/>
      <w:marBottom w:val="0"/>
      <w:divBdr>
        <w:top w:val="none" w:sz="0" w:space="0" w:color="auto"/>
        <w:left w:val="none" w:sz="0" w:space="0" w:color="auto"/>
        <w:bottom w:val="none" w:sz="0" w:space="0" w:color="auto"/>
        <w:right w:val="none" w:sz="0" w:space="0" w:color="auto"/>
      </w:divBdr>
    </w:div>
    <w:div w:id="707484643">
      <w:bodyDiv w:val="1"/>
      <w:marLeft w:val="0"/>
      <w:marRight w:val="0"/>
      <w:marTop w:val="0"/>
      <w:marBottom w:val="0"/>
      <w:divBdr>
        <w:top w:val="none" w:sz="0" w:space="0" w:color="auto"/>
        <w:left w:val="none" w:sz="0" w:space="0" w:color="auto"/>
        <w:bottom w:val="none" w:sz="0" w:space="0" w:color="auto"/>
        <w:right w:val="none" w:sz="0" w:space="0" w:color="auto"/>
      </w:divBdr>
    </w:div>
    <w:div w:id="713887666">
      <w:bodyDiv w:val="1"/>
      <w:marLeft w:val="0"/>
      <w:marRight w:val="0"/>
      <w:marTop w:val="0"/>
      <w:marBottom w:val="0"/>
      <w:divBdr>
        <w:top w:val="none" w:sz="0" w:space="0" w:color="auto"/>
        <w:left w:val="none" w:sz="0" w:space="0" w:color="auto"/>
        <w:bottom w:val="none" w:sz="0" w:space="0" w:color="auto"/>
        <w:right w:val="none" w:sz="0" w:space="0" w:color="auto"/>
      </w:divBdr>
    </w:div>
    <w:div w:id="716012509">
      <w:bodyDiv w:val="1"/>
      <w:marLeft w:val="0"/>
      <w:marRight w:val="0"/>
      <w:marTop w:val="0"/>
      <w:marBottom w:val="0"/>
      <w:divBdr>
        <w:top w:val="none" w:sz="0" w:space="0" w:color="auto"/>
        <w:left w:val="none" w:sz="0" w:space="0" w:color="auto"/>
        <w:bottom w:val="none" w:sz="0" w:space="0" w:color="auto"/>
        <w:right w:val="none" w:sz="0" w:space="0" w:color="auto"/>
      </w:divBdr>
    </w:div>
    <w:div w:id="721641147">
      <w:bodyDiv w:val="1"/>
      <w:marLeft w:val="0"/>
      <w:marRight w:val="0"/>
      <w:marTop w:val="0"/>
      <w:marBottom w:val="0"/>
      <w:divBdr>
        <w:top w:val="none" w:sz="0" w:space="0" w:color="auto"/>
        <w:left w:val="none" w:sz="0" w:space="0" w:color="auto"/>
        <w:bottom w:val="none" w:sz="0" w:space="0" w:color="auto"/>
        <w:right w:val="none" w:sz="0" w:space="0" w:color="auto"/>
      </w:divBdr>
    </w:div>
    <w:div w:id="722600703">
      <w:bodyDiv w:val="1"/>
      <w:marLeft w:val="0"/>
      <w:marRight w:val="0"/>
      <w:marTop w:val="0"/>
      <w:marBottom w:val="0"/>
      <w:divBdr>
        <w:top w:val="none" w:sz="0" w:space="0" w:color="auto"/>
        <w:left w:val="none" w:sz="0" w:space="0" w:color="auto"/>
        <w:bottom w:val="none" w:sz="0" w:space="0" w:color="auto"/>
        <w:right w:val="none" w:sz="0" w:space="0" w:color="auto"/>
      </w:divBdr>
    </w:div>
    <w:div w:id="724065301">
      <w:bodyDiv w:val="1"/>
      <w:marLeft w:val="0"/>
      <w:marRight w:val="0"/>
      <w:marTop w:val="0"/>
      <w:marBottom w:val="0"/>
      <w:divBdr>
        <w:top w:val="none" w:sz="0" w:space="0" w:color="auto"/>
        <w:left w:val="none" w:sz="0" w:space="0" w:color="auto"/>
        <w:bottom w:val="none" w:sz="0" w:space="0" w:color="auto"/>
        <w:right w:val="none" w:sz="0" w:space="0" w:color="auto"/>
      </w:divBdr>
    </w:div>
    <w:div w:id="727803874">
      <w:bodyDiv w:val="1"/>
      <w:marLeft w:val="0"/>
      <w:marRight w:val="0"/>
      <w:marTop w:val="0"/>
      <w:marBottom w:val="0"/>
      <w:divBdr>
        <w:top w:val="none" w:sz="0" w:space="0" w:color="auto"/>
        <w:left w:val="none" w:sz="0" w:space="0" w:color="auto"/>
        <w:bottom w:val="none" w:sz="0" w:space="0" w:color="auto"/>
        <w:right w:val="none" w:sz="0" w:space="0" w:color="auto"/>
      </w:divBdr>
    </w:div>
    <w:div w:id="736169031">
      <w:bodyDiv w:val="1"/>
      <w:marLeft w:val="0"/>
      <w:marRight w:val="0"/>
      <w:marTop w:val="0"/>
      <w:marBottom w:val="0"/>
      <w:divBdr>
        <w:top w:val="none" w:sz="0" w:space="0" w:color="auto"/>
        <w:left w:val="none" w:sz="0" w:space="0" w:color="auto"/>
        <w:bottom w:val="none" w:sz="0" w:space="0" w:color="auto"/>
        <w:right w:val="none" w:sz="0" w:space="0" w:color="auto"/>
      </w:divBdr>
    </w:div>
    <w:div w:id="736636199">
      <w:bodyDiv w:val="1"/>
      <w:marLeft w:val="0"/>
      <w:marRight w:val="0"/>
      <w:marTop w:val="0"/>
      <w:marBottom w:val="0"/>
      <w:divBdr>
        <w:top w:val="none" w:sz="0" w:space="0" w:color="auto"/>
        <w:left w:val="none" w:sz="0" w:space="0" w:color="auto"/>
        <w:bottom w:val="none" w:sz="0" w:space="0" w:color="auto"/>
        <w:right w:val="none" w:sz="0" w:space="0" w:color="auto"/>
      </w:divBdr>
    </w:div>
    <w:div w:id="738330374">
      <w:bodyDiv w:val="1"/>
      <w:marLeft w:val="0"/>
      <w:marRight w:val="0"/>
      <w:marTop w:val="0"/>
      <w:marBottom w:val="0"/>
      <w:divBdr>
        <w:top w:val="none" w:sz="0" w:space="0" w:color="auto"/>
        <w:left w:val="none" w:sz="0" w:space="0" w:color="auto"/>
        <w:bottom w:val="none" w:sz="0" w:space="0" w:color="auto"/>
        <w:right w:val="none" w:sz="0" w:space="0" w:color="auto"/>
      </w:divBdr>
    </w:div>
    <w:div w:id="739641839">
      <w:bodyDiv w:val="1"/>
      <w:marLeft w:val="0"/>
      <w:marRight w:val="0"/>
      <w:marTop w:val="0"/>
      <w:marBottom w:val="0"/>
      <w:divBdr>
        <w:top w:val="none" w:sz="0" w:space="0" w:color="auto"/>
        <w:left w:val="none" w:sz="0" w:space="0" w:color="auto"/>
        <w:bottom w:val="none" w:sz="0" w:space="0" w:color="auto"/>
        <w:right w:val="none" w:sz="0" w:space="0" w:color="auto"/>
      </w:divBdr>
    </w:div>
    <w:div w:id="743455652">
      <w:bodyDiv w:val="1"/>
      <w:marLeft w:val="0"/>
      <w:marRight w:val="0"/>
      <w:marTop w:val="0"/>
      <w:marBottom w:val="0"/>
      <w:divBdr>
        <w:top w:val="none" w:sz="0" w:space="0" w:color="auto"/>
        <w:left w:val="none" w:sz="0" w:space="0" w:color="auto"/>
        <w:bottom w:val="none" w:sz="0" w:space="0" w:color="auto"/>
        <w:right w:val="none" w:sz="0" w:space="0" w:color="auto"/>
      </w:divBdr>
    </w:div>
    <w:div w:id="746994407">
      <w:bodyDiv w:val="1"/>
      <w:marLeft w:val="0"/>
      <w:marRight w:val="0"/>
      <w:marTop w:val="0"/>
      <w:marBottom w:val="0"/>
      <w:divBdr>
        <w:top w:val="none" w:sz="0" w:space="0" w:color="auto"/>
        <w:left w:val="none" w:sz="0" w:space="0" w:color="auto"/>
        <w:bottom w:val="none" w:sz="0" w:space="0" w:color="auto"/>
        <w:right w:val="none" w:sz="0" w:space="0" w:color="auto"/>
      </w:divBdr>
    </w:div>
    <w:div w:id="747845785">
      <w:bodyDiv w:val="1"/>
      <w:marLeft w:val="0"/>
      <w:marRight w:val="0"/>
      <w:marTop w:val="0"/>
      <w:marBottom w:val="0"/>
      <w:divBdr>
        <w:top w:val="none" w:sz="0" w:space="0" w:color="auto"/>
        <w:left w:val="none" w:sz="0" w:space="0" w:color="auto"/>
        <w:bottom w:val="none" w:sz="0" w:space="0" w:color="auto"/>
        <w:right w:val="none" w:sz="0" w:space="0" w:color="auto"/>
      </w:divBdr>
    </w:div>
    <w:div w:id="749741594">
      <w:bodyDiv w:val="1"/>
      <w:marLeft w:val="0"/>
      <w:marRight w:val="0"/>
      <w:marTop w:val="0"/>
      <w:marBottom w:val="0"/>
      <w:divBdr>
        <w:top w:val="none" w:sz="0" w:space="0" w:color="auto"/>
        <w:left w:val="none" w:sz="0" w:space="0" w:color="auto"/>
        <w:bottom w:val="none" w:sz="0" w:space="0" w:color="auto"/>
        <w:right w:val="none" w:sz="0" w:space="0" w:color="auto"/>
      </w:divBdr>
    </w:div>
    <w:div w:id="758328956">
      <w:bodyDiv w:val="1"/>
      <w:marLeft w:val="0"/>
      <w:marRight w:val="0"/>
      <w:marTop w:val="0"/>
      <w:marBottom w:val="0"/>
      <w:divBdr>
        <w:top w:val="none" w:sz="0" w:space="0" w:color="auto"/>
        <w:left w:val="none" w:sz="0" w:space="0" w:color="auto"/>
        <w:bottom w:val="none" w:sz="0" w:space="0" w:color="auto"/>
        <w:right w:val="none" w:sz="0" w:space="0" w:color="auto"/>
      </w:divBdr>
    </w:div>
    <w:div w:id="765151021">
      <w:bodyDiv w:val="1"/>
      <w:marLeft w:val="0"/>
      <w:marRight w:val="0"/>
      <w:marTop w:val="0"/>
      <w:marBottom w:val="0"/>
      <w:divBdr>
        <w:top w:val="none" w:sz="0" w:space="0" w:color="auto"/>
        <w:left w:val="none" w:sz="0" w:space="0" w:color="auto"/>
        <w:bottom w:val="none" w:sz="0" w:space="0" w:color="auto"/>
        <w:right w:val="none" w:sz="0" w:space="0" w:color="auto"/>
      </w:divBdr>
    </w:div>
    <w:div w:id="768813422">
      <w:bodyDiv w:val="1"/>
      <w:marLeft w:val="0"/>
      <w:marRight w:val="0"/>
      <w:marTop w:val="0"/>
      <w:marBottom w:val="0"/>
      <w:divBdr>
        <w:top w:val="none" w:sz="0" w:space="0" w:color="auto"/>
        <w:left w:val="none" w:sz="0" w:space="0" w:color="auto"/>
        <w:bottom w:val="none" w:sz="0" w:space="0" w:color="auto"/>
        <w:right w:val="none" w:sz="0" w:space="0" w:color="auto"/>
      </w:divBdr>
    </w:div>
    <w:div w:id="770273491">
      <w:bodyDiv w:val="1"/>
      <w:marLeft w:val="0"/>
      <w:marRight w:val="0"/>
      <w:marTop w:val="0"/>
      <w:marBottom w:val="0"/>
      <w:divBdr>
        <w:top w:val="none" w:sz="0" w:space="0" w:color="auto"/>
        <w:left w:val="none" w:sz="0" w:space="0" w:color="auto"/>
        <w:bottom w:val="none" w:sz="0" w:space="0" w:color="auto"/>
        <w:right w:val="none" w:sz="0" w:space="0" w:color="auto"/>
      </w:divBdr>
    </w:div>
    <w:div w:id="770473424">
      <w:bodyDiv w:val="1"/>
      <w:marLeft w:val="0"/>
      <w:marRight w:val="0"/>
      <w:marTop w:val="0"/>
      <w:marBottom w:val="0"/>
      <w:divBdr>
        <w:top w:val="none" w:sz="0" w:space="0" w:color="auto"/>
        <w:left w:val="none" w:sz="0" w:space="0" w:color="auto"/>
        <w:bottom w:val="none" w:sz="0" w:space="0" w:color="auto"/>
        <w:right w:val="none" w:sz="0" w:space="0" w:color="auto"/>
      </w:divBdr>
    </w:div>
    <w:div w:id="771515741">
      <w:bodyDiv w:val="1"/>
      <w:marLeft w:val="0"/>
      <w:marRight w:val="0"/>
      <w:marTop w:val="0"/>
      <w:marBottom w:val="0"/>
      <w:divBdr>
        <w:top w:val="none" w:sz="0" w:space="0" w:color="auto"/>
        <w:left w:val="none" w:sz="0" w:space="0" w:color="auto"/>
        <w:bottom w:val="none" w:sz="0" w:space="0" w:color="auto"/>
        <w:right w:val="none" w:sz="0" w:space="0" w:color="auto"/>
      </w:divBdr>
    </w:div>
    <w:div w:id="781457303">
      <w:bodyDiv w:val="1"/>
      <w:marLeft w:val="0"/>
      <w:marRight w:val="0"/>
      <w:marTop w:val="0"/>
      <w:marBottom w:val="0"/>
      <w:divBdr>
        <w:top w:val="none" w:sz="0" w:space="0" w:color="auto"/>
        <w:left w:val="none" w:sz="0" w:space="0" w:color="auto"/>
        <w:bottom w:val="none" w:sz="0" w:space="0" w:color="auto"/>
        <w:right w:val="none" w:sz="0" w:space="0" w:color="auto"/>
      </w:divBdr>
    </w:div>
    <w:div w:id="782578866">
      <w:bodyDiv w:val="1"/>
      <w:marLeft w:val="0"/>
      <w:marRight w:val="0"/>
      <w:marTop w:val="0"/>
      <w:marBottom w:val="0"/>
      <w:divBdr>
        <w:top w:val="none" w:sz="0" w:space="0" w:color="auto"/>
        <w:left w:val="none" w:sz="0" w:space="0" w:color="auto"/>
        <w:bottom w:val="none" w:sz="0" w:space="0" w:color="auto"/>
        <w:right w:val="none" w:sz="0" w:space="0" w:color="auto"/>
      </w:divBdr>
    </w:div>
    <w:div w:id="783885324">
      <w:bodyDiv w:val="1"/>
      <w:marLeft w:val="0"/>
      <w:marRight w:val="0"/>
      <w:marTop w:val="0"/>
      <w:marBottom w:val="0"/>
      <w:divBdr>
        <w:top w:val="none" w:sz="0" w:space="0" w:color="auto"/>
        <w:left w:val="none" w:sz="0" w:space="0" w:color="auto"/>
        <w:bottom w:val="none" w:sz="0" w:space="0" w:color="auto"/>
        <w:right w:val="none" w:sz="0" w:space="0" w:color="auto"/>
      </w:divBdr>
    </w:div>
    <w:div w:id="787548034">
      <w:bodyDiv w:val="1"/>
      <w:marLeft w:val="0"/>
      <w:marRight w:val="0"/>
      <w:marTop w:val="0"/>
      <w:marBottom w:val="0"/>
      <w:divBdr>
        <w:top w:val="none" w:sz="0" w:space="0" w:color="auto"/>
        <w:left w:val="none" w:sz="0" w:space="0" w:color="auto"/>
        <w:bottom w:val="none" w:sz="0" w:space="0" w:color="auto"/>
        <w:right w:val="none" w:sz="0" w:space="0" w:color="auto"/>
      </w:divBdr>
    </w:div>
    <w:div w:id="790707628">
      <w:bodyDiv w:val="1"/>
      <w:marLeft w:val="0"/>
      <w:marRight w:val="0"/>
      <w:marTop w:val="0"/>
      <w:marBottom w:val="0"/>
      <w:divBdr>
        <w:top w:val="none" w:sz="0" w:space="0" w:color="auto"/>
        <w:left w:val="none" w:sz="0" w:space="0" w:color="auto"/>
        <w:bottom w:val="none" w:sz="0" w:space="0" w:color="auto"/>
        <w:right w:val="none" w:sz="0" w:space="0" w:color="auto"/>
      </w:divBdr>
    </w:div>
    <w:div w:id="794638506">
      <w:bodyDiv w:val="1"/>
      <w:marLeft w:val="0"/>
      <w:marRight w:val="0"/>
      <w:marTop w:val="0"/>
      <w:marBottom w:val="0"/>
      <w:divBdr>
        <w:top w:val="none" w:sz="0" w:space="0" w:color="auto"/>
        <w:left w:val="none" w:sz="0" w:space="0" w:color="auto"/>
        <w:bottom w:val="none" w:sz="0" w:space="0" w:color="auto"/>
        <w:right w:val="none" w:sz="0" w:space="0" w:color="auto"/>
      </w:divBdr>
    </w:div>
    <w:div w:id="794712775">
      <w:bodyDiv w:val="1"/>
      <w:marLeft w:val="0"/>
      <w:marRight w:val="0"/>
      <w:marTop w:val="0"/>
      <w:marBottom w:val="0"/>
      <w:divBdr>
        <w:top w:val="none" w:sz="0" w:space="0" w:color="auto"/>
        <w:left w:val="none" w:sz="0" w:space="0" w:color="auto"/>
        <w:bottom w:val="none" w:sz="0" w:space="0" w:color="auto"/>
        <w:right w:val="none" w:sz="0" w:space="0" w:color="auto"/>
      </w:divBdr>
    </w:div>
    <w:div w:id="796145924">
      <w:bodyDiv w:val="1"/>
      <w:marLeft w:val="0"/>
      <w:marRight w:val="0"/>
      <w:marTop w:val="0"/>
      <w:marBottom w:val="0"/>
      <w:divBdr>
        <w:top w:val="none" w:sz="0" w:space="0" w:color="auto"/>
        <w:left w:val="none" w:sz="0" w:space="0" w:color="auto"/>
        <w:bottom w:val="none" w:sz="0" w:space="0" w:color="auto"/>
        <w:right w:val="none" w:sz="0" w:space="0" w:color="auto"/>
      </w:divBdr>
    </w:div>
    <w:div w:id="796603805">
      <w:bodyDiv w:val="1"/>
      <w:marLeft w:val="0"/>
      <w:marRight w:val="0"/>
      <w:marTop w:val="0"/>
      <w:marBottom w:val="0"/>
      <w:divBdr>
        <w:top w:val="none" w:sz="0" w:space="0" w:color="auto"/>
        <w:left w:val="none" w:sz="0" w:space="0" w:color="auto"/>
        <w:bottom w:val="none" w:sz="0" w:space="0" w:color="auto"/>
        <w:right w:val="none" w:sz="0" w:space="0" w:color="auto"/>
      </w:divBdr>
    </w:div>
    <w:div w:id="797258857">
      <w:bodyDiv w:val="1"/>
      <w:marLeft w:val="0"/>
      <w:marRight w:val="0"/>
      <w:marTop w:val="0"/>
      <w:marBottom w:val="0"/>
      <w:divBdr>
        <w:top w:val="none" w:sz="0" w:space="0" w:color="auto"/>
        <w:left w:val="none" w:sz="0" w:space="0" w:color="auto"/>
        <w:bottom w:val="none" w:sz="0" w:space="0" w:color="auto"/>
        <w:right w:val="none" w:sz="0" w:space="0" w:color="auto"/>
      </w:divBdr>
    </w:div>
    <w:div w:id="798449180">
      <w:bodyDiv w:val="1"/>
      <w:marLeft w:val="0"/>
      <w:marRight w:val="0"/>
      <w:marTop w:val="0"/>
      <w:marBottom w:val="0"/>
      <w:divBdr>
        <w:top w:val="none" w:sz="0" w:space="0" w:color="auto"/>
        <w:left w:val="none" w:sz="0" w:space="0" w:color="auto"/>
        <w:bottom w:val="none" w:sz="0" w:space="0" w:color="auto"/>
        <w:right w:val="none" w:sz="0" w:space="0" w:color="auto"/>
      </w:divBdr>
    </w:div>
    <w:div w:id="801583048">
      <w:bodyDiv w:val="1"/>
      <w:marLeft w:val="0"/>
      <w:marRight w:val="0"/>
      <w:marTop w:val="0"/>
      <w:marBottom w:val="0"/>
      <w:divBdr>
        <w:top w:val="none" w:sz="0" w:space="0" w:color="auto"/>
        <w:left w:val="none" w:sz="0" w:space="0" w:color="auto"/>
        <w:bottom w:val="none" w:sz="0" w:space="0" w:color="auto"/>
        <w:right w:val="none" w:sz="0" w:space="0" w:color="auto"/>
      </w:divBdr>
    </w:div>
    <w:div w:id="804353147">
      <w:bodyDiv w:val="1"/>
      <w:marLeft w:val="0"/>
      <w:marRight w:val="0"/>
      <w:marTop w:val="0"/>
      <w:marBottom w:val="0"/>
      <w:divBdr>
        <w:top w:val="none" w:sz="0" w:space="0" w:color="auto"/>
        <w:left w:val="none" w:sz="0" w:space="0" w:color="auto"/>
        <w:bottom w:val="none" w:sz="0" w:space="0" w:color="auto"/>
        <w:right w:val="none" w:sz="0" w:space="0" w:color="auto"/>
      </w:divBdr>
    </w:div>
    <w:div w:id="805002800">
      <w:bodyDiv w:val="1"/>
      <w:marLeft w:val="0"/>
      <w:marRight w:val="0"/>
      <w:marTop w:val="0"/>
      <w:marBottom w:val="0"/>
      <w:divBdr>
        <w:top w:val="none" w:sz="0" w:space="0" w:color="auto"/>
        <w:left w:val="none" w:sz="0" w:space="0" w:color="auto"/>
        <w:bottom w:val="none" w:sz="0" w:space="0" w:color="auto"/>
        <w:right w:val="none" w:sz="0" w:space="0" w:color="auto"/>
      </w:divBdr>
    </w:div>
    <w:div w:id="807279977">
      <w:bodyDiv w:val="1"/>
      <w:marLeft w:val="0"/>
      <w:marRight w:val="0"/>
      <w:marTop w:val="0"/>
      <w:marBottom w:val="0"/>
      <w:divBdr>
        <w:top w:val="none" w:sz="0" w:space="0" w:color="auto"/>
        <w:left w:val="none" w:sz="0" w:space="0" w:color="auto"/>
        <w:bottom w:val="none" w:sz="0" w:space="0" w:color="auto"/>
        <w:right w:val="none" w:sz="0" w:space="0" w:color="auto"/>
      </w:divBdr>
    </w:div>
    <w:div w:id="807548440">
      <w:bodyDiv w:val="1"/>
      <w:marLeft w:val="0"/>
      <w:marRight w:val="0"/>
      <w:marTop w:val="0"/>
      <w:marBottom w:val="0"/>
      <w:divBdr>
        <w:top w:val="none" w:sz="0" w:space="0" w:color="auto"/>
        <w:left w:val="none" w:sz="0" w:space="0" w:color="auto"/>
        <w:bottom w:val="none" w:sz="0" w:space="0" w:color="auto"/>
        <w:right w:val="none" w:sz="0" w:space="0" w:color="auto"/>
      </w:divBdr>
    </w:div>
    <w:div w:id="808941373">
      <w:bodyDiv w:val="1"/>
      <w:marLeft w:val="0"/>
      <w:marRight w:val="0"/>
      <w:marTop w:val="0"/>
      <w:marBottom w:val="0"/>
      <w:divBdr>
        <w:top w:val="none" w:sz="0" w:space="0" w:color="auto"/>
        <w:left w:val="none" w:sz="0" w:space="0" w:color="auto"/>
        <w:bottom w:val="none" w:sz="0" w:space="0" w:color="auto"/>
        <w:right w:val="none" w:sz="0" w:space="0" w:color="auto"/>
      </w:divBdr>
    </w:div>
    <w:div w:id="809395513">
      <w:bodyDiv w:val="1"/>
      <w:marLeft w:val="0"/>
      <w:marRight w:val="0"/>
      <w:marTop w:val="0"/>
      <w:marBottom w:val="0"/>
      <w:divBdr>
        <w:top w:val="none" w:sz="0" w:space="0" w:color="auto"/>
        <w:left w:val="none" w:sz="0" w:space="0" w:color="auto"/>
        <w:bottom w:val="none" w:sz="0" w:space="0" w:color="auto"/>
        <w:right w:val="none" w:sz="0" w:space="0" w:color="auto"/>
      </w:divBdr>
    </w:div>
    <w:div w:id="812599378">
      <w:bodyDiv w:val="1"/>
      <w:marLeft w:val="0"/>
      <w:marRight w:val="0"/>
      <w:marTop w:val="0"/>
      <w:marBottom w:val="0"/>
      <w:divBdr>
        <w:top w:val="none" w:sz="0" w:space="0" w:color="auto"/>
        <w:left w:val="none" w:sz="0" w:space="0" w:color="auto"/>
        <w:bottom w:val="none" w:sz="0" w:space="0" w:color="auto"/>
        <w:right w:val="none" w:sz="0" w:space="0" w:color="auto"/>
      </w:divBdr>
    </w:div>
    <w:div w:id="812721853">
      <w:bodyDiv w:val="1"/>
      <w:marLeft w:val="0"/>
      <w:marRight w:val="0"/>
      <w:marTop w:val="0"/>
      <w:marBottom w:val="0"/>
      <w:divBdr>
        <w:top w:val="none" w:sz="0" w:space="0" w:color="auto"/>
        <w:left w:val="none" w:sz="0" w:space="0" w:color="auto"/>
        <w:bottom w:val="none" w:sz="0" w:space="0" w:color="auto"/>
        <w:right w:val="none" w:sz="0" w:space="0" w:color="auto"/>
      </w:divBdr>
    </w:div>
    <w:div w:id="815101788">
      <w:bodyDiv w:val="1"/>
      <w:marLeft w:val="0"/>
      <w:marRight w:val="0"/>
      <w:marTop w:val="0"/>
      <w:marBottom w:val="0"/>
      <w:divBdr>
        <w:top w:val="none" w:sz="0" w:space="0" w:color="auto"/>
        <w:left w:val="none" w:sz="0" w:space="0" w:color="auto"/>
        <w:bottom w:val="none" w:sz="0" w:space="0" w:color="auto"/>
        <w:right w:val="none" w:sz="0" w:space="0" w:color="auto"/>
      </w:divBdr>
    </w:div>
    <w:div w:id="816414257">
      <w:bodyDiv w:val="1"/>
      <w:marLeft w:val="0"/>
      <w:marRight w:val="0"/>
      <w:marTop w:val="0"/>
      <w:marBottom w:val="0"/>
      <w:divBdr>
        <w:top w:val="none" w:sz="0" w:space="0" w:color="auto"/>
        <w:left w:val="none" w:sz="0" w:space="0" w:color="auto"/>
        <w:bottom w:val="none" w:sz="0" w:space="0" w:color="auto"/>
        <w:right w:val="none" w:sz="0" w:space="0" w:color="auto"/>
      </w:divBdr>
    </w:div>
    <w:div w:id="816841600">
      <w:bodyDiv w:val="1"/>
      <w:marLeft w:val="0"/>
      <w:marRight w:val="0"/>
      <w:marTop w:val="0"/>
      <w:marBottom w:val="0"/>
      <w:divBdr>
        <w:top w:val="none" w:sz="0" w:space="0" w:color="auto"/>
        <w:left w:val="none" w:sz="0" w:space="0" w:color="auto"/>
        <w:bottom w:val="none" w:sz="0" w:space="0" w:color="auto"/>
        <w:right w:val="none" w:sz="0" w:space="0" w:color="auto"/>
      </w:divBdr>
    </w:div>
    <w:div w:id="823353566">
      <w:bodyDiv w:val="1"/>
      <w:marLeft w:val="0"/>
      <w:marRight w:val="0"/>
      <w:marTop w:val="0"/>
      <w:marBottom w:val="0"/>
      <w:divBdr>
        <w:top w:val="none" w:sz="0" w:space="0" w:color="auto"/>
        <w:left w:val="none" w:sz="0" w:space="0" w:color="auto"/>
        <w:bottom w:val="none" w:sz="0" w:space="0" w:color="auto"/>
        <w:right w:val="none" w:sz="0" w:space="0" w:color="auto"/>
      </w:divBdr>
    </w:div>
    <w:div w:id="824708459">
      <w:bodyDiv w:val="1"/>
      <w:marLeft w:val="0"/>
      <w:marRight w:val="0"/>
      <w:marTop w:val="0"/>
      <w:marBottom w:val="0"/>
      <w:divBdr>
        <w:top w:val="none" w:sz="0" w:space="0" w:color="auto"/>
        <w:left w:val="none" w:sz="0" w:space="0" w:color="auto"/>
        <w:bottom w:val="none" w:sz="0" w:space="0" w:color="auto"/>
        <w:right w:val="none" w:sz="0" w:space="0" w:color="auto"/>
      </w:divBdr>
    </w:div>
    <w:div w:id="824902963">
      <w:bodyDiv w:val="1"/>
      <w:marLeft w:val="0"/>
      <w:marRight w:val="0"/>
      <w:marTop w:val="0"/>
      <w:marBottom w:val="0"/>
      <w:divBdr>
        <w:top w:val="none" w:sz="0" w:space="0" w:color="auto"/>
        <w:left w:val="none" w:sz="0" w:space="0" w:color="auto"/>
        <w:bottom w:val="none" w:sz="0" w:space="0" w:color="auto"/>
        <w:right w:val="none" w:sz="0" w:space="0" w:color="auto"/>
      </w:divBdr>
    </w:div>
    <w:div w:id="828594491">
      <w:bodyDiv w:val="1"/>
      <w:marLeft w:val="0"/>
      <w:marRight w:val="0"/>
      <w:marTop w:val="0"/>
      <w:marBottom w:val="0"/>
      <w:divBdr>
        <w:top w:val="none" w:sz="0" w:space="0" w:color="auto"/>
        <w:left w:val="none" w:sz="0" w:space="0" w:color="auto"/>
        <w:bottom w:val="none" w:sz="0" w:space="0" w:color="auto"/>
        <w:right w:val="none" w:sz="0" w:space="0" w:color="auto"/>
      </w:divBdr>
    </w:div>
    <w:div w:id="828863583">
      <w:bodyDiv w:val="1"/>
      <w:marLeft w:val="0"/>
      <w:marRight w:val="0"/>
      <w:marTop w:val="0"/>
      <w:marBottom w:val="0"/>
      <w:divBdr>
        <w:top w:val="none" w:sz="0" w:space="0" w:color="auto"/>
        <w:left w:val="none" w:sz="0" w:space="0" w:color="auto"/>
        <w:bottom w:val="none" w:sz="0" w:space="0" w:color="auto"/>
        <w:right w:val="none" w:sz="0" w:space="0" w:color="auto"/>
      </w:divBdr>
    </w:div>
    <w:div w:id="830407445">
      <w:bodyDiv w:val="1"/>
      <w:marLeft w:val="0"/>
      <w:marRight w:val="0"/>
      <w:marTop w:val="0"/>
      <w:marBottom w:val="0"/>
      <w:divBdr>
        <w:top w:val="none" w:sz="0" w:space="0" w:color="auto"/>
        <w:left w:val="none" w:sz="0" w:space="0" w:color="auto"/>
        <w:bottom w:val="none" w:sz="0" w:space="0" w:color="auto"/>
        <w:right w:val="none" w:sz="0" w:space="0" w:color="auto"/>
      </w:divBdr>
    </w:div>
    <w:div w:id="832455481">
      <w:bodyDiv w:val="1"/>
      <w:marLeft w:val="0"/>
      <w:marRight w:val="0"/>
      <w:marTop w:val="0"/>
      <w:marBottom w:val="0"/>
      <w:divBdr>
        <w:top w:val="none" w:sz="0" w:space="0" w:color="auto"/>
        <w:left w:val="none" w:sz="0" w:space="0" w:color="auto"/>
        <w:bottom w:val="none" w:sz="0" w:space="0" w:color="auto"/>
        <w:right w:val="none" w:sz="0" w:space="0" w:color="auto"/>
      </w:divBdr>
    </w:div>
    <w:div w:id="833685559">
      <w:bodyDiv w:val="1"/>
      <w:marLeft w:val="0"/>
      <w:marRight w:val="0"/>
      <w:marTop w:val="0"/>
      <w:marBottom w:val="0"/>
      <w:divBdr>
        <w:top w:val="none" w:sz="0" w:space="0" w:color="auto"/>
        <w:left w:val="none" w:sz="0" w:space="0" w:color="auto"/>
        <w:bottom w:val="none" w:sz="0" w:space="0" w:color="auto"/>
        <w:right w:val="none" w:sz="0" w:space="0" w:color="auto"/>
      </w:divBdr>
    </w:div>
    <w:div w:id="838888270">
      <w:bodyDiv w:val="1"/>
      <w:marLeft w:val="0"/>
      <w:marRight w:val="0"/>
      <w:marTop w:val="0"/>
      <w:marBottom w:val="0"/>
      <w:divBdr>
        <w:top w:val="none" w:sz="0" w:space="0" w:color="auto"/>
        <w:left w:val="none" w:sz="0" w:space="0" w:color="auto"/>
        <w:bottom w:val="none" w:sz="0" w:space="0" w:color="auto"/>
        <w:right w:val="none" w:sz="0" w:space="0" w:color="auto"/>
      </w:divBdr>
    </w:div>
    <w:div w:id="839277083">
      <w:bodyDiv w:val="1"/>
      <w:marLeft w:val="0"/>
      <w:marRight w:val="0"/>
      <w:marTop w:val="0"/>
      <w:marBottom w:val="0"/>
      <w:divBdr>
        <w:top w:val="none" w:sz="0" w:space="0" w:color="auto"/>
        <w:left w:val="none" w:sz="0" w:space="0" w:color="auto"/>
        <w:bottom w:val="none" w:sz="0" w:space="0" w:color="auto"/>
        <w:right w:val="none" w:sz="0" w:space="0" w:color="auto"/>
      </w:divBdr>
    </w:div>
    <w:div w:id="839736172">
      <w:bodyDiv w:val="1"/>
      <w:marLeft w:val="0"/>
      <w:marRight w:val="0"/>
      <w:marTop w:val="0"/>
      <w:marBottom w:val="0"/>
      <w:divBdr>
        <w:top w:val="none" w:sz="0" w:space="0" w:color="auto"/>
        <w:left w:val="none" w:sz="0" w:space="0" w:color="auto"/>
        <w:bottom w:val="none" w:sz="0" w:space="0" w:color="auto"/>
        <w:right w:val="none" w:sz="0" w:space="0" w:color="auto"/>
      </w:divBdr>
    </w:div>
    <w:div w:id="840781264">
      <w:bodyDiv w:val="1"/>
      <w:marLeft w:val="0"/>
      <w:marRight w:val="0"/>
      <w:marTop w:val="0"/>
      <w:marBottom w:val="0"/>
      <w:divBdr>
        <w:top w:val="none" w:sz="0" w:space="0" w:color="auto"/>
        <w:left w:val="none" w:sz="0" w:space="0" w:color="auto"/>
        <w:bottom w:val="none" w:sz="0" w:space="0" w:color="auto"/>
        <w:right w:val="none" w:sz="0" w:space="0" w:color="auto"/>
      </w:divBdr>
    </w:div>
    <w:div w:id="841512279">
      <w:bodyDiv w:val="1"/>
      <w:marLeft w:val="0"/>
      <w:marRight w:val="0"/>
      <w:marTop w:val="0"/>
      <w:marBottom w:val="0"/>
      <w:divBdr>
        <w:top w:val="none" w:sz="0" w:space="0" w:color="auto"/>
        <w:left w:val="none" w:sz="0" w:space="0" w:color="auto"/>
        <w:bottom w:val="none" w:sz="0" w:space="0" w:color="auto"/>
        <w:right w:val="none" w:sz="0" w:space="0" w:color="auto"/>
      </w:divBdr>
    </w:div>
    <w:div w:id="844441890">
      <w:bodyDiv w:val="1"/>
      <w:marLeft w:val="0"/>
      <w:marRight w:val="0"/>
      <w:marTop w:val="0"/>
      <w:marBottom w:val="0"/>
      <w:divBdr>
        <w:top w:val="none" w:sz="0" w:space="0" w:color="auto"/>
        <w:left w:val="none" w:sz="0" w:space="0" w:color="auto"/>
        <w:bottom w:val="none" w:sz="0" w:space="0" w:color="auto"/>
        <w:right w:val="none" w:sz="0" w:space="0" w:color="auto"/>
      </w:divBdr>
    </w:div>
    <w:div w:id="845285901">
      <w:bodyDiv w:val="1"/>
      <w:marLeft w:val="0"/>
      <w:marRight w:val="0"/>
      <w:marTop w:val="0"/>
      <w:marBottom w:val="0"/>
      <w:divBdr>
        <w:top w:val="none" w:sz="0" w:space="0" w:color="auto"/>
        <w:left w:val="none" w:sz="0" w:space="0" w:color="auto"/>
        <w:bottom w:val="none" w:sz="0" w:space="0" w:color="auto"/>
        <w:right w:val="none" w:sz="0" w:space="0" w:color="auto"/>
      </w:divBdr>
    </w:div>
    <w:div w:id="846477860">
      <w:bodyDiv w:val="1"/>
      <w:marLeft w:val="0"/>
      <w:marRight w:val="0"/>
      <w:marTop w:val="0"/>
      <w:marBottom w:val="0"/>
      <w:divBdr>
        <w:top w:val="none" w:sz="0" w:space="0" w:color="auto"/>
        <w:left w:val="none" w:sz="0" w:space="0" w:color="auto"/>
        <w:bottom w:val="none" w:sz="0" w:space="0" w:color="auto"/>
        <w:right w:val="none" w:sz="0" w:space="0" w:color="auto"/>
      </w:divBdr>
    </w:div>
    <w:div w:id="847720424">
      <w:bodyDiv w:val="1"/>
      <w:marLeft w:val="0"/>
      <w:marRight w:val="0"/>
      <w:marTop w:val="0"/>
      <w:marBottom w:val="0"/>
      <w:divBdr>
        <w:top w:val="none" w:sz="0" w:space="0" w:color="auto"/>
        <w:left w:val="none" w:sz="0" w:space="0" w:color="auto"/>
        <w:bottom w:val="none" w:sz="0" w:space="0" w:color="auto"/>
        <w:right w:val="none" w:sz="0" w:space="0" w:color="auto"/>
      </w:divBdr>
    </w:div>
    <w:div w:id="850922723">
      <w:bodyDiv w:val="1"/>
      <w:marLeft w:val="0"/>
      <w:marRight w:val="0"/>
      <w:marTop w:val="0"/>
      <w:marBottom w:val="0"/>
      <w:divBdr>
        <w:top w:val="none" w:sz="0" w:space="0" w:color="auto"/>
        <w:left w:val="none" w:sz="0" w:space="0" w:color="auto"/>
        <w:bottom w:val="none" w:sz="0" w:space="0" w:color="auto"/>
        <w:right w:val="none" w:sz="0" w:space="0" w:color="auto"/>
      </w:divBdr>
    </w:div>
    <w:div w:id="853500000">
      <w:bodyDiv w:val="1"/>
      <w:marLeft w:val="0"/>
      <w:marRight w:val="0"/>
      <w:marTop w:val="0"/>
      <w:marBottom w:val="0"/>
      <w:divBdr>
        <w:top w:val="none" w:sz="0" w:space="0" w:color="auto"/>
        <w:left w:val="none" w:sz="0" w:space="0" w:color="auto"/>
        <w:bottom w:val="none" w:sz="0" w:space="0" w:color="auto"/>
        <w:right w:val="none" w:sz="0" w:space="0" w:color="auto"/>
      </w:divBdr>
    </w:div>
    <w:div w:id="854078966">
      <w:bodyDiv w:val="1"/>
      <w:marLeft w:val="0"/>
      <w:marRight w:val="0"/>
      <w:marTop w:val="0"/>
      <w:marBottom w:val="0"/>
      <w:divBdr>
        <w:top w:val="none" w:sz="0" w:space="0" w:color="auto"/>
        <w:left w:val="none" w:sz="0" w:space="0" w:color="auto"/>
        <w:bottom w:val="none" w:sz="0" w:space="0" w:color="auto"/>
        <w:right w:val="none" w:sz="0" w:space="0" w:color="auto"/>
      </w:divBdr>
    </w:div>
    <w:div w:id="857354946">
      <w:bodyDiv w:val="1"/>
      <w:marLeft w:val="0"/>
      <w:marRight w:val="0"/>
      <w:marTop w:val="0"/>
      <w:marBottom w:val="0"/>
      <w:divBdr>
        <w:top w:val="none" w:sz="0" w:space="0" w:color="auto"/>
        <w:left w:val="none" w:sz="0" w:space="0" w:color="auto"/>
        <w:bottom w:val="none" w:sz="0" w:space="0" w:color="auto"/>
        <w:right w:val="none" w:sz="0" w:space="0" w:color="auto"/>
      </w:divBdr>
    </w:div>
    <w:div w:id="862476614">
      <w:bodyDiv w:val="1"/>
      <w:marLeft w:val="0"/>
      <w:marRight w:val="0"/>
      <w:marTop w:val="0"/>
      <w:marBottom w:val="0"/>
      <w:divBdr>
        <w:top w:val="none" w:sz="0" w:space="0" w:color="auto"/>
        <w:left w:val="none" w:sz="0" w:space="0" w:color="auto"/>
        <w:bottom w:val="none" w:sz="0" w:space="0" w:color="auto"/>
        <w:right w:val="none" w:sz="0" w:space="0" w:color="auto"/>
      </w:divBdr>
    </w:div>
    <w:div w:id="866142105">
      <w:bodyDiv w:val="1"/>
      <w:marLeft w:val="0"/>
      <w:marRight w:val="0"/>
      <w:marTop w:val="0"/>
      <w:marBottom w:val="0"/>
      <w:divBdr>
        <w:top w:val="none" w:sz="0" w:space="0" w:color="auto"/>
        <w:left w:val="none" w:sz="0" w:space="0" w:color="auto"/>
        <w:bottom w:val="none" w:sz="0" w:space="0" w:color="auto"/>
        <w:right w:val="none" w:sz="0" w:space="0" w:color="auto"/>
      </w:divBdr>
    </w:div>
    <w:div w:id="867644225">
      <w:bodyDiv w:val="1"/>
      <w:marLeft w:val="0"/>
      <w:marRight w:val="0"/>
      <w:marTop w:val="0"/>
      <w:marBottom w:val="0"/>
      <w:divBdr>
        <w:top w:val="none" w:sz="0" w:space="0" w:color="auto"/>
        <w:left w:val="none" w:sz="0" w:space="0" w:color="auto"/>
        <w:bottom w:val="none" w:sz="0" w:space="0" w:color="auto"/>
        <w:right w:val="none" w:sz="0" w:space="0" w:color="auto"/>
      </w:divBdr>
    </w:div>
    <w:div w:id="867763159">
      <w:bodyDiv w:val="1"/>
      <w:marLeft w:val="0"/>
      <w:marRight w:val="0"/>
      <w:marTop w:val="0"/>
      <w:marBottom w:val="0"/>
      <w:divBdr>
        <w:top w:val="none" w:sz="0" w:space="0" w:color="auto"/>
        <w:left w:val="none" w:sz="0" w:space="0" w:color="auto"/>
        <w:bottom w:val="none" w:sz="0" w:space="0" w:color="auto"/>
        <w:right w:val="none" w:sz="0" w:space="0" w:color="auto"/>
      </w:divBdr>
    </w:div>
    <w:div w:id="869804016">
      <w:bodyDiv w:val="1"/>
      <w:marLeft w:val="0"/>
      <w:marRight w:val="0"/>
      <w:marTop w:val="0"/>
      <w:marBottom w:val="0"/>
      <w:divBdr>
        <w:top w:val="none" w:sz="0" w:space="0" w:color="auto"/>
        <w:left w:val="none" w:sz="0" w:space="0" w:color="auto"/>
        <w:bottom w:val="none" w:sz="0" w:space="0" w:color="auto"/>
        <w:right w:val="none" w:sz="0" w:space="0" w:color="auto"/>
      </w:divBdr>
    </w:div>
    <w:div w:id="871840917">
      <w:bodyDiv w:val="1"/>
      <w:marLeft w:val="0"/>
      <w:marRight w:val="0"/>
      <w:marTop w:val="0"/>
      <w:marBottom w:val="0"/>
      <w:divBdr>
        <w:top w:val="none" w:sz="0" w:space="0" w:color="auto"/>
        <w:left w:val="none" w:sz="0" w:space="0" w:color="auto"/>
        <w:bottom w:val="none" w:sz="0" w:space="0" w:color="auto"/>
        <w:right w:val="none" w:sz="0" w:space="0" w:color="auto"/>
      </w:divBdr>
    </w:div>
    <w:div w:id="873923535">
      <w:bodyDiv w:val="1"/>
      <w:marLeft w:val="0"/>
      <w:marRight w:val="0"/>
      <w:marTop w:val="0"/>
      <w:marBottom w:val="0"/>
      <w:divBdr>
        <w:top w:val="none" w:sz="0" w:space="0" w:color="auto"/>
        <w:left w:val="none" w:sz="0" w:space="0" w:color="auto"/>
        <w:bottom w:val="none" w:sz="0" w:space="0" w:color="auto"/>
        <w:right w:val="none" w:sz="0" w:space="0" w:color="auto"/>
      </w:divBdr>
    </w:div>
    <w:div w:id="874536041">
      <w:bodyDiv w:val="1"/>
      <w:marLeft w:val="0"/>
      <w:marRight w:val="0"/>
      <w:marTop w:val="0"/>
      <w:marBottom w:val="0"/>
      <w:divBdr>
        <w:top w:val="none" w:sz="0" w:space="0" w:color="auto"/>
        <w:left w:val="none" w:sz="0" w:space="0" w:color="auto"/>
        <w:bottom w:val="none" w:sz="0" w:space="0" w:color="auto"/>
        <w:right w:val="none" w:sz="0" w:space="0" w:color="auto"/>
      </w:divBdr>
    </w:div>
    <w:div w:id="877662898">
      <w:bodyDiv w:val="1"/>
      <w:marLeft w:val="0"/>
      <w:marRight w:val="0"/>
      <w:marTop w:val="0"/>
      <w:marBottom w:val="0"/>
      <w:divBdr>
        <w:top w:val="none" w:sz="0" w:space="0" w:color="auto"/>
        <w:left w:val="none" w:sz="0" w:space="0" w:color="auto"/>
        <w:bottom w:val="none" w:sz="0" w:space="0" w:color="auto"/>
        <w:right w:val="none" w:sz="0" w:space="0" w:color="auto"/>
      </w:divBdr>
    </w:div>
    <w:div w:id="881214514">
      <w:bodyDiv w:val="1"/>
      <w:marLeft w:val="0"/>
      <w:marRight w:val="0"/>
      <w:marTop w:val="0"/>
      <w:marBottom w:val="0"/>
      <w:divBdr>
        <w:top w:val="none" w:sz="0" w:space="0" w:color="auto"/>
        <w:left w:val="none" w:sz="0" w:space="0" w:color="auto"/>
        <w:bottom w:val="none" w:sz="0" w:space="0" w:color="auto"/>
        <w:right w:val="none" w:sz="0" w:space="0" w:color="auto"/>
      </w:divBdr>
    </w:div>
    <w:div w:id="886377397">
      <w:bodyDiv w:val="1"/>
      <w:marLeft w:val="0"/>
      <w:marRight w:val="0"/>
      <w:marTop w:val="0"/>
      <w:marBottom w:val="0"/>
      <w:divBdr>
        <w:top w:val="none" w:sz="0" w:space="0" w:color="auto"/>
        <w:left w:val="none" w:sz="0" w:space="0" w:color="auto"/>
        <w:bottom w:val="none" w:sz="0" w:space="0" w:color="auto"/>
        <w:right w:val="none" w:sz="0" w:space="0" w:color="auto"/>
      </w:divBdr>
    </w:div>
    <w:div w:id="887373906">
      <w:bodyDiv w:val="1"/>
      <w:marLeft w:val="0"/>
      <w:marRight w:val="0"/>
      <w:marTop w:val="0"/>
      <w:marBottom w:val="0"/>
      <w:divBdr>
        <w:top w:val="none" w:sz="0" w:space="0" w:color="auto"/>
        <w:left w:val="none" w:sz="0" w:space="0" w:color="auto"/>
        <w:bottom w:val="none" w:sz="0" w:space="0" w:color="auto"/>
        <w:right w:val="none" w:sz="0" w:space="0" w:color="auto"/>
      </w:divBdr>
    </w:div>
    <w:div w:id="889724872">
      <w:bodyDiv w:val="1"/>
      <w:marLeft w:val="0"/>
      <w:marRight w:val="0"/>
      <w:marTop w:val="0"/>
      <w:marBottom w:val="0"/>
      <w:divBdr>
        <w:top w:val="none" w:sz="0" w:space="0" w:color="auto"/>
        <w:left w:val="none" w:sz="0" w:space="0" w:color="auto"/>
        <w:bottom w:val="none" w:sz="0" w:space="0" w:color="auto"/>
        <w:right w:val="none" w:sz="0" w:space="0" w:color="auto"/>
      </w:divBdr>
    </w:div>
    <w:div w:id="889994778">
      <w:bodyDiv w:val="1"/>
      <w:marLeft w:val="0"/>
      <w:marRight w:val="0"/>
      <w:marTop w:val="0"/>
      <w:marBottom w:val="0"/>
      <w:divBdr>
        <w:top w:val="none" w:sz="0" w:space="0" w:color="auto"/>
        <w:left w:val="none" w:sz="0" w:space="0" w:color="auto"/>
        <w:bottom w:val="none" w:sz="0" w:space="0" w:color="auto"/>
        <w:right w:val="none" w:sz="0" w:space="0" w:color="auto"/>
      </w:divBdr>
    </w:div>
    <w:div w:id="891967665">
      <w:bodyDiv w:val="1"/>
      <w:marLeft w:val="0"/>
      <w:marRight w:val="0"/>
      <w:marTop w:val="0"/>
      <w:marBottom w:val="0"/>
      <w:divBdr>
        <w:top w:val="none" w:sz="0" w:space="0" w:color="auto"/>
        <w:left w:val="none" w:sz="0" w:space="0" w:color="auto"/>
        <w:bottom w:val="none" w:sz="0" w:space="0" w:color="auto"/>
        <w:right w:val="none" w:sz="0" w:space="0" w:color="auto"/>
      </w:divBdr>
    </w:div>
    <w:div w:id="896166570">
      <w:bodyDiv w:val="1"/>
      <w:marLeft w:val="0"/>
      <w:marRight w:val="0"/>
      <w:marTop w:val="0"/>
      <w:marBottom w:val="0"/>
      <w:divBdr>
        <w:top w:val="none" w:sz="0" w:space="0" w:color="auto"/>
        <w:left w:val="none" w:sz="0" w:space="0" w:color="auto"/>
        <w:bottom w:val="none" w:sz="0" w:space="0" w:color="auto"/>
        <w:right w:val="none" w:sz="0" w:space="0" w:color="auto"/>
      </w:divBdr>
    </w:div>
    <w:div w:id="897520571">
      <w:bodyDiv w:val="1"/>
      <w:marLeft w:val="0"/>
      <w:marRight w:val="0"/>
      <w:marTop w:val="0"/>
      <w:marBottom w:val="0"/>
      <w:divBdr>
        <w:top w:val="none" w:sz="0" w:space="0" w:color="auto"/>
        <w:left w:val="none" w:sz="0" w:space="0" w:color="auto"/>
        <w:bottom w:val="none" w:sz="0" w:space="0" w:color="auto"/>
        <w:right w:val="none" w:sz="0" w:space="0" w:color="auto"/>
      </w:divBdr>
    </w:div>
    <w:div w:id="897588200">
      <w:bodyDiv w:val="1"/>
      <w:marLeft w:val="0"/>
      <w:marRight w:val="0"/>
      <w:marTop w:val="0"/>
      <w:marBottom w:val="0"/>
      <w:divBdr>
        <w:top w:val="none" w:sz="0" w:space="0" w:color="auto"/>
        <w:left w:val="none" w:sz="0" w:space="0" w:color="auto"/>
        <w:bottom w:val="none" w:sz="0" w:space="0" w:color="auto"/>
        <w:right w:val="none" w:sz="0" w:space="0" w:color="auto"/>
      </w:divBdr>
    </w:div>
    <w:div w:id="899485358">
      <w:bodyDiv w:val="1"/>
      <w:marLeft w:val="0"/>
      <w:marRight w:val="0"/>
      <w:marTop w:val="0"/>
      <w:marBottom w:val="0"/>
      <w:divBdr>
        <w:top w:val="none" w:sz="0" w:space="0" w:color="auto"/>
        <w:left w:val="none" w:sz="0" w:space="0" w:color="auto"/>
        <w:bottom w:val="none" w:sz="0" w:space="0" w:color="auto"/>
        <w:right w:val="none" w:sz="0" w:space="0" w:color="auto"/>
      </w:divBdr>
    </w:div>
    <w:div w:id="900870668">
      <w:bodyDiv w:val="1"/>
      <w:marLeft w:val="0"/>
      <w:marRight w:val="0"/>
      <w:marTop w:val="0"/>
      <w:marBottom w:val="0"/>
      <w:divBdr>
        <w:top w:val="none" w:sz="0" w:space="0" w:color="auto"/>
        <w:left w:val="none" w:sz="0" w:space="0" w:color="auto"/>
        <w:bottom w:val="none" w:sz="0" w:space="0" w:color="auto"/>
        <w:right w:val="none" w:sz="0" w:space="0" w:color="auto"/>
      </w:divBdr>
    </w:div>
    <w:div w:id="902375390">
      <w:bodyDiv w:val="1"/>
      <w:marLeft w:val="0"/>
      <w:marRight w:val="0"/>
      <w:marTop w:val="0"/>
      <w:marBottom w:val="0"/>
      <w:divBdr>
        <w:top w:val="none" w:sz="0" w:space="0" w:color="auto"/>
        <w:left w:val="none" w:sz="0" w:space="0" w:color="auto"/>
        <w:bottom w:val="none" w:sz="0" w:space="0" w:color="auto"/>
        <w:right w:val="none" w:sz="0" w:space="0" w:color="auto"/>
      </w:divBdr>
    </w:div>
    <w:div w:id="902520865">
      <w:bodyDiv w:val="1"/>
      <w:marLeft w:val="0"/>
      <w:marRight w:val="0"/>
      <w:marTop w:val="0"/>
      <w:marBottom w:val="0"/>
      <w:divBdr>
        <w:top w:val="none" w:sz="0" w:space="0" w:color="auto"/>
        <w:left w:val="none" w:sz="0" w:space="0" w:color="auto"/>
        <w:bottom w:val="none" w:sz="0" w:space="0" w:color="auto"/>
        <w:right w:val="none" w:sz="0" w:space="0" w:color="auto"/>
      </w:divBdr>
    </w:div>
    <w:div w:id="903949751">
      <w:bodyDiv w:val="1"/>
      <w:marLeft w:val="0"/>
      <w:marRight w:val="0"/>
      <w:marTop w:val="0"/>
      <w:marBottom w:val="0"/>
      <w:divBdr>
        <w:top w:val="none" w:sz="0" w:space="0" w:color="auto"/>
        <w:left w:val="none" w:sz="0" w:space="0" w:color="auto"/>
        <w:bottom w:val="none" w:sz="0" w:space="0" w:color="auto"/>
        <w:right w:val="none" w:sz="0" w:space="0" w:color="auto"/>
      </w:divBdr>
    </w:div>
    <w:div w:id="905644462">
      <w:bodyDiv w:val="1"/>
      <w:marLeft w:val="0"/>
      <w:marRight w:val="0"/>
      <w:marTop w:val="0"/>
      <w:marBottom w:val="0"/>
      <w:divBdr>
        <w:top w:val="none" w:sz="0" w:space="0" w:color="auto"/>
        <w:left w:val="none" w:sz="0" w:space="0" w:color="auto"/>
        <w:bottom w:val="none" w:sz="0" w:space="0" w:color="auto"/>
        <w:right w:val="none" w:sz="0" w:space="0" w:color="auto"/>
      </w:divBdr>
    </w:div>
    <w:div w:id="908612582">
      <w:bodyDiv w:val="1"/>
      <w:marLeft w:val="0"/>
      <w:marRight w:val="0"/>
      <w:marTop w:val="0"/>
      <w:marBottom w:val="0"/>
      <w:divBdr>
        <w:top w:val="none" w:sz="0" w:space="0" w:color="auto"/>
        <w:left w:val="none" w:sz="0" w:space="0" w:color="auto"/>
        <w:bottom w:val="none" w:sz="0" w:space="0" w:color="auto"/>
        <w:right w:val="none" w:sz="0" w:space="0" w:color="auto"/>
      </w:divBdr>
    </w:div>
    <w:div w:id="911086276">
      <w:bodyDiv w:val="1"/>
      <w:marLeft w:val="0"/>
      <w:marRight w:val="0"/>
      <w:marTop w:val="0"/>
      <w:marBottom w:val="0"/>
      <w:divBdr>
        <w:top w:val="none" w:sz="0" w:space="0" w:color="auto"/>
        <w:left w:val="none" w:sz="0" w:space="0" w:color="auto"/>
        <w:bottom w:val="none" w:sz="0" w:space="0" w:color="auto"/>
        <w:right w:val="none" w:sz="0" w:space="0" w:color="auto"/>
      </w:divBdr>
    </w:div>
    <w:div w:id="913320188">
      <w:bodyDiv w:val="1"/>
      <w:marLeft w:val="0"/>
      <w:marRight w:val="0"/>
      <w:marTop w:val="0"/>
      <w:marBottom w:val="0"/>
      <w:divBdr>
        <w:top w:val="none" w:sz="0" w:space="0" w:color="auto"/>
        <w:left w:val="none" w:sz="0" w:space="0" w:color="auto"/>
        <w:bottom w:val="none" w:sz="0" w:space="0" w:color="auto"/>
        <w:right w:val="none" w:sz="0" w:space="0" w:color="auto"/>
      </w:divBdr>
    </w:div>
    <w:div w:id="918173419">
      <w:bodyDiv w:val="1"/>
      <w:marLeft w:val="0"/>
      <w:marRight w:val="0"/>
      <w:marTop w:val="0"/>
      <w:marBottom w:val="0"/>
      <w:divBdr>
        <w:top w:val="none" w:sz="0" w:space="0" w:color="auto"/>
        <w:left w:val="none" w:sz="0" w:space="0" w:color="auto"/>
        <w:bottom w:val="none" w:sz="0" w:space="0" w:color="auto"/>
        <w:right w:val="none" w:sz="0" w:space="0" w:color="auto"/>
      </w:divBdr>
    </w:div>
    <w:div w:id="918708000">
      <w:bodyDiv w:val="1"/>
      <w:marLeft w:val="0"/>
      <w:marRight w:val="0"/>
      <w:marTop w:val="0"/>
      <w:marBottom w:val="0"/>
      <w:divBdr>
        <w:top w:val="none" w:sz="0" w:space="0" w:color="auto"/>
        <w:left w:val="none" w:sz="0" w:space="0" w:color="auto"/>
        <w:bottom w:val="none" w:sz="0" w:space="0" w:color="auto"/>
        <w:right w:val="none" w:sz="0" w:space="0" w:color="auto"/>
      </w:divBdr>
    </w:div>
    <w:div w:id="926765793">
      <w:bodyDiv w:val="1"/>
      <w:marLeft w:val="0"/>
      <w:marRight w:val="0"/>
      <w:marTop w:val="0"/>
      <w:marBottom w:val="0"/>
      <w:divBdr>
        <w:top w:val="none" w:sz="0" w:space="0" w:color="auto"/>
        <w:left w:val="none" w:sz="0" w:space="0" w:color="auto"/>
        <w:bottom w:val="none" w:sz="0" w:space="0" w:color="auto"/>
        <w:right w:val="none" w:sz="0" w:space="0" w:color="auto"/>
      </w:divBdr>
    </w:div>
    <w:div w:id="928779187">
      <w:bodyDiv w:val="1"/>
      <w:marLeft w:val="0"/>
      <w:marRight w:val="0"/>
      <w:marTop w:val="0"/>
      <w:marBottom w:val="0"/>
      <w:divBdr>
        <w:top w:val="none" w:sz="0" w:space="0" w:color="auto"/>
        <w:left w:val="none" w:sz="0" w:space="0" w:color="auto"/>
        <w:bottom w:val="none" w:sz="0" w:space="0" w:color="auto"/>
        <w:right w:val="none" w:sz="0" w:space="0" w:color="auto"/>
      </w:divBdr>
    </w:div>
    <w:div w:id="930700357">
      <w:bodyDiv w:val="1"/>
      <w:marLeft w:val="0"/>
      <w:marRight w:val="0"/>
      <w:marTop w:val="0"/>
      <w:marBottom w:val="0"/>
      <w:divBdr>
        <w:top w:val="none" w:sz="0" w:space="0" w:color="auto"/>
        <w:left w:val="none" w:sz="0" w:space="0" w:color="auto"/>
        <w:bottom w:val="none" w:sz="0" w:space="0" w:color="auto"/>
        <w:right w:val="none" w:sz="0" w:space="0" w:color="auto"/>
      </w:divBdr>
    </w:div>
    <w:div w:id="931812585">
      <w:bodyDiv w:val="1"/>
      <w:marLeft w:val="0"/>
      <w:marRight w:val="0"/>
      <w:marTop w:val="0"/>
      <w:marBottom w:val="0"/>
      <w:divBdr>
        <w:top w:val="none" w:sz="0" w:space="0" w:color="auto"/>
        <w:left w:val="none" w:sz="0" w:space="0" w:color="auto"/>
        <w:bottom w:val="none" w:sz="0" w:space="0" w:color="auto"/>
        <w:right w:val="none" w:sz="0" w:space="0" w:color="auto"/>
      </w:divBdr>
    </w:div>
    <w:div w:id="932593701">
      <w:bodyDiv w:val="1"/>
      <w:marLeft w:val="0"/>
      <w:marRight w:val="0"/>
      <w:marTop w:val="0"/>
      <w:marBottom w:val="0"/>
      <w:divBdr>
        <w:top w:val="none" w:sz="0" w:space="0" w:color="auto"/>
        <w:left w:val="none" w:sz="0" w:space="0" w:color="auto"/>
        <w:bottom w:val="none" w:sz="0" w:space="0" w:color="auto"/>
        <w:right w:val="none" w:sz="0" w:space="0" w:color="auto"/>
      </w:divBdr>
    </w:div>
    <w:div w:id="937172787">
      <w:bodyDiv w:val="1"/>
      <w:marLeft w:val="0"/>
      <w:marRight w:val="0"/>
      <w:marTop w:val="0"/>
      <w:marBottom w:val="0"/>
      <w:divBdr>
        <w:top w:val="none" w:sz="0" w:space="0" w:color="auto"/>
        <w:left w:val="none" w:sz="0" w:space="0" w:color="auto"/>
        <w:bottom w:val="none" w:sz="0" w:space="0" w:color="auto"/>
        <w:right w:val="none" w:sz="0" w:space="0" w:color="auto"/>
      </w:divBdr>
    </w:div>
    <w:div w:id="938760494">
      <w:bodyDiv w:val="1"/>
      <w:marLeft w:val="0"/>
      <w:marRight w:val="0"/>
      <w:marTop w:val="0"/>
      <w:marBottom w:val="0"/>
      <w:divBdr>
        <w:top w:val="none" w:sz="0" w:space="0" w:color="auto"/>
        <w:left w:val="none" w:sz="0" w:space="0" w:color="auto"/>
        <w:bottom w:val="none" w:sz="0" w:space="0" w:color="auto"/>
        <w:right w:val="none" w:sz="0" w:space="0" w:color="auto"/>
      </w:divBdr>
    </w:div>
    <w:div w:id="939218622">
      <w:bodyDiv w:val="1"/>
      <w:marLeft w:val="0"/>
      <w:marRight w:val="0"/>
      <w:marTop w:val="0"/>
      <w:marBottom w:val="0"/>
      <w:divBdr>
        <w:top w:val="none" w:sz="0" w:space="0" w:color="auto"/>
        <w:left w:val="none" w:sz="0" w:space="0" w:color="auto"/>
        <w:bottom w:val="none" w:sz="0" w:space="0" w:color="auto"/>
        <w:right w:val="none" w:sz="0" w:space="0" w:color="auto"/>
      </w:divBdr>
    </w:div>
    <w:div w:id="945189601">
      <w:bodyDiv w:val="1"/>
      <w:marLeft w:val="0"/>
      <w:marRight w:val="0"/>
      <w:marTop w:val="0"/>
      <w:marBottom w:val="0"/>
      <w:divBdr>
        <w:top w:val="none" w:sz="0" w:space="0" w:color="auto"/>
        <w:left w:val="none" w:sz="0" w:space="0" w:color="auto"/>
        <w:bottom w:val="none" w:sz="0" w:space="0" w:color="auto"/>
        <w:right w:val="none" w:sz="0" w:space="0" w:color="auto"/>
      </w:divBdr>
    </w:div>
    <w:div w:id="949121061">
      <w:bodyDiv w:val="1"/>
      <w:marLeft w:val="0"/>
      <w:marRight w:val="0"/>
      <w:marTop w:val="0"/>
      <w:marBottom w:val="0"/>
      <w:divBdr>
        <w:top w:val="none" w:sz="0" w:space="0" w:color="auto"/>
        <w:left w:val="none" w:sz="0" w:space="0" w:color="auto"/>
        <w:bottom w:val="none" w:sz="0" w:space="0" w:color="auto"/>
        <w:right w:val="none" w:sz="0" w:space="0" w:color="auto"/>
      </w:divBdr>
    </w:div>
    <w:div w:id="949240404">
      <w:bodyDiv w:val="1"/>
      <w:marLeft w:val="0"/>
      <w:marRight w:val="0"/>
      <w:marTop w:val="0"/>
      <w:marBottom w:val="0"/>
      <w:divBdr>
        <w:top w:val="none" w:sz="0" w:space="0" w:color="auto"/>
        <w:left w:val="none" w:sz="0" w:space="0" w:color="auto"/>
        <w:bottom w:val="none" w:sz="0" w:space="0" w:color="auto"/>
        <w:right w:val="none" w:sz="0" w:space="0" w:color="auto"/>
      </w:divBdr>
    </w:div>
    <w:div w:id="957417675">
      <w:bodyDiv w:val="1"/>
      <w:marLeft w:val="0"/>
      <w:marRight w:val="0"/>
      <w:marTop w:val="0"/>
      <w:marBottom w:val="0"/>
      <w:divBdr>
        <w:top w:val="none" w:sz="0" w:space="0" w:color="auto"/>
        <w:left w:val="none" w:sz="0" w:space="0" w:color="auto"/>
        <w:bottom w:val="none" w:sz="0" w:space="0" w:color="auto"/>
        <w:right w:val="none" w:sz="0" w:space="0" w:color="auto"/>
      </w:divBdr>
    </w:div>
    <w:div w:id="959264567">
      <w:bodyDiv w:val="1"/>
      <w:marLeft w:val="0"/>
      <w:marRight w:val="0"/>
      <w:marTop w:val="0"/>
      <w:marBottom w:val="0"/>
      <w:divBdr>
        <w:top w:val="none" w:sz="0" w:space="0" w:color="auto"/>
        <w:left w:val="none" w:sz="0" w:space="0" w:color="auto"/>
        <w:bottom w:val="none" w:sz="0" w:space="0" w:color="auto"/>
        <w:right w:val="none" w:sz="0" w:space="0" w:color="auto"/>
      </w:divBdr>
    </w:div>
    <w:div w:id="963343072">
      <w:bodyDiv w:val="1"/>
      <w:marLeft w:val="0"/>
      <w:marRight w:val="0"/>
      <w:marTop w:val="0"/>
      <w:marBottom w:val="0"/>
      <w:divBdr>
        <w:top w:val="none" w:sz="0" w:space="0" w:color="auto"/>
        <w:left w:val="none" w:sz="0" w:space="0" w:color="auto"/>
        <w:bottom w:val="none" w:sz="0" w:space="0" w:color="auto"/>
        <w:right w:val="none" w:sz="0" w:space="0" w:color="auto"/>
      </w:divBdr>
    </w:div>
    <w:div w:id="964044228">
      <w:bodyDiv w:val="1"/>
      <w:marLeft w:val="0"/>
      <w:marRight w:val="0"/>
      <w:marTop w:val="0"/>
      <w:marBottom w:val="0"/>
      <w:divBdr>
        <w:top w:val="none" w:sz="0" w:space="0" w:color="auto"/>
        <w:left w:val="none" w:sz="0" w:space="0" w:color="auto"/>
        <w:bottom w:val="none" w:sz="0" w:space="0" w:color="auto"/>
        <w:right w:val="none" w:sz="0" w:space="0" w:color="auto"/>
      </w:divBdr>
    </w:div>
    <w:div w:id="965621918">
      <w:bodyDiv w:val="1"/>
      <w:marLeft w:val="0"/>
      <w:marRight w:val="0"/>
      <w:marTop w:val="0"/>
      <w:marBottom w:val="0"/>
      <w:divBdr>
        <w:top w:val="none" w:sz="0" w:space="0" w:color="auto"/>
        <w:left w:val="none" w:sz="0" w:space="0" w:color="auto"/>
        <w:bottom w:val="none" w:sz="0" w:space="0" w:color="auto"/>
        <w:right w:val="none" w:sz="0" w:space="0" w:color="auto"/>
      </w:divBdr>
    </w:div>
    <w:div w:id="966356923">
      <w:bodyDiv w:val="1"/>
      <w:marLeft w:val="0"/>
      <w:marRight w:val="0"/>
      <w:marTop w:val="0"/>
      <w:marBottom w:val="0"/>
      <w:divBdr>
        <w:top w:val="none" w:sz="0" w:space="0" w:color="auto"/>
        <w:left w:val="none" w:sz="0" w:space="0" w:color="auto"/>
        <w:bottom w:val="none" w:sz="0" w:space="0" w:color="auto"/>
        <w:right w:val="none" w:sz="0" w:space="0" w:color="auto"/>
      </w:divBdr>
    </w:div>
    <w:div w:id="969633223">
      <w:bodyDiv w:val="1"/>
      <w:marLeft w:val="0"/>
      <w:marRight w:val="0"/>
      <w:marTop w:val="0"/>
      <w:marBottom w:val="0"/>
      <w:divBdr>
        <w:top w:val="none" w:sz="0" w:space="0" w:color="auto"/>
        <w:left w:val="none" w:sz="0" w:space="0" w:color="auto"/>
        <w:bottom w:val="none" w:sz="0" w:space="0" w:color="auto"/>
        <w:right w:val="none" w:sz="0" w:space="0" w:color="auto"/>
      </w:divBdr>
    </w:div>
    <w:div w:id="970477894">
      <w:bodyDiv w:val="1"/>
      <w:marLeft w:val="0"/>
      <w:marRight w:val="0"/>
      <w:marTop w:val="0"/>
      <w:marBottom w:val="0"/>
      <w:divBdr>
        <w:top w:val="none" w:sz="0" w:space="0" w:color="auto"/>
        <w:left w:val="none" w:sz="0" w:space="0" w:color="auto"/>
        <w:bottom w:val="none" w:sz="0" w:space="0" w:color="auto"/>
        <w:right w:val="none" w:sz="0" w:space="0" w:color="auto"/>
      </w:divBdr>
    </w:div>
    <w:div w:id="971059424">
      <w:bodyDiv w:val="1"/>
      <w:marLeft w:val="0"/>
      <w:marRight w:val="0"/>
      <w:marTop w:val="0"/>
      <w:marBottom w:val="0"/>
      <w:divBdr>
        <w:top w:val="none" w:sz="0" w:space="0" w:color="auto"/>
        <w:left w:val="none" w:sz="0" w:space="0" w:color="auto"/>
        <w:bottom w:val="none" w:sz="0" w:space="0" w:color="auto"/>
        <w:right w:val="none" w:sz="0" w:space="0" w:color="auto"/>
      </w:divBdr>
    </w:div>
    <w:div w:id="973683596">
      <w:bodyDiv w:val="1"/>
      <w:marLeft w:val="0"/>
      <w:marRight w:val="0"/>
      <w:marTop w:val="0"/>
      <w:marBottom w:val="0"/>
      <w:divBdr>
        <w:top w:val="none" w:sz="0" w:space="0" w:color="auto"/>
        <w:left w:val="none" w:sz="0" w:space="0" w:color="auto"/>
        <w:bottom w:val="none" w:sz="0" w:space="0" w:color="auto"/>
        <w:right w:val="none" w:sz="0" w:space="0" w:color="auto"/>
      </w:divBdr>
    </w:div>
    <w:div w:id="974917526">
      <w:bodyDiv w:val="1"/>
      <w:marLeft w:val="0"/>
      <w:marRight w:val="0"/>
      <w:marTop w:val="0"/>
      <w:marBottom w:val="0"/>
      <w:divBdr>
        <w:top w:val="none" w:sz="0" w:space="0" w:color="auto"/>
        <w:left w:val="none" w:sz="0" w:space="0" w:color="auto"/>
        <w:bottom w:val="none" w:sz="0" w:space="0" w:color="auto"/>
        <w:right w:val="none" w:sz="0" w:space="0" w:color="auto"/>
      </w:divBdr>
    </w:div>
    <w:div w:id="976371113">
      <w:bodyDiv w:val="1"/>
      <w:marLeft w:val="0"/>
      <w:marRight w:val="0"/>
      <w:marTop w:val="0"/>
      <w:marBottom w:val="0"/>
      <w:divBdr>
        <w:top w:val="none" w:sz="0" w:space="0" w:color="auto"/>
        <w:left w:val="none" w:sz="0" w:space="0" w:color="auto"/>
        <w:bottom w:val="none" w:sz="0" w:space="0" w:color="auto"/>
        <w:right w:val="none" w:sz="0" w:space="0" w:color="auto"/>
      </w:divBdr>
    </w:div>
    <w:div w:id="977608718">
      <w:bodyDiv w:val="1"/>
      <w:marLeft w:val="0"/>
      <w:marRight w:val="0"/>
      <w:marTop w:val="0"/>
      <w:marBottom w:val="0"/>
      <w:divBdr>
        <w:top w:val="none" w:sz="0" w:space="0" w:color="auto"/>
        <w:left w:val="none" w:sz="0" w:space="0" w:color="auto"/>
        <w:bottom w:val="none" w:sz="0" w:space="0" w:color="auto"/>
        <w:right w:val="none" w:sz="0" w:space="0" w:color="auto"/>
      </w:divBdr>
    </w:div>
    <w:div w:id="979261428">
      <w:bodyDiv w:val="1"/>
      <w:marLeft w:val="0"/>
      <w:marRight w:val="0"/>
      <w:marTop w:val="0"/>
      <w:marBottom w:val="0"/>
      <w:divBdr>
        <w:top w:val="none" w:sz="0" w:space="0" w:color="auto"/>
        <w:left w:val="none" w:sz="0" w:space="0" w:color="auto"/>
        <w:bottom w:val="none" w:sz="0" w:space="0" w:color="auto"/>
        <w:right w:val="none" w:sz="0" w:space="0" w:color="auto"/>
      </w:divBdr>
    </w:div>
    <w:div w:id="979577093">
      <w:bodyDiv w:val="1"/>
      <w:marLeft w:val="0"/>
      <w:marRight w:val="0"/>
      <w:marTop w:val="0"/>
      <w:marBottom w:val="0"/>
      <w:divBdr>
        <w:top w:val="none" w:sz="0" w:space="0" w:color="auto"/>
        <w:left w:val="none" w:sz="0" w:space="0" w:color="auto"/>
        <w:bottom w:val="none" w:sz="0" w:space="0" w:color="auto"/>
        <w:right w:val="none" w:sz="0" w:space="0" w:color="auto"/>
      </w:divBdr>
    </w:div>
    <w:div w:id="980185361">
      <w:bodyDiv w:val="1"/>
      <w:marLeft w:val="0"/>
      <w:marRight w:val="0"/>
      <w:marTop w:val="0"/>
      <w:marBottom w:val="0"/>
      <w:divBdr>
        <w:top w:val="none" w:sz="0" w:space="0" w:color="auto"/>
        <w:left w:val="none" w:sz="0" w:space="0" w:color="auto"/>
        <w:bottom w:val="none" w:sz="0" w:space="0" w:color="auto"/>
        <w:right w:val="none" w:sz="0" w:space="0" w:color="auto"/>
      </w:divBdr>
    </w:div>
    <w:div w:id="981228845">
      <w:bodyDiv w:val="1"/>
      <w:marLeft w:val="0"/>
      <w:marRight w:val="0"/>
      <w:marTop w:val="0"/>
      <w:marBottom w:val="0"/>
      <w:divBdr>
        <w:top w:val="none" w:sz="0" w:space="0" w:color="auto"/>
        <w:left w:val="none" w:sz="0" w:space="0" w:color="auto"/>
        <w:bottom w:val="none" w:sz="0" w:space="0" w:color="auto"/>
        <w:right w:val="none" w:sz="0" w:space="0" w:color="auto"/>
      </w:divBdr>
    </w:div>
    <w:div w:id="984314731">
      <w:bodyDiv w:val="1"/>
      <w:marLeft w:val="0"/>
      <w:marRight w:val="0"/>
      <w:marTop w:val="0"/>
      <w:marBottom w:val="0"/>
      <w:divBdr>
        <w:top w:val="none" w:sz="0" w:space="0" w:color="auto"/>
        <w:left w:val="none" w:sz="0" w:space="0" w:color="auto"/>
        <w:bottom w:val="none" w:sz="0" w:space="0" w:color="auto"/>
        <w:right w:val="none" w:sz="0" w:space="0" w:color="auto"/>
      </w:divBdr>
    </w:div>
    <w:div w:id="985091591">
      <w:bodyDiv w:val="1"/>
      <w:marLeft w:val="0"/>
      <w:marRight w:val="0"/>
      <w:marTop w:val="0"/>
      <w:marBottom w:val="0"/>
      <w:divBdr>
        <w:top w:val="none" w:sz="0" w:space="0" w:color="auto"/>
        <w:left w:val="none" w:sz="0" w:space="0" w:color="auto"/>
        <w:bottom w:val="none" w:sz="0" w:space="0" w:color="auto"/>
        <w:right w:val="none" w:sz="0" w:space="0" w:color="auto"/>
      </w:divBdr>
    </w:div>
    <w:div w:id="985550177">
      <w:bodyDiv w:val="1"/>
      <w:marLeft w:val="0"/>
      <w:marRight w:val="0"/>
      <w:marTop w:val="0"/>
      <w:marBottom w:val="0"/>
      <w:divBdr>
        <w:top w:val="none" w:sz="0" w:space="0" w:color="auto"/>
        <w:left w:val="none" w:sz="0" w:space="0" w:color="auto"/>
        <w:bottom w:val="none" w:sz="0" w:space="0" w:color="auto"/>
        <w:right w:val="none" w:sz="0" w:space="0" w:color="auto"/>
      </w:divBdr>
    </w:div>
    <w:div w:id="985815822">
      <w:bodyDiv w:val="1"/>
      <w:marLeft w:val="0"/>
      <w:marRight w:val="0"/>
      <w:marTop w:val="0"/>
      <w:marBottom w:val="0"/>
      <w:divBdr>
        <w:top w:val="none" w:sz="0" w:space="0" w:color="auto"/>
        <w:left w:val="none" w:sz="0" w:space="0" w:color="auto"/>
        <w:bottom w:val="none" w:sz="0" w:space="0" w:color="auto"/>
        <w:right w:val="none" w:sz="0" w:space="0" w:color="auto"/>
      </w:divBdr>
    </w:div>
    <w:div w:id="988676108">
      <w:bodyDiv w:val="1"/>
      <w:marLeft w:val="0"/>
      <w:marRight w:val="0"/>
      <w:marTop w:val="0"/>
      <w:marBottom w:val="0"/>
      <w:divBdr>
        <w:top w:val="none" w:sz="0" w:space="0" w:color="auto"/>
        <w:left w:val="none" w:sz="0" w:space="0" w:color="auto"/>
        <w:bottom w:val="none" w:sz="0" w:space="0" w:color="auto"/>
        <w:right w:val="none" w:sz="0" w:space="0" w:color="auto"/>
      </w:divBdr>
    </w:div>
    <w:div w:id="990909266">
      <w:bodyDiv w:val="1"/>
      <w:marLeft w:val="0"/>
      <w:marRight w:val="0"/>
      <w:marTop w:val="0"/>
      <w:marBottom w:val="0"/>
      <w:divBdr>
        <w:top w:val="none" w:sz="0" w:space="0" w:color="auto"/>
        <w:left w:val="none" w:sz="0" w:space="0" w:color="auto"/>
        <w:bottom w:val="none" w:sz="0" w:space="0" w:color="auto"/>
        <w:right w:val="none" w:sz="0" w:space="0" w:color="auto"/>
      </w:divBdr>
    </w:div>
    <w:div w:id="992175823">
      <w:bodyDiv w:val="1"/>
      <w:marLeft w:val="0"/>
      <w:marRight w:val="0"/>
      <w:marTop w:val="0"/>
      <w:marBottom w:val="0"/>
      <w:divBdr>
        <w:top w:val="none" w:sz="0" w:space="0" w:color="auto"/>
        <w:left w:val="none" w:sz="0" w:space="0" w:color="auto"/>
        <w:bottom w:val="none" w:sz="0" w:space="0" w:color="auto"/>
        <w:right w:val="none" w:sz="0" w:space="0" w:color="auto"/>
      </w:divBdr>
    </w:div>
    <w:div w:id="994144701">
      <w:bodyDiv w:val="1"/>
      <w:marLeft w:val="0"/>
      <w:marRight w:val="0"/>
      <w:marTop w:val="0"/>
      <w:marBottom w:val="0"/>
      <w:divBdr>
        <w:top w:val="none" w:sz="0" w:space="0" w:color="auto"/>
        <w:left w:val="none" w:sz="0" w:space="0" w:color="auto"/>
        <w:bottom w:val="none" w:sz="0" w:space="0" w:color="auto"/>
        <w:right w:val="none" w:sz="0" w:space="0" w:color="auto"/>
      </w:divBdr>
    </w:div>
    <w:div w:id="994987585">
      <w:bodyDiv w:val="1"/>
      <w:marLeft w:val="0"/>
      <w:marRight w:val="0"/>
      <w:marTop w:val="0"/>
      <w:marBottom w:val="0"/>
      <w:divBdr>
        <w:top w:val="none" w:sz="0" w:space="0" w:color="auto"/>
        <w:left w:val="none" w:sz="0" w:space="0" w:color="auto"/>
        <w:bottom w:val="none" w:sz="0" w:space="0" w:color="auto"/>
        <w:right w:val="none" w:sz="0" w:space="0" w:color="auto"/>
      </w:divBdr>
    </w:div>
    <w:div w:id="995380761">
      <w:bodyDiv w:val="1"/>
      <w:marLeft w:val="0"/>
      <w:marRight w:val="0"/>
      <w:marTop w:val="0"/>
      <w:marBottom w:val="0"/>
      <w:divBdr>
        <w:top w:val="none" w:sz="0" w:space="0" w:color="auto"/>
        <w:left w:val="none" w:sz="0" w:space="0" w:color="auto"/>
        <w:bottom w:val="none" w:sz="0" w:space="0" w:color="auto"/>
        <w:right w:val="none" w:sz="0" w:space="0" w:color="auto"/>
      </w:divBdr>
    </w:div>
    <w:div w:id="995650513">
      <w:bodyDiv w:val="1"/>
      <w:marLeft w:val="0"/>
      <w:marRight w:val="0"/>
      <w:marTop w:val="0"/>
      <w:marBottom w:val="0"/>
      <w:divBdr>
        <w:top w:val="none" w:sz="0" w:space="0" w:color="auto"/>
        <w:left w:val="none" w:sz="0" w:space="0" w:color="auto"/>
        <w:bottom w:val="none" w:sz="0" w:space="0" w:color="auto"/>
        <w:right w:val="none" w:sz="0" w:space="0" w:color="auto"/>
      </w:divBdr>
    </w:div>
    <w:div w:id="996417330">
      <w:bodyDiv w:val="1"/>
      <w:marLeft w:val="0"/>
      <w:marRight w:val="0"/>
      <w:marTop w:val="0"/>
      <w:marBottom w:val="0"/>
      <w:divBdr>
        <w:top w:val="none" w:sz="0" w:space="0" w:color="auto"/>
        <w:left w:val="none" w:sz="0" w:space="0" w:color="auto"/>
        <w:bottom w:val="none" w:sz="0" w:space="0" w:color="auto"/>
        <w:right w:val="none" w:sz="0" w:space="0" w:color="auto"/>
      </w:divBdr>
    </w:div>
    <w:div w:id="1000813857">
      <w:bodyDiv w:val="1"/>
      <w:marLeft w:val="0"/>
      <w:marRight w:val="0"/>
      <w:marTop w:val="0"/>
      <w:marBottom w:val="0"/>
      <w:divBdr>
        <w:top w:val="none" w:sz="0" w:space="0" w:color="auto"/>
        <w:left w:val="none" w:sz="0" w:space="0" w:color="auto"/>
        <w:bottom w:val="none" w:sz="0" w:space="0" w:color="auto"/>
        <w:right w:val="none" w:sz="0" w:space="0" w:color="auto"/>
      </w:divBdr>
    </w:div>
    <w:div w:id="1001814464">
      <w:bodyDiv w:val="1"/>
      <w:marLeft w:val="0"/>
      <w:marRight w:val="0"/>
      <w:marTop w:val="0"/>
      <w:marBottom w:val="0"/>
      <w:divBdr>
        <w:top w:val="none" w:sz="0" w:space="0" w:color="auto"/>
        <w:left w:val="none" w:sz="0" w:space="0" w:color="auto"/>
        <w:bottom w:val="none" w:sz="0" w:space="0" w:color="auto"/>
        <w:right w:val="none" w:sz="0" w:space="0" w:color="auto"/>
      </w:divBdr>
    </w:div>
    <w:div w:id="1005397579">
      <w:bodyDiv w:val="1"/>
      <w:marLeft w:val="0"/>
      <w:marRight w:val="0"/>
      <w:marTop w:val="0"/>
      <w:marBottom w:val="0"/>
      <w:divBdr>
        <w:top w:val="none" w:sz="0" w:space="0" w:color="auto"/>
        <w:left w:val="none" w:sz="0" w:space="0" w:color="auto"/>
        <w:bottom w:val="none" w:sz="0" w:space="0" w:color="auto"/>
        <w:right w:val="none" w:sz="0" w:space="0" w:color="auto"/>
      </w:divBdr>
    </w:div>
    <w:div w:id="1006903641">
      <w:bodyDiv w:val="1"/>
      <w:marLeft w:val="0"/>
      <w:marRight w:val="0"/>
      <w:marTop w:val="0"/>
      <w:marBottom w:val="0"/>
      <w:divBdr>
        <w:top w:val="none" w:sz="0" w:space="0" w:color="auto"/>
        <w:left w:val="none" w:sz="0" w:space="0" w:color="auto"/>
        <w:bottom w:val="none" w:sz="0" w:space="0" w:color="auto"/>
        <w:right w:val="none" w:sz="0" w:space="0" w:color="auto"/>
      </w:divBdr>
    </w:div>
    <w:div w:id="1013920270">
      <w:bodyDiv w:val="1"/>
      <w:marLeft w:val="0"/>
      <w:marRight w:val="0"/>
      <w:marTop w:val="0"/>
      <w:marBottom w:val="0"/>
      <w:divBdr>
        <w:top w:val="none" w:sz="0" w:space="0" w:color="auto"/>
        <w:left w:val="none" w:sz="0" w:space="0" w:color="auto"/>
        <w:bottom w:val="none" w:sz="0" w:space="0" w:color="auto"/>
        <w:right w:val="none" w:sz="0" w:space="0" w:color="auto"/>
      </w:divBdr>
    </w:div>
    <w:div w:id="1020855348">
      <w:bodyDiv w:val="1"/>
      <w:marLeft w:val="0"/>
      <w:marRight w:val="0"/>
      <w:marTop w:val="0"/>
      <w:marBottom w:val="0"/>
      <w:divBdr>
        <w:top w:val="none" w:sz="0" w:space="0" w:color="auto"/>
        <w:left w:val="none" w:sz="0" w:space="0" w:color="auto"/>
        <w:bottom w:val="none" w:sz="0" w:space="0" w:color="auto"/>
        <w:right w:val="none" w:sz="0" w:space="0" w:color="auto"/>
      </w:divBdr>
    </w:div>
    <w:div w:id="1024864092">
      <w:bodyDiv w:val="1"/>
      <w:marLeft w:val="0"/>
      <w:marRight w:val="0"/>
      <w:marTop w:val="0"/>
      <w:marBottom w:val="0"/>
      <w:divBdr>
        <w:top w:val="none" w:sz="0" w:space="0" w:color="auto"/>
        <w:left w:val="none" w:sz="0" w:space="0" w:color="auto"/>
        <w:bottom w:val="none" w:sz="0" w:space="0" w:color="auto"/>
        <w:right w:val="none" w:sz="0" w:space="0" w:color="auto"/>
      </w:divBdr>
    </w:div>
    <w:div w:id="1024983291">
      <w:bodyDiv w:val="1"/>
      <w:marLeft w:val="0"/>
      <w:marRight w:val="0"/>
      <w:marTop w:val="0"/>
      <w:marBottom w:val="0"/>
      <w:divBdr>
        <w:top w:val="none" w:sz="0" w:space="0" w:color="auto"/>
        <w:left w:val="none" w:sz="0" w:space="0" w:color="auto"/>
        <w:bottom w:val="none" w:sz="0" w:space="0" w:color="auto"/>
        <w:right w:val="none" w:sz="0" w:space="0" w:color="auto"/>
      </w:divBdr>
    </w:div>
    <w:div w:id="1025597140">
      <w:bodyDiv w:val="1"/>
      <w:marLeft w:val="0"/>
      <w:marRight w:val="0"/>
      <w:marTop w:val="0"/>
      <w:marBottom w:val="0"/>
      <w:divBdr>
        <w:top w:val="none" w:sz="0" w:space="0" w:color="auto"/>
        <w:left w:val="none" w:sz="0" w:space="0" w:color="auto"/>
        <w:bottom w:val="none" w:sz="0" w:space="0" w:color="auto"/>
        <w:right w:val="none" w:sz="0" w:space="0" w:color="auto"/>
      </w:divBdr>
    </w:div>
    <w:div w:id="1032923595">
      <w:bodyDiv w:val="1"/>
      <w:marLeft w:val="0"/>
      <w:marRight w:val="0"/>
      <w:marTop w:val="0"/>
      <w:marBottom w:val="0"/>
      <w:divBdr>
        <w:top w:val="none" w:sz="0" w:space="0" w:color="auto"/>
        <w:left w:val="none" w:sz="0" w:space="0" w:color="auto"/>
        <w:bottom w:val="none" w:sz="0" w:space="0" w:color="auto"/>
        <w:right w:val="none" w:sz="0" w:space="0" w:color="auto"/>
      </w:divBdr>
    </w:div>
    <w:div w:id="1034571979">
      <w:bodyDiv w:val="1"/>
      <w:marLeft w:val="0"/>
      <w:marRight w:val="0"/>
      <w:marTop w:val="0"/>
      <w:marBottom w:val="0"/>
      <w:divBdr>
        <w:top w:val="none" w:sz="0" w:space="0" w:color="auto"/>
        <w:left w:val="none" w:sz="0" w:space="0" w:color="auto"/>
        <w:bottom w:val="none" w:sz="0" w:space="0" w:color="auto"/>
        <w:right w:val="none" w:sz="0" w:space="0" w:color="auto"/>
      </w:divBdr>
    </w:div>
    <w:div w:id="1037661444">
      <w:bodyDiv w:val="1"/>
      <w:marLeft w:val="0"/>
      <w:marRight w:val="0"/>
      <w:marTop w:val="0"/>
      <w:marBottom w:val="0"/>
      <w:divBdr>
        <w:top w:val="none" w:sz="0" w:space="0" w:color="auto"/>
        <w:left w:val="none" w:sz="0" w:space="0" w:color="auto"/>
        <w:bottom w:val="none" w:sz="0" w:space="0" w:color="auto"/>
        <w:right w:val="none" w:sz="0" w:space="0" w:color="auto"/>
      </w:divBdr>
    </w:div>
    <w:div w:id="1037894467">
      <w:bodyDiv w:val="1"/>
      <w:marLeft w:val="0"/>
      <w:marRight w:val="0"/>
      <w:marTop w:val="0"/>
      <w:marBottom w:val="0"/>
      <w:divBdr>
        <w:top w:val="none" w:sz="0" w:space="0" w:color="auto"/>
        <w:left w:val="none" w:sz="0" w:space="0" w:color="auto"/>
        <w:bottom w:val="none" w:sz="0" w:space="0" w:color="auto"/>
        <w:right w:val="none" w:sz="0" w:space="0" w:color="auto"/>
      </w:divBdr>
    </w:div>
    <w:div w:id="1039083979">
      <w:bodyDiv w:val="1"/>
      <w:marLeft w:val="0"/>
      <w:marRight w:val="0"/>
      <w:marTop w:val="0"/>
      <w:marBottom w:val="0"/>
      <w:divBdr>
        <w:top w:val="none" w:sz="0" w:space="0" w:color="auto"/>
        <w:left w:val="none" w:sz="0" w:space="0" w:color="auto"/>
        <w:bottom w:val="none" w:sz="0" w:space="0" w:color="auto"/>
        <w:right w:val="none" w:sz="0" w:space="0" w:color="auto"/>
      </w:divBdr>
    </w:div>
    <w:div w:id="1040936297">
      <w:bodyDiv w:val="1"/>
      <w:marLeft w:val="0"/>
      <w:marRight w:val="0"/>
      <w:marTop w:val="0"/>
      <w:marBottom w:val="0"/>
      <w:divBdr>
        <w:top w:val="none" w:sz="0" w:space="0" w:color="auto"/>
        <w:left w:val="none" w:sz="0" w:space="0" w:color="auto"/>
        <w:bottom w:val="none" w:sz="0" w:space="0" w:color="auto"/>
        <w:right w:val="none" w:sz="0" w:space="0" w:color="auto"/>
      </w:divBdr>
    </w:div>
    <w:div w:id="1045328396">
      <w:bodyDiv w:val="1"/>
      <w:marLeft w:val="0"/>
      <w:marRight w:val="0"/>
      <w:marTop w:val="0"/>
      <w:marBottom w:val="0"/>
      <w:divBdr>
        <w:top w:val="none" w:sz="0" w:space="0" w:color="auto"/>
        <w:left w:val="none" w:sz="0" w:space="0" w:color="auto"/>
        <w:bottom w:val="none" w:sz="0" w:space="0" w:color="auto"/>
        <w:right w:val="none" w:sz="0" w:space="0" w:color="auto"/>
      </w:divBdr>
    </w:div>
    <w:div w:id="1053238239">
      <w:bodyDiv w:val="1"/>
      <w:marLeft w:val="0"/>
      <w:marRight w:val="0"/>
      <w:marTop w:val="0"/>
      <w:marBottom w:val="0"/>
      <w:divBdr>
        <w:top w:val="none" w:sz="0" w:space="0" w:color="auto"/>
        <w:left w:val="none" w:sz="0" w:space="0" w:color="auto"/>
        <w:bottom w:val="none" w:sz="0" w:space="0" w:color="auto"/>
        <w:right w:val="none" w:sz="0" w:space="0" w:color="auto"/>
      </w:divBdr>
    </w:div>
    <w:div w:id="1055931977">
      <w:bodyDiv w:val="1"/>
      <w:marLeft w:val="0"/>
      <w:marRight w:val="0"/>
      <w:marTop w:val="0"/>
      <w:marBottom w:val="0"/>
      <w:divBdr>
        <w:top w:val="none" w:sz="0" w:space="0" w:color="auto"/>
        <w:left w:val="none" w:sz="0" w:space="0" w:color="auto"/>
        <w:bottom w:val="none" w:sz="0" w:space="0" w:color="auto"/>
        <w:right w:val="none" w:sz="0" w:space="0" w:color="auto"/>
      </w:divBdr>
    </w:div>
    <w:div w:id="1056706682">
      <w:bodyDiv w:val="1"/>
      <w:marLeft w:val="0"/>
      <w:marRight w:val="0"/>
      <w:marTop w:val="0"/>
      <w:marBottom w:val="0"/>
      <w:divBdr>
        <w:top w:val="none" w:sz="0" w:space="0" w:color="auto"/>
        <w:left w:val="none" w:sz="0" w:space="0" w:color="auto"/>
        <w:bottom w:val="none" w:sz="0" w:space="0" w:color="auto"/>
        <w:right w:val="none" w:sz="0" w:space="0" w:color="auto"/>
      </w:divBdr>
    </w:div>
    <w:div w:id="1057825633">
      <w:bodyDiv w:val="1"/>
      <w:marLeft w:val="0"/>
      <w:marRight w:val="0"/>
      <w:marTop w:val="0"/>
      <w:marBottom w:val="0"/>
      <w:divBdr>
        <w:top w:val="none" w:sz="0" w:space="0" w:color="auto"/>
        <w:left w:val="none" w:sz="0" w:space="0" w:color="auto"/>
        <w:bottom w:val="none" w:sz="0" w:space="0" w:color="auto"/>
        <w:right w:val="none" w:sz="0" w:space="0" w:color="auto"/>
      </w:divBdr>
    </w:div>
    <w:div w:id="1057977929">
      <w:bodyDiv w:val="1"/>
      <w:marLeft w:val="0"/>
      <w:marRight w:val="0"/>
      <w:marTop w:val="0"/>
      <w:marBottom w:val="0"/>
      <w:divBdr>
        <w:top w:val="none" w:sz="0" w:space="0" w:color="auto"/>
        <w:left w:val="none" w:sz="0" w:space="0" w:color="auto"/>
        <w:bottom w:val="none" w:sz="0" w:space="0" w:color="auto"/>
        <w:right w:val="none" w:sz="0" w:space="0" w:color="auto"/>
      </w:divBdr>
    </w:div>
    <w:div w:id="1061176238">
      <w:bodyDiv w:val="1"/>
      <w:marLeft w:val="0"/>
      <w:marRight w:val="0"/>
      <w:marTop w:val="0"/>
      <w:marBottom w:val="0"/>
      <w:divBdr>
        <w:top w:val="none" w:sz="0" w:space="0" w:color="auto"/>
        <w:left w:val="none" w:sz="0" w:space="0" w:color="auto"/>
        <w:bottom w:val="none" w:sz="0" w:space="0" w:color="auto"/>
        <w:right w:val="none" w:sz="0" w:space="0" w:color="auto"/>
      </w:divBdr>
    </w:div>
    <w:div w:id="1061177125">
      <w:bodyDiv w:val="1"/>
      <w:marLeft w:val="0"/>
      <w:marRight w:val="0"/>
      <w:marTop w:val="0"/>
      <w:marBottom w:val="0"/>
      <w:divBdr>
        <w:top w:val="none" w:sz="0" w:space="0" w:color="auto"/>
        <w:left w:val="none" w:sz="0" w:space="0" w:color="auto"/>
        <w:bottom w:val="none" w:sz="0" w:space="0" w:color="auto"/>
        <w:right w:val="none" w:sz="0" w:space="0" w:color="auto"/>
      </w:divBdr>
    </w:div>
    <w:div w:id="1066106176">
      <w:bodyDiv w:val="1"/>
      <w:marLeft w:val="0"/>
      <w:marRight w:val="0"/>
      <w:marTop w:val="0"/>
      <w:marBottom w:val="0"/>
      <w:divBdr>
        <w:top w:val="none" w:sz="0" w:space="0" w:color="auto"/>
        <w:left w:val="none" w:sz="0" w:space="0" w:color="auto"/>
        <w:bottom w:val="none" w:sz="0" w:space="0" w:color="auto"/>
        <w:right w:val="none" w:sz="0" w:space="0" w:color="auto"/>
      </w:divBdr>
    </w:div>
    <w:div w:id="1069306597">
      <w:bodyDiv w:val="1"/>
      <w:marLeft w:val="0"/>
      <w:marRight w:val="0"/>
      <w:marTop w:val="0"/>
      <w:marBottom w:val="0"/>
      <w:divBdr>
        <w:top w:val="none" w:sz="0" w:space="0" w:color="auto"/>
        <w:left w:val="none" w:sz="0" w:space="0" w:color="auto"/>
        <w:bottom w:val="none" w:sz="0" w:space="0" w:color="auto"/>
        <w:right w:val="none" w:sz="0" w:space="0" w:color="auto"/>
      </w:divBdr>
    </w:div>
    <w:div w:id="1071124069">
      <w:bodyDiv w:val="1"/>
      <w:marLeft w:val="0"/>
      <w:marRight w:val="0"/>
      <w:marTop w:val="0"/>
      <w:marBottom w:val="0"/>
      <w:divBdr>
        <w:top w:val="none" w:sz="0" w:space="0" w:color="auto"/>
        <w:left w:val="none" w:sz="0" w:space="0" w:color="auto"/>
        <w:bottom w:val="none" w:sz="0" w:space="0" w:color="auto"/>
        <w:right w:val="none" w:sz="0" w:space="0" w:color="auto"/>
      </w:divBdr>
    </w:div>
    <w:div w:id="1075400077">
      <w:bodyDiv w:val="1"/>
      <w:marLeft w:val="0"/>
      <w:marRight w:val="0"/>
      <w:marTop w:val="0"/>
      <w:marBottom w:val="0"/>
      <w:divBdr>
        <w:top w:val="none" w:sz="0" w:space="0" w:color="auto"/>
        <w:left w:val="none" w:sz="0" w:space="0" w:color="auto"/>
        <w:bottom w:val="none" w:sz="0" w:space="0" w:color="auto"/>
        <w:right w:val="none" w:sz="0" w:space="0" w:color="auto"/>
      </w:divBdr>
    </w:div>
    <w:div w:id="1078137768">
      <w:bodyDiv w:val="1"/>
      <w:marLeft w:val="0"/>
      <w:marRight w:val="0"/>
      <w:marTop w:val="0"/>
      <w:marBottom w:val="0"/>
      <w:divBdr>
        <w:top w:val="none" w:sz="0" w:space="0" w:color="auto"/>
        <w:left w:val="none" w:sz="0" w:space="0" w:color="auto"/>
        <w:bottom w:val="none" w:sz="0" w:space="0" w:color="auto"/>
        <w:right w:val="none" w:sz="0" w:space="0" w:color="auto"/>
      </w:divBdr>
    </w:div>
    <w:div w:id="1078289947">
      <w:bodyDiv w:val="1"/>
      <w:marLeft w:val="0"/>
      <w:marRight w:val="0"/>
      <w:marTop w:val="0"/>
      <w:marBottom w:val="0"/>
      <w:divBdr>
        <w:top w:val="none" w:sz="0" w:space="0" w:color="auto"/>
        <w:left w:val="none" w:sz="0" w:space="0" w:color="auto"/>
        <w:bottom w:val="none" w:sz="0" w:space="0" w:color="auto"/>
        <w:right w:val="none" w:sz="0" w:space="0" w:color="auto"/>
      </w:divBdr>
    </w:div>
    <w:div w:id="1078745826">
      <w:bodyDiv w:val="1"/>
      <w:marLeft w:val="0"/>
      <w:marRight w:val="0"/>
      <w:marTop w:val="0"/>
      <w:marBottom w:val="0"/>
      <w:divBdr>
        <w:top w:val="none" w:sz="0" w:space="0" w:color="auto"/>
        <w:left w:val="none" w:sz="0" w:space="0" w:color="auto"/>
        <w:bottom w:val="none" w:sz="0" w:space="0" w:color="auto"/>
        <w:right w:val="none" w:sz="0" w:space="0" w:color="auto"/>
      </w:divBdr>
    </w:div>
    <w:div w:id="1080176968">
      <w:bodyDiv w:val="1"/>
      <w:marLeft w:val="0"/>
      <w:marRight w:val="0"/>
      <w:marTop w:val="0"/>
      <w:marBottom w:val="0"/>
      <w:divBdr>
        <w:top w:val="none" w:sz="0" w:space="0" w:color="auto"/>
        <w:left w:val="none" w:sz="0" w:space="0" w:color="auto"/>
        <w:bottom w:val="none" w:sz="0" w:space="0" w:color="auto"/>
        <w:right w:val="none" w:sz="0" w:space="0" w:color="auto"/>
      </w:divBdr>
    </w:div>
    <w:div w:id="1083068887">
      <w:bodyDiv w:val="1"/>
      <w:marLeft w:val="0"/>
      <w:marRight w:val="0"/>
      <w:marTop w:val="0"/>
      <w:marBottom w:val="0"/>
      <w:divBdr>
        <w:top w:val="none" w:sz="0" w:space="0" w:color="auto"/>
        <w:left w:val="none" w:sz="0" w:space="0" w:color="auto"/>
        <w:bottom w:val="none" w:sz="0" w:space="0" w:color="auto"/>
        <w:right w:val="none" w:sz="0" w:space="0" w:color="auto"/>
      </w:divBdr>
    </w:div>
    <w:div w:id="1085297973">
      <w:bodyDiv w:val="1"/>
      <w:marLeft w:val="0"/>
      <w:marRight w:val="0"/>
      <w:marTop w:val="0"/>
      <w:marBottom w:val="0"/>
      <w:divBdr>
        <w:top w:val="none" w:sz="0" w:space="0" w:color="auto"/>
        <w:left w:val="none" w:sz="0" w:space="0" w:color="auto"/>
        <w:bottom w:val="none" w:sz="0" w:space="0" w:color="auto"/>
        <w:right w:val="none" w:sz="0" w:space="0" w:color="auto"/>
      </w:divBdr>
    </w:div>
    <w:div w:id="1091702690">
      <w:bodyDiv w:val="1"/>
      <w:marLeft w:val="0"/>
      <w:marRight w:val="0"/>
      <w:marTop w:val="0"/>
      <w:marBottom w:val="0"/>
      <w:divBdr>
        <w:top w:val="none" w:sz="0" w:space="0" w:color="auto"/>
        <w:left w:val="none" w:sz="0" w:space="0" w:color="auto"/>
        <w:bottom w:val="none" w:sz="0" w:space="0" w:color="auto"/>
        <w:right w:val="none" w:sz="0" w:space="0" w:color="auto"/>
      </w:divBdr>
    </w:div>
    <w:div w:id="1094786903">
      <w:bodyDiv w:val="1"/>
      <w:marLeft w:val="0"/>
      <w:marRight w:val="0"/>
      <w:marTop w:val="0"/>
      <w:marBottom w:val="0"/>
      <w:divBdr>
        <w:top w:val="none" w:sz="0" w:space="0" w:color="auto"/>
        <w:left w:val="none" w:sz="0" w:space="0" w:color="auto"/>
        <w:bottom w:val="none" w:sz="0" w:space="0" w:color="auto"/>
        <w:right w:val="none" w:sz="0" w:space="0" w:color="auto"/>
      </w:divBdr>
    </w:div>
    <w:div w:id="1095705549">
      <w:bodyDiv w:val="1"/>
      <w:marLeft w:val="0"/>
      <w:marRight w:val="0"/>
      <w:marTop w:val="0"/>
      <w:marBottom w:val="0"/>
      <w:divBdr>
        <w:top w:val="none" w:sz="0" w:space="0" w:color="auto"/>
        <w:left w:val="none" w:sz="0" w:space="0" w:color="auto"/>
        <w:bottom w:val="none" w:sz="0" w:space="0" w:color="auto"/>
        <w:right w:val="none" w:sz="0" w:space="0" w:color="auto"/>
      </w:divBdr>
    </w:div>
    <w:div w:id="1100183839">
      <w:bodyDiv w:val="1"/>
      <w:marLeft w:val="0"/>
      <w:marRight w:val="0"/>
      <w:marTop w:val="0"/>
      <w:marBottom w:val="0"/>
      <w:divBdr>
        <w:top w:val="none" w:sz="0" w:space="0" w:color="auto"/>
        <w:left w:val="none" w:sz="0" w:space="0" w:color="auto"/>
        <w:bottom w:val="none" w:sz="0" w:space="0" w:color="auto"/>
        <w:right w:val="none" w:sz="0" w:space="0" w:color="auto"/>
      </w:divBdr>
    </w:div>
    <w:div w:id="1101486967">
      <w:bodyDiv w:val="1"/>
      <w:marLeft w:val="0"/>
      <w:marRight w:val="0"/>
      <w:marTop w:val="0"/>
      <w:marBottom w:val="0"/>
      <w:divBdr>
        <w:top w:val="none" w:sz="0" w:space="0" w:color="auto"/>
        <w:left w:val="none" w:sz="0" w:space="0" w:color="auto"/>
        <w:bottom w:val="none" w:sz="0" w:space="0" w:color="auto"/>
        <w:right w:val="none" w:sz="0" w:space="0" w:color="auto"/>
      </w:divBdr>
    </w:div>
    <w:div w:id="1102801229">
      <w:bodyDiv w:val="1"/>
      <w:marLeft w:val="0"/>
      <w:marRight w:val="0"/>
      <w:marTop w:val="0"/>
      <w:marBottom w:val="0"/>
      <w:divBdr>
        <w:top w:val="none" w:sz="0" w:space="0" w:color="auto"/>
        <w:left w:val="none" w:sz="0" w:space="0" w:color="auto"/>
        <w:bottom w:val="none" w:sz="0" w:space="0" w:color="auto"/>
        <w:right w:val="none" w:sz="0" w:space="0" w:color="auto"/>
      </w:divBdr>
    </w:div>
    <w:div w:id="1103495360">
      <w:bodyDiv w:val="1"/>
      <w:marLeft w:val="0"/>
      <w:marRight w:val="0"/>
      <w:marTop w:val="0"/>
      <w:marBottom w:val="0"/>
      <w:divBdr>
        <w:top w:val="none" w:sz="0" w:space="0" w:color="auto"/>
        <w:left w:val="none" w:sz="0" w:space="0" w:color="auto"/>
        <w:bottom w:val="none" w:sz="0" w:space="0" w:color="auto"/>
        <w:right w:val="none" w:sz="0" w:space="0" w:color="auto"/>
      </w:divBdr>
    </w:div>
    <w:div w:id="1106539259">
      <w:bodyDiv w:val="1"/>
      <w:marLeft w:val="0"/>
      <w:marRight w:val="0"/>
      <w:marTop w:val="0"/>
      <w:marBottom w:val="0"/>
      <w:divBdr>
        <w:top w:val="none" w:sz="0" w:space="0" w:color="auto"/>
        <w:left w:val="none" w:sz="0" w:space="0" w:color="auto"/>
        <w:bottom w:val="none" w:sz="0" w:space="0" w:color="auto"/>
        <w:right w:val="none" w:sz="0" w:space="0" w:color="auto"/>
      </w:divBdr>
    </w:div>
    <w:div w:id="1107849888">
      <w:bodyDiv w:val="1"/>
      <w:marLeft w:val="0"/>
      <w:marRight w:val="0"/>
      <w:marTop w:val="0"/>
      <w:marBottom w:val="0"/>
      <w:divBdr>
        <w:top w:val="none" w:sz="0" w:space="0" w:color="auto"/>
        <w:left w:val="none" w:sz="0" w:space="0" w:color="auto"/>
        <w:bottom w:val="none" w:sz="0" w:space="0" w:color="auto"/>
        <w:right w:val="none" w:sz="0" w:space="0" w:color="auto"/>
      </w:divBdr>
    </w:div>
    <w:div w:id="1111313698">
      <w:bodyDiv w:val="1"/>
      <w:marLeft w:val="0"/>
      <w:marRight w:val="0"/>
      <w:marTop w:val="0"/>
      <w:marBottom w:val="0"/>
      <w:divBdr>
        <w:top w:val="none" w:sz="0" w:space="0" w:color="auto"/>
        <w:left w:val="none" w:sz="0" w:space="0" w:color="auto"/>
        <w:bottom w:val="none" w:sz="0" w:space="0" w:color="auto"/>
        <w:right w:val="none" w:sz="0" w:space="0" w:color="auto"/>
      </w:divBdr>
    </w:div>
    <w:div w:id="1113592266">
      <w:bodyDiv w:val="1"/>
      <w:marLeft w:val="0"/>
      <w:marRight w:val="0"/>
      <w:marTop w:val="0"/>
      <w:marBottom w:val="0"/>
      <w:divBdr>
        <w:top w:val="none" w:sz="0" w:space="0" w:color="auto"/>
        <w:left w:val="none" w:sz="0" w:space="0" w:color="auto"/>
        <w:bottom w:val="none" w:sz="0" w:space="0" w:color="auto"/>
        <w:right w:val="none" w:sz="0" w:space="0" w:color="auto"/>
      </w:divBdr>
    </w:div>
    <w:div w:id="1125462838">
      <w:bodyDiv w:val="1"/>
      <w:marLeft w:val="0"/>
      <w:marRight w:val="0"/>
      <w:marTop w:val="0"/>
      <w:marBottom w:val="0"/>
      <w:divBdr>
        <w:top w:val="none" w:sz="0" w:space="0" w:color="auto"/>
        <w:left w:val="none" w:sz="0" w:space="0" w:color="auto"/>
        <w:bottom w:val="none" w:sz="0" w:space="0" w:color="auto"/>
        <w:right w:val="none" w:sz="0" w:space="0" w:color="auto"/>
      </w:divBdr>
    </w:div>
    <w:div w:id="1129787567">
      <w:bodyDiv w:val="1"/>
      <w:marLeft w:val="0"/>
      <w:marRight w:val="0"/>
      <w:marTop w:val="0"/>
      <w:marBottom w:val="0"/>
      <w:divBdr>
        <w:top w:val="none" w:sz="0" w:space="0" w:color="auto"/>
        <w:left w:val="none" w:sz="0" w:space="0" w:color="auto"/>
        <w:bottom w:val="none" w:sz="0" w:space="0" w:color="auto"/>
        <w:right w:val="none" w:sz="0" w:space="0" w:color="auto"/>
      </w:divBdr>
    </w:div>
    <w:div w:id="1129857010">
      <w:bodyDiv w:val="1"/>
      <w:marLeft w:val="0"/>
      <w:marRight w:val="0"/>
      <w:marTop w:val="0"/>
      <w:marBottom w:val="0"/>
      <w:divBdr>
        <w:top w:val="none" w:sz="0" w:space="0" w:color="auto"/>
        <w:left w:val="none" w:sz="0" w:space="0" w:color="auto"/>
        <w:bottom w:val="none" w:sz="0" w:space="0" w:color="auto"/>
        <w:right w:val="none" w:sz="0" w:space="0" w:color="auto"/>
      </w:divBdr>
    </w:div>
    <w:div w:id="1131634693">
      <w:bodyDiv w:val="1"/>
      <w:marLeft w:val="0"/>
      <w:marRight w:val="0"/>
      <w:marTop w:val="0"/>
      <w:marBottom w:val="0"/>
      <w:divBdr>
        <w:top w:val="none" w:sz="0" w:space="0" w:color="auto"/>
        <w:left w:val="none" w:sz="0" w:space="0" w:color="auto"/>
        <w:bottom w:val="none" w:sz="0" w:space="0" w:color="auto"/>
        <w:right w:val="none" w:sz="0" w:space="0" w:color="auto"/>
      </w:divBdr>
    </w:div>
    <w:div w:id="1131943603">
      <w:bodyDiv w:val="1"/>
      <w:marLeft w:val="0"/>
      <w:marRight w:val="0"/>
      <w:marTop w:val="0"/>
      <w:marBottom w:val="0"/>
      <w:divBdr>
        <w:top w:val="none" w:sz="0" w:space="0" w:color="auto"/>
        <w:left w:val="none" w:sz="0" w:space="0" w:color="auto"/>
        <w:bottom w:val="none" w:sz="0" w:space="0" w:color="auto"/>
        <w:right w:val="none" w:sz="0" w:space="0" w:color="auto"/>
      </w:divBdr>
    </w:div>
    <w:div w:id="1136141635">
      <w:bodyDiv w:val="1"/>
      <w:marLeft w:val="0"/>
      <w:marRight w:val="0"/>
      <w:marTop w:val="0"/>
      <w:marBottom w:val="0"/>
      <w:divBdr>
        <w:top w:val="none" w:sz="0" w:space="0" w:color="auto"/>
        <w:left w:val="none" w:sz="0" w:space="0" w:color="auto"/>
        <w:bottom w:val="none" w:sz="0" w:space="0" w:color="auto"/>
        <w:right w:val="none" w:sz="0" w:space="0" w:color="auto"/>
      </w:divBdr>
    </w:div>
    <w:div w:id="1137650203">
      <w:bodyDiv w:val="1"/>
      <w:marLeft w:val="0"/>
      <w:marRight w:val="0"/>
      <w:marTop w:val="0"/>
      <w:marBottom w:val="0"/>
      <w:divBdr>
        <w:top w:val="none" w:sz="0" w:space="0" w:color="auto"/>
        <w:left w:val="none" w:sz="0" w:space="0" w:color="auto"/>
        <w:bottom w:val="none" w:sz="0" w:space="0" w:color="auto"/>
        <w:right w:val="none" w:sz="0" w:space="0" w:color="auto"/>
      </w:divBdr>
    </w:div>
    <w:div w:id="1137914892">
      <w:bodyDiv w:val="1"/>
      <w:marLeft w:val="0"/>
      <w:marRight w:val="0"/>
      <w:marTop w:val="0"/>
      <w:marBottom w:val="0"/>
      <w:divBdr>
        <w:top w:val="none" w:sz="0" w:space="0" w:color="auto"/>
        <w:left w:val="none" w:sz="0" w:space="0" w:color="auto"/>
        <w:bottom w:val="none" w:sz="0" w:space="0" w:color="auto"/>
        <w:right w:val="none" w:sz="0" w:space="0" w:color="auto"/>
      </w:divBdr>
    </w:div>
    <w:div w:id="1140536362">
      <w:bodyDiv w:val="1"/>
      <w:marLeft w:val="0"/>
      <w:marRight w:val="0"/>
      <w:marTop w:val="0"/>
      <w:marBottom w:val="0"/>
      <w:divBdr>
        <w:top w:val="none" w:sz="0" w:space="0" w:color="auto"/>
        <w:left w:val="none" w:sz="0" w:space="0" w:color="auto"/>
        <w:bottom w:val="none" w:sz="0" w:space="0" w:color="auto"/>
        <w:right w:val="none" w:sz="0" w:space="0" w:color="auto"/>
      </w:divBdr>
    </w:div>
    <w:div w:id="1141574257">
      <w:bodyDiv w:val="1"/>
      <w:marLeft w:val="0"/>
      <w:marRight w:val="0"/>
      <w:marTop w:val="0"/>
      <w:marBottom w:val="0"/>
      <w:divBdr>
        <w:top w:val="none" w:sz="0" w:space="0" w:color="auto"/>
        <w:left w:val="none" w:sz="0" w:space="0" w:color="auto"/>
        <w:bottom w:val="none" w:sz="0" w:space="0" w:color="auto"/>
        <w:right w:val="none" w:sz="0" w:space="0" w:color="auto"/>
      </w:divBdr>
    </w:div>
    <w:div w:id="1141579802">
      <w:bodyDiv w:val="1"/>
      <w:marLeft w:val="0"/>
      <w:marRight w:val="0"/>
      <w:marTop w:val="0"/>
      <w:marBottom w:val="0"/>
      <w:divBdr>
        <w:top w:val="none" w:sz="0" w:space="0" w:color="auto"/>
        <w:left w:val="none" w:sz="0" w:space="0" w:color="auto"/>
        <w:bottom w:val="none" w:sz="0" w:space="0" w:color="auto"/>
        <w:right w:val="none" w:sz="0" w:space="0" w:color="auto"/>
      </w:divBdr>
    </w:div>
    <w:div w:id="1141849046">
      <w:bodyDiv w:val="1"/>
      <w:marLeft w:val="0"/>
      <w:marRight w:val="0"/>
      <w:marTop w:val="0"/>
      <w:marBottom w:val="0"/>
      <w:divBdr>
        <w:top w:val="none" w:sz="0" w:space="0" w:color="auto"/>
        <w:left w:val="none" w:sz="0" w:space="0" w:color="auto"/>
        <w:bottom w:val="none" w:sz="0" w:space="0" w:color="auto"/>
        <w:right w:val="none" w:sz="0" w:space="0" w:color="auto"/>
      </w:divBdr>
    </w:div>
    <w:div w:id="1147747650">
      <w:bodyDiv w:val="1"/>
      <w:marLeft w:val="0"/>
      <w:marRight w:val="0"/>
      <w:marTop w:val="0"/>
      <w:marBottom w:val="0"/>
      <w:divBdr>
        <w:top w:val="none" w:sz="0" w:space="0" w:color="auto"/>
        <w:left w:val="none" w:sz="0" w:space="0" w:color="auto"/>
        <w:bottom w:val="none" w:sz="0" w:space="0" w:color="auto"/>
        <w:right w:val="none" w:sz="0" w:space="0" w:color="auto"/>
      </w:divBdr>
    </w:div>
    <w:div w:id="1153638264">
      <w:bodyDiv w:val="1"/>
      <w:marLeft w:val="0"/>
      <w:marRight w:val="0"/>
      <w:marTop w:val="0"/>
      <w:marBottom w:val="0"/>
      <w:divBdr>
        <w:top w:val="none" w:sz="0" w:space="0" w:color="auto"/>
        <w:left w:val="none" w:sz="0" w:space="0" w:color="auto"/>
        <w:bottom w:val="none" w:sz="0" w:space="0" w:color="auto"/>
        <w:right w:val="none" w:sz="0" w:space="0" w:color="auto"/>
      </w:divBdr>
    </w:div>
    <w:div w:id="1153984349">
      <w:bodyDiv w:val="1"/>
      <w:marLeft w:val="0"/>
      <w:marRight w:val="0"/>
      <w:marTop w:val="0"/>
      <w:marBottom w:val="0"/>
      <w:divBdr>
        <w:top w:val="none" w:sz="0" w:space="0" w:color="auto"/>
        <w:left w:val="none" w:sz="0" w:space="0" w:color="auto"/>
        <w:bottom w:val="none" w:sz="0" w:space="0" w:color="auto"/>
        <w:right w:val="none" w:sz="0" w:space="0" w:color="auto"/>
      </w:divBdr>
    </w:div>
    <w:div w:id="1154419456">
      <w:bodyDiv w:val="1"/>
      <w:marLeft w:val="0"/>
      <w:marRight w:val="0"/>
      <w:marTop w:val="0"/>
      <w:marBottom w:val="0"/>
      <w:divBdr>
        <w:top w:val="none" w:sz="0" w:space="0" w:color="auto"/>
        <w:left w:val="none" w:sz="0" w:space="0" w:color="auto"/>
        <w:bottom w:val="none" w:sz="0" w:space="0" w:color="auto"/>
        <w:right w:val="none" w:sz="0" w:space="0" w:color="auto"/>
      </w:divBdr>
    </w:div>
    <w:div w:id="1158889163">
      <w:bodyDiv w:val="1"/>
      <w:marLeft w:val="0"/>
      <w:marRight w:val="0"/>
      <w:marTop w:val="0"/>
      <w:marBottom w:val="0"/>
      <w:divBdr>
        <w:top w:val="none" w:sz="0" w:space="0" w:color="auto"/>
        <w:left w:val="none" w:sz="0" w:space="0" w:color="auto"/>
        <w:bottom w:val="none" w:sz="0" w:space="0" w:color="auto"/>
        <w:right w:val="none" w:sz="0" w:space="0" w:color="auto"/>
      </w:divBdr>
    </w:div>
    <w:div w:id="1159229572">
      <w:bodyDiv w:val="1"/>
      <w:marLeft w:val="0"/>
      <w:marRight w:val="0"/>
      <w:marTop w:val="0"/>
      <w:marBottom w:val="0"/>
      <w:divBdr>
        <w:top w:val="none" w:sz="0" w:space="0" w:color="auto"/>
        <w:left w:val="none" w:sz="0" w:space="0" w:color="auto"/>
        <w:bottom w:val="none" w:sz="0" w:space="0" w:color="auto"/>
        <w:right w:val="none" w:sz="0" w:space="0" w:color="auto"/>
      </w:divBdr>
    </w:div>
    <w:div w:id="1159536000">
      <w:bodyDiv w:val="1"/>
      <w:marLeft w:val="0"/>
      <w:marRight w:val="0"/>
      <w:marTop w:val="0"/>
      <w:marBottom w:val="0"/>
      <w:divBdr>
        <w:top w:val="none" w:sz="0" w:space="0" w:color="auto"/>
        <w:left w:val="none" w:sz="0" w:space="0" w:color="auto"/>
        <w:bottom w:val="none" w:sz="0" w:space="0" w:color="auto"/>
        <w:right w:val="none" w:sz="0" w:space="0" w:color="auto"/>
      </w:divBdr>
    </w:div>
    <w:div w:id="1160149549">
      <w:bodyDiv w:val="1"/>
      <w:marLeft w:val="0"/>
      <w:marRight w:val="0"/>
      <w:marTop w:val="0"/>
      <w:marBottom w:val="0"/>
      <w:divBdr>
        <w:top w:val="none" w:sz="0" w:space="0" w:color="auto"/>
        <w:left w:val="none" w:sz="0" w:space="0" w:color="auto"/>
        <w:bottom w:val="none" w:sz="0" w:space="0" w:color="auto"/>
        <w:right w:val="none" w:sz="0" w:space="0" w:color="auto"/>
      </w:divBdr>
    </w:div>
    <w:div w:id="1160536431">
      <w:bodyDiv w:val="1"/>
      <w:marLeft w:val="0"/>
      <w:marRight w:val="0"/>
      <w:marTop w:val="0"/>
      <w:marBottom w:val="0"/>
      <w:divBdr>
        <w:top w:val="none" w:sz="0" w:space="0" w:color="auto"/>
        <w:left w:val="none" w:sz="0" w:space="0" w:color="auto"/>
        <w:bottom w:val="none" w:sz="0" w:space="0" w:color="auto"/>
        <w:right w:val="none" w:sz="0" w:space="0" w:color="auto"/>
      </w:divBdr>
    </w:div>
    <w:div w:id="1161197013">
      <w:bodyDiv w:val="1"/>
      <w:marLeft w:val="0"/>
      <w:marRight w:val="0"/>
      <w:marTop w:val="0"/>
      <w:marBottom w:val="0"/>
      <w:divBdr>
        <w:top w:val="none" w:sz="0" w:space="0" w:color="auto"/>
        <w:left w:val="none" w:sz="0" w:space="0" w:color="auto"/>
        <w:bottom w:val="none" w:sz="0" w:space="0" w:color="auto"/>
        <w:right w:val="none" w:sz="0" w:space="0" w:color="auto"/>
      </w:divBdr>
    </w:div>
    <w:div w:id="1165783883">
      <w:bodyDiv w:val="1"/>
      <w:marLeft w:val="0"/>
      <w:marRight w:val="0"/>
      <w:marTop w:val="0"/>
      <w:marBottom w:val="0"/>
      <w:divBdr>
        <w:top w:val="none" w:sz="0" w:space="0" w:color="auto"/>
        <w:left w:val="none" w:sz="0" w:space="0" w:color="auto"/>
        <w:bottom w:val="none" w:sz="0" w:space="0" w:color="auto"/>
        <w:right w:val="none" w:sz="0" w:space="0" w:color="auto"/>
      </w:divBdr>
    </w:div>
    <w:div w:id="1167016914">
      <w:bodyDiv w:val="1"/>
      <w:marLeft w:val="0"/>
      <w:marRight w:val="0"/>
      <w:marTop w:val="0"/>
      <w:marBottom w:val="0"/>
      <w:divBdr>
        <w:top w:val="none" w:sz="0" w:space="0" w:color="auto"/>
        <w:left w:val="none" w:sz="0" w:space="0" w:color="auto"/>
        <w:bottom w:val="none" w:sz="0" w:space="0" w:color="auto"/>
        <w:right w:val="none" w:sz="0" w:space="0" w:color="auto"/>
      </w:divBdr>
    </w:div>
    <w:div w:id="1167866699">
      <w:bodyDiv w:val="1"/>
      <w:marLeft w:val="0"/>
      <w:marRight w:val="0"/>
      <w:marTop w:val="0"/>
      <w:marBottom w:val="0"/>
      <w:divBdr>
        <w:top w:val="none" w:sz="0" w:space="0" w:color="auto"/>
        <w:left w:val="none" w:sz="0" w:space="0" w:color="auto"/>
        <w:bottom w:val="none" w:sz="0" w:space="0" w:color="auto"/>
        <w:right w:val="none" w:sz="0" w:space="0" w:color="auto"/>
      </w:divBdr>
    </w:div>
    <w:div w:id="1174035030">
      <w:bodyDiv w:val="1"/>
      <w:marLeft w:val="0"/>
      <w:marRight w:val="0"/>
      <w:marTop w:val="0"/>
      <w:marBottom w:val="0"/>
      <w:divBdr>
        <w:top w:val="none" w:sz="0" w:space="0" w:color="auto"/>
        <w:left w:val="none" w:sz="0" w:space="0" w:color="auto"/>
        <w:bottom w:val="none" w:sz="0" w:space="0" w:color="auto"/>
        <w:right w:val="none" w:sz="0" w:space="0" w:color="auto"/>
      </w:divBdr>
    </w:div>
    <w:div w:id="1179848608">
      <w:bodyDiv w:val="1"/>
      <w:marLeft w:val="0"/>
      <w:marRight w:val="0"/>
      <w:marTop w:val="0"/>
      <w:marBottom w:val="0"/>
      <w:divBdr>
        <w:top w:val="none" w:sz="0" w:space="0" w:color="auto"/>
        <w:left w:val="none" w:sz="0" w:space="0" w:color="auto"/>
        <w:bottom w:val="none" w:sz="0" w:space="0" w:color="auto"/>
        <w:right w:val="none" w:sz="0" w:space="0" w:color="auto"/>
      </w:divBdr>
    </w:div>
    <w:div w:id="1182476007">
      <w:bodyDiv w:val="1"/>
      <w:marLeft w:val="0"/>
      <w:marRight w:val="0"/>
      <w:marTop w:val="0"/>
      <w:marBottom w:val="0"/>
      <w:divBdr>
        <w:top w:val="none" w:sz="0" w:space="0" w:color="auto"/>
        <w:left w:val="none" w:sz="0" w:space="0" w:color="auto"/>
        <w:bottom w:val="none" w:sz="0" w:space="0" w:color="auto"/>
        <w:right w:val="none" w:sz="0" w:space="0" w:color="auto"/>
      </w:divBdr>
    </w:div>
    <w:div w:id="1184321233">
      <w:bodyDiv w:val="1"/>
      <w:marLeft w:val="0"/>
      <w:marRight w:val="0"/>
      <w:marTop w:val="0"/>
      <w:marBottom w:val="0"/>
      <w:divBdr>
        <w:top w:val="none" w:sz="0" w:space="0" w:color="auto"/>
        <w:left w:val="none" w:sz="0" w:space="0" w:color="auto"/>
        <w:bottom w:val="none" w:sz="0" w:space="0" w:color="auto"/>
        <w:right w:val="none" w:sz="0" w:space="0" w:color="auto"/>
      </w:divBdr>
    </w:div>
    <w:div w:id="1185706940">
      <w:bodyDiv w:val="1"/>
      <w:marLeft w:val="0"/>
      <w:marRight w:val="0"/>
      <w:marTop w:val="0"/>
      <w:marBottom w:val="0"/>
      <w:divBdr>
        <w:top w:val="none" w:sz="0" w:space="0" w:color="auto"/>
        <w:left w:val="none" w:sz="0" w:space="0" w:color="auto"/>
        <w:bottom w:val="none" w:sz="0" w:space="0" w:color="auto"/>
        <w:right w:val="none" w:sz="0" w:space="0" w:color="auto"/>
      </w:divBdr>
    </w:div>
    <w:div w:id="1188060264">
      <w:bodyDiv w:val="1"/>
      <w:marLeft w:val="0"/>
      <w:marRight w:val="0"/>
      <w:marTop w:val="0"/>
      <w:marBottom w:val="0"/>
      <w:divBdr>
        <w:top w:val="none" w:sz="0" w:space="0" w:color="auto"/>
        <w:left w:val="none" w:sz="0" w:space="0" w:color="auto"/>
        <w:bottom w:val="none" w:sz="0" w:space="0" w:color="auto"/>
        <w:right w:val="none" w:sz="0" w:space="0" w:color="auto"/>
      </w:divBdr>
    </w:div>
    <w:div w:id="1189172967">
      <w:bodyDiv w:val="1"/>
      <w:marLeft w:val="0"/>
      <w:marRight w:val="0"/>
      <w:marTop w:val="0"/>
      <w:marBottom w:val="0"/>
      <w:divBdr>
        <w:top w:val="none" w:sz="0" w:space="0" w:color="auto"/>
        <w:left w:val="none" w:sz="0" w:space="0" w:color="auto"/>
        <w:bottom w:val="none" w:sz="0" w:space="0" w:color="auto"/>
        <w:right w:val="none" w:sz="0" w:space="0" w:color="auto"/>
      </w:divBdr>
    </w:div>
    <w:div w:id="1194345630">
      <w:bodyDiv w:val="1"/>
      <w:marLeft w:val="0"/>
      <w:marRight w:val="0"/>
      <w:marTop w:val="0"/>
      <w:marBottom w:val="0"/>
      <w:divBdr>
        <w:top w:val="none" w:sz="0" w:space="0" w:color="auto"/>
        <w:left w:val="none" w:sz="0" w:space="0" w:color="auto"/>
        <w:bottom w:val="none" w:sz="0" w:space="0" w:color="auto"/>
        <w:right w:val="none" w:sz="0" w:space="0" w:color="auto"/>
      </w:divBdr>
    </w:div>
    <w:div w:id="1194879273">
      <w:bodyDiv w:val="1"/>
      <w:marLeft w:val="0"/>
      <w:marRight w:val="0"/>
      <w:marTop w:val="0"/>
      <w:marBottom w:val="0"/>
      <w:divBdr>
        <w:top w:val="none" w:sz="0" w:space="0" w:color="auto"/>
        <w:left w:val="none" w:sz="0" w:space="0" w:color="auto"/>
        <w:bottom w:val="none" w:sz="0" w:space="0" w:color="auto"/>
        <w:right w:val="none" w:sz="0" w:space="0" w:color="auto"/>
      </w:divBdr>
    </w:div>
    <w:div w:id="1196577042">
      <w:bodyDiv w:val="1"/>
      <w:marLeft w:val="0"/>
      <w:marRight w:val="0"/>
      <w:marTop w:val="0"/>
      <w:marBottom w:val="0"/>
      <w:divBdr>
        <w:top w:val="none" w:sz="0" w:space="0" w:color="auto"/>
        <w:left w:val="none" w:sz="0" w:space="0" w:color="auto"/>
        <w:bottom w:val="none" w:sz="0" w:space="0" w:color="auto"/>
        <w:right w:val="none" w:sz="0" w:space="0" w:color="auto"/>
      </w:divBdr>
    </w:div>
    <w:div w:id="1198734400">
      <w:bodyDiv w:val="1"/>
      <w:marLeft w:val="0"/>
      <w:marRight w:val="0"/>
      <w:marTop w:val="0"/>
      <w:marBottom w:val="0"/>
      <w:divBdr>
        <w:top w:val="none" w:sz="0" w:space="0" w:color="auto"/>
        <w:left w:val="none" w:sz="0" w:space="0" w:color="auto"/>
        <w:bottom w:val="none" w:sz="0" w:space="0" w:color="auto"/>
        <w:right w:val="none" w:sz="0" w:space="0" w:color="auto"/>
      </w:divBdr>
    </w:div>
    <w:div w:id="1203596949">
      <w:bodyDiv w:val="1"/>
      <w:marLeft w:val="0"/>
      <w:marRight w:val="0"/>
      <w:marTop w:val="0"/>
      <w:marBottom w:val="0"/>
      <w:divBdr>
        <w:top w:val="none" w:sz="0" w:space="0" w:color="auto"/>
        <w:left w:val="none" w:sz="0" w:space="0" w:color="auto"/>
        <w:bottom w:val="none" w:sz="0" w:space="0" w:color="auto"/>
        <w:right w:val="none" w:sz="0" w:space="0" w:color="auto"/>
      </w:divBdr>
    </w:div>
    <w:div w:id="1208301740">
      <w:bodyDiv w:val="1"/>
      <w:marLeft w:val="0"/>
      <w:marRight w:val="0"/>
      <w:marTop w:val="0"/>
      <w:marBottom w:val="0"/>
      <w:divBdr>
        <w:top w:val="none" w:sz="0" w:space="0" w:color="auto"/>
        <w:left w:val="none" w:sz="0" w:space="0" w:color="auto"/>
        <w:bottom w:val="none" w:sz="0" w:space="0" w:color="auto"/>
        <w:right w:val="none" w:sz="0" w:space="0" w:color="auto"/>
      </w:divBdr>
    </w:div>
    <w:div w:id="1213888830">
      <w:bodyDiv w:val="1"/>
      <w:marLeft w:val="0"/>
      <w:marRight w:val="0"/>
      <w:marTop w:val="0"/>
      <w:marBottom w:val="0"/>
      <w:divBdr>
        <w:top w:val="none" w:sz="0" w:space="0" w:color="auto"/>
        <w:left w:val="none" w:sz="0" w:space="0" w:color="auto"/>
        <w:bottom w:val="none" w:sz="0" w:space="0" w:color="auto"/>
        <w:right w:val="none" w:sz="0" w:space="0" w:color="auto"/>
      </w:divBdr>
    </w:div>
    <w:div w:id="1214272161">
      <w:bodyDiv w:val="1"/>
      <w:marLeft w:val="0"/>
      <w:marRight w:val="0"/>
      <w:marTop w:val="0"/>
      <w:marBottom w:val="0"/>
      <w:divBdr>
        <w:top w:val="none" w:sz="0" w:space="0" w:color="auto"/>
        <w:left w:val="none" w:sz="0" w:space="0" w:color="auto"/>
        <w:bottom w:val="none" w:sz="0" w:space="0" w:color="auto"/>
        <w:right w:val="none" w:sz="0" w:space="0" w:color="auto"/>
      </w:divBdr>
    </w:div>
    <w:div w:id="1217207249">
      <w:bodyDiv w:val="1"/>
      <w:marLeft w:val="0"/>
      <w:marRight w:val="0"/>
      <w:marTop w:val="0"/>
      <w:marBottom w:val="0"/>
      <w:divBdr>
        <w:top w:val="none" w:sz="0" w:space="0" w:color="auto"/>
        <w:left w:val="none" w:sz="0" w:space="0" w:color="auto"/>
        <w:bottom w:val="none" w:sz="0" w:space="0" w:color="auto"/>
        <w:right w:val="none" w:sz="0" w:space="0" w:color="auto"/>
      </w:divBdr>
    </w:div>
    <w:div w:id="1217618817">
      <w:bodyDiv w:val="1"/>
      <w:marLeft w:val="0"/>
      <w:marRight w:val="0"/>
      <w:marTop w:val="0"/>
      <w:marBottom w:val="0"/>
      <w:divBdr>
        <w:top w:val="none" w:sz="0" w:space="0" w:color="auto"/>
        <w:left w:val="none" w:sz="0" w:space="0" w:color="auto"/>
        <w:bottom w:val="none" w:sz="0" w:space="0" w:color="auto"/>
        <w:right w:val="none" w:sz="0" w:space="0" w:color="auto"/>
      </w:divBdr>
    </w:div>
    <w:div w:id="1217737437">
      <w:bodyDiv w:val="1"/>
      <w:marLeft w:val="0"/>
      <w:marRight w:val="0"/>
      <w:marTop w:val="0"/>
      <w:marBottom w:val="0"/>
      <w:divBdr>
        <w:top w:val="none" w:sz="0" w:space="0" w:color="auto"/>
        <w:left w:val="none" w:sz="0" w:space="0" w:color="auto"/>
        <w:bottom w:val="none" w:sz="0" w:space="0" w:color="auto"/>
        <w:right w:val="none" w:sz="0" w:space="0" w:color="auto"/>
      </w:divBdr>
    </w:div>
    <w:div w:id="1218778216">
      <w:bodyDiv w:val="1"/>
      <w:marLeft w:val="0"/>
      <w:marRight w:val="0"/>
      <w:marTop w:val="0"/>
      <w:marBottom w:val="0"/>
      <w:divBdr>
        <w:top w:val="none" w:sz="0" w:space="0" w:color="auto"/>
        <w:left w:val="none" w:sz="0" w:space="0" w:color="auto"/>
        <w:bottom w:val="none" w:sz="0" w:space="0" w:color="auto"/>
        <w:right w:val="none" w:sz="0" w:space="0" w:color="auto"/>
      </w:divBdr>
    </w:div>
    <w:div w:id="1219316962">
      <w:bodyDiv w:val="1"/>
      <w:marLeft w:val="0"/>
      <w:marRight w:val="0"/>
      <w:marTop w:val="0"/>
      <w:marBottom w:val="0"/>
      <w:divBdr>
        <w:top w:val="none" w:sz="0" w:space="0" w:color="auto"/>
        <w:left w:val="none" w:sz="0" w:space="0" w:color="auto"/>
        <w:bottom w:val="none" w:sz="0" w:space="0" w:color="auto"/>
        <w:right w:val="none" w:sz="0" w:space="0" w:color="auto"/>
      </w:divBdr>
    </w:div>
    <w:div w:id="1224752926">
      <w:bodyDiv w:val="1"/>
      <w:marLeft w:val="0"/>
      <w:marRight w:val="0"/>
      <w:marTop w:val="0"/>
      <w:marBottom w:val="0"/>
      <w:divBdr>
        <w:top w:val="none" w:sz="0" w:space="0" w:color="auto"/>
        <w:left w:val="none" w:sz="0" w:space="0" w:color="auto"/>
        <w:bottom w:val="none" w:sz="0" w:space="0" w:color="auto"/>
        <w:right w:val="none" w:sz="0" w:space="0" w:color="auto"/>
      </w:divBdr>
    </w:div>
    <w:div w:id="1225792822">
      <w:bodyDiv w:val="1"/>
      <w:marLeft w:val="0"/>
      <w:marRight w:val="0"/>
      <w:marTop w:val="0"/>
      <w:marBottom w:val="0"/>
      <w:divBdr>
        <w:top w:val="none" w:sz="0" w:space="0" w:color="auto"/>
        <w:left w:val="none" w:sz="0" w:space="0" w:color="auto"/>
        <w:bottom w:val="none" w:sz="0" w:space="0" w:color="auto"/>
        <w:right w:val="none" w:sz="0" w:space="0" w:color="auto"/>
      </w:divBdr>
    </w:div>
    <w:div w:id="1226526826">
      <w:bodyDiv w:val="1"/>
      <w:marLeft w:val="0"/>
      <w:marRight w:val="0"/>
      <w:marTop w:val="0"/>
      <w:marBottom w:val="0"/>
      <w:divBdr>
        <w:top w:val="none" w:sz="0" w:space="0" w:color="auto"/>
        <w:left w:val="none" w:sz="0" w:space="0" w:color="auto"/>
        <w:bottom w:val="none" w:sz="0" w:space="0" w:color="auto"/>
        <w:right w:val="none" w:sz="0" w:space="0" w:color="auto"/>
      </w:divBdr>
    </w:div>
    <w:div w:id="1227377684">
      <w:bodyDiv w:val="1"/>
      <w:marLeft w:val="0"/>
      <w:marRight w:val="0"/>
      <w:marTop w:val="0"/>
      <w:marBottom w:val="0"/>
      <w:divBdr>
        <w:top w:val="none" w:sz="0" w:space="0" w:color="auto"/>
        <w:left w:val="none" w:sz="0" w:space="0" w:color="auto"/>
        <w:bottom w:val="none" w:sz="0" w:space="0" w:color="auto"/>
        <w:right w:val="none" w:sz="0" w:space="0" w:color="auto"/>
      </w:divBdr>
    </w:div>
    <w:div w:id="1229799549">
      <w:bodyDiv w:val="1"/>
      <w:marLeft w:val="0"/>
      <w:marRight w:val="0"/>
      <w:marTop w:val="0"/>
      <w:marBottom w:val="0"/>
      <w:divBdr>
        <w:top w:val="none" w:sz="0" w:space="0" w:color="auto"/>
        <w:left w:val="none" w:sz="0" w:space="0" w:color="auto"/>
        <w:bottom w:val="none" w:sz="0" w:space="0" w:color="auto"/>
        <w:right w:val="none" w:sz="0" w:space="0" w:color="auto"/>
      </w:divBdr>
    </w:div>
    <w:div w:id="1233200671">
      <w:bodyDiv w:val="1"/>
      <w:marLeft w:val="0"/>
      <w:marRight w:val="0"/>
      <w:marTop w:val="0"/>
      <w:marBottom w:val="0"/>
      <w:divBdr>
        <w:top w:val="none" w:sz="0" w:space="0" w:color="auto"/>
        <w:left w:val="none" w:sz="0" w:space="0" w:color="auto"/>
        <w:bottom w:val="none" w:sz="0" w:space="0" w:color="auto"/>
        <w:right w:val="none" w:sz="0" w:space="0" w:color="auto"/>
      </w:divBdr>
    </w:div>
    <w:div w:id="1236279722">
      <w:bodyDiv w:val="1"/>
      <w:marLeft w:val="0"/>
      <w:marRight w:val="0"/>
      <w:marTop w:val="0"/>
      <w:marBottom w:val="0"/>
      <w:divBdr>
        <w:top w:val="none" w:sz="0" w:space="0" w:color="auto"/>
        <w:left w:val="none" w:sz="0" w:space="0" w:color="auto"/>
        <w:bottom w:val="none" w:sz="0" w:space="0" w:color="auto"/>
        <w:right w:val="none" w:sz="0" w:space="0" w:color="auto"/>
      </w:divBdr>
    </w:div>
    <w:div w:id="1238126671">
      <w:bodyDiv w:val="1"/>
      <w:marLeft w:val="0"/>
      <w:marRight w:val="0"/>
      <w:marTop w:val="0"/>
      <w:marBottom w:val="0"/>
      <w:divBdr>
        <w:top w:val="none" w:sz="0" w:space="0" w:color="auto"/>
        <w:left w:val="none" w:sz="0" w:space="0" w:color="auto"/>
        <w:bottom w:val="none" w:sz="0" w:space="0" w:color="auto"/>
        <w:right w:val="none" w:sz="0" w:space="0" w:color="auto"/>
      </w:divBdr>
    </w:div>
    <w:div w:id="1238327291">
      <w:bodyDiv w:val="1"/>
      <w:marLeft w:val="0"/>
      <w:marRight w:val="0"/>
      <w:marTop w:val="0"/>
      <w:marBottom w:val="0"/>
      <w:divBdr>
        <w:top w:val="none" w:sz="0" w:space="0" w:color="auto"/>
        <w:left w:val="none" w:sz="0" w:space="0" w:color="auto"/>
        <w:bottom w:val="none" w:sz="0" w:space="0" w:color="auto"/>
        <w:right w:val="none" w:sz="0" w:space="0" w:color="auto"/>
      </w:divBdr>
    </w:div>
    <w:div w:id="1240408939">
      <w:bodyDiv w:val="1"/>
      <w:marLeft w:val="0"/>
      <w:marRight w:val="0"/>
      <w:marTop w:val="0"/>
      <w:marBottom w:val="0"/>
      <w:divBdr>
        <w:top w:val="none" w:sz="0" w:space="0" w:color="auto"/>
        <w:left w:val="none" w:sz="0" w:space="0" w:color="auto"/>
        <w:bottom w:val="none" w:sz="0" w:space="0" w:color="auto"/>
        <w:right w:val="none" w:sz="0" w:space="0" w:color="auto"/>
      </w:divBdr>
    </w:div>
    <w:div w:id="1242636806">
      <w:bodyDiv w:val="1"/>
      <w:marLeft w:val="0"/>
      <w:marRight w:val="0"/>
      <w:marTop w:val="0"/>
      <w:marBottom w:val="0"/>
      <w:divBdr>
        <w:top w:val="none" w:sz="0" w:space="0" w:color="auto"/>
        <w:left w:val="none" w:sz="0" w:space="0" w:color="auto"/>
        <w:bottom w:val="none" w:sz="0" w:space="0" w:color="auto"/>
        <w:right w:val="none" w:sz="0" w:space="0" w:color="auto"/>
      </w:divBdr>
    </w:div>
    <w:div w:id="1242834054">
      <w:bodyDiv w:val="1"/>
      <w:marLeft w:val="0"/>
      <w:marRight w:val="0"/>
      <w:marTop w:val="0"/>
      <w:marBottom w:val="0"/>
      <w:divBdr>
        <w:top w:val="none" w:sz="0" w:space="0" w:color="auto"/>
        <w:left w:val="none" w:sz="0" w:space="0" w:color="auto"/>
        <w:bottom w:val="none" w:sz="0" w:space="0" w:color="auto"/>
        <w:right w:val="none" w:sz="0" w:space="0" w:color="auto"/>
      </w:divBdr>
    </w:div>
    <w:div w:id="1247836170">
      <w:bodyDiv w:val="1"/>
      <w:marLeft w:val="0"/>
      <w:marRight w:val="0"/>
      <w:marTop w:val="0"/>
      <w:marBottom w:val="0"/>
      <w:divBdr>
        <w:top w:val="none" w:sz="0" w:space="0" w:color="auto"/>
        <w:left w:val="none" w:sz="0" w:space="0" w:color="auto"/>
        <w:bottom w:val="none" w:sz="0" w:space="0" w:color="auto"/>
        <w:right w:val="none" w:sz="0" w:space="0" w:color="auto"/>
      </w:divBdr>
    </w:div>
    <w:div w:id="1249534703">
      <w:bodyDiv w:val="1"/>
      <w:marLeft w:val="0"/>
      <w:marRight w:val="0"/>
      <w:marTop w:val="0"/>
      <w:marBottom w:val="0"/>
      <w:divBdr>
        <w:top w:val="none" w:sz="0" w:space="0" w:color="auto"/>
        <w:left w:val="none" w:sz="0" w:space="0" w:color="auto"/>
        <w:bottom w:val="none" w:sz="0" w:space="0" w:color="auto"/>
        <w:right w:val="none" w:sz="0" w:space="0" w:color="auto"/>
      </w:divBdr>
    </w:div>
    <w:div w:id="1250654608">
      <w:bodyDiv w:val="1"/>
      <w:marLeft w:val="0"/>
      <w:marRight w:val="0"/>
      <w:marTop w:val="0"/>
      <w:marBottom w:val="0"/>
      <w:divBdr>
        <w:top w:val="none" w:sz="0" w:space="0" w:color="auto"/>
        <w:left w:val="none" w:sz="0" w:space="0" w:color="auto"/>
        <w:bottom w:val="none" w:sz="0" w:space="0" w:color="auto"/>
        <w:right w:val="none" w:sz="0" w:space="0" w:color="auto"/>
      </w:divBdr>
    </w:div>
    <w:div w:id="1253050121">
      <w:bodyDiv w:val="1"/>
      <w:marLeft w:val="0"/>
      <w:marRight w:val="0"/>
      <w:marTop w:val="0"/>
      <w:marBottom w:val="0"/>
      <w:divBdr>
        <w:top w:val="none" w:sz="0" w:space="0" w:color="auto"/>
        <w:left w:val="none" w:sz="0" w:space="0" w:color="auto"/>
        <w:bottom w:val="none" w:sz="0" w:space="0" w:color="auto"/>
        <w:right w:val="none" w:sz="0" w:space="0" w:color="auto"/>
      </w:divBdr>
    </w:div>
    <w:div w:id="1254128841">
      <w:bodyDiv w:val="1"/>
      <w:marLeft w:val="0"/>
      <w:marRight w:val="0"/>
      <w:marTop w:val="0"/>
      <w:marBottom w:val="0"/>
      <w:divBdr>
        <w:top w:val="none" w:sz="0" w:space="0" w:color="auto"/>
        <w:left w:val="none" w:sz="0" w:space="0" w:color="auto"/>
        <w:bottom w:val="none" w:sz="0" w:space="0" w:color="auto"/>
        <w:right w:val="none" w:sz="0" w:space="0" w:color="auto"/>
      </w:divBdr>
    </w:div>
    <w:div w:id="1261378543">
      <w:bodyDiv w:val="1"/>
      <w:marLeft w:val="0"/>
      <w:marRight w:val="0"/>
      <w:marTop w:val="0"/>
      <w:marBottom w:val="0"/>
      <w:divBdr>
        <w:top w:val="none" w:sz="0" w:space="0" w:color="auto"/>
        <w:left w:val="none" w:sz="0" w:space="0" w:color="auto"/>
        <w:bottom w:val="none" w:sz="0" w:space="0" w:color="auto"/>
        <w:right w:val="none" w:sz="0" w:space="0" w:color="auto"/>
      </w:divBdr>
    </w:div>
    <w:div w:id="1263492552">
      <w:bodyDiv w:val="1"/>
      <w:marLeft w:val="0"/>
      <w:marRight w:val="0"/>
      <w:marTop w:val="0"/>
      <w:marBottom w:val="0"/>
      <w:divBdr>
        <w:top w:val="none" w:sz="0" w:space="0" w:color="auto"/>
        <w:left w:val="none" w:sz="0" w:space="0" w:color="auto"/>
        <w:bottom w:val="none" w:sz="0" w:space="0" w:color="auto"/>
        <w:right w:val="none" w:sz="0" w:space="0" w:color="auto"/>
      </w:divBdr>
    </w:div>
    <w:div w:id="1266890521">
      <w:bodyDiv w:val="1"/>
      <w:marLeft w:val="0"/>
      <w:marRight w:val="0"/>
      <w:marTop w:val="0"/>
      <w:marBottom w:val="0"/>
      <w:divBdr>
        <w:top w:val="none" w:sz="0" w:space="0" w:color="auto"/>
        <w:left w:val="none" w:sz="0" w:space="0" w:color="auto"/>
        <w:bottom w:val="none" w:sz="0" w:space="0" w:color="auto"/>
        <w:right w:val="none" w:sz="0" w:space="0" w:color="auto"/>
      </w:divBdr>
    </w:div>
    <w:div w:id="1268008143">
      <w:bodyDiv w:val="1"/>
      <w:marLeft w:val="0"/>
      <w:marRight w:val="0"/>
      <w:marTop w:val="0"/>
      <w:marBottom w:val="0"/>
      <w:divBdr>
        <w:top w:val="none" w:sz="0" w:space="0" w:color="auto"/>
        <w:left w:val="none" w:sz="0" w:space="0" w:color="auto"/>
        <w:bottom w:val="none" w:sz="0" w:space="0" w:color="auto"/>
        <w:right w:val="none" w:sz="0" w:space="0" w:color="auto"/>
      </w:divBdr>
    </w:div>
    <w:div w:id="1286472351">
      <w:bodyDiv w:val="1"/>
      <w:marLeft w:val="0"/>
      <w:marRight w:val="0"/>
      <w:marTop w:val="0"/>
      <w:marBottom w:val="0"/>
      <w:divBdr>
        <w:top w:val="none" w:sz="0" w:space="0" w:color="auto"/>
        <w:left w:val="none" w:sz="0" w:space="0" w:color="auto"/>
        <w:bottom w:val="none" w:sz="0" w:space="0" w:color="auto"/>
        <w:right w:val="none" w:sz="0" w:space="0" w:color="auto"/>
      </w:divBdr>
    </w:div>
    <w:div w:id="1291671085">
      <w:bodyDiv w:val="1"/>
      <w:marLeft w:val="0"/>
      <w:marRight w:val="0"/>
      <w:marTop w:val="0"/>
      <w:marBottom w:val="0"/>
      <w:divBdr>
        <w:top w:val="none" w:sz="0" w:space="0" w:color="auto"/>
        <w:left w:val="none" w:sz="0" w:space="0" w:color="auto"/>
        <w:bottom w:val="none" w:sz="0" w:space="0" w:color="auto"/>
        <w:right w:val="none" w:sz="0" w:space="0" w:color="auto"/>
      </w:divBdr>
    </w:div>
    <w:div w:id="1292203375">
      <w:bodyDiv w:val="1"/>
      <w:marLeft w:val="0"/>
      <w:marRight w:val="0"/>
      <w:marTop w:val="0"/>
      <w:marBottom w:val="0"/>
      <w:divBdr>
        <w:top w:val="none" w:sz="0" w:space="0" w:color="auto"/>
        <w:left w:val="none" w:sz="0" w:space="0" w:color="auto"/>
        <w:bottom w:val="none" w:sz="0" w:space="0" w:color="auto"/>
        <w:right w:val="none" w:sz="0" w:space="0" w:color="auto"/>
      </w:divBdr>
    </w:div>
    <w:div w:id="1293287428">
      <w:bodyDiv w:val="1"/>
      <w:marLeft w:val="0"/>
      <w:marRight w:val="0"/>
      <w:marTop w:val="0"/>
      <w:marBottom w:val="0"/>
      <w:divBdr>
        <w:top w:val="none" w:sz="0" w:space="0" w:color="auto"/>
        <w:left w:val="none" w:sz="0" w:space="0" w:color="auto"/>
        <w:bottom w:val="none" w:sz="0" w:space="0" w:color="auto"/>
        <w:right w:val="none" w:sz="0" w:space="0" w:color="auto"/>
      </w:divBdr>
    </w:div>
    <w:div w:id="1294602906">
      <w:bodyDiv w:val="1"/>
      <w:marLeft w:val="0"/>
      <w:marRight w:val="0"/>
      <w:marTop w:val="0"/>
      <w:marBottom w:val="0"/>
      <w:divBdr>
        <w:top w:val="none" w:sz="0" w:space="0" w:color="auto"/>
        <w:left w:val="none" w:sz="0" w:space="0" w:color="auto"/>
        <w:bottom w:val="none" w:sz="0" w:space="0" w:color="auto"/>
        <w:right w:val="none" w:sz="0" w:space="0" w:color="auto"/>
      </w:divBdr>
    </w:div>
    <w:div w:id="1297637157">
      <w:bodyDiv w:val="1"/>
      <w:marLeft w:val="0"/>
      <w:marRight w:val="0"/>
      <w:marTop w:val="0"/>
      <w:marBottom w:val="0"/>
      <w:divBdr>
        <w:top w:val="none" w:sz="0" w:space="0" w:color="auto"/>
        <w:left w:val="none" w:sz="0" w:space="0" w:color="auto"/>
        <w:bottom w:val="none" w:sz="0" w:space="0" w:color="auto"/>
        <w:right w:val="none" w:sz="0" w:space="0" w:color="auto"/>
      </w:divBdr>
    </w:div>
    <w:div w:id="1305816570">
      <w:bodyDiv w:val="1"/>
      <w:marLeft w:val="0"/>
      <w:marRight w:val="0"/>
      <w:marTop w:val="0"/>
      <w:marBottom w:val="0"/>
      <w:divBdr>
        <w:top w:val="none" w:sz="0" w:space="0" w:color="auto"/>
        <w:left w:val="none" w:sz="0" w:space="0" w:color="auto"/>
        <w:bottom w:val="none" w:sz="0" w:space="0" w:color="auto"/>
        <w:right w:val="none" w:sz="0" w:space="0" w:color="auto"/>
      </w:divBdr>
    </w:div>
    <w:div w:id="1311709118">
      <w:bodyDiv w:val="1"/>
      <w:marLeft w:val="0"/>
      <w:marRight w:val="0"/>
      <w:marTop w:val="0"/>
      <w:marBottom w:val="0"/>
      <w:divBdr>
        <w:top w:val="none" w:sz="0" w:space="0" w:color="auto"/>
        <w:left w:val="none" w:sz="0" w:space="0" w:color="auto"/>
        <w:bottom w:val="none" w:sz="0" w:space="0" w:color="auto"/>
        <w:right w:val="none" w:sz="0" w:space="0" w:color="auto"/>
      </w:divBdr>
    </w:div>
    <w:div w:id="1314794403">
      <w:bodyDiv w:val="1"/>
      <w:marLeft w:val="0"/>
      <w:marRight w:val="0"/>
      <w:marTop w:val="0"/>
      <w:marBottom w:val="0"/>
      <w:divBdr>
        <w:top w:val="none" w:sz="0" w:space="0" w:color="auto"/>
        <w:left w:val="none" w:sz="0" w:space="0" w:color="auto"/>
        <w:bottom w:val="none" w:sz="0" w:space="0" w:color="auto"/>
        <w:right w:val="none" w:sz="0" w:space="0" w:color="auto"/>
      </w:divBdr>
    </w:div>
    <w:div w:id="1314988540">
      <w:bodyDiv w:val="1"/>
      <w:marLeft w:val="0"/>
      <w:marRight w:val="0"/>
      <w:marTop w:val="0"/>
      <w:marBottom w:val="0"/>
      <w:divBdr>
        <w:top w:val="none" w:sz="0" w:space="0" w:color="auto"/>
        <w:left w:val="none" w:sz="0" w:space="0" w:color="auto"/>
        <w:bottom w:val="none" w:sz="0" w:space="0" w:color="auto"/>
        <w:right w:val="none" w:sz="0" w:space="0" w:color="auto"/>
      </w:divBdr>
    </w:div>
    <w:div w:id="1316032575">
      <w:bodyDiv w:val="1"/>
      <w:marLeft w:val="0"/>
      <w:marRight w:val="0"/>
      <w:marTop w:val="0"/>
      <w:marBottom w:val="0"/>
      <w:divBdr>
        <w:top w:val="none" w:sz="0" w:space="0" w:color="auto"/>
        <w:left w:val="none" w:sz="0" w:space="0" w:color="auto"/>
        <w:bottom w:val="none" w:sz="0" w:space="0" w:color="auto"/>
        <w:right w:val="none" w:sz="0" w:space="0" w:color="auto"/>
      </w:divBdr>
    </w:div>
    <w:div w:id="1317800601">
      <w:bodyDiv w:val="1"/>
      <w:marLeft w:val="0"/>
      <w:marRight w:val="0"/>
      <w:marTop w:val="0"/>
      <w:marBottom w:val="0"/>
      <w:divBdr>
        <w:top w:val="none" w:sz="0" w:space="0" w:color="auto"/>
        <w:left w:val="none" w:sz="0" w:space="0" w:color="auto"/>
        <w:bottom w:val="none" w:sz="0" w:space="0" w:color="auto"/>
        <w:right w:val="none" w:sz="0" w:space="0" w:color="auto"/>
      </w:divBdr>
    </w:div>
    <w:div w:id="1320618634">
      <w:bodyDiv w:val="1"/>
      <w:marLeft w:val="0"/>
      <w:marRight w:val="0"/>
      <w:marTop w:val="0"/>
      <w:marBottom w:val="0"/>
      <w:divBdr>
        <w:top w:val="none" w:sz="0" w:space="0" w:color="auto"/>
        <w:left w:val="none" w:sz="0" w:space="0" w:color="auto"/>
        <w:bottom w:val="none" w:sz="0" w:space="0" w:color="auto"/>
        <w:right w:val="none" w:sz="0" w:space="0" w:color="auto"/>
      </w:divBdr>
    </w:div>
    <w:div w:id="1328442799">
      <w:bodyDiv w:val="1"/>
      <w:marLeft w:val="0"/>
      <w:marRight w:val="0"/>
      <w:marTop w:val="0"/>
      <w:marBottom w:val="0"/>
      <w:divBdr>
        <w:top w:val="none" w:sz="0" w:space="0" w:color="auto"/>
        <w:left w:val="none" w:sz="0" w:space="0" w:color="auto"/>
        <w:bottom w:val="none" w:sz="0" w:space="0" w:color="auto"/>
        <w:right w:val="none" w:sz="0" w:space="0" w:color="auto"/>
      </w:divBdr>
    </w:div>
    <w:div w:id="1329402286">
      <w:bodyDiv w:val="1"/>
      <w:marLeft w:val="0"/>
      <w:marRight w:val="0"/>
      <w:marTop w:val="0"/>
      <w:marBottom w:val="0"/>
      <w:divBdr>
        <w:top w:val="none" w:sz="0" w:space="0" w:color="auto"/>
        <w:left w:val="none" w:sz="0" w:space="0" w:color="auto"/>
        <w:bottom w:val="none" w:sz="0" w:space="0" w:color="auto"/>
        <w:right w:val="none" w:sz="0" w:space="0" w:color="auto"/>
      </w:divBdr>
    </w:div>
    <w:div w:id="1336497359">
      <w:bodyDiv w:val="1"/>
      <w:marLeft w:val="0"/>
      <w:marRight w:val="0"/>
      <w:marTop w:val="0"/>
      <w:marBottom w:val="0"/>
      <w:divBdr>
        <w:top w:val="none" w:sz="0" w:space="0" w:color="auto"/>
        <w:left w:val="none" w:sz="0" w:space="0" w:color="auto"/>
        <w:bottom w:val="none" w:sz="0" w:space="0" w:color="auto"/>
        <w:right w:val="none" w:sz="0" w:space="0" w:color="auto"/>
      </w:divBdr>
    </w:div>
    <w:div w:id="1340961141">
      <w:bodyDiv w:val="1"/>
      <w:marLeft w:val="0"/>
      <w:marRight w:val="0"/>
      <w:marTop w:val="0"/>
      <w:marBottom w:val="0"/>
      <w:divBdr>
        <w:top w:val="none" w:sz="0" w:space="0" w:color="auto"/>
        <w:left w:val="none" w:sz="0" w:space="0" w:color="auto"/>
        <w:bottom w:val="none" w:sz="0" w:space="0" w:color="auto"/>
        <w:right w:val="none" w:sz="0" w:space="0" w:color="auto"/>
      </w:divBdr>
    </w:div>
    <w:div w:id="1341195491">
      <w:bodyDiv w:val="1"/>
      <w:marLeft w:val="0"/>
      <w:marRight w:val="0"/>
      <w:marTop w:val="0"/>
      <w:marBottom w:val="0"/>
      <w:divBdr>
        <w:top w:val="none" w:sz="0" w:space="0" w:color="auto"/>
        <w:left w:val="none" w:sz="0" w:space="0" w:color="auto"/>
        <w:bottom w:val="none" w:sz="0" w:space="0" w:color="auto"/>
        <w:right w:val="none" w:sz="0" w:space="0" w:color="auto"/>
      </w:divBdr>
    </w:div>
    <w:div w:id="1344013087">
      <w:bodyDiv w:val="1"/>
      <w:marLeft w:val="0"/>
      <w:marRight w:val="0"/>
      <w:marTop w:val="0"/>
      <w:marBottom w:val="0"/>
      <w:divBdr>
        <w:top w:val="none" w:sz="0" w:space="0" w:color="auto"/>
        <w:left w:val="none" w:sz="0" w:space="0" w:color="auto"/>
        <w:bottom w:val="none" w:sz="0" w:space="0" w:color="auto"/>
        <w:right w:val="none" w:sz="0" w:space="0" w:color="auto"/>
      </w:divBdr>
    </w:div>
    <w:div w:id="1345860118">
      <w:bodyDiv w:val="1"/>
      <w:marLeft w:val="0"/>
      <w:marRight w:val="0"/>
      <w:marTop w:val="0"/>
      <w:marBottom w:val="0"/>
      <w:divBdr>
        <w:top w:val="none" w:sz="0" w:space="0" w:color="auto"/>
        <w:left w:val="none" w:sz="0" w:space="0" w:color="auto"/>
        <w:bottom w:val="none" w:sz="0" w:space="0" w:color="auto"/>
        <w:right w:val="none" w:sz="0" w:space="0" w:color="auto"/>
      </w:divBdr>
    </w:div>
    <w:div w:id="1347053804">
      <w:bodyDiv w:val="1"/>
      <w:marLeft w:val="0"/>
      <w:marRight w:val="0"/>
      <w:marTop w:val="0"/>
      <w:marBottom w:val="0"/>
      <w:divBdr>
        <w:top w:val="none" w:sz="0" w:space="0" w:color="auto"/>
        <w:left w:val="none" w:sz="0" w:space="0" w:color="auto"/>
        <w:bottom w:val="none" w:sz="0" w:space="0" w:color="auto"/>
        <w:right w:val="none" w:sz="0" w:space="0" w:color="auto"/>
      </w:divBdr>
    </w:div>
    <w:div w:id="1348679154">
      <w:bodyDiv w:val="1"/>
      <w:marLeft w:val="0"/>
      <w:marRight w:val="0"/>
      <w:marTop w:val="0"/>
      <w:marBottom w:val="0"/>
      <w:divBdr>
        <w:top w:val="none" w:sz="0" w:space="0" w:color="auto"/>
        <w:left w:val="none" w:sz="0" w:space="0" w:color="auto"/>
        <w:bottom w:val="none" w:sz="0" w:space="0" w:color="auto"/>
        <w:right w:val="none" w:sz="0" w:space="0" w:color="auto"/>
      </w:divBdr>
    </w:div>
    <w:div w:id="1353922164">
      <w:bodyDiv w:val="1"/>
      <w:marLeft w:val="0"/>
      <w:marRight w:val="0"/>
      <w:marTop w:val="0"/>
      <w:marBottom w:val="0"/>
      <w:divBdr>
        <w:top w:val="none" w:sz="0" w:space="0" w:color="auto"/>
        <w:left w:val="none" w:sz="0" w:space="0" w:color="auto"/>
        <w:bottom w:val="none" w:sz="0" w:space="0" w:color="auto"/>
        <w:right w:val="none" w:sz="0" w:space="0" w:color="auto"/>
      </w:divBdr>
    </w:div>
    <w:div w:id="1360735518">
      <w:bodyDiv w:val="1"/>
      <w:marLeft w:val="0"/>
      <w:marRight w:val="0"/>
      <w:marTop w:val="0"/>
      <w:marBottom w:val="0"/>
      <w:divBdr>
        <w:top w:val="none" w:sz="0" w:space="0" w:color="auto"/>
        <w:left w:val="none" w:sz="0" w:space="0" w:color="auto"/>
        <w:bottom w:val="none" w:sz="0" w:space="0" w:color="auto"/>
        <w:right w:val="none" w:sz="0" w:space="0" w:color="auto"/>
      </w:divBdr>
    </w:div>
    <w:div w:id="1362701904">
      <w:bodyDiv w:val="1"/>
      <w:marLeft w:val="0"/>
      <w:marRight w:val="0"/>
      <w:marTop w:val="0"/>
      <w:marBottom w:val="0"/>
      <w:divBdr>
        <w:top w:val="none" w:sz="0" w:space="0" w:color="auto"/>
        <w:left w:val="none" w:sz="0" w:space="0" w:color="auto"/>
        <w:bottom w:val="none" w:sz="0" w:space="0" w:color="auto"/>
        <w:right w:val="none" w:sz="0" w:space="0" w:color="auto"/>
      </w:divBdr>
    </w:div>
    <w:div w:id="1365061530">
      <w:bodyDiv w:val="1"/>
      <w:marLeft w:val="0"/>
      <w:marRight w:val="0"/>
      <w:marTop w:val="0"/>
      <w:marBottom w:val="0"/>
      <w:divBdr>
        <w:top w:val="none" w:sz="0" w:space="0" w:color="auto"/>
        <w:left w:val="none" w:sz="0" w:space="0" w:color="auto"/>
        <w:bottom w:val="none" w:sz="0" w:space="0" w:color="auto"/>
        <w:right w:val="none" w:sz="0" w:space="0" w:color="auto"/>
      </w:divBdr>
    </w:div>
    <w:div w:id="1367871642">
      <w:bodyDiv w:val="1"/>
      <w:marLeft w:val="0"/>
      <w:marRight w:val="0"/>
      <w:marTop w:val="0"/>
      <w:marBottom w:val="0"/>
      <w:divBdr>
        <w:top w:val="none" w:sz="0" w:space="0" w:color="auto"/>
        <w:left w:val="none" w:sz="0" w:space="0" w:color="auto"/>
        <w:bottom w:val="none" w:sz="0" w:space="0" w:color="auto"/>
        <w:right w:val="none" w:sz="0" w:space="0" w:color="auto"/>
      </w:divBdr>
    </w:div>
    <w:div w:id="1368793473">
      <w:bodyDiv w:val="1"/>
      <w:marLeft w:val="0"/>
      <w:marRight w:val="0"/>
      <w:marTop w:val="0"/>
      <w:marBottom w:val="0"/>
      <w:divBdr>
        <w:top w:val="none" w:sz="0" w:space="0" w:color="auto"/>
        <w:left w:val="none" w:sz="0" w:space="0" w:color="auto"/>
        <w:bottom w:val="none" w:sz="0" w:space="0" w:color="auto"/>
        <w:right w:val="none" w:sz="0" w:space="0" w:color="auto"/>
      </w:divBdr>
    </w:div>
    <w:div w:id="1377974836">
      <w:bodyDiv w:val="1"/>
      <w:marLeft w:val="0"/>
      <w:marRight w:val="0"/>
      <w:marTop w:val="0"/>
      <w:marBottom w:val="0"/>
      <w:divBdr>
        <w:top w:val="none" w:sz="0" w:space="0" w:color="auto"/>
        <w:left w:val="none" w:sz="0" w:space="0" w:color="auto"/>
        <w:bottom w:val="none" w:sz="0" w:space="0" w:color="auto"/>
        <w:right w:val="none" w:sz="0" w:space="0" w:color="auto"/>
      </w:divBdr>
      <w:divsChild>
        <w:div w:id="1491294328">
          <w:marLeft w:val="0"/>
          <w:marRight w:val="0"/>
          <w:marTop w:val="0"/>
          <w:marBottom w:val="0"/>
          <w:divBdr>
            <w:top w:val="none" w:sz="0" w:space="0" w:color="auto"/>
            <w:left w:val="none" w:sz="0" w:space="0" w:color="auto"/>
            <w:bottom w:val="none" w:sz="0" w:space="0" w:color="auto"/>
            <w:right w:val="none" w:sz="0" w:space="0" w:color="auto"/>
          </w:divBdr>
          <w:divsChild>
            <w:div w:id="17058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9205705">
      <w:bodyDiv w:val="1"/>
      <w:marLeft w:val="0"/>
      <w:marRight w:val="0"/>
      <w:marTop w:val="0"/>
      <w:marBottom w:val="0"/>
      <w:divBdr>
        <w:top w:val="none" w:sz="0" w:space="0" w:color="auto"/>
        <w:left w:val="none" w:sz="0" w:space="0" w:color="auto"/>
        <w:bottom w:val="none" w:sz="0" w:space="0" w:color="auto"/>
        <w:right w:val="none" w:sz="0" w:space="0" w:color="auto"/>
      </w:divBdr>
    </w:div>
    <w:div w:id="1384938643">
      <w:bodyDiv w:val="1"/>
      <w:marLeft w:val="0"/>
      <w:marRight w:val="0"/>
      <w:marTop w:val="0"/>
      <w:marBottom w:val="0"/>
      <w:divBdr>
        <w:top w:val="none" w:sz="0" w:space="0" w:color="auto"/>
        <w:left w:val="none" w:sz="0" w:space="0" w:color="auto"/>
        <w:bottom w:val="none" w:sz="0" w:space="0" w:color="auto"/>
        <w:right w:val="none" w:sz="0" w:space="0" w:color="auto"/>
      </w:divBdr>
    </w:div>
    <w:div w:id="1386878874">
      <w:bodyDiv w:val="1"/>
      <w:marLeft w:val="0"/>
      <w:marRight w:val="0"/>
      <w:marTop w:val="0"/>
      <w:marBottom w:val="0"/>
      <w:divBdr>
        <w:top w:val="none" w:sz="0" w:space="0" w:color="auto"/>
        <w:left w:val="none" w:sz="0" w:space="0" w:color="auto"/>
        <w:bottom w:val="none" w:sz="0" w:space="0" w:color="auto"/>
        <w:right w:val="none" w:sz="0" w:space="0" w:color="auto"/>
      </w:divBdr>
    </w:div>
    <w:div w:id="1387877843">
      <w:bodyDiv w:val="1"/>
      <w:marLeft w:val="0"/>
      <w:marRight w:val="0"/>
      <w:marTop w:val="0"/>
      <w:marBottom w:val="0"/>
      <w:divBdr>
        <w:top w:val="none" w:sz="0" w:space="0" w:color="auto"/>
        <w:left w:val="none" w:sz="0" w:space="0" w:color="auto"/>
        <w:bottom w:val="none" w:sz="0" w:space="0" w:color="auto"/>
        <w:right w:val="none" w:sz="0" w:space="0" w:color="auto"/>
      </w:divBdr>
    </w:div>
    <w:div w:id="1394499708">
      <w:bodyDiv w:val="1"/>
      <w:marLeft w:val="0"/>
      <w:marRight w:val="0"/>
      <w:marTop w:val="0"/>
      <w:marBottom w:val="0"/>
      <w:divBdr>
        <w:top w:val="none" w:sz="0" w:space="0" w:color="auto"/>
        <w:left w:val="none" w:sz="0" w:space="0" w:color="auto"/>
        <w:bottom w:val="none" w:sz="0" w:space="0" w:color="auto"/>
        <w:right w:val="none" w:sz="0" w:space="0" w:color="auto"/>
      </w:divBdr>
    </w:div>
    <w:div w:id="1395473352">
      <w:bodyDiv w:val="1"/>
      <w:marLeft w:val="0"/>
      <w:marRight w:val="0"/>
      <w:marTop w:val="0"/>
      <w:marBottom w:val="0"/>
      <w:divBdr>
        <w:top w:val="none" w:sz="0" w:space="0" w:color="auto"/>
        <w:left w:val="none" w:sz="0" w:space="0" w:color="auto"/>
        <w:bottom w:val="none" w:sz="0" w:space="0" w:color="auto"/>
        <w:right w:val="none" w:sz="0" w:space="0" w:color="auto"/>
      </w:divBdr>
    </w:div>
    <w:div w:id="1397314447">
      <w:bodyDiv w:val="1"/>
      <w:marLeft w:val="0"/>
      <w:marRight w:val="0"/>
      <w:marTop w:val="0"/>
      <w:marBottom w:val="0"/>
      <w:divBdr>
        <w:top w:val="none" w:sz="0" w:space="0" w:color="auto"/>
        <w:left w:val="none" w:sz="0" w:space="0" w:color="auto"/>
        <w:bottom w:val="none" w:sz="0" w:space="0" w:color="auto"/>
        <w:right w:val="none" w:sz="0" w:space="0" w:color="auto"/>
      </w:divBdr>
    </w:div>
    <w:div w:id="1397583201">
      <w:bodyDiv w:val="1"/>
      <w:marLeft w:val="0"/>
      <w:marRight w:val="0"/>
      <w:marTop w:val="0"/>
      <w:marBottom w:val="0"/>
      <w:divBdr>
        <w:top w:val="none" w:sz="0" w:space="0" w:color="auto"/>
        <w:left w:val="none" w:sz="0" w:space="0" w:color="auto"/>
        <w:bottom w:val="none" w:sz="0" w:space="0" w:color="auto"/>
        <w:right w:val="none" w:sz="0" w:space="0" w:color="auto"/>
      </w:divBdr>
    </w:div>
    <w:div w:id="1397707294">
      <w:bodyDiv w:val="1"/>
      <w:marLeft w:val="0"/>
      <w:marRight w:val="0"/>
      <w:marTop w:val="0"/>
      <w:marBottom w:val="0"/>
      <w:divBdr>
        <w:top w:val="none" w:sz="0" w:space="0" w:color="auto"/>
        <w:left w:val="none" w:sz="0" w:space="0" w:color="auto"/>
        <w:bottom w:val="none" w:sz="0" w:space="0" w:color="auto"/>
        <w:right w:val="none" w:sz="0" w:space="0" w:color="auto"/>
      </w:divBdr>
    </w:div>
    <w:div w:id="1399402013">
      <w:bodyDiv w:val="1"/>
      <w:marLeft w:val="0"/>
      <w:marRight w:val="0"/>
      <w:marTop w:val="0"/>
      <w:marBottom w:val="0"/>
      <w:divBdr>
        <w:top w:val="none" w:sz="0" w:space="0" w:color="auto"/>
        <w:left w:val="none" w:sz="0" w:space="0" w:color="auto"/>
        <w:bottom w:val="none" w:sz="0" w:space="0" w:color="auto"/>
        <w:right w:val="none" w:sz="0" w:space="0" w:color="auto"/>
      </w:divBdr>
    </w:div>
    <w:div w:id="1399667996">
      <w:bodyDiv w:val="1"/>
      <w:marLeft w:val="0"/>
      <w:marRight w:val="0"/>
      <w:marTop w:val="0"/>
      <w:marBottom w:val="0"/>
      <w:divBdr>
        <w:top w:val="none" w:sz="0" w:space="0" w:color="auto"/>
        <w:left w:val="none" w:sz="0" w:space="0" w:color="auto"/>
        <w:bottom w:val="none" w:sz="0" w:space="0" w:color="auto"/>
        <w:right w:val="none" w:sz="0" w:space="0" w:color="auto"/>
      </w:divBdr>
    </w:div>
    <w:div w:id="1399785305">
      <w:bodyDiv w:val="1"/>
      <w:marLeft w:val="0"/>
      <w:marRight w:val="0"/>
      <w:marTop w:val="0"/>
      <w:marBottom w:val="0"/>
      <w:divBdr>
        <w:top w:val="none" w:sz="0" w:space="0" w:color="auto"/>
        <w:left w:val="none" w:sz="0" w:space="0" w:color="auto"/>
        <w:bottom w:val="none" w:sz="0" w:space="0" w:color="auto"/>
        <w:right w:val="none" w:sz="0" w:space="0" w:color="auto"/>
      </w:divBdr>
    </w:div>
    <w:div w:id="1404569465">
      <w:bodyDiv w:val="1"/>
      <w:marLeft w:val="0"/>
      <w:marRight w:val="0"/>
      <w:marTop w:val="0"/>
      <w:marBottom w:val="0"/>
      <w:divBdr>
        <w:top w:val="none" w:sz="0" w:space="0" w:color="auto"/>
        <w:left w:val="none" w:sz="0" w:space="0" w:color="auto"/>
        <w:bottom w:val="none" w:sz="0" w:space="0" w:color="auto"/>
        <w:right w:val="none" w:sz="0" w:space="0" w:color="auto"/>
      </w:divBdr>
    </w:div>
    <w:div w:id="1406029562">
      <w:bodyDiv w:val="1"/>
      <w:marLeft w:val="0"/>
      <w:marRight w:val="0"/>
      <w:marTop w:val="0"/>
      <w:marBottom w:val="0"/>
      <w:divBdr>
        <w:top w:val="none" w:sz="0" w:space="0" w:color="auto"/>
        <w:left w:val="none" w:sz="0" w:space="0" w:color="auto"/>
        <w:bottom w:val="none" w:sz="0" w:space="0" w:color="auto"/>
        <w:right w:val="none" w:sz="0" w:space="0" w:color="auto"/>
      </w:divBdr>
    </w:div>
    <w:div w:id="1407458692">
      <w:bodyDiv w:val="1"/>
      <w:marLeft w:val="0"/>
      <w:marRight w:val="0"/>
      <w:marTop w:val="0"/>
      <w:marBottom w:val="0"/>
      <w:divBdr>
        <w:top w:val="none" w:sz="0" w:space="0" w:color="auto"/>
        <w:left w:val="none" w:sz="0" w:space="0" w:color="auto"/>
        <w:bottom w:val="none" w:sz="0" w:space="0" w:color="auto"/>
        <w:right w:val="none" w:sz="0" w:space="0" w:color="auto"/>
      </w:divBdr>
    </w:div>
    <w:div w:id="1409964061">
      <w:bodyDiv w:val="1"/>
      <w:marLeft w:val="0"/>
      <w:marRight w:val="0"/>
      <w:marTop w:val="0"/>
      <w:marBottom w:val="0"/>
      <w:divBdr>
        <w:top w:val="none" w:sz="0" w:space="0" w:color="auto"/>
        <w:left w:val="none" w:sz="0" w:space="0" w:color="auto"/>
        <w:bottom w:val="none" w:sz="0" w:space="0" w:color="auto"/>
        <w:right w:val="none" w:sz="0" w:space="0" w:color="auto"/>
      </w:divBdr>
    </w:div>
    <w:div w:id="1410275501">
      <w:bodyDiv w:val="1"/>
      <w:marLeft w:val="0"/>
      <w:marRight w:val="0"/>
      <w:marTop w:val="0"/>
      <w:marBottom w:val="0"/>
      <w:divBdr>
        <w:top w:val="none" w:sz="0" w:space="0" w:color="auto"/>
        <w:left w:val="none" w:sz="0" w:space="0" w:color="auto"/>
        <w:bottom w:val="none" w:sz="0" w:space="0" w:color="auto"/>
        <w:right w:val="none" w:sz="0" w:space="0" w:color="auto"/>
      </w:divBdr>
    </w:div>
    <w:div w:id="1413308140">
      <w:bodyDiv w:val="1"/>
      <w:marLeft w:val="0"/>
      <w:marRight w:val="0"/>
      <w:marTop w:val="0"/>
      <w:marBottom w:val="0"/>
      <w:divBdr>
        <w:top w:val="none" w:sz="0" w:space="0" w:color="auto"/>
        <w:left w:val="none" w:sz="0" w:space="0" w:color="auto"/>
        <w:bottom w:val="none" w:sz="0" w:space="0" w:color="auto"/>
        <w:right w:val="none" w:sz="0" w:space="0" w:color="auto"/>
      </w:divBdr>
    </w:div>
    <w:div w:id="1414666178">
      <w:bodyDiv w:val="1"/>
      <w:marLeft w:val="0"/>
      <w:marRight w:val="0"/>
      <w:marTop w:val="0"/>
      <w:marBottom w:val="0"/>
      <w:divBdr>
        <w:top w:val="none" w:sz="0" w:space="0" w:color="auto"/>
        <w:left w:val="none" w:sz="0" w:space="0" w:color="auto"/>
        <w:bottom w:val="none" w:sz="0" w:space="0" w:color="auto"/>
        <w:right w:val="none" w:sz="0" w:space="0" w:color="auto"/>
      </w:divBdr>
    </w:div>
    <w:div w:id="1414666465">
      <w:bodyDiv w:val="1"/>
      <w:marLeft w:val="0"/>
      <w:marRight w:val="0"/>
      <w:marTop w:val="0"/>
      <w:marBottom w:val="0"/>
      <w:divBdr>
        <w:top w:val="none" w:sz="0" w:space="0" w:color="auto"/>
        <w:left w:val="none" w:sz="0" w:space="0" w:color="auto"/>
        <w:bottom w:val="none" w:sz="0" w:space="0" w:color="auto"/>
        <w:right w:val="none" w:sz="0" w:space="0" w:color="auto"/>
      </w:divBdr>
    </w:div>
    <w:div w:id="1416320913">
      <w:bodyDiv w:val="1"/>
      <w:marLeft w:val="0"/>
      <w:marRight w:val="0"/>
      <w:marTop w:val="0"/>
      <w:marBottom w:val="0"/>
      <w:divBdr>
        <w:top w:val="none" w:sz="0" w:space="0" w:color="auto"/>
        <w:left w:val="none" w:sz="0" w:space="0" w:color="auto"/>
        <w:bottom w:val="none" w:sz="0" w:space="0" w:color="auto"/>
        <w:right w:val="none" w:sz="0" w:space="0" w:color="auto"/>
      </w:divBdr>
    </w:div>
    <w:div w:id="1422721232">
      <w:bodyDiv w:val="1"/>
      <w:marLeft w:val="0"/>
      <w:marRight w:val="0"/>
      <w:marTop w:val="0"/>
      <w:marBottom w:val="0"/>
      <w:divBdr>
        <w:top w:val="none" w:sz="0" w:space="0" w:color="auto"/>
        <w:left w:val="none" w:sz="0" w:space="0" w:color="auto"/>
        <w:bottom w:val="none" w:sz="0" w:space="0" w:color="auto"/>
        <w:right w:val="none" w:sz="0" w:space="0" w:color="auto"/>
      </w:divBdr>
    </w:div>
    <w:div w:id="1423720409">
      <w:bodyDiv w:val="1"/>
      <w:marLeft w:val="0"/>
      <w:marRight w:val="0"/>
      <w:marTop w:val="0"/>
      <w:marBottom w:val="0"/>
      <w:divBdr>
        <w:top w:val="none" w:sz="0" w:space="0" w:color="auto"/>
        <w:left w:val="none" w:sz="0" w:space="0" w:color="auto"/>
        <w:bottom w:val="none" w:sz="0" w:space="0" w:color="auto"/>
        <w:right w:val="none" w:sz="0" w:space="0" w:color="auto"/>
      </w:divBdr>
    </w:div>
    <w:div w:id="1425347671">
      <w:bodyDiv w:val="1"/>
      <w:marLeft w:val="0"/>
      <w:marRight w:val="0"/>
      <w:marTop w:val="0"/>
      <w:marBottom w:val="0"/>
      <w:divBdr>
        <w:top w:val="none" w:sz="0" w:space="0" w:color="auto"/>
        <w:left w:val="none" w:sz="0" w:space="0" w:color="auto"/>
        <w:bottom w:val="none" w:sz="0" w:space="0" w:color="auto"/>
        <w:right w:val="none" w:sz="0" w:space="0" w:color="auto"/>
      </w:divBdr>
    </w:div>
    <w:div w:id="1429354987">
      <w:bodyDiv w:val="1"/>
      <w:marLeft w:val="0"/>
      <w:marRight w:val="0"/>
      <w:marTop w:val="0"/>
      <w:marBottom w:val="0"/>
      <w:divBdr>
        <w:top w:val="none" w:sz="0" w:space="0" w:color="auto"/>
        <w:left w:val="none" w:sz="0" w:space="0" w:color="auto"/>
        <w:bottom w:val="none" w:sz="0" w:space="0" w:color="auto"/>
        <w:right w:val="none" w:sz="0" w:space="0" w:color="auto"/>
      </w:divBdr>
    </w:div>
    <w:div w:id="1431273416">
      <w:bodyDiv w:val="1"/>
      <w:marLeft w:val="0"/>
      <w:marRight w:val="0"/>
      <w:marTop w:val="0"/>
      <w:marBottom w:val="0"/>
      <w:divBdr>
        <w:top w:val="none" w:sz="0" w:space="0" w:color="auto"/>
        <w:left w:val="none" w:sz="0" w:space="0" w:color="auto"/>
        <w:bottom w:val="none" w:sz="0" w:space="0" w:color="auto"/>
        <w:right w:val="none" w:sz="0" w:space="0" w:color="auto"/>
      </w:divBdr>
    </w:div>
    <w:div w:id="1435056499">
      <w:bodyDiv w:val="1"/>
      <w:marLeft w:val="0"/>
      <w:marRight w:val="0"/>
      <w:marTop w:val="0"/>
      <w:marBottom w:val="0"/>
      <w:divBdr>
        <w:top w:val="none" w:sz="0" w:space="0" w:color="auto"/>
        <w:left w:val="none" w:sz="0" w:space="0" w:color="auto"/>
        <w:bottom w:val="none" w:sz="0" w:space="0" w:color="auto"/>
        <w:right w:val="none" w:sz="0" w:space="0" w:color="auto"/>
      </w:divBdr>
    </w:div>
    <w:div w:id="1437015819">
      <w:bodyDiv w:val="1"/>
      <w:marLeft w:val="0"/>
      <w:marRight w:val="0"/>
      <w:marTop w:val="0"/>
      <w:marBottom w:val="0"/>
      <w:divBdr>
        <w:top w:val="none" w:sz="0" w:space="0" w:color="auto"/>
        <w:left w:val="none" w:sz="0" w:space="0" w:color="auto"/>
        <w:bottom w:val="none" w:sz="0" w:space="0" w:color="auto"/>
        <w:right w:val="none" w:sz="0" w:space="0" w:color="auto"/>
      </w:divBdr>
    </w:div>
    <w:div w:id="1438790372">
      <w:bodyDiv w:val="1"/>
      <w:marLeft w:val="0"/>
      <w:marRight w:val="0"/>
      <w:marTop w:val="0"/>
      <w:marBottom w:val="0"/>
      <w:divBdr>
        <w:top w:val="none" w:sz="0" w:space="0" w:color="auto"/>
        <w:left w:val="none" w:sz="0" w:space="0" w:color="auto"/>
        <w:bottom w:val="none" w:sz="0" w:space="0" w:color="auto"/>
        <w:right w:val="none" w:sz="0" w:space="0" w:color="auto"/>
      </w:divBdr>
    </w:div>
    <w:div w:id="1439983204">
      <w:bodyDiv w:val="1"/>
      <w:marLeft w:val="0"/>
      <w:marRight w:val="0"/>
      <w:marTop w:val="0"/>
      <w:marBottom w:val="0"/>
      <w:divBdr>
        <w:top w:val="none" w:sz="0" w:space="0" w:color="auto"/>
        <w:left w:val="none" w:sz="0" w:space="0" w:color="auto"/>
        <w:bottom w:val="none" w:sz="0" w:space="0" w:color="auto"/>
        <w:right w:val="none" w:sz="0" w:space="0" w:color="auto"/>
      </w:divBdr>
    </w:div>
    <w:div w:id="1443458684">
      <w:bodyDiv w:val="1"/>
      <w:marLeft w:val="0"/>
      <w:marRight w:val="0"/>
      <w:marTop w:val="0"/>
      <w:marBottom w:val="0"/>
      <w:divBdr>
        <w:top w:val="none" w:sz="0" w:space="0" w:color="auto"/>
        <w:left w:val="none" w:sz="0" w:space="0" w:color="auto"/>
        <w:bottom w:val="none" w:sz="0" w:space="0" w:color="auto"/>
        <w:right w:val="none" w:sz="0" w:space="0" w:color="auto"/>
      </w:divBdr>
    </w:div>
    <w:div w:id="1444493528">
      <w:bodyDiv w:val="1"/>
      <w:marLeft w:val="0"/>
      <w:marRight w:val="0"/>
      <w:marTop w:val="0"/>
      <w:marBottom w:val="0"/>
      <w:divBdr>
        <w:top w:val="none" w:sz="0" w:space="0" w:color="auto"/>
        <w:left w:val="none" w:sz="0" w:space="0" w:color="auto"/>
        <w:bottom w:val="none" w:sz="0" w:space="0" w:color="auto"/>
        <w:right w:val="none" w:sz="0" w:space="0" w:color="auto"/>
      </w:divBdr>
    </w:div>
    <w:div w:id="1445273963">
      <w:bodyDiv w:val="1"/>
      <w:marLeft w:val="0"/>
      <w:marRight w:val="0"/>
      <w:marTop w:val="0"/>
      <w:marBottom w:val="0"/>
      <w:divBdr>
        <w:top w:val="none" w:sz="0" w:space="0" w:color="auto"/>
        <w:left w:val="none" w:sz="0" w:space="0" w:color="auto"/>
        <w:bottom w:val="none" w:sz="0" w:space="0" w:color="auto"/>
        <w:right w:val="none" w:sz="0" w:space="0" w:color="auto"/>
      </w:divBdr>
    </w:div>
    <w:div w:id="1447313030">
      <w:bodyDiv w:val="1"/>
      <w:marLeft w:val="0"/>
      <w:marRight w:val="0"/>
      <w:marTop w:val="0"/>
      <w:marBottom w:val="0"/>
      <w:divBdr>
        <w:top w:val="none" w:sz="0" w:space="0" w:color="auto"/>
        <w:left w:val="none" w:sz="0" w:space="0" w:color="auto"/>
        <w:bottom w:val="none" w:sz="0" w:space="0" w:color="auto"/>
        <w:right w:val="none" w:sz="0" w:space="0" w:color="auto"/>
      </w:divBdr>
    </w:div>
    <w:div w:id="1450661084">
      <w:bodyDiv w:val="1"/>
      <w:marLeft w:val="0"/>
      <w:marRight w:val="0"/>
      <w:marTop w:val="0"/>
      <w:marBottom w:val="0"/>
      <w:divBdr>
        <w:top w:val="none" w:sz="0" w:space="0" w:color="auto"/>
        <w:left w:val="none" w:sz="0" w:space="0" w:color="auto"/>
        <w:bottom w:val="none" w:sz="0" w:space="0" w:color="auto"/>
        <w:right w:val="none" w:sz="0" w:space="0" w:color="auto"/>
      </w:divBdr>
    </w:div>
    <w:div w:id="1451628555">
      <w:bodyDiv w:val="1"/>
      <w:marLeft w:val="0"/>
      <w:marRight w:val="0"/>
      <w:marTop w:val="0"/>
      <w:marBottom w:val="0"/>
      <w:divBdr>
        <w:top w:val="none" w:sz="0" w:space="0" w:color="auto"/>
        <w:left w:val="none" w:sz="0" w:space="0" w:color="auto"/>
        <w:bottom w:val="none" w:sz="0" w:space="0" w:color="auto"/>
        <w:right w:val="none" w:sz="0" w:space="0" w:color="auto"/>
      </w:divBdr>
    </w:div>
    <w:div w:id="1452625097">
      <w:bodyDiv w:val="1"/>
      <w:marLeft w:val="0"/>
      <w:marRight w:val="0"/>
      <w:marTop w:val="0"/>
      <w:marBottom w:val="0"/>
      <w:divBdr>
        <w:top w:val="none" w:sz="0" w:space="0" w:color="auto"/>
        <w:left w:val="none" w:sz="0" w:space="0" w:color="auto"/>
        <w:bottom w:val="none" w:sz="0" w:space="0" w:color="auto"/>
        <w:right w:val="none" w:sz="0" w:space="0" w:color="auto"/>
      </w:divBdr>
    </w:div>
    <w:div w:id="1458909293">
      <w:bodyDiv w:val="1"/>
      <w:marLeft w:val="0"/>
      <w:marRight w:val="0"/>
      <w:marTop w:val="0"/>
      <w:marBottom w:val="0"/>
      <w:divBdr>
        <w:top w:val="none" w:sz="0" w:space="0" w:color="auto"/>
        <w:left w:val="none" w:sz="0" w:space="0" w:color="auto"/>
        <w:bottom w:val="none" w:sz="0" w:space="0" w:color="auto"/>
        <w:right w:val="none" w:sz="0" w:space="0" w:color="auto"/>
      </w:divBdr>
    </w:div>
    <w:div w:id="1461219265">
      <w:bodyDiv w:val="1"/>
      <w:marLeft w:val="0"/>
      <w:marRight w:val="0"/>
      <w:marTop w:val="0"/>
      <w:marBottom w:val="0"/>
      <w:divBdr>
        <w:top w:val="none" w:sz="0" w:space="0" w:color="auto"/>
        <w:left w:val="none" w:sz="0" w:space="0" w:color="auto"/>
        <w:bottom w:val="none" w:sz="0" w:space="0" w:color="auto"/>
        <w:right w:val="none" w:sz="0" w:space="0" w:color="auto"/>
      </w:divBdr>
    </w:div>
    <w:div w:id="1462964454">
      <w:bodyDiv w:val="1"/>
      <w:marLeft w:val="0"/>
      <w:marRight w:val="0"/>
      <w:marTop w:val="0"/>
      <w:marBottom w:val="0"/>
      <w:divBdr>
        <w:top w:val="none" w:sz="0" w:space="0" w:color="auto"/>
        <w:left w:val="none" w:sz="0" w:space="0" w:color="auto"/>
        <w:bottom w:val="none" w:sz="0" w:space="0" w:color="auto"/>
        <w:right w:val="none" w:sz="0" w:space="0" w:color="auto"/>
      </w:divBdr>
    </w:div>
    <w:div w:id="1471629696">
      <w:bodyDiv w:val="1"/>
      <w:marLeft w:val="0"/>
      <w:marRight w:val="0"/>
      <w:marTop w:val="0"/>
      <w:marBottom w:val="0"/>
      <w:divBdr>
        <w:top w:val="none" w:sz="0" w:space="0" w:color="auto"/>
        <w:left w:val="none" w:sz="0" w:space="0" w:color="auto"/>
        <w:bottom w:val="none" w:sz="0" w:space="0" w:color="auto"/>
        <w:right w:val="none" w:sz="0" w:space="0" w:color="auto"/>
      </w:divBdr>
    </w:div>
    <w:div w:id="1471747358">
      <w:bodyDiv w:val="1"/>
      <w:marLeft w:val="0"/>
      <w:marRight w:val="0"/>
      <w:marTop w:val="0"/>
      <w:marBottom w:val="0"/>
      <w:divBdr>
        <w:top w:val="none" w:sz="0" w:space="0" w:color="auto"/>
        <w:left w:val="none" w:sz="0" w:space="0" w:color="auto"/>
        <w:bottom w:val="none" w:sz="0" w:space="0" w:color="auto"/>
        <w:right w:val="none" w:sz="0" w:space="0" w:color="auto"/>
      </w:divBdr>
    </w:div>
    <w:div w:id="1472207313">
      <w:bodyDiv w:val="1"/>
      <w:marLeft w:val="0"/>
      <w:marRight w:val="0"/>
      <w:marTop w:val="0"/>
      <w:marBottom w:val="0"/>
      <w:divBdr>
        <w:top w:val="none" w:sz="0" w:space="0" w:color="auto"/>
        <w:left w:val="none" w:sz="0" w:space="0" w:color="auto"/>
        <w:bottom w:val="none" w:sz="0" w:space="0" w:color="auto"/>
        <w:right w:val="none" w:sz="0" w:space="0" w:color="auto"/>
      </w:divBdr>
    </w:div>
    <w:div w:id="1474055173">
      <w:bodyDiv w:val="1"/>
      <w:marLeft w:val="0"/>
      <w:marRight w:val="0"/>
      <w:marTop w:val="0"/>
      <w:marBottom w:val="0"/>
      <w:divBdr>
        <w:top w:val="none" w:sz="0" w:space="0" w:color="auto"/>
        <w:left w:val="none" w:sz="0" w:space="0" w:color="auto"/>
        <w:bottom w:val="none" w:sz="0" w:space="0" w:color="auto"/>
        <w:right w:val="none" w:sz="0" w:space="0" w:color="auto"/>
      </w:divBdr>
    </w:div>
    <w:div w:id="1477257111">
      <w:bodyDiv w:val="1"/>
      <w:marLeft w:val="0"/>
      <w:marRight w:val="0"/>
      <w:marTop w:val="0"/>
      <w:marBottom w:val="0"/>
      <w:divBdr>
        <w:top w:val="none" w:sz="0" w:space="0" w:color="auto"/>
        <w:left w:val="none" w:sz="0" w:space="0" w:color="auto"/>
        <w:bottom w:val="none" w:sz="0" w:space="0" w:color="auto"/>
        <w:right w:val="none" w:sz="0" w:space="0" w:color="auto"/>
      </w:divBdr>
    </w:div>
    <w:div w:id="1477601588">
      <w:bodyDiv w:val="1"/>
      <w:marLeft w:val="0"/>
      <w:marRight w:val="0"/>
      <w:marTop w:val="0"/>
      <w:marBottom w:val="0"/>
      <w:divBdr>
        <w:top w:val="none" w:sz="0" w:space="0" w:color="auto"/>
        <w:left w:val="none" w:sz="0" w:space="0" w:color="auto"/>
        <w:bottom w:val="none" w:sz="0" w:space="0" w:color="auto"/>
        <w:right w:val="none" w:sz="0" w:space="0" w:color="auto"/>
      </w:divBdr>
    </w:div>
    <w:div w:id="1481574229">
      <w:bodyDiv w:val="1"/>
      <w:marLeft w:val="0"/>
      <w:marRight w:val="0"/>
      <w:marTop w:val="0"/>
      <w:marBottom w:val="0"/>
      <w:divBdr>
        <w:top w:val="none" w:sz="0" w:space="0" w:color="auto"/>
        <w:left w:val="none" w:sz="0" w:space="0" w:color="auto"/>
        <w:bottom w:val="none" w:sz="0" w:space="0" w:color="auto"/>
        <w:right w:val="none" w:sz="0" w:space="0" w:color="auto"/>
      </w:divBdr>
    </w:div>
    <w:div w:id="1481967359">
      <w:bodyDiv w:val="1"/>
      <w:marLeft w:val="0"/>
      <w:marRight w:val="0"/>
      <w:marTop w:val="0"/>
      <w:marBottom w:val="0"/>
      <w:divBdr>
        <w:top w:val="none" w:sz="0" w:space="0" w:color="auto"/>
        <w:left w:val="none" w:sz="0" w:space="0" w:color="auto"/>
        <w:bottom w:val="none" w:sz="0" w:space="0" w:color="auto"/>
        <w:right w:val="none" w:sz="0" w:space="0" w:color="auto"/>
      </w:divBdr>
    </w:div>
    <w:div w:id="1482649959">
      <w:bodyDiv w:val="1"/>
      <w:marLeft w:val="0"/>
      <w:marRight w:val="0"/>
      <w:marTop w:val="0"/>
      <w:marBottom w:val="0"/>
      <w:divBdr>
        <w:top w:val="none" w:sz="0" w:space="0" w:color="auto"/>
        <w:left w:val="none" w:sz="0" w:space="0" w:color="auto"/>
        <w:bottom w:val="none" w:sz="0" w:space="0" w:color="auto"/>
        <w:right w:val="none" w:sz="0" w:space="0" w:color="auto"/>
      </w:divBdr>
    </w:div>
    <w:div w:id="1486243907">
      <w:bodyDiv w:val="1"/>
      <w:marLeft w:val="0"/>
      <w:marRight w:val="0"/>
      <w:marTop w:val="0"/>
      <w:marBottom w:val="0"/>
      <w:divBdr>
        <w:top w:val="none" w:sz="0" w:space="0" w:color="auto"/>
        <w:left w:val="none" w:sz="0" w:space="0" w:color="auto"/>
        <w:bottom w:val="none" w:sz="0" w:space="0" w:color="auto"/>
        <w:right w:val="none" w:sz="0" w:space="0" w:color="auto"/>
      </w:divBdr>
    </w:div>
    <w:div w:id="1486581768">
      <w:bodyDiv w:val="1"/>
      <w:marLeft w:val="0"/>
      <w:marRight w:val="0"/>
      <w:marTop w:val="0"/>
      <w:marBottom w:val="0"/>
      <w:divBdr>
        <w:top w:val="none" w:sz="0" w:space="0" w:color="auto"/>
        <w:left w:val="none" w:sz="0" w:space="0" w:color="auto"/>
        <w:bottom w:val="none" w:sz="0" w:space="0" w:color="auto"/>
        <w:right w:val="none" w:sz="0" w:space="0" w:color="auto"/>
      </w:divBdr>
    </w:div>
    <w:div w:id="1489397975">
      <w:bodyDiv w:val="1"/>
      <w:marLeft w:val="0"/>
      <w:marRight w:val="0"/>
      <w:marTop w:val="0"/>
      <w:marBottom w:val="0"/>
      <w:divBdr>
        <w:top w:val="none" w:sz="0" w:space="0" w:color="auto"/>
        <w:left w:val="none" w:sz="0" w:space="0" w:color="auto"/>
        <w:bottom w:val="none" w:sz="0" w:space="0" w:color="auto"/>
        <w:right w:val="none" w:sz="0" w:space="0" w:color="auto"/>
      </w:divBdr>
    </w:div>
    <w:div w:id="1490903347">
      <w:bodyDiv w:val="1"/>
      <w:marLeft w:val="0"/>
      <w:marRight w:val="0"/>
      <w:marTop w:val="0"/>
      <w:marBottom w:val="0"/>
      <w:divBdr>
        <w:top w:val="none" w:sz="0" w:space="0" w:color="auto"/>
        <w:left w:val="none" w:sz="0" w:space="0" w:color="auto"/>
        <w:bottom w:val="none" w:sz="0" w:space="0" w:color="auto"/>
        <w:right w:val="none" w:sz="0" w:space="0" w:color="auto"/>
      </w:divBdr>
    </w:div>
    <w:div w:id="1491360414">
      <w:bodyDiv w:val="1"/>
      <w:marLeft w:val="0"/>
      <w:marRight w:val="0"/>
      <w:marTop w:val="0"/>
      <w:marBottom w:val="0"/>
      <w:divBdr>
        <w:top w:val="none" w:sz="0" w:space="0" w:color="auto"/>
        <w:left w:val="none" w:sz="0" w:space="0" w:color="auto"/>
        <w:bottom w:val="none" w:sz="0" w:space="0" w:color="auto"/>
        <w:right w:val="none" w:sz="0" w:space="0" w:color="auto"/>
      </w:divBdr>
    </w:div>
    <w:div w:id="1491629619">
      <w:bodyDiv w:val="1"/>
      <w:marLeft w:val="0"/>
      <w:marRight w:val="0"/>
      <w:marTop w:val="0"/>
      <w:marBottom w:val="0"/>
      <w:divBdr>
        <w:top w:val="none" w:sz="0" w:space="0" w:color="auto"/>
        <w:left w:val="none" w:sz="0" w:space="0" w:color="auto"/>
        <w:bottom w:val="none" w:sz="0" w:space="0" w:color="auto"/>
        <w:right w:val="none" w:sz="0" w:space="0" w:color="auto"/>
      </w:divBdr>
    </w:div>
    <w:div w:id="1495027734">
      <w:bodyDiv w:val="1"/>
      <w:marLeft w:val="0"/>
      <w:marRight w:val="0"/>
      <w:marTop w:val="0"/>
      <w:marBottom w:val="0"/>
      <w:divBdr>
        <w:top w:val="none" w:sz="0" w:space="0" w:color="auto"/>
        <w:left w:val="none" w:sz="0" w:space="0" w:color="auto"/>
        <w:bottom w:val="none" w:sz="0" w:space="0" w:color="auto"/>
        <w:right w:val="none" w:sz="0" w:space="0" w:color="auto"/>
      </w:divBdr>
    </w:div>
    <w:div w:id="1506508151">
      <w:bodyDiv w:val="1"/>
      <w:marLeft w:val="0"/>
      <w:marRight w:val="0"/>
      <w:marTop w:val="0"/>
      <w:marBottom w:val="0"/>
      <w:divBdr>
        <w:top w:val="none" w:sz="0" w:space="0" w:color="auto"/>
        <w:left w:val="none" w:sz="0" w:space="0" w:color="auto"/>
        <w:bottom w:val="none" w:sz="0" w:space="0" w:color="auto"/>
        <w:right w:val="none" w:sz="0" w:space="0" w:color="auto"/>
      </w:divBdr>
    </w:div>
    <w:div w:id="1506626014">
      <w:bodyDiv w:val="1"/>
      <w:marLeft w:val="0"/>
      <w:marRight w:val="0"/>
      <w:marTop w:val="0"/>
      <w:marBottom w:val="0"/>
      <w:divBdr>
        <w:top w:val="none" w:sz="0" w:space="0" w:color="auto"/>
        <w:left w:val="none" w:sz="0" w:space="0" w:color="auto"/>
        <w:bottom w:val="none" w:sz="0" w:space="0" w:color="auto"/>
        <w:right w:val="none" w:sz="0" w:space="0" w:color="auto"/>
      </w:divBdr>
    </w:div>
    <w:div w:id="1510218118">
      <w:bodyDiv w:val="1"/>
      <w:marLeft w:val="0"/>
      <w:marRight w:val="0"/>
      <w:marTop w:val="0"/>
      <w:marBottom w:val="0"/>
      <w:divBdr>
        <w:top w:val="none" w:sz="0" w:space="0" w:color="auto"/>
        <w:left w:val="none" w:sz="0" w:space="0" w:color="auto"/>
        <w:bottom w:val="none" w:sz="0" w:space="0" w:color="auto"/>
        <w:right w:val="none" w:sz="0" w:space="0" w:color="auto"/>
      </w:divBdr>
    </w:div>
    <w:div w:id="1510563418">
      <w:bodyDiv w:val="1"/>
      <w:marLeft w:val="0"/>
      <w:marRight w:val="0"/>
      <w:marTop w:val="0"/>
      <w:marBottom w:val="0"/>
      <w:divBdr>
        <w:top w:val="none" w:sz="0" w:space="0" w:color="auto"/>
        <w:left w:val="none" w:sz="0" w:space="0" w:color="auto"/>
        <w:bottom w:val="none" w:sz="0" w:space="0" w:color="auto"/>
        <w:right w:val="none" w:sz="0" w:space="0" w:color="auto"/>
      </w:divBdr>
    </w:div>
    <w:div w:id="1511795070">
      <w:bodyDiv w:val="1"/>
      <w:marLeft w:val="0"/>
      <w:marRight w:val="0"/>
      <w:marTop w:val="0"/>
      <w:marBottom w:val="0"/>
      <w:divBdr>
        <w:top w:val="none" w:sz="0" w:space="0" w:color="auto"/>
        <w:left w:val="none" w:sz="0" w:space="0" w:color="auto"/>
        <w:bottom w:val="none" w:sz="0" w:space="0" w:color="auto"/>
        <w:right w:val="none" w:sz="0" w:space="0" w:color="auto"/>
      </w:divBdr>
    </w:div>
    <w:div w:id="1515873634">
      <w:bodyDiv w:val="1"/>
      <w:marLeft w:val="0"/>
      <w:marRight w:val="0"/>
      <w:marTop w:val="0"/>
      <w:marBottom w:val="0"/>
      <w:divBdr>
        <w:top w:val="none" w:sz="0" w:space="0" w:color="auto"/>
        <w:left w:val="none" w:sz="0" w:space="0" w:color="auto"/>
        <w:bottom w:val="none" w:sz="0" w:space="0" w:color="auto"/>
        <w:right w:val="none" w:sz="0" w:space="0" w:color="auto"/>
      </w:divBdr>
    </w:div>
    <w:div w:id="1516652897">
      <w:bodyDiv w:val="1"/>
      <w:marLeft w:val="0"/>
      <w:marRight w:val="0"/>
      <w:marTop w:val="0"/>
      <w:marBottom w:val="0"/>
      <w:divBdr>
        <w:top w:val="none" w:sz="0" w:space="0" w:color="auto"/>
        <w:left w:val="none" w:sz="0" w:space="0" w:color="auto"/>
        <w:bottom w:val="none" w:sz="0" w:space="0" w:color="auto"/>
        <w:right w:val="none" w:sz="0" w:space="0" w:color="auto"/>
      </w:divBdr>
    </w:div>
    <w:div w:id="1517306392">
      <w:bodyDiv w:val="1"/>
      <w:marLeft w:val="0"/>
      <w:marRight w:val="0"/>
      <w:marTop w:val="0"/>
      <w:marBottom w:val="0"/>
      <w:divBdr>
        <w:top w:val="none" w:sz="0" w:space="0" w:color="auto"/>
        <w:left w:val="none" w:sz="0" w:space="0" w:color="auto"/>
        <w:bottom w:val="none" w:sz="0" w:space="0" w:color="auto"/>
        <w:right w:val="none" w:sz="0" w:space="0" w:color="auto"/>
      </w:divBdr>
    </w:div>
    <w:div w:id="1522625034">
      <w:bodyDiv w:val="1"/>
      <w:marLeft w:val="0"/>
      <w:marRight w:val="0"/>
      <w:marTop w:val="0"/>
      <w:marBottom w:val="0"/>
      <w:divBdr>
        <w:top w:val="none" w:sz="0" w:space="0" w:color="auto"/>
        <w:left w:val="none" w:sz="0" w:space="0" w:color="auto"/>
        <w:bottom w:val="none" w:sz="0" w:space="0" w:color="auto"/>
        <w:right w:val="none" w:sz="0" w:space="0" w:color="auto"/>
      </w:divBdr>
    </w:div>
    <w:div w:id="1524127337">
      <w:bodyDiv w:val="1"/>
      <w:marLeft w:val="0"/>
      <w:marRight w:val="0"/>
      <w:marTop w:val="0"/>
      <w:marBottom w:val="0"/>
      <w:divBdr>
        <w:top w:val="none" w:sz="0" w:space="0" w:color="auto"/>
        <w:left w:val="none" w:sz="0" w:space="0" w:color="auto"/>
        <w:bottom w:val="none" w:sz="0" w:space="0" w:color="auto"/>
        <w:right w:val="none" w:sz="0" w:space="0" w:color="auto"/>
      </w:divBdr>
    </w:div>
    <w:div w:id="1525249274">
      <w:bodyDiv w:val="1"/>
      <w:marLeft w:val="0"/>
      <w:marRight w:val="0"/>
      <w:marTop w:val="0"/>
      <w:marBottom w:val="0"/>
      <w:divBdr>
        <w:top w:val="none" w:sz="0" w:space="0" w:color="auto"/>
        <w:left w:val="none" w:sz="0" w:space="0" w:color="auto"/>
        <w:bottom w:val="none" w:sz="0" w:space="0" w:color="auto"/>
        <w:right w:val="none" w:sz="0" w:space="0" w:color="auto"/>
      </w:divBdr>
    </w:div>
    <w:div w:id="1525630253">
      <w:bodyDiv w:val="1"/>
      <w:marLeft w:val="0"/>
      <w:marRight w:val="0"/>
      <w:marTop w:val="0"/>
      <w:marBottom w:val="0"/>
      <w:divBdr>
        <w:top w:val="none" w:sz="0" w:space="0" w:color="auto"/>
        <w:left w:val="none" w:sz="0" w:space="0" w:color="auto"/>
        <w:bottom w:val="none" w:sz="0" w:space="0" w:color="auto"/>
        <w:right w:val="none" w:sz="0" w:space="0" w:color="auto"/>
      </w:divBdr>
    </w:div>
    <w:div w:id="1531140696">
      <w:bodyDiv w:val="1"/>
      <w:marLeft w:val="0"/>
      <w:marRight w:val="0"/>
      <w:marTop w:val="0"/>
      <w:marBottom w:val="0"/>
      <w:divBdr>
        <w:top w:val="none" w:sz="0" w:space="0" w:color="auto"/>
        <w:left w:val="none" w:sz="0" w:space="0" w:color="auto"/>
        <w:bottom w:val="none" w:sz="0" w:space="0" w:color="auto"/>
        <w:right w:val="none" w:sz="0" w:space="0" w:color="auto"/>
      </w:divBdr>
    </w:div>
    <w:div w:id="1535850714">
      <w:bodyDiv w:val="1"/>
      <w:marLeft w:val="0"/>
      <w:marRight w:val="0"/>
      <w:marTop w:val="0"/>
      <w:marBottom w:val="0"/>
      <w:divBdr>
        <w:top w:val="none" w:sz="0" w:space="0" w:color="auto"/>
        <w:left w:val="none" w:sz="0" w:space="0" w:color="auto"/>
        <w:bottom w:val="none" w:sz="0" w:space="0" w:color="auto"/>
        <w:right w:val="none" w:sz="0" w:space="0" w:color="auto"/>
      </w:divBdr>
    </w:div>
    <w:div w:id="1535999813">
      <w:bodyDiv w:val="1"/>
      <w:marLeft w:val="0"/>
      <w:marRight w:val="0"/>
      <w:marTop w:val="0"/>
      <w:marBottom w:val="0"/>
      <w:divBdr>
        <w:top w:val="none" w:sz="0" w:space="0" w:color="auto"/>
        <w:left w:val="none" w:sz="0" w:space="0" w:color="auto"/>
        <w:bottom w:val="none" w:sz="0" w:space="0" w:color="auto"/>
        <w:right w:val="none" w:sz="0" w:space="0" w:color="auto"/>
      </w:divBdr>
    </w:div>
    <w:div w:id="1538350764">
      <w:bodyDiv w:val="1"/>
      <w:marLeft w:val="0"/>
      <w:marRight w:val="0"/>
      <w:marTop w:val="0"/>
      <w:marBottom w:val="0"/>
      <w:divBdr>
        <w:top w:val="none" w:sz="0" w:space="0" w:color="auto"/>
        <w:left w:val="none" w:sz="0" w:space="0" w:color="auto"/>
        <w:bottom w:val="none" w:sz="0" w:space="0" w:color="auto"/>
        <w:right w:val="none" w:sz="0" w:space="0" w:color="auto"/>
      </w:divBdr>
    </w:div>
    <w:div w:id="1539008332">
      <w:bodyDiv w:val="1"/>
      <w:marLeft w:val="0"/>
      <w:marRight w:val="0"/>
      <w:marTop w:val="0"/>
      <w:marBottom w:val="0"/>
      <w:divBdr>
        <w:top w:val="none" w:sz="0" w:space="0" w:color="auto"/>
        <w:left w:val="none" w:sz="0" w:space="0" w:color="auto"/>
        <w:bottom w:val="none" w:sz="0" w:space="0" w:color="auto"/>
        <w:right w:val="none" w:sz="0" w:space="0" w:color="auto"/>
      </w:divBdr>
    </w:div>
    <w:div w:id="1551576621">
      <w:bodyDiv w:val="1"/>
      <w:marLeft w:val="0"/>
      <w:marRight w:val="0"/>
      <w:marTop w:val="0"/>
      <w:marBottom w:val="0"/>
      <w:divBdr>
        <w:top w:val="none" w:sz="0" w:space="0" w:color="auto"/>
        <w:left w:val="none" w:sz="0" w:space="0" w:color="auto"/>
        <w:bottom w:val="none" w:sz="0" w:space="0" w:color="auto"/>
        <w:right w:val="none" w:sz="0" w:space="0" w:color="auto"/>
      </w:divBdr>
    </w:div>
    <w:div w:id="1553689628">
      <w:bodyDiv w:val="1"/>
      <w:marLeft w:val="0"/>
      <w:marRight w:val="0"/>
      <w:marTop w:val="0"/>
      <w:marBottom w:val="0"/>
      <w:divBdr>
        <w:top w:val="none" w:sz="0" w:space="0" w:color="auto"/>
        <w:left w:val="none" w:sz="0" w:space="0" w:color="auto"/>
        <w:bottom w:val="none" w:sz="0" w:space="0" w:color="auto"/>
        <w:right w:val="none" w:sz="0" w:space="0" w:color="auto"/>
      </w:divBdr>
    </w:div>
    <w:div w:id="1556314354">
      <w:bodyDiv w:val="1"/>
      <w:marLeft w:val="0"/>
      <w:marRight w:val="0"/>
      <w:marTop w:val="0"/>
      <w:marBottom w:val="0"/>
      <w:divBdr>
        <w:top w:val="none" w:sz="0" w:space="0" w:color="auto"/>
        <w:left w:val="none" w:sz="0" w:space="0" w:color="auto"/>
        <w:bottom w:val="none" w:sz="0" w:space="0" w:color="auto"/>
        <w:right w:val="none" w:sz="0" w:space="0" w:color="auto"/>
      </w:divBdr>
    </w:div>
    <w:div w:id="1567295960">
      <w:bodyDiv w:val="1"/>
      <w:marLeft w:val="0"/>
      <w:marRight w:val="0"/>
      <w:marTop w:val="0"/>
      <w:marBottom w:val="0"/>
      <w:divBdr>
        <w:top w:val="none" w:sz="0" w:space="0" w:color="auto"/>
        <w:left w:val="none" w:sz="0" w:space="0" w:color="auto"/>
        <w:bottom w:val="none" w:sz="0" w:space="0" w:color="auto"/>
        <w:right w:val="none" w:sz="0" w:space="0" w:color="auto"/>
      </w:divBdr>
    </w:div>
    <w:div w:id="1572233249">
      <w:bodyDiv w:val="1"/>
      <w:marLeft w:val="0"/>
      <w:marRight w:val="0"/>
      <w:marTop w:val="0"/>
      <w:marBottom w:val="0"/>
      <w:divBdr>
        <w:top w:val="none" w:sz="0" w:space="0" w:color="auto"/>
        <w:left w:val="none" w:sz="0" w:space="0" w:color="auto"/>
        <w:bottom w:val="none" w:sz="0" w:space="0" w:color="auto"/>
        <w:right w:val="none" w:sz="0" w:space="0" w:color="auto"/>
      </w:divBdr>
    </w:div>
    <w:div w:id="1574924334">
      <w:bodyDiv w:val="1"/>
      <w:marLeft w:val="0"/>
      <w:marRight w:val="0"/>
      <w:marTop w:val="0"/>
      <w:marBottom w:val="0"/>
      <w:divBdr>
        <w:top w:val="none" w:sz="0" w:space="0" w:color="auto"/>
        <w:left w:val="none" w:sz="0" w:space="0" w:color="auto"/>
        <w:bottom w:val="none" w:sz="0" w:space="0" w:color="auto"/>
        <w:right w:val="none" w:sz="0" w:space="0" w:color="auto"/>
      </w:divBdr>
    </w:div>
    <w:div w:id="1576403493">
      <w:bodyDiv w:val="1"/>
      <w:marLeft w:val="0"/>
      <w:marRight w:val="0"/>
      <w:marTop w:val="0"/>
      <w:marBottom w:val="0"/>
      <w:divBdr>
        <w:top w:val="none" w:sz="0" w:space="0" w:color="auto"/>
        <w:left w:val="none" w:sz="0" w:space="0" w:color="auto"/>
        <w:bottom w:val="none" w:sz="0" w:space="0" w:color="auto"/>
        <w:right w:val="none" w:sz="0" w:space="0" w:color="auto"/>
      </w:divBdr>
    </w:div>
    <w:div w:id="1581790528">
      <w:bodyDiv w:val="1"/>
      <w:marLeft w:val="0"/>
      <w:marRight w:val="0"/>
      <w:marTop w:val="0"/>
      <w:marBottom w:val="0"/>
      <w:divBdr>
        <w:top w:val="none" w:sz="0" w:space="0" w:color="auto"/>
        <w:left w:val="none" w:sz="0" w:space="0" w:color="auto"/>
        <w:bottom w:val="none" w:sz="0" w:space="0" w:color="auto"/>
        <w:right w:val="none" w:sz="0" w:space="0" w:color="auto"/>
      </w:divBdr>
    </w:div>
    <w:div w:id="1583294603">
      <w:bodyDiv w:val="1"/>
      <w:marLeft w:val="0"/>
      <w:marRight w:val="0"/>
      <w:marTop w:val="0"/>
      <w:marBottom w:val="0"/>
      <w:divBdr>
        <w:top w:val="none" w:sz="0" w:space="0" w:color="auto"/>
        <w:left w:val="none" w:sz="0" w:space="0" w:color="auto"/>
        <w:bottom w:val="none" w:sz="0" w:space="0" w:color="auto"/>
        <w:right w:val="none" w:sz="0" w:space="0" w:color="auto"/>
      </w:divBdr>
    </w:div>
    <w:div w:id="1586455509">
      <w:bodyDiv w:val="1"/>
      <w:marLeft w:val="0"/>
      <w:marRight w:val="0"/>
      <w:marTop w:val="0"/>
      <w:marBottom w:val="0"/>
      <w:divBdr>
        <w:top w:val="none" w:sz="0" w:space="0" w:color="auto"/>
        <w:left w:val="none" w:sz="0" w:space="0" w:color="auto"/>
        <w:bottom w:val="none" w:sz="0" w:space="0" w:color="auto"/>
        <w:right w:val="none" w:sz="0" w:space="0" w:color="auto"/>
      </w:divBdr>
    </w:div>
    <w:div w:id="1589188592">
      <w:bodyDiv w:val="1"/>
      <w:marLeft w:val="0"/>
      <w:marRight w:val="0"/>
      <w:marTop w:val="0"/>
      <w:marBottom w:val="0"/>
      <w:divBdr>
        <w:top w:val="none" w:sz="0" w:space="0" w:color="auto"/>
        <w:left w:val="none" w:sz="0" w:space="0" w:color="auto"/>
        <w:bottom w:val="none" w:sz="0" w:space="0" w:color="auto"/>
        <w:right w:val="none" w:sz="0" w:space="0" w:color="auto"/>
      </w:divBdr>
    </w:div>
    <w:div w:id="1590232006">
      <w:bodyDiv w:val="1"/>
      <w:marLeft w:val="0"/>
      <w:marRight w:val="0"/>
      <w:marTop w:val="0"/>
      <w:marBottom w:val="0"/>
      <w:divBdr>
        <w:top w:val="none" w:sz="0" w:space="0" w:color="auto"/>
        <w:left w:val="none" w:sz="0" w:space="0" w:color="auto"/>
        <w:bottom w:val="none" w:sz="0" w:space="0" w:color="auto"/>
        <w:right w:val="none" w:sz="0" w:space="0" w:color="auto"/>
      </w:divBdr>
    </w:div>
    <w:div w:id="1590970021">
      <w:bodyDiv w:val="1"/>
      <w:marLeft w:val="0"/>
      <w:marRight w:val="0"/>
      <w:marTop w:val="0"/>
      <w:marBottom w:val="0"/>
      <w:divBdr>
        <w:top w:val="none" w:sz="0" w:space="0" w:color="auto"/>
        <w:left w:val="none" w:sz="0" w:space="0" w:color="auto"/>
        <w:bottom w:val="none" w:sz="0" w:space="0" w:color="auto"/>
        <w:right w:val="none" w:sz="0" w:space="0" w:color="auto"/>
      </w:divBdr>
    </w:div>
    <w:div w:id="1595095269">
      <w:bodyDiv w:val="1"/>
      <w:marLeft w:val="0"/>
      <w:marRight w:val="0"/>
      <w:marTop w:val="0"/>
      <w:marBottom w:val="0"/>
      <w:divBdr>
        <w:top w:val="none" w:sz="0" w:space="0" w:color="auto"/>
        <w:left w:val="none" w:sz="0" w:space="0" w:color="auto"/>
        <w:bottom w:val="none" w:sz="0" w:space="0" w:color="auto"/>
        <w:right w:val="none" w:sz="0" w:space="0" w:color="auto"/>
      </w:divBdr>
    </w:div>
    <w:div w:id="1597328784">
      <w:bodyDiv w:val="1"/>
      <w:marLeft w:val="0"/>
      <w:marRight w:val="0"/>
      <w:marTop w:val="0"/>
      <w:marBottom w:val="0"/>
      <w:divBdr>
        <w:top w:val="none" w:sz="0" w:space="0" w:color="auto"/>
        <w:left w:val="none" w:sz="0" w:space="0" w:color="auto"/>
        <w:bottom w:val="none" w:sz="0" w:space="0" w:color="auto"/>
        <w:right w:val="none" w:sz="0" w:space="0" w:color="auto"/>
      </w:divBdr>
    </w:div>
    <w:div w:id="1598321280">
      <w:bodyDiv w:val="1"/>
      <w:marLeft w:val="0"/>
      <w:marRight w:val="0"/>
      <w:marTop w:val="0"/>
      <w:marBottom w:val="0"/>
      <w:divBdr>
        <w:top w:val="none" w:sz="0" w:space="0" w:color="auto"/>
        <w:left w:val="none" w:sz="0" w:space="0" w:color="auto"/>
        <w:bottom w:val="none" w:sz="0" w:space="0" w:color="auto"/>
        <w:right w:val="none" w:sz="0" w:space="0" w:color="auto"/>
      </w:divBdr>
    </w:div>
    <w:div w:id="1599174888">
      <w:bodyDiv w:val="1"/>
      <w:marLeft w:val="0"/>
      <w:marRight w:val="0"/>
      <w:marTop w:val="0"/>
      <w:marBottom w:val="0"/>
      <w:divBdr>
        <w:top w:val="none" w:sz="0" w:space="0" w:color="auto"/>
        <w:left w:val="none" w:sz="0" w:space="0" w:color="auto"/>
        <w:bottom w:val="none" w:sz="0" w:space="0" w:color="auto"/>
        <w:right w:val="none" w:sz="0" w:space="0" w:color="auto"/>
      </w:divBdr>
    </w:div>
    <w:div w:id="1601454429">
      <w:bodyDiv w:val="1"/>
      <w:marLeft w:val="0"/>
      <w:marRight w:val="0"/>
      <w:marTop w:val="0"/>
      <w:marBottom w:val="0"/>
      <w:divBdr>
        <w:top w:val="none" w:sz="0" w:space="0" w:color="auto"/>
        <w:left w:val="none" w:sz="0" w:space="0" w:color="auto"/>
        <w:bottom w:val="none" w:sz="0" w:space="0" w:color="auto"/>
        <w:right w:val="none" w:sz="0" w:space="0" w:color="auto"/>
      </w:divBdr>
    </w:div>
    <w:div w:id="1606184725">
      <w:bodyDiv w:val="1"/>
      <w:marLeft w:val="0"/>
      <w:marRight w:val="0"/>
      <w:marTop w:val="0"/>
      <w:marBottom w:val="0"/>
      <w:divBdr>
        <w:top w:val="none" w:sz="0" w:space="0" w:color="auto"/>
        <w:left w:val="none" w:sz="0" w:space="0" w:color="auto"/>
        <w:bottom w:val="none" w:sz="0" w:space="0" w:color="auto"/>
        <w:right w:val="none" w:sz="0" w:space="0" w:color="auto"/>
      </w:divBdr>
    </w:div>
    <w:div w:id="1606841904">
      <w:bodyDiv w:val="1"/>
      <w:marLeft w:val="0"/>
      <w:marRight w:val="0"/>
      <w:marTop w:val="0"/>
      <w:marBottom w:val="0"/>
      <w:divBdr>
        <w:top w:val="none" w:sz="0" w:space="0" w:color="auto"/>
        <w:left w:val="none" w:sz="0" w:space="0" w:color="auto"/>
        <w:bottom w:val="none" w:sz="0" w:space="0" w:color="auto"/>
        <w:right w:val="none" w:sz="0" w:space="0" w:color="auto"/>
      </w:divBdr>
    </w:div>
    <w:div w:id="1609462127">
      <w:bodyDiv w:val="1"/>
      <w:marLeft w:val="0"/>
      <w:marRight w:val="0"/>
      <w:marTop w:val="0"/>
      <w:marBottom w:val="0"/>
      <w:divBdr>
        <w:top w:val="none" w:sz="0" w:space="0" w:color="auto"/>
        <w:left w:val="none" w:sz="0" w:space="0" w:color="auto"/>
        <w:bottom w:val="none" w:sz="0" w:space="0" w:color="auto"/>
        <w:right w:val="none" w:sz="0" w:space="0" w:color="auto"/>
      </w:divBdr>
    </w:div>
    <w:div w:id="1612593675">
      <w:bodyDiv w:val="1"/>
      <w:marLeft w:val="0"/>
      <w:marRight w:val="0"/>
      <w:marTop w:val="0"/>
      <w:marBottom w:val="0"/>
      <w:divBdr>
        <w:top w:val="none" w:sz="0" w:space="0" w:color="auto"/>
        <w:left w:val="none" w:sz="0" w:space="0" w:color="auto"/>
        <w:bottom w:val="none" w:sz="0" w:space="0" w:color="auto"/>
        <w:right w:val="none" w:sz="0" w:space="0" w:color="auto"/>
      </w:divBdr>
    </w:div>
    <w:div w:id="1613903121">
      <w:bodyDiv w:val="1"/>
      <w:marLeft w:val="0"/>
      <w:marRight w:val="0"/>
      <w:marTop w:val="0"/>
      <w:marBottom w:val="0"/>
      <w:divBdr>
        <w:top w:val="none" w:sz="0" w:space="0" w:color="auto"/>
        <w:left w:val="none" w:sz="0" w:space="0" w:color="auto"/>
        <w:bottom w:val="none" w:sz="0" w:space="0" w:color="auto"/>
        <w:right w:val="none" w:sz="0" w:space="0" w:color="auto"/>
      </w:divBdr>
    </w:div>
    <w:div w:id="1616475932">
      <w:bodyDiv w:val="1"/>
      <w:marLeft w:val="0"/>
      <w:marRight w:val="0"/>
      <w:marTop w:val="0"/>
      <w:marBottom w:val="0"/>
      <w:divBdr>
        <w:top w:val="none" w:sz="0" w:space="0" w:color="auto"/>
        <w:left w:val="none" w:sz="0" w:space="0" w:color="auto"/>
        <w:bottom w:val="none" w:sz="0" w:space="0" w:color="auto"/>
        <w:right w:val="none" w:sz="0" w:space="0" w:color="auto"/>
      </w:divBdr>
    </w:div>
    <w:div w:id="1619217214">
      <w:bodyDiv w:val="1"/>
      <w:marLeft w:val="0"/>
      <w:marRight w:val="0"/>
      <w:marTop w:val="0"/>
      <w:marBottom w:val="0"/>
      <w:divBdr>
        <w:top w:val="none" w:sz="0" w:space="0" w:color="auto"/>
        <w:left w:val="none" w:sz="0" w:space="0" w:color="auto"/>
        <w:bottom w:val="none" w:sz="0" w:space="0" w:color="auto"/>
        <w:right w:val="none" w:sz="0" w:space="0" w:color="auto"/>
      </w:divBdr>
    </w:div>
    <w:div w:id="1620650179">
      <w:bodyDiv w:val="1"/>
      <w:marLeft w:val="0"/>
      <w:marRight w:val="0"/>
      <w:marTop w:val="0"/>
      <w:marBottom w:val="0"/>
      <w:divBdr>
        <w:top w:val="none" w:sz="0" w:space="0" w:color="auto"/>
        <w:left w:val="none" w:sz="0" w:space="0" w:color="auto"/>
        <w:bottom w:val="none" w:sz="0" w:space="0" w:color="auto"/>
        <w:right w:val="none" w:sz="0" w:space="0" w:color="auto"/>
      </w:divBdr>
    </w:div>
    <w:div w:id="1620716729">
      <w:bodyDiv w:val="1"/>
      <w:marLeft w:val="0"/>
      <w:marRight w:val="0"/>
      <w:marTop w:val="0"/>
      <w:marBottom w:val="0"/>
      <w:divBdr>
        <w:top w:val="none" w:sz="0" w:space="0" w:color="auto"/>
        <w:left w:val="none" w:sz="0" w:space="0" w:color="auto"/>
        <w:bottom w:val="none" w:sz="0" w:space="0" w:color="auto"/>
        <w:right w:val="none" w:sz="0" w:space="0" w:color="auto"/>
      </w:divBdr>
    </w:div>
    <w:div w:id="1623927245">
      <w:bodyDiv w:val="1"/>
      <w:marLeft w:val="0"/>
      <w:marRight w:val="0"/>
      <w:marTop w:val="0"/>
      <w:marBottom w:val="0"/>
      <w:divBdr>
        <w:top w:val="none" w:sz="0" w:space="0" w:color="auto"/>
        <w:left w:val="none" w:sz="0" w:space="0" w:color="auto"/>
        <w:bottom w:val="none" w:sz="0" w:space="0" w:color="auto"/>
        <w:right w:val="none" w:sz="0" w:space="0" w:color="auto"/>
      </w:divBdr>
    </w:div>
    <w:div w:id="1626231676">
      <w:bodyDiv w:val="1"/>
      <w:marLeft w:val="0"/>
      <w:marRight w:val="0"/>
      <w:marTop w:val="0"/>
      <w:marBottom w:val="0"/>
      <w:divBdr>
        <w:top w:val="none" w:sz="0" w:space="0" w:color="auto"/>
        <w:left w:val="none" w:sz="0" w:space="0" w:color="auto"/>
        <w:bottom w:val="none" w:sz="0" w:space="0" w:color="auto"/>
        <w:right w:val="none" w:sz="0" w:space="0" w:color="auto"/>
      </w:divBdr>
    </w:div>
    <w:div w:id="1628928975">
      <w:bodyDiv w:val="1"/>
      <w:marLeft w:val="0"/>
      <w:marRight w:val="0"/>
      <w:marTop w:val="0"/>
      <w:marBottom w:val="0"/>
      <w:divBdr>
        <w:top w:val="none" w:sz="0" w:space="0" w:color="auto"/>
        <w:left w:val="none" w:sz="0" w:space="0" w:color="auto"/>
        <w:bottom w:val="none" w:sz="0" w:space="0" w:color="auto"/>
        <w:right w:val="none" w:sz="0" w:space="0" w:color="auto"/>
      </w:divBdr>
    </w:div>
    <w:div w:id="1630208780">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6761786">
      <w:bodyDiv w:val="1"/>
      <w:marLeft w:val="0"/>
      <w:marRight w:val="0"/>
      <w:marTop w:val="0"/>
      <w:marBottom w:val="0"/>
      <w:divBdr>
        <w:top w:val="none" w:sz="0" w:space="0" w:color="auto"/>
        <w:left w:val="none" w:sz="0" w:space="0" w:color="auto"/>
        <w:bottom w:val="none" w:sz="0" w:space="0" w:color="auto"/>
        <w:right w:val="none" w:sz="0" w:space="0" w:color="auto"/>
      </w:divBdr>
    </w:div>
    <w:div w:id="1637221349">
      <w:bodyDiv w:val="1"/>
      <w:marLeft w:val="0"/>
      <w:marRight w:val="0"/>
      <w:marTop w:val="0"/>
      <w:marBottom w:val="0"/>
      <w:divBdr>
        <w:top w:val="none" w:sz="0" w:space="0" w:color="auto"/>
        <w:left w:val="none" w:sz="0" w:space="0" w:color="auto"/>
        <w:bottom w:val="none" w:sz="0" w:space="0" w:color="auto"/>
        <w:right w:val="none" w:sz="0" w:space="0" w:color="auto"/>
      </w:divBdr>
    </w:div>
    <w:div w:id="1639645968">
      <w:bodyDiv w:val="1"/>
      <w:marLeft w:val="0"/>
      <w:marRight w:val="0"/>
      <w:marTop w:val="0"/>
      <w:marBottom w:val="0"/>
      <w:divBdr>
        <w:top w:val="none" w:sz="0" w:space="0" w:color="auto"/>
        <w:left w:val="none" w:sz="0" w:space="0" w:color="auto"/>
        <w:bottom w:val="none" w:sz="0" w:space="0" w:color="auto"/>
        <w:right w:val="none" w:sz="0" w:space="0" w:color="auto"/>
      </w:divBdr>
    </w:div>
    <w:div w:id="1641223894">
      <w:bodyDiv w:val="1"/>
      <w:marLeft w:val="0"/>
      <w:marRight w:val="0"/>
      <w:marTop w:val="0"/>
      <w:marBottom w:val="0"/>
      <w:divBdr>
        <w:top w:val="none" w:sz="0" w:space="0" w:color="auto"/>
        <w:left w:val="none" w:sz="0" w:space="0" w:color="auto"/>
        <w:bottom w:val="none" w:sz="0" w:space="0" w:color="auto"/>
        <w:right w:val="none" w:sz="0" w:space="0" w:color="auto"/>
      </w:divBdr>
    </w:div>
    <w:div w:id="1641569102">
      <w:bodyDiv w:val="1"/>
      <w:marLeft w:val="0"/>
      <w:marRight w:val="0"/>
      <w:marTop w:val="0"/>
      <w:marBottom w:val="0"/>
      <w:divBdr>
        <w:top w:val="none" w:sz="0" w:space="0" w:color="auto"/>
        <w:left w:val="none" w:sz="0" w:space="0" w:color="auto"/>
        <w:bottom w:val="none" w:sz="0" w:space="0" w:color="auto"/>
        <w:right w:val="none" w:sz="0" w:space="0" w:color="auto"/>
      </w:divBdr>
    </w:div>
    <w:div w:id="1647511920">
      <w:bodyDiv w:val="1"/>
      <w:marLeft w:val="0"/>
      <w:marRight w:val="0"/>
      <w:marTop w:val="0"/>
      <w:marBottom w:val="0"/>
      <w:divBdr>
        <w:top w:val="none" w:sz="0" w:space="0" w:color="auto"/>
        <w:left w:val="none" w:sz="0" w:space="0" w:color="auto"/>
        <w:bottom w:val="none" w:sz="0" w:space="0" w:color="auto"/>
        <w:right w:val="none" w:sz="0" w:space="0" w:color="auto"/>
      </w:divBdr>
    </w:div>
    <w:div w:id="1650095127">
      <w:bodyDiv w:val="1"/>
      <w:marLeft w:val="0"/>
      <w:marRight w:val="0"/>
      <w:marTop w:val="0"/>
      <w:marBottom w:val="0"/>
      <w:divBdr>
        <w:top w:val="none" w:sz="0" w:space="0" w:color="auto"/>
        <w:left w:val="none" w:sz="0" w:space="0" w:color="auto"/>
        <w:bottom w:val="none" w:sz="0" w:space="0" w:color="auto"/>
        <w:right w:val="none" w:sz="0" w:space="0" w:color="auto"/>
      </w:divBdr>
    </w:div>
    <w:div w:id="1655838930">
      <w:bodyDiv w:val="1"/>
      <w:marLeft w:val="0"/>
      <w:marRight w:val="0"/>
      <w:marTop w:val="0"/>
      <w:marBottom w:val="0"/>
      <w:divBdr>
        <w:top w:val="none" w:sz="0" w:space="0" w:color="auto"/>
        <w:left w:val="none" w:sz="0" w:space="0" w:color="auto"/>
        <w:bottom w:val="none" w:sz="0" w:space="0" w:color="auto"/>
        <w:right w:val="none" w:sz="0" w:space="0" w:color="auto"/>
      </w:divBdr>
    </w:div>
    <w:div w:id="1657804331">
      <w:bodyDiv w:val="1"/>
      <w:marLeft w:val="0"/>
      <w:marRight w:val="0"/>
      <w:marTop w:val="0"/>
      <w:marBottom w:val="0"/>
      <w:divBdr>
        <w:top w:val="none" w:sz="0" w:space="0" w:color="auto"/>
        <w:left w:val="none" w:sz="0" w:space="0" w:color="auto"/>
        <w:bottom w:val="none" w:sz="0" w:space="0" w:color="auto"/>
        <w:right w:val="none" w:sz="0" w:space="0" w:color="auto"/>
      </w:divBdr>
    </w:div>
    <w:div w:id="1658024607">
      <w:bodyDiv w:val="1"/>
      <w:marLeft w:val="0"/>
      <w:marRight w:val="0"/>
      <w:marTop w:val="0"/>
      <w:marBottom w:val="0"/>
      <w:divBdr>
        <w:top w:val="none" w:sz="0" w:space="0" w:color="auto"/>
        <w:left w:val="none" w:sz="0" w:space="0" w:color="auto"/>
        <w:bottom w:val="none" w:sz="0" w:space="0" w:color="auto"/>
        <w:right w:val="none" w:sz="0" w:space="0" w:color="auto"/>
      </w:divBdr>
    </w:div>
    <w:div w:id="1658529181">
      <w:bodyDiv w:val="1"/>
      <w:marLeft w:val="0"/>
      <w:marRight w:val="0"/>
      <w:marTop w:val="0"/>
      <w:marBottom w:val="0"/>
      <w:divBdr>
        <w:top w:val="none" w:sz="0" w:space="0" w:color="auto"/>
        <w:left w:val="none" w:sz="0" w:space="0" w:color="auto"/>
        <w:bottom w:val="none" w:sz="0" w:space="0" w:color="auto"/>
        <w:right w:val="none" w:sz="0" w:space="0" w:color="auto"/>
      </w:divBdr>
    </w:div>
    <w:div w:id="1658654332">
      <w:bodyDiv w:val="1"/>
      <w:marLeft w:val="0"/>
      <w:marRight w:val="0"/>
      <w:marTop w:val="0"/>
      <w:marBottom w:val="0"/>
      <w:divBdr>
        <w:top w:val="none" w:sz="0" w:space="0" w:color="auto"/>
        <w:left w:val="none" w:sz="0" w:space="0" w:color="auto"/>
        <w:bottom w:val="none" w:sz="0" w:space="0" w:color="auto"/>
        <w:right w:val="none" w:sz="0" w:space="0" w:color="auto"/>
      </w:divBdr>
    </w:div>
    <w:div w:id="1659841727">
      <w:bodyDiv w:val="1"/>
      <w:marLeft w:val="0"/>
      <w:marRight w:val="0"/>
      <w:marTop w:val="0"/>
      <w:marBottom w:val="0"/>
      <w:divBdr>
        <w:top w:val="none" w:sz="0" w:space="0" w:color="auto"/>
        <w:left w:val="none" w:sz="0" w:space="0" w:color="auto"/>
        <w:bottom w:val="none" w:sz="0" w:space="0" w:color="auto"/>
        <w:right w:val="none" w:sz="0" w:space="0" w:color="auto"/>
      </w:divBdr>
    </w:div>
    <w:div w:id="1665008038">
      <w:bodyDiv w:val="1"/>
      <w:marLeft w:val="0"/>
      <w:marRight w:val="0"/>
      <w:marTop w:val="0"/>
      <w:marBottom w:val="0"/>
      <w:divBdr>
        <w:top w:val="none" w:sz="0" w:space="0" w:color="auto"/>
        <w:left w:val="none" w:sz="0" w:space="0" w:color="auto"/>
        <w:bottom w:val="none" w:sz="0" w:space="0" w:color="auto"/>
        <w:right w:val="none" w:sz="0" w:space="0" w:color="auto"/>
      </w:divBdr>
    </w:div>
    <w:div w:id="1669862220">
      <w:bodyDiv w:val="1"/>
      <w:marLeft w:val="0"/>
      <w:marRight w:val="0"/>
      <w:marTop w:val="0"/>
      <w:marBottom w:val="0"/>
      <w:divBdr>
        <w:top w:val="none" w:sz="0" w:space="0" w:color="auto"/>
        <w:left w:val="none" w:sz="0" w:space="0" w:color="auto"/>
        <w:bottom w:val="none" w:sz="0" w:space="0" w:color="auto"/>
        <w:right w:val="none" w:sz="0" w:space="0" w:color="auto"/>
      </w:divBdr>
    </w:div>
    <w:div w:id="1671255578">
      <w:bodyDiv w:val="1"/>
      <w:marLeft w:val="0"/>
      <w:marRight w:val="0"/>
      <w:marTop w:val="0"/>
      <w:marBottom w:val="0"/>
      <w:divBdr>
        <w:top w:val="none" w:sz="0" w:space="0" w:color="auto"/>
        <w:left w:val="none" w:sz="0" w:space="0" w:color="auto"/>
        <w:bottom w:val="none" w:sz="0" w:space="0" w:color="auto"/>
        <w:right w:val="none" w:sz="0" w:space="0" w:color="auto"/>
      </w:divBdr>
    </w:div>
    <w:div w:id="1672835071">
      <w:bodyDiv w:val="1"/>
      <w:marLeft w:val="0"/>
      <w:marRight w:val="0"/>
      <w:marTop w:val="0"/>
      <w:marBottom w:val="0"/>
      <w:divBdr>
        <w:top w:val="none" w:sz="0" w:space="0" w:color="auto"/>
        <w:left w:val="none" w:sz="0" w:space="0" w:color="auto"/>
        <w:bottom w:val="none" w:sz="0" w:space="0" w:color="auto"/>
        <w:right w:val="none" w:sz="0" w:space="0" w:color="auto"/>
      </w:divBdr>
    </w:div>
    <w:div w:id="1673147561">
      <w:bodyDiv w:val="1"/>
      <w:marLeft w:val="0"/>
      <w:marRight w:val="0"/>
      <w:marTop w:val="0"/>
      <w:marBottom w:val="0"/>
      <w:divBdr>
        <w:top w:val="none" w:sz="0" w:space="0" w:color="auto"/>
        <w:left w:val="none" w:sz="0" w:space="0" w:color="auto"/>
        <w:bottom w:val="none" w:sz="0" w:space="0" w:color="auto"/>
        <w:right w:val="none" w:sz="0" w:space="0" w:color="auto"/>
      </w:divBdr>
    </w:div>
    <w:div w:id="1674410386">
      <w:bodyDiv w:val="1"/>
      <w:marLeft w:val="0"/>
      <w:marRight w:val="0"/>
      <w:marTop w:val="0"/>
      <w:marBottom w:val="0"/>
      <w:divBdr>
        <w:top w:val="none" w:sz="0" w:space="0" w:color="auto"/>
        <w:left w:val="none" w:sz="0" w:space="0" w:color="auto"/>
        <w:bottom w:val="none" w:sz="0" w:space="0" w:color="auto"/>
        <w:right w:val="none" w:sz="0" w:space="0" w:color="auto"/>
      </w:divBdr>
    </w:div>
    <w:div w:id="1675298302">
      <w:bodyDiv w:val="1"/>
      <w:marLeft w:val="0"/>
      <w:marRight w:val="0"/>
      <w:marTop w:val="0"/>
      <w:marBottom w:val="0"/>
      <w:divBdr>
        <w:top w:val="none" w:sz="0" w:space="0" w:color="auto"/>
        <w:left w:val="none" w:sz="0" w:space="0" w:color="auto"/>
        <w:bottom w:val="none" w:sz="0" w:space="0" w:color="auto"/>
        <w:right w:val="none" w:sz="0" w:space="0" w:color="auto"/>
      </w:divBdr>
    </w:div>
    <w:div w:id="1679383104">
      <w:bodyDiv w:val="1"/>
      <w:marLeft w:val="0"/>
      <w:marRight w:val="0"/>
      <w:marTop w:val="0"/>
      <w:marBottom w:val="0"/>
      <w:divBdr>
        <w:top w:val="none" w:sz="0" w:space="0" w:color="auto"/>
        <w:left w:val="none" w:sz="0" w:space="0" w:color="auto"/>
        <w:bottom w:val="none" w:sz="0" w:space="0" w:color="auto"/>
        <w:right w:val="none" w:sz="0" w:space="0" w:color="auto"/>
      </w:divBdr>
    </w:div>
    <w:div w:id="1680549106">
      <w:bodyDiv w:val="1"/>
      <w:marLeft w:val="0"/>
      <w:marRight w:val="0"/>
      <w:marTop w:val="0"/>
      <w:marBottom w:val="0"/>
      <w:divBdr>
        <w:top w:val="none" w:sz="0" w:space="0" w:color="auto"/>
        <w:left w:val="none" w:sz="0" w:space="0" w:color="auto"/>
        <w:bottom w:val="none" w:sz="0" w:space="0" w:color="auto"/>
        <w:right w:val="none" w:sz="0" w:space="0" w:color="auto"/>
      </w:divBdr>
    </w:div>
    <w:div w:id="1681392333">
      <w:bodyDiv w:val="1"/>
      <w:marLeft w:val="0"/>
      <w:marRight w:val="0"/>
      <w:marTop w:val="0"/>
      <w:marBottom w:val="0"/>
      <w:divBdr>
        <w:top w:val="none" w:sz="0" w:space="0" w:color="auto"/>
        <w:left w:val="none" w:sz="0" w:space="0" w:color="auto"/>
        <w:bottom w:val="none" w:sz="0" w:space="0" w:color="auto"/>
        <w:right w:val="none" w:sz="0" w:space="0" w:color="auto"/>
      </w:divBdr>
    </w:div>
    <w:div w:id="1686204615">
      <w:bodyDiv w:val="1"/>
      <w:marLeft w:val="0"/>
      <w:marRight w:val="0"/>
      <w:marTop w:val="0"/>
      <w:marBottom w:val="0"/>
      <w:divBdr>
        <w:top w:val="none" w:sz="0" w:space="0" w:color="auto"/>
        <w:left w:val="none" w:sz="0" w:space="0" w:color="auto"/>
        <w:bottom w:val="none" w:sz="0" w:space="0" w:color="auto"/>
        <w:right w:val="none" w:sz="0" w:space="0" w:color="auto"/>
      </w:divBdr>
    </w:div>
    <w:div w:id="1688024974">
      <w:bodyDiv w:val="1"/>
      <w:marLeft w:val="0"/>
      <w:marRight w:val="0"/>
      <w:marTop w:val="0"/>
      <w:marBottom w:val="0"/>
      <w:divBdr>
        <w:top w:val="none" w:sz="0" w:space="0" w:color="auto"/>
        <w:left w:val="none" w:sz="0" w:space="0" w:color="auto"/>
        <w:bottom w:val="none" w:sz="0" w:space="0" w:color="auto"/>
        <w:right w:val="none" w:sz="0" w:space="0" w:color="auto"/>
      </w:divBdr>
    </w:div>
    <w:div w:id="1688095173">
      <w:bodyDiv w:val="1"/>
      <w:marLeft w:val="0"/>
      <w:marRight w:val="0"/>
      <w:marTop w:val="0"/>
      <w:marBottom w:val="0"/>
      <w:divBdr>
        <w:top w:val="none" w:sz="0" w:space="0" w:color="auto"/>
        <w:left w:val="none" w:sz="0" w:space="0" w:color="auto"/>
        <w:bottom w:val="none" w:sz="0" w:space="0" w:color="auto"/>
        <w:right w:val="none" w:sz="0" w:space="0" w:color="auto"/>
      </w:divBdr>
    </w:div>
    <w:div w:id="1698501105">
      <w:bodyDiv w:val="1"/>
      <w:marLeft w:val="0"/>
      <w:marRight w:val="0"/>
      <w:marTop w:val="0"/>
      <w:marBottom w:val="0"/>
      <w:divBdr>
        <w:top w:val="none" w:sz="0" w:space="0" w:color="auto"/>
        <w:left w:val="none" w:sz="0" w:space="0" w:color="auto"/>
        <w:bottom w:val="none" w:sz="0" w:space="0" w:color="auto"/>
        <w:right w:val="none" w:sz="0" w:space="0" w:color="auto"/>
      </w:divBdr>
    </w:div>
    <w:div w:id="1701975402">
      <w:bodyDiv w:val="1"/>
      <w:marLeft w:val="0"/>
      <w:marRight w:val="0"/>
      <w:marTop w:val="0"/>
      <w:marBottom w:val="0"/>
      <w:divBdr>
        <w:top w:val="none" w:sz="0" w:space="0" w:color="auto"/>
        <w:left w:val="none" w:sz="0" w:space="0" w:color="auto"/>
        <w:bottom w:val="none" w:sz="0" w:space="0" w:color="auto"/>
        <w:right w:val="none" w:sz="0" w:space="0" w:color="auto"/>
      </w:divBdr>
    </w:div>
    <w:div w:id="1706784784">
      <w:bodyDiv w:val="1"/>
      <w:marLeft w:val="0"/>
      <w:marRight w:val="0"/>
      <w:marTop w:val="0"/>
      <w:marBottom w:val="0"/>
      <w:divBdr>
        <w:top w:val="none" w:sz="0" w:space="0" w:color="auto"/>
        <w:left w:val="none" w:sz="0" w:space="0" w:color="auto"/>
        <w:bottom w:val="none" w:sz="0" w:space="0" w:color="auto"/>
        <w:right w:val="none" w:sz="0" w:space="0" w:color="auto"/>
      </w:divBdr>
    </w:div>
    <w:div w:id="1707832687">
      <w:bodyDiv w:val="1"/>
      <w:marLeft w:val="0"/>
      <w:marRight w:val="0"/>
      <w:marTop w:val="0"/>
      <w:marBottom w:val="0"/>
      <w:divBdr>
        <w:top w:val="none" w:sz="0" w:space="0" w:color="auto"/>
        <w:left w:val="none" w:sz="0" w:space="0" w:color="auto"/>
        <w:bottom w:val="none" w:sz="0" w:space="0" w:color="auto"/>
        <w:right w:val="none" w:sz="0" w:space="0" w:color="auto"/>
      </w:divBdr>
    </w:div>
    <w:div w:id="1708068147">
      <w:bodyDiv w:val="1"/>
      <w:marLeft w:val="0"/>
      <w:marRight w:val="0"/>
      <w:marTop w:val="0"/>
      <w:marBottom w:val="0"/>
      <w:divBdr>
        <w:top w:val="none" w:sz="0" w:space="0" w:color="auto"/>
        <w:left w:val="none" w:sz="0" w:space="0" w:color="auto"/>
        <w:bottom w:val="none" w:sz="0" w:space="0" w:color="auto"/>
        <w:right w:val="none" w:sz="0" w:space="0" w:color="auto"/>
      </w:divBdr>
    </w:div>
    <w:div w:id="1710035862">
      <w:bodyDiv w:val="1"/>
      <w:marLeft w:val="0"/>
      <w:marRight w:val="0"/>
      <w:marTop w:val="0"/>
      <w:marBottom w:val="0"/>
      <w:divBdr>
        <w:top w:val="none" w:sz="0" w:space="0" w:color="auto"/>
        <w:left w:val="none" w:sz="0" w:space="0" w:color="auto"/>
        <w:bottom w:val="none" w:sz="0" w:space="0" w:color="auto"/>
        <w:right w:val="none" w:sz="0" w:space="0" w:color="auto"/>
      </w:divBdr>
    </w:div>
    <w:div w:id="1710180619">
      <w:bodyDiv w:val="1"/>
      <w:marLeft w:val="0"/>
      <w:marRight w:val="0"/>
      <w:marTop w:val="0"/>
      <w:marBottom w:val="0"/>
      <w:divBdr>
        <w:top w:val="none" w:sz="0" w:space="0" w:color="auto"/>
        <w:left w:val="none" w:sz="0" w:space="0" w:color="auto"/>
        <w:bottom w:val="none" w:sz="0" w:space="0" w:color="auto"/>
        <w:right w:val="none" w:sz="0" w:space="0" w:color="auto"/>
      </w:divBdr>
    </w:div>
    <w:div w:id="1711494769">
      <w:bodyDiv w:val="1"/>
      <w:marLeft w:val="0"/>
      <w:marRight w:val="0"/>
      <w:marTop w:val="0"/>
      <w:marBottom w:val="0"/>
      <w:divBdr>
        <w:top w:val="none" w:sz="0" w:space="0" w:color="auto"/>
        <w:left w:val="none" w:sz="0" w:space="0" w:color="auto"/>
        <w:bottom w:val="none" w:sz="0" w:space="0" w:color="auto"/>
        <w:right w:val="none" w:sz="0" w:space="0" w:color="auto"/>
      </w:divBdr>
    </w:div>
    <w:div w:id="1715348386">
      <w:bodyDiv w:val="1"/>
      <w:marLeft w:val="0"/>
      <w:marRight w:val="0"/>
      <w:marTop w:val="0"/>
      <w:marBottom w:val="0"/>
      <w:divBdr>
        <w:top w:val="none" w:sz="0" w:space="0" w:color="auto"/>
        <w:left w:val="none" w:sz="0" w:space="0" w:color="auto"/>
        <w:bottom w:val="none" w:sz="0" w:space="0" w:color="auto"/>
        <w:right w:val="none" w:sz="0" w:space="0" w:color="auto"/>
      </w:divBdr>
    </w:div>
    <w:div w:id="1715883988">
      <w:bodyDiv w:val="1"/>
      <w:marLeft w:val="0"/>
      <w:marRight w:val="0"/>
      <w:marTop w:val="0"/>
      <w:marBottom w:val="0"/>
      <w:divBdr>
        <w:top w:val="none" w:sz="0" w:space="0" w:color="auto"/>
        <w:left w:val="none" w:sz="0" w:space="0" w:color="auto"/>
        <w:bottom w:val="none" w:sz="0" w:space="0" w:color="auto"/>
        <w:right w:val="none" w:sz="0" w:space="0" w:color="auto"/>
      </w:divBdr>
    </w:div>
    <w:div w:id="1719429239">
      <w:bodyDiv w:val="1"/>
      <w:marLeft w:val="0"/>
      <w:marRight w:val="0"/>
      <w:marTop w:val="0"/>
      <w:marBottom w:val="0"/>
      <w:divBdr>
        <w:top w:val="none" w:sz="0" w:space="0" w:color="auto"/>
        <w:left w:val="none" w:sz="0" w:space="0" w:color="auto"/>
        <w:bottom w:val="none" w:sz="0" w:space="0" w:color="auto"/>
        <w:right w:val="none" w:sz="0" w:space="0" w:color="auto"/>
      </w:divBdr>
    </w:div>
    <w:div w:id="1721660882">
      <w:bodyDiv w:val="1"/>
      <w:marLeft w:val="0"/>
      <w:marRight w:val="0"/>
      <w:marTop w:val="0"/>
      <w:marBottom w:val="0"/>
      <w:divBdr>
        <w:top w:val="none" w:sz="0" w:space="0" w:color="auto"/>
        <w:left w:val="none" w:sz="0" w:space="0" w:color="auto"/>
        <w:bottom w:val="none" w:sz="0" w:space="0" w:color="auto"/>
        <w:right w:val="none" w:sz="0" w:space="0" w:color="auto"/>
      </w:divBdr>
    </w:div>
    <w:div w:id="1726678206">
      <w:bodyDiv w:val="1"/>
      <w:marLeft w:val="0"/>
      <w:marRight w:val="0"/>
      <w:marTop w:val="0"/>
      <w:marBottom w:val="0"/>
      <w:divBdr>
        <w:top w:val="none" w:sz="0" w:space="0" w:color="auto"/>
        <w:left w:val="none" w:sz="0" w:space="0" w:color="auto"/>
        <w:bottom w:val="none" w:sz="0" w:space="0" w:color="auto"/>
        <w:right w:val="none" w:sz="0" w:space="0" w:color="auto"/>
      </w:divBdr>
    </w:div>
    <w:div w:id="1726902949">
      <w:bodyDiv w:val="1"/>
      <w:marLeft w:val="0"/>
      <w:marRight w:val="0"/>
      <w:marTop w:val="0"/>
      <w:marBottom w:val="0"/>
      <w:divBdr>
        <w:top w:val="none" w:sz="0" w:space="0" w:color="auto"/>
        <w:left w:val="none" w:sz="0" w:space="0" w:color="auto"/>
        <w:bottom w:val="none" w:sz="0" w:space="0" w:color="auto"/>
        <w:right w:val="none" w:sz="0" w:space="0" w:color="auto"/>
      </w:divBdr>
    </w:div>
    <w:div w:id="1726903758">
      <w:bodyDiv w:val="1"/>
      <w:marLeft w:val="0"/>
      <w:marRight w:val="0"/>
      <w:marTop w:val="0"/>
      <w:marBottom w:val="0"/>
      <w:divBdr>
        <w:top w:val="none" w:sz="0" w:space="0" w:color="auto"/>
        <w:left w:val="none" w:sz="0" w:space="0" w:color="auto"/>
        <w:bottom w:val="none" w:sz="0" w:space="0" w:color="auto"/>
        <w:right w:val="none" w:sz="0" w:space="0" w:color="auto"/>
      </w:divBdr>
    </w:div>
    <w:div w:id="1728070047">
      <w:bodyDiv w:val="1"/>
      <w:marLeft w:val="0"/>
      <w:marRight w:val="0"/>
      <w:marTop w:val="0"/>
      <w:marBottom w:val="0"/>
      <w:divBdr>
        <w:top w:val="none" w:sz="0" w:space="0" w:color="auto"/>
        <w:left w:val="none" w:sz="0" w:space="0" w:color="auto"/>
        <w:bottom w:val="none" w:sz="0" w:space="0" w:color="auto"/>
        <w:right w:val="none" w:sz="0" w:space="0" w:color="auto"/>
      </w:divBdr>
    </w:div>
    <w:div w:id="1732994698">
      <w:bodyDiv w:val="1"/>
      <w:marLeft w:val="0"/>
      <w:marRight w:val="0"/>
      <w:marTop w:val="0"/>
      <w:marBottom w:val="0"/>
      <w:divBdr>
        <w:top w:val="none" w:sz="0" w:space="0" w:color="auto"/>
        <w:left w:val="none" w:sz="0" w:space="0" w:color="auto"/>
        <w:bottom w:val="none" w:sz="0" w:space="0" w:color="auto"/>
        <w:right w:val="none" w:sz="0" w:space="0" w:color="auto"/>
      </w:divBdr>
    </w:div>
    <w:div w:id="1737708155">
      <w:bodyDiv w:val="1"/>
      <w:marLeft w:val="0"/>
      <w:marRight w:val="0"/>
      <w:marTop w:val="0"/>
      <w:marBottom w:val="0"/>
      <w:divBdr>
        <w:top w:val="none" w:sz="0" w:space="0" w:color="auto"/>
        <w:left w:val="none" w:sz="0" w:space="0" w:color="auto"/>
        <w:bottom w:val="none" w:sz="0" w:space="0" w:color="auto"/>
        <w:right w:val="none" w:sz="0" w:space="0" w:color="auto"/>
      </w:divBdr>
    </w:div>
    <w:div w:id="1737894127">
      <w:bodyDiv w:val="1"/>
      <w:marLeft w:val="0"/>
      <w:marRight w:val="0"/>
      <w:marTop w:val="0"/>
      <w:marBottom w:val="0"/>
      <w:divBdr>
        <w:top w:val="none" w:sz="0" w:space="0" w:color="auto"/>
        <w:left w:val="none" w:sz="0" w:space="0" w:color="auto"/>
        <w:bottom w:val="none" w:sz="0" w:space="0" w:color="auto"/>
        <w:right w:val="none" w:sz="0" w:space="0" w:color="auto"/>
      </w:divBdr>
    </w:div>
    <w:div w:id="1739550392">
      <w:bodyDiv w:val="1"/>
      <w:marLeft w:val="0"/>
      <w:marRight w:val="0"/>
      <w:marTop w:val="0"/>
      <w:marBottom w:val="0"/>
      <w:divBdr>
        <w:top w:val="none" w:sz="0" w:space="0" w:color="auto"/>
        <w:left w:val="none" w:sz="0" w:space="0" w:color="auto"/>
        <w:bottom w:val="none" w:sz="0" w:space="0" w:color="auto"/>
        <w:right w:val="none" w:sz="0" w:space="0" w:color="auto"/>
      </w:divBdr>
    </w:div>
    <w:div w:id="1739551212">
      <w:bodyDiv w:val="1"/>
      <w:marLeft w:val="0"/>
      <w:marRight w:val="0"/>
      <w:marTop w:val="0"/>
      <w:marBottom w:val="0"/>
      <w:divBdr>
        <w:top w:val="none" w:sz="0" w:space="0" w:color="auto"/>
        <w:left w:val="none" w:sz="0" w:space="0" w:color="auto"/>
        <w:bottom w:val="none" w:sz="0" w:space="0" w:color="auto"/>
        <w:right w:val="none" w:sz="0" w:space="0" w:color="auto"/>
      </w:divBdr>
    </w:div>
    <w:div w:id="1740442279">
      <w:bodyDiv w:val="1"/>
      <w:marLeft w:val="0"/>
      <w:marRight w:val="0"/>
      <w:marTop w:val="0"/>
      <w:marBottom w:val="0"/>
      <w:divBdr>
        <w:top w:val="none" w:sz="0" w:space="0" w:color="auto"/>
        <w:left w:val="none" w:sz="0" w:space="0" w:color="auto"/>
        <w:bottom w:val="none" w:sz="0" w:space="0" w:color="auto"/>
        <w:right w:val="none" w:sz="0" w:space="0" w:color="auto"/>
      </w:divBdr>
    </w:div>
    <w:div w:id="1741514692">
      <w:bodyDiv w:val="1"/>
      <w:marLeft w:val="0"/>
      <w:marRight w:val="0"/>
      <w:marTop w:val="0"/>
      <w:marBottom w:val="0"/>
      <w:divBdr>
        <w:top w:val="none" w:sz="0" w:space="0" w:color="auto"/>
        <w:left w:val="none" w:sz="0" w:space="0" w:color="auto"/>
        <w:bottom w:val="none" w:sz="0" w:space="0" w:color="auto"/>
        <w:right w:val="none" w:sz="0" w:space="0" w:color="auto"/>
      </w:divBdr>
    </w:div>
    <w:div w:id="1742486555">
      <w:bodyDiv w:val="1"/>
      <w:marLeft w:val="0"/>
      <w:marRight w:val="0"/>
      <w:marTop w:val="0"/>
      <w:marBottom w:val="0"/>
      <w:divBdr>
        <w:top w:val="none" w:sz="0" w:space="0" w:color="auto"/>
        <w:left w:val="none" w:sz="0" w:space="0" w:color="auto"/>
        <w:bottom w:val="none" w:sz="0" w:space="0" w:color="auto"/>
        <w:right w:val="none" w:sz="0" w:space="0" w:color="auto"/>
      </w:divBdr>
    </w:div>
    <w:div w:id="1745881210">
      <w:bodyDiv w:val="1"/>
      <w:marLeft w:val="0"/>
      <w:marRight w:val="0"/>
      <w:marTop w:val="0"/>
      <w:marBottom w:val="0"/>
      <w:divBdr>
        <w:top w:val="none" w:sz="0" w:space="0" w:color="auto"/>
        <w:left w:val="none" w:sz="0" w:space="0" w:color="auto"/>
        <w:bottom w:val="none" w:sz="0" w:space="0" w:color="auto"/>
        <w:right w:val="none" w:sz="0" w:space="0" w:color="auto"/>
      </w:divBdr>
    </w:div>
    <w:div w:id="1746142824">
      <w:bodyDiv w:val="1"/>
      <w:marLeft w:val="0"/>
      <w:marRight w:val="0"/>
      <w:marTop w:val="0"/>
      <w:marBottom w:val="0"/>
      <w:divBdr>
        <w:top w:val="none" w:sz="0" w:space="0" w:color="auto"/>
        <w:left w:val="none" w:sz="0" w:space="0" w:color="auto"/>
        <w:bottom w:val="none" w:sz="0" w:space="0" w:color="auto"/>
        <w:right w:val="none" w:sz="0" w:space="0" w:color="auto"/>
      </w:divBdr>
    </w:div>
    <w:div w:id="1748722529">
      <w:bodyDiv w:val="1"/>
      <w:marLeft w:val="0"/>
      <w:marRight w:val="0"/>
      <w:marTop w:val="0"/>
      <w:marBottom w:val="0"/>
      <w:divBdr>
        <w:top w:val="none" w:sz="0" w:space="0" w:color="auto"/>
        <w:left w:val="none" w:sz="0" w:space="0" w:color="auto"/>
        <w:bottom w:val="none" w:sz="0" w:space="0" w:color="auto"/>
        <w:right w:val="none" w:sz="0" w:space="0" w:color="auto"/>
      </w:divBdr>
    </w:div>
    <w:div w:id="1749229148">
      <w:bodyDiv w:val="1"/>
      <w:marLeft w:val="0"/>
      <w:marRight w:val="0"/>
      <w:marTop w:val="0"/>
      <w:marBottom w:val="0"/>
      <w:divBdr>
        <w:top w:val="none" w:sz="0" w:space="0" w:color="auto"/>
        <w:left w:val="none" w:sz="0" w:space="0" w:color="auto"/>
        <w:bottom w:val="none" w:sz="0" w:space="0" w:color="auto"/>
        <w:right w:val="none" w:sz="0" w:space="0" w:color="auto"/>
      </w:divBdr>
    </w:div>
    <w:div w:id="1750997789">
      <w:bodyDiv w:val="1"/>
      <w:marLeft w:val="0"/>
      <w:marRight w:val="0"/>
      <w:marTop w:val="0"/>
      <w:marBottom w:val="0"/>
      <w:divBdr>
        <w:top w:val="none" w:sz="0" w:space="0" w:color="auto"/>
        <w:left w:val="none" w:sz="0" w:space="0" w:color="auto"/>
        <w:bottom w:val="none" w:sz="0" w:space="0" w:color="auto"/>
        <w:right w:val="none" w:sz="0" w:space="0" w:color="auto"/>
      </w:divBdr>
    </w:div>
    <w:div w:id="1756432945">
      <w:bodyDiv w:val="1"/>
      <w:marLeft w:val="0"/>
      <w:marRight w:val="0"/>
      <w:marTop w:val="0"/>
      <w:marBottom w:val="0"/>
      <w:divBdr>
        <w:top w:val="none" w:sz="0" w:space="0" w:color="auto"/>
        <w:left w:val="none" w:sz="0" w:space="0" w:color="auto"/>
        <w:bottom w:val="none" w:sz="0" w:space="0" w:color="auto"/>
        <w:right w:val="none" w:sz="0" w:space="0" w:color="auto"/>
      </w:divBdr>
    </w:div>
    <w:div w:id="1756785750">
      <w:bodyDiv w:val="1"/>
      <w:marLeft w:val="0"/>
      <w:marRight w:val="0"/>
      <w:marTop w:val="0"/>
      <w:marBottom w:val="0"/>
      <w:divBdr>
        <w:top w:val="none" w:sz="0" w:space="0" w:color="auto"/>
        <w:left w:val="none" w:sz="0" w:space="0" w:color="auto"/>
        <w:bottom w:val="none" w:sz="0" w:space="0" w:color="auto"/>
        <w:right w:val="none" w:sz="0" w:space="0" w:color="auto"/>
      </w:divBdr>
    </w:div>
    <w:div w:id="1765878190">
      <w:bodyDiv w:val="1"/>
      <w:marLeft w:val="0"/>
      <w:marRight w:val="0"/>
      <w:marTop w:val="0"/>
      <w:marBottom w:val="0"/>
      <w:divBdr>
        <w:top w:val="none" w:sz="0" w:space="0" w:color="auto"/>
        <w:left w:val="none" w:sz="0" w:space="0" w:color="auto"/>
        <w:bottom w:val="none" w:sz="0" w:space="0" w:color="auto"/>
        <w:right w:val="none" w:sz="0" w:space="0" w:color="auto"/>
      </w:divBdr>
    </w:div>
    <w:div w:id="1770345942">
      <w:bodyDiv w:val="1"/>
      <w:marLeft w:val="0"/>
      <w:marRight w:val="0"/>
      <w:marTop w:val="0"/>
      <w:marBottom w:val="0"/>
      <w:divBdr>
        <w:top w:val="none" w:sz="0" w:space="0" w:color="auto"/>
        <w:left w:val="none" w:sz="0" w:space="0" w:color="auto"/>
        <w:bottom w:val="none" w:sz="0" w:space="0" w:color="auto"/>
        <w:right w:val="none" w:sz="0" w:space="0" w:color="auto"/>
      </w:divBdr>
    </w:div>
    <w:div w:id="1770462880">
      <w:bodyDiv w:val="1"/>
      <w:marLeft w:val="0"/>
      <w:marRight w:val="0"/>
      <w:marTop w:val="0"/>
      <w:marBottom w:val="0"/>
      <w:divBdr>
        <w:top w:val="none" w:sz="0" w:space="0" w:color="auto"/>
        <w:left w:val="none" w:sz="0" w:space="0" w:color="auto"/>
        <w:bottom w:val="none" w:sz="0" w:space="0" w:color="auto"/>
        <w:right w:val="none" w:sz="0" w:space="0" w:color="auto"/>
      </w:divBdr>
    </w:div>
    <w:div w:id="1778404435">
      <w:bodyDiv w:val="1"/>
      <w:marLeft w:val="0"/>
      <w:marRight w:val="0"/>
      <w:marTop w:val="0"/>
      <w:marBottom w:val="0"/>
      <w:divBdr>
        <w:top w:val="none" w:sz="0" w:space="0" w:color="auto"/>
        <w:left w:val="none" w:sz="0" w:space="0" w:color="auto"/>
        <w:bottom w:val="none" w:sz="0" w:space="0" w:color="auto"/>
        <w:right w:val="none" w:sz="0" w:space="0" w:color="auto"/>
      </w:divBdr>
    </w:div>
    <w:div w:id="1779713261">
      <w:bodyDiv w:val="1"/>
      <w:marLeft w:val="0"/>
      <w:marRight w:val="0"/>
      <w:marTop w:val="0"/>
      <w:marBottom w:val="0"/>
      <w:divBdr>
        <w:top w:val="none" w:sz="0" w:space="0" w:color="auto"/>
        <w:left w:val="none" w:sz="0" w:space="0" w:color="auto"/>
        <w:bottom w:val="none" w:sz="0" w:space="0" w:color="auto"/>
        <w:right w:val="none" w:sz="0" w:space="0" w:color="auto"/>
      </w:divBdr>
    </w:div>
    <w:div w:id="1783301446">
      <w:bodyDiv w:val="1"/>
      <w:marLeft w:val="0"/>
      <w:marRight w:val="0"/>
      <w:marTop w:val="0"/>
      <w:marBottom w:val="0"/>
      <w:divBdr>
        <w:top w:val="none" w:sz="0" w:space="0" w:color="auto"/>
        <w:left w:val="none" w:sz="0" w:space="0" w:color="auto"/>
        <w:bottom w:val="none" w:sz="0" w:space="0" w:color="auto"/>
        <w:right w:val="none" w:sz="0" w:space="0" w:color="auto"/>
      </w:divBdr>
    </w:div>
    <w:div w:id="1783379652">
      <w:bodyDiv w:val="1"/>
      <w:marLeft w:val="0"/>
      <w:marRight w:val="0"/>
      <w:marTop w:val="0"/>
      <w:marBottom w:val="0"/>
      <w:divBdr>
        <w:top w:val="none" w:sz="0" w:space="0" w:color="auto"/>
        <w:left w:val="none" w:sz="0" w:space="0" w:color="auto"/>
        <w:bottom w:val="none" w:sz="0" w:space="0" w:color="auto"/>
        <w:right w:val="none" w:sz="0" w:space="0" w:color="auto"/>
      </w:divBdr>
    </w:div>
    <w:div w:id="1787654262">
      <w:bodyDiv w:val="1"/>
      <w:marLeft w:val="0"/>
      <w:marRight w:val="0"/>
      <w:marTop w:val="0"/>
      <w:marBottom w:val="0"/>
      <w:divBdr>
        <w:top w:val="none" w:sz="0" w:space="0" w:color="auto"/>
        <w:left w:val="none" w:sz="0" w:space="0" w:color="auto"/>
        <w:bottom w:val="none" w:sz="0" w:space="0" w:color="auto"/>
        <w:right w:val="none" w:sz="0" w:space="0" w:color="auto"/>
      </w:divBdr>
    </w:div>
    <w:div w:id="1790781391">
      <w:bodyDiv w:val="1"/>
      <w:marLeft w:val="0"/>
      <w:marRight w:val="0"/>
      <w:marTop w:val="0"/>
      <w:marBottom w:val="0"/>
      <w:divBdr>
        <w:top w:val="none" w:sz="0" w:space="0" w:color="auto"/>
        <w:left w:val="none" w:sz="0" w:space="0" w:color="auto"/>
        <w:bottom w:val="none" w:sz="0" w:space="0" w:color="auto"/>
        <w:right w:val="none" w:sz="0" w:space="0" w:color="auto"/>
      </w:divBdr>
    </w:div>
    <w:div w:id="1793933881">
      <w:bodyDiv w:val="1"/>
      <w:marLeft w:val="0"/>
      <w:marRight w:val="0"/>
      <w:marTop w:val="0"/>
      <w:marBottom w:val="0"/>
      <w:divBdr>
        <w:top w:val="none" w:sz="0" w:space="0" w:color="auto"/>
        <w:left w:val="none" w:sz="0" w:space="0" w:color="auto"/>
        <w:bottom w:val="none" w:sz="0" w:space="0" w:color="auto"/>
        <w:right w:val="none" w:sz="0" w:space="0" w:color="auto"/>
      </w:divBdr>
    </w:div>
    <w:div w:id="1794593354">
      <w:bodyDiv w:val="1"/>
      <w:marLeft w:val="0"/>
      <w:marRight w:val="0"/>
      <w:marTop w:val="0"/>
      <w:marBottom w:val="0"/>
      <w:divBdr>
        <w:top w:val="none" w:sz="0" w:space="0" w:color="auto"/>
        <w:left w:val="none" w:sz="0" w:space="0" w:color="auto"/>
        <w:bottom w:val="none" w:sz="0" w:space="0" w:color="auto"/>
        <w:right w:val="none" w:sz="0" w:space="0" w:color="auto"/>
      </w:divBdr>
    </w:div>
    <w:div w:id="1796947883">
      <w:bodyDiv w:val="1"/>
      <w:marLeft w:val="0"/>
      <w:marRight w:val="0"/>
      <w:marTop w:val="0"/>
      <w:marBottom w:val="0"/>
      <w:divBdr>
        <w:top w:val="none" w:sz="0" w:space="0" w:color="auto"/>
        <w:left w:val="none" w:sz="0" w:space="0" w:color="auto"/>
        <w:bottom w:val="none" w:sz="0" w:space="0" w:color="auto"/>
        <w:right w:val="none" w:sz="0" w:space="0" w:color="auto"/>
      </w:divBdr>
    </w:div>
    <w:div w:id="1803424512">
      <w:bodyDiv w:val="1"/>
      <w:marLeft w:val="0"/>
      <w:marRight w:val="0"/>
      <w:marTop w:val="0"/>
      <w:marBottom w:val="0"/>
      <w:divBdr>
        <w:top w:val="none" w:sz="0" w:space="0" w:color="auto"/>
        <w:left w:val="none" w:sz="0" w:space="0" w:color="auto"/>
        <w:bottom w:val="none" w:sz="0" w:space="0" w:color="auto"/>
        <w:right w:val="none" w:sz="0" w:space="0" w:color="auto"/>
      </w:divBdr>
    </w:div>
    <w:div w:id="1803814459">
      <w:bodyDiv w:val="1"/>
      <w:marLeft w:val="0"/>
      <w:marRight w:val="0"/>
      <w:marTop w:val="0"/>
      <w:marBottom w:val="0"/>
      <w:divBdr>
        <w:top w:val="none" w:sz="0" w:space="0" w:color="auto"/>
        <w:left w:val="none" w:sz="0" w:space="0" w:color="auto"/>
        <w:bottom w:val="none" w:sz="0" w:space="0" w:color="auto"/>
        <w:right w:val="none" w:sz="0" w:space="0" w:color="auto"/>
      </w:divBdr>
    </w:div>
    <w:div w:id="1807356173">
      <w:bodyDiv w:val="1"/>
      <w:marLeft w:val="0"/>
      <w:marRight w:val="0"/>
      <w:marTop w:val="0"/>
      <w:marBottom w:val="0"/>
      <w:divBdr>
        <w:top w:val="none" w:sz="0" w:space="0" w:color="auto"/>
        <w:left w:val="none" w:sz="0" w:space="0" w:color="auto"/>
        <w:bottom w:val="none" w:sz="0" w:space="0" w:color="auto"/>
        <w:right w:val="none" w:sz="0" w:space="0" w:color="auto"/>
      </w:divBdr>
    </w:div>
    <w:div w:id="1808818879">
      <w:bodyDiv w:val="1"/>
      <w:marLeft w:val="0"/>
      <w:marRight w:val="0"/>
      <w:marTop w:val="0"/>
      <w:marBottom w:val="0"/>
      <w:divBdr>
        <w:top w:val="none" w:sz="0" w:space="0" w:color="auto"/>
        <w:left w:val="none" w:sz="0" w:space="0" w:color="auto"/>
        <w:bottom w:val="none" w:sz="0" w:space="0" w:color="auto"/>
        <w:right w:val="none" w:sz="0" w:space="0" w:color="auto"/>
      </w:divBdr>
    </w:div>
    <w:div w:id="1810005172">
      <w:bodyDiv w:val="1"/>
      <w:marLeft w:val="0"/>
      <w:marRight w:val="0"/>
      <w:marTop w:val="0"/>
      <w:marBottom w:val="0"/>
      <w:divBdr>
        <w:top w:val="none" w:sz="0" w:space="0" w:color="auto"/>
        <w:left w:val="none" w:sz="0" w:space="0" w:color="auto"/>
        <w:bottom w:val="none" w:sz="0" w:space="0" w:color="auto"/>
        <w:right w:val="none" w:sz="0" w:space="0" w:color="auto"/>
      </w:divBdr>
    </w:div>
    <w:div w:id="1813211511">
      <w:bodyDiv w:val="1"/>
      <w:marLeft w:val="0"/>
      <w:marRight w:val="0"/>
      <w:marTop w:val="0"/>
      <w:marBottom w:val="0"/>
      <w:divBdr>
        <w:top w:val="none" w:sz="0" w:space="0" w:color="auto"/>
        <w:left w:val="none" w:sz="0" w:space="0" w:color="auto"/>
        <w:bottom w:val="none" w:sz="0" w:space="0" w:color="auto"/>
        <w:right w:val="none" w:sz="0" w:space="0" w:color="auto"/>
      </w:divBdr>
    </w:div>
    <w:div w:id="1815753762">
      <w:bodyDiv w:val="1"/>
      <w:marLeft w:val="0"/>
      <w:marRight w:val="0"/>
      <w:marTop w:val="0"/>
      <w:marBottom w:val="0"/>
      <w:divBdr>
        <w:top w:val="none" w:sz="0" w:space="0" w:color="auto"/>
        <w:left w:val="none" w:sz="0" w:space="0" w:color="auto"/>
        <w:bottom w:val="none" w:sz="0" w:space="0" w:color="auto"/>
        <w:right w:val="none" w:sz="0" w:space="0" w:color="auto"/>
      </w:divBdr>
    </w:div>
    <w:div w:id="1816527185">
      <w:bodyDiv w:val="1"/>
      <w:marLeft w:val="0"/>
      <w:marRight w:val="0"/>
      <w:marTop w:val="0"/>
      <w:marBottom w:val="0"/>
      <w:divBdr>
        <w:top w:val="none" w:sz="0" w:space="0" w:color="auto"/>
        <w:left w:val="none" w:sz="0" w:space="0" w:color="auto"/>
        <w:bottom w:val="none" w:sz="0" w:space="0" w:color="auto"/>
        <w:right w:val="none" w:sz="0" w:space="0" w:color="auto"/>
      </w:divBdr>
    </w:div>
    <w:div w:id="1818760387">
      <w:bodyDiv w:val="1"/>
      <w:marLeft w:val="0"/>
      <w:marRight w:val="0"/>
      <w:marTop w:val="0"/>
      <w:marBottom w:val="0"/>
      <w:divBdr>
        <w:top w:val="none" w:sz="0" w:space="0" w:color="auto"/>
        <w:left w:val="none" w:sz="0" w:space="0" w:color="auto"/>
        <w:bottom w:val="none" w:sz="0" w:space="0" w:color="auto"/>
        <w:right w:val="none" w:sz="0" w:space="0" w:color="auto"/>
      </w:divBdr>
    </w:div>
    <w:div w:id="1822380981">
      <w:bodyDiv w:val="1"/>
      <w:marLeft w:val="0"/>
      <w:marRight w:val="0"/>
      <w:marTop w:val="0"/>
      <w:marBottom w:val="0"/>
      <w:divBdr>
        <w:top w:val="none" w:sz="0" w:space="0" w:color="auto"/>
        <w:left w:val="none" w:sz="0" w:space="0" w:color="auto"/>
        <w:bottom w:val="none" w:sz="0" w:space="0" w:color="auto"/>
        <w:right w:val="none" w:sz="0" w:space="0" w:color="auto"/>
      </w:divBdr>
    </w:div>
    <w:div w:id="1822648952">
      <w:bodyDiv w:val="1"/>
      <w:marLeft w:val="0"/>
      <w:marRight w:val="0"/>
      <w:marTop w:val="0"/>
      <w:marBottom w:val="0"/>
      <w:divBdr>
        <w:top w:val="none" w:sz="0" w:space="0" w:color="auto"/>
        <w:left w:val="none" w:sz="0" w:space="0" w:color="auto"/>
        <w:bottom w:val="none" w:sz="0" w:space="0" w:color="auto"/>
        <w:right w:val="none" w:sz="0" w:space="0" w:color="auto"/>
      </w:divBdr>
    </w:div>
    <w:div w:id="1822651554">
      <w:bodyDiv w:val="1"/>
      <w:marLeft w:val="0"/>
      <w:marRight w:val="0"/>
      <w:marTop w:val="0"/>
      <w:marBottom w:val="0"/>
      <w:divBdr>
        <w:top w:val="none" w:sz="0" w:space="0" w:color="auto"/>
        <w:left w:val="none" w:sz="0" w:space="0" w:color="auto"/>
        <w:bottom w:val="none" w:sz="0" w:space="0" w:color="auto"/>
        <w:right w:val="none" w:sz="0" w:space="0" w:color="auto"/>
      </w:divBdr>
    </w:div>
    <w:div w:id="1822692032">
      <w:bodyDiv w:val="1"/>
      <w:marLeft w:val="0"/>
      <w:marRight w:val="0"/>
      <w:marTop w:val="0"/>
      <w:marBottom w:val="0"/>
      <w:divBdr>
        <w:top w:val="none" w:sz="0" w:space="0" w:color="auto"/>
        <w:left w:val="none" w:sz="0" w:space="0" w:color="auto"/>
        <w:bottom w:val="none" w:sz="0" w:space="0" w:color="auto"/>
        <w:right w:val="none" w:sz="0" w:space="0" w:color="auto"/>
      </w:divBdr>
    </w:div>
    <w:div w:id="1824159869">
      <w:bodyDiv w:val="1"/>
      <w:marLeft w:val="0"/>
      <w:marRight w:val="0"/>
      <w:marTop w:val="0"/>
      <w:marBottom w:val="0"/>
      <w:divBdr>
        <w:top w:val="none" w:sz="0" w:space="0" w:color="auto"/>
        <w:left w:val="none" w:sz="0" w:space="0" w:color="auto"/>
        <w:bottom w:val="none" w:sz="0" w:space="0" w:color="auto"/>
        <w:right w:val="none" w:sz="0" w:space="0" w:color="auto"/>
      </w:divBdr>
    </w:div>
    <w:div w:id="1824813263">
      <w:bodyDiv w:val="1"/>
      <w:marLeft w:val="0"/>
      <w:marRight w:val="0"/>
      <w:marTop w:val="0"/>
      <w:marBottom w:val="0"/>
      <w:divBdr>
        <w:top w:val="none" w:sz="0" w:space="0" w:color="auto"/>
        <w:left w:val="none" w:sz="0" w:space="0" w:color="auto"/>
        <w:bottom w:val="none" w:sz="0" w:space="0" w:color="auto"/>
        <w:right w:val="none" w:sz="0" w:space="0" w:color="auto"/>
      </w:divBdr>
    </w:div>
    <w:div w:id="1826580058">
      <w:bodyDiv w:val="1"/>
      <w:marLeft w:val="0"/>
      <w:marRight w:val="0"/>
      <w:marTop w:val="0"/>
      <w:marBottom w:val="0"/>
      <w:divBdr>
        <w:top w:val="none" w:sz="0" w:space="0" w:color="auto"/>
        <w:left w:val="none" w:sz="0" w:space="0" w:color="auto"/>
        <w:bottom w:val="none" w:sz="0" w:space="0" w:color="auto"/>
        <w:right w:val="none" w:sz="0" w:space="0" w:color="auto"/>
      </w:divBdr>
    </w:div>
    <w:div w:id="1830514853">
      <w:bodyDiv w:val="1"/>
      <w:marLeft w:val="0"/>
      <w:marRight w:val="0"/>
      <w:marTop w:val="0"/>
      <w:marBottom w:val="0"/>
      <w:divBdr>
        <w:top w:val="none" w:sz="0" w:space="0" w:color="auto"/>
        <w:left w:val="none" w:sz="0" w:space="0" w:color="auto"/>
        <w:bottom w:val="none" w:sz="0" w:space="0" w:color="auto"/>
        <w:right w:val="none" w:sz="0" w:space="0" w:color="auto"/>
      </w:divBdr>
    </w:div>
    <w:div w:id="1831095517">
      <w:bodyDiv w:val="1"/>
      <w:marLeft w:val="0"/>
      <w:marRight w:val="0"/>
      <w:marTop w:val="0"/>
      <w:marBottom w:val="0"/>
      <w:divBdr>
        <w:top w:val="none" w:sz="0" w:space="0" w:color="auto"/>
        <w:left w:val="none" w:sz="0" w:space="0" w:color="auto"/>
        <w:bottom w:val="none" w:sz="0" w:space="0" w:color="auto"/>
        <w:right w:val="none" w:sz="0" w:space="0" w:color="auto"/>
      </w:divBdr>
    </w:div>
    <w:div w:id="1831171947">
      <w:bodyDiv w:val="1"/>
      <w:marLeft w:val="0"/>
      <w:marRight w:val="0"/>
      <w:marTop w:val="0"/>
      <w:marBottom w:val="0"/>
      <w:divBdr>
        <w:top w:val="none" w:sz="0" w:space="0" w:color="auto"/>
        <w:left w:val="none" w:sz="0" w:space="0" w:color="auto"/>
        <w:bottom w:val="none" w:sz="0" w:space="0" w:color="auto"/>
        <w:right w:val="none" w:sz="0" w:space="0" w:color="auto"/>
      </w:divBdr>
    </w:div>
    <w:div w:id="1834027678">
      <w:bodyDiv w:val="1"/>
      <w:marLeft w:val="0"/>
      <w:marRight w:val="0"/>
      <w:marTop w:val="0"/>
      <w:marBottom w:val="0"/>
      <w:divBdr>
        <w:top w:val="none" w:sz="0" w:space="0" w:color="auto"/>
        <w:left w:val="none" w:sz="0" w:space="0" w:color="auto"/>
        <w:bottom w:val="none" w:sz="0" w:space="0" w:color="auto"/>
        <w:right w:val="none" w:sz="0" w:space="0" w:color="auto"/>
      </w:divBdr>
    </w:div>
    <w:div w:id="1838423936">
      <w:bodyDiv w:val="1"/>
      <w:marLeft w:val="0"/>
      <w:marRight w:val="0"/>
      <w:marTop w:val="0"/>
      <w:marBottom w:val="0"/>
      <w:divBdr>
        <w:top w:val="none" w:sz="0" w:space="0" w:color="auto"/>
        <w:left w:val="none" w:sz="0" w:space="0" w:color="auto"/>
        <w:bottom w:val="none" w:sz="0" w:space="0" w:color="auto"/>
        <w:right w:val="none" w:sz="0" w:space="0" w:color="auto"/>
      </w:divBdr>
    </w:div>
    <w:div w:id="1838569508">
      <w:bodyDiv w:val="1"/>
      <w:marLeft w:val="0"/>
      <w:marRight w:val="0"/>
      <w:marTop w:val="0"/>
      <w:marBottom w:val="0"/>
      <w:divBdr>
        <w:top w:val="none" w:sz="0" w:space="0" w:color="auto"/>
        <w:left w:val="none" w:sz="0" w:space="0" w:color="auto"/>
        <w:bottom w:val="none" w:sz="0" w:space="0" w:color="auto"/>
        <w:right w:val="none" w:sz="0" w:space="0" w:color="auto"/>
      </w:divBdr>
    </w:div>
    <w:div w:id="1839300183">
      <w:bodyDiv w:val="1"/>
      <w:marLeft w:val="0"/>
      <w:marRight w:val="0"/>
      <w:marTop w:val="0"/>
      <w:marBottom w:val="0"/>
      <w:divBdr>
        <w:top w:val="none" w:sz="0" w:space="0" w:color="auto"/>
        <w:left w:val="none" w:sz="0" w:space="0" w:color="auto"/>
        <w:bottom w:val="none" w:sz="0" w:space="0" w:color="auto"/>
        <w:right w:val="none" w:sz="0" w:space="0" w:color="auto"/>
      </w:divBdr>
    </w:div>
    <w:div w:id="1839612679">
      <w:bodyDiv w:val="1"/>
      <w:marLeft w:val="0"/>
      <w:marRight w:val="0"/>
      <w:marTop w:val="0"/>
      <w:marBottom w:val="0"/>
      <w:divBdr>
        <w:top w:val="none" w:sz="0" w:space="0" w:color="auto"/>
        <w:left w:val="none" w:sz="0" w:space="0" w:color="auto"/>
        <w:bottom w:val="none" w:sz="0" w:space="0" w:color="auto"/>
        <w:right w:val="none" w:sz="0" w:space="0" w:color="auto"/>
      </w:divBdr>
    </w:div>
    <w:div w:id="1856066821">
      <w:bodyDiv w:val="1"/>
      <w:marLeft w:val="0"/>
      <w:marRight w:val="0"/>
      <w:marTop w:val="0"/>
      <w:marBottom w:val="0"/>
      <w:divBdr>
        <w:top w:val="none" w:sz="0" w:space="0" w:color="auto"/>
        <w:left w:val="none" w:sz="0" w:space="0" w:color="auto"/>
        <w:bottom w:val="none" w:sz="0" w:space="0" w:color="auto"/>
        <w:right w:val="none" w:sz="0" w:space="0" w:color="auto"/>
      </w:divBdr>
    </w:div>
    <w:div w:id="1859537904">
      <w:bodyDiv w:val="1"/>
      <w:marLeft w:val="0"/>
      <w:marRight w:val="0"/>
      <w:marTop w:val="0"/>
      <w:marBottom w:val="0"/>
      <w:divBdr>
        <w:top w:val="none" w:sz="0" w:space="0" w:color="auto"/>
        <w:left w:val="none" w:sz="0" w:space="0" w:color="auto"/>
        <w:bottom w:val="none" w:sz="0" w:space="0" w:color="auto"/>
        <w:right w:val="none" w:sz="0" w:space="0" w:color="auto"/>
      </w:divBdr>
    </w:div>
    <w:div w:id="1861775652">
      <w:bodyDiv w:val="1"/>
      <w:marLeft w:val="0"/>
      <w:marRight w:val="0"/>
      <w:marTop w:val="0"/>
      <w:marBottom w:val="0"/>
      <w:divBdr>
        <w:top w:val="none" w:sz="0" w:space="0" w:color="auto"/>
        <w:left w:val="none" w:sz="0" w:space="0" w:color="auto"/>
        <w:bottom w:val="none" w:sz="0" w:space="0" w:color="auto"/>
        <w:right w:val="none" w:sz="0" w:space="0" w:color="auto"/>
      </w:divBdr>
    </w:div>
    <w:div w:id="1863592037">
      <w:bodyDiv w:val="1"/>
      <w:marLeft w:val="0"/>
      <w:marRight w:val="0"/>
      <w:marTop w:val="0"/>
      <w:marBottom w:val="0"/>
      <w:divBdr>
        <w:top w:val="none" w:sz="0" w:space="0" w:color="auto"/>
        <w:left w:val="none" w:sz="0" w:space="0" w:color="auto"/>
        <w:bottom w:val="none" w:sz="0" w:space="0" w:color="auto"/>
        <w:right w:val="none" w:sz="0" w:space="0" w:color="auto"/>
      </w:divBdr>
    </w:div>
    <w:div w:id="1864248560">
      <w:bodyDiv w:val="1"/>
      <w:marLeft w:val="0"/>
      <w:marRight w:val="0"/>
      <w:marTop w:val="0"/>
      <w:marBottom w:val="0"/>
      <w:divBdr>
        <w:top w:val="none" w:sz="0" w:space="0" w:color="auto"/>
        <w:left w:val="none" w:sz="0" w:space="0" w:color="auto"/>
        <w:bottom w:val="none" w:sz="0" w:space="0" w:color="auto"/>
        <w:right w:val="none" w:sz="0" w:space="0" w:color="auto"/>
      </w:divBdr>
    </w:div>
    <w:div w:id="1865635760">
      <w:bodyDiv w:val="1"/>
      <w:marLeft w:val="0"/>
      <w:marRight w:val="0"/>
      <w:marTop w:val="0"/>
      <w:marBottom w:val="0"/>
      <w:divBdr>
        <w:top w:val="none" w:sz="0" w:space="0" w:color="auto"/>
        <w:left w:val="none" w:sz="0" w:space="0" w:color="auto"/>
        <w:bottom w:val="none" w:sz="0" w:space="0" w:color="auto"/>
        <w:right w:val="none" w:sz="0" w:space="0" w:color="auto"/>
      </w:divBdr>
    </w:div>
    <w:div w:id="1865708577">
      <w:bodyDiv w:val="1"/>
      <w:marLeft w:val="0"/>
      <w:marRight w:val="0"/>
      <w:marTop w:val="0"/>
      <w:marBottom w:val="0"/>
      <w:divBdr>
        <w:top w:val="none" w:sz="0" w:space="0" w:color="auto"/>
        <w:left w:val="none" w:sz="0" w:space="0" w:color="auto"/>
        <w:bottom w:val="none" w:sz="0" w:space="0" w:color="auto"/>
        <w:right w:val="none" w:sz="0" w:space="0" w:color="auto"/>
      </w:divBdr>
    </w:div>
    <w:div w:id="1867400698">
      <w:bodyDiv w:val="1"/>
      <w:marLeft w:val="0"/>
      <w:marRight w:val="0"/>
      <w:marTop w:val="0"/>
      <w:marBottom w:val="0"/>
      <w:divBdr>
        <w:top w:val="none" w:sz="0" w:space="0" w:color="auto"/>
        <w:left w:val="none" w:sz="0" w:space="0" w:color="auto"/>
        <w:bottom w:val="none" w:sz="0" w:space="0" w:color="auto"/>
        <w:right w:val="none" w:sz="0" w:space="0" w:color="auto"/>
      </w:divBdr>
    </w:div>
    <w:div w:id="1867405564">
      <w:bodyDiv w:val="1"/>
      <w:marLeft w:val="0"/>
      <w:marRight w:val="0"/>
      <w:marTop w:val="0"/>
      <w:marBottom w:val="0"/>
      <w:divBdr>
        <w:top w:val="none" w:sz="0" w:space="0" w:color="auto"/>
        <w:left w:val="none" w:sz="0" w:space="0" w:color="auto"/>
        <w:bottom w:val="none" w:sz="0" w:space="0" w:color="auto"/>
        <w:right w:val="none" w:sz="0" w:space="0" w:color="auto"/>
      </w:divBdr>
    </w:div>
    <w:div w:id="1868132444">
      <w:bodyDiv w:val="1"/>
      <w:marLeft w:val="0"/>
      <w:marRight w:val="0"/>
      <w:marTop w:val="0"/>
      <w:marBottom w:val="0"/>
      <w:divBdr>
        <w:top w:val="none" w:sz="0" w:space="0" w:color="auto"/>
        <w:left w:val="none" w:sz="0" w:space="0" w:color="auto"/>
        <w:bottom w:val="none" w:sz="0" w:space="0" w:color="auto"/>
        <w:right w:val="none" w:sz="0" w:space="0" w:color="auto"/>
      </w:divBdr>
    </w:div>
    <w:div w:id="1868366586">
      <w:bodyDiv w:val="1"/>
      <w:marLeft w:val="0"/>
      <w:marRight w:val="0"/>
      <w:marTop w:val="0"/>
      <w:marBottom w:val="0"/>
      <w:divBdr>
        <w:top w:val="none" w:sz="0" w:space="0" w:color="auto"/>
        <w:left w:val="none" w:sz="0" w:space="0" w:color="auto"/>
        <w:bottom w:val="none" w:sz="0" w:space="0" w:color="auto"/>
        <w:right w:val="none" w:sz="0" w:space="0" w:color="auto"/>
      </w:divBdr>
    </w:div>
    <w:div w:id="1880580576">
      <w:bodyDiv w:val="1"/>
      <w:marLeft w:val="0"/>
      <w:marRight w:val="0"/>
      <w:marTop w:val="0"/>
      <w:marBottom w:val="0"/>
      <w:divBdr>
        <w:top w:val="none" w:sz="0" w:space="0" w:color="auto"/>
        <w:left w:val="none" w:sz="0" w:space="0" w:color="auto"/>
        <w:bottom w:val="none" w:sz="0" w:space="0" w:color="auto"/>
        <w:right w:val="none" w:sz="0" w:space="0" w:color="auto"/>
      </w:divBdr>
    </w:div>
    <w:div w:id="1880698278">
      <w:bodyDiv w:val="1"/>
      <w:marLeft w:val="0"/>
      <w:marRight w:val="0"/>
      <w:marTop w:val="0"/>
      <w:marBottom w:val="0"/>
      <w:divBdr>
        <w:top w:val="none" w:sz="0" w:space="0" w:color="auto"/>
        <w:left w:val="none" w:sz="0" w:space="0" w:color="auto"/>
        <w:bottom w:val="none" w:sz="0" w:space="0" w:color="auto"/>
        <w:right w:val="none" w:sz="0" w:space="0" w:color="auto"/>
      </w:divBdr>
    </w:div>
    <w:div w:id="1881547220">
      <w:bodyDiv w:val="1"/>
      <w:marLeft w:val="0"/>
      <w:marRight w:val="0"/>
      <w:marTop w:val="0"/>
      <w:marBottom w:val="0"/>
      <w:divBdr>
        <w:top w:val="none" w:sz="0" w:space="0" w:color="auto"/>
        <w:left w:val="none" w:sz="0" w:space="0" w:color="auto"/>
        <w:bottom w:val="none" w:sz="0" w:space="0" w:color="auto"/>
        <w:right w:val="none" w:sz="0" w:space="0" w:color="auto"/>
      </w:divBdr>
    </w:div>
    <w:div w:id="1883904026">
      <w:bodyDiv w:val="1"/>
      <w:marLeft w:val="0"/>
      <w:marRight w:val="0"/>
      <w:marTop w:val="0"/>
      <w:marBottom w:val="0"/>
      <w:divBdr>
        <w:top w:val="none" w:sz="0" w:space="0" w:color="auto"/>
        <w:left w:val="none" w:sz="0" w:space="0" w:color="auto"/>
        <w:bottom w:val="none" w:sz="0" w:space="0" w:color="auto"/>
        <w:right w:val="none" w:sz="0" w:space="0" w:color="auto"/>
      </w:divBdr>
    </w:div>
    <w:div w:id="1884513856">
      <w:bodyDiv w:val="1"/>
      <w:marLeft w:val="0"/>
      <w:marRight w:val="0"/>
      <w:marTop w:val="0"/>
      <w:marBottom w:val="0"/>
      <w:divBdr>
        <w:top w:val="none" w:sz="0" w:space="0" w:color="auto"/>
        <w:left w:val="none" w:sz="0" w:space="0" w:color="auto"/>
        <w:bottom w:val="none" w:sz="0" w:space="0" w:color="auto"/>
        <w:right w:val="none" w:sz="0" w:space="0" w:color="auto"/>
      </w:divBdr>
    </w:div>
    <w:div w:id="1885218077">
      <w:bodyDiv w:val="1"/>
      <w:marLeft w:val="0"/>
      <w:marRight w:val="0"/>
      <w:marTop w:val="0"/>
      <w:marBottom w:val="0"/>
      <w:divBdr>
        <w:top w:val="none" w:sz="0" w:space="0" w:color="auto"/>
        <w:left w:val="none" w:sz="0" w:space="0" w:color="auto"/>
        <w:bottom w:val="none" w:sz="0" w:space="0" w:color="auto"/>
        <w:right w:val="none" w:sz="0" w:space="0" w:color="auto"/>
      </w:divBdr>
    </w:div>
    <w:div w:id="1885479665">
      <w:bodyDiv w:val="1"/>
      <w:marLeft w:val="0"/>
      <w:marRight w:val="0"/>
      <w:marTop w:val="0"/>
      <w:marBottom w:val="0"/>
      <w:divBdr>
        <w:top w:val="none" w:sz="0" w:space="0" w:color="auto"/>
        <w:left w:val="none" w:sz="0" w:space="0" w:color="auto"/>
        <w:bottom w:val="none" w:sz="0" w:space="0" w:color="auto"/>
        <w:right w:val="none" w:sz="0" w:space="0" w:color="auto"/>
      </w:divBdr>
    </w:div>
    <w:div w:id="1886135785">
      <w:bodyDiv w:val="1"/>
      <w:marLeft w:val="0"/>
      <w:marRight w:val="0"/>
      <w:marTop w:val="0"/>
      <w:marBottom w:val="0"/>
      <w:divBdr>
        <w:top w:val="none" w:sz="0" w:space="0" w:color="auto"/>
        <w:left w:val="none" w:sz="0" w:space="0" w:color="auto"/>
        <w:bottom w:val="none" w:sz="0" w:space="0" w:color="auto"/>
        <w:right w:val="none" w:sz="0" w:space="0" w:color="auto"/>
      </w:divBdr>
    </w:div>
    <w:div w:id="1888911310">
      <w:bodyDiv w:val="1"/>
      <w:marLeft w:val="0"/>
      <w:marRight w:val="0"/>
      <w:marTop w:val="0"/>
      <w:marBottom w:val="0"/>
      <w:divBdr>
        <w:top w:val="none" w:sz="0" w:space="0" w:color="auto"/>
        <w:left w:val="none" w:sz="0" w:space="0" w:color="auto"/>
        <w:bottom w:val="none" w:sz="0" w:space="0" w:color="auto"/>
        <w:right w:val="none" w:sz="0" w:space="0" w:color="auto"/>
      </w:divBdr>
    </w:div>
    <w:div w:id="1889878583">
      <w:bodyDiv w:val="1"/>
      <w:marLeft w:val="0"/>
      <w:marRight w:val="0"/>
      <w:marTop w:val="0"/>
      <w:marBottom w:val="0"/>
      <w:divBdr>
        <w:top w:val="none" w:sz="0" w:space="0" w:color="auto"/>
        <w:left w:val="none" w:sz="0" w:space="0" w:color="auto"/>
        <w:bottom w:val="none" w:sz="0" w:space="0" w:color="auto"/>
        <w:right w:val="none" w:sz="0" w:space="0" w:color="auto"/>
      </w:divBdr>
    </w:div>
    <w:div w:id="1890221728">
      <w:bodyDiv w:val="1"/>
      <w:marLeft w:val="0"/>
      <w:marRight w:val="0"/>
      <w:marTop w:val="0"/>
      <w:marBottom w:val="0"/>
      <w:divBdr>
        <w:top w:val="none" w:sz="0" w:space="0" w:color="auto"/>
        <w:left w:val="none" w:sz="0" w:space="0" w:color="auto"/>
        <w:bottom w:val="none" w:sz="0" w:space="0" w:color="auto"/>
        <w:right w:val="none" w:sz="0" w:space="0" w:color="auto"/>
      </w:divBdr>
    </w:div>
    <w:div w:id="1894197570">
      <w:bodyDiv w:val="1"/>
      <w:marLeft w:val="0"/>
      <w:marRight w:val="0"/>
      <w:marTop w:val="0"/>
      <w:marBottom w:val="0"/>
      <w:divBdr>
        <w:top w:val="none" w:sz="0" w:space="0" w:color="auto"/>
        <w:left w:val="none" w:sz="0" w:space="0" w:color="auto"/>
        <w:bottom w:val="none" w:sz="0" w:space="0" w:color="auto"/>
        <w:right w:val="none" w:sz="0" w:space="0" w:color="auto"/>
      </w:divBdr>
    </w:div>
    <w:div w:id="1895774381">
      <w:bodyDiv w:val="1"/>
      <w:marLeft w:val="0"/>
      <w:marRight w:val="0"/>
      <w:marTop w:val="0"/>
      <w:marBottom w:val="0"/>
      <w:divBdr>
        <w:top w:val="none" w:sz="0" w:space="0" w:color="auto"/>
        <w:left w:val="none" w:sz="0" w:space="0" w:color="auto"/>
        <w:bottom w:val="none" w:sz="0" w:space="0" w:color="auto"/>
        <w:right w:val="none" w:sz="0" w:space="0" w:color="auto"/>
      </w:divBdr>
    </w:div>
    <w:div w:id="1898080695">
      <w:bodyDiv w:val="1"/>
      <w:marLeft w:val="0"/>
      <w:marRight w:val="0"/>
      <w:marTop w:val="0"/>
      <w:marBottom w:val="0"/>
      <w:divBdr>
        <w:top w:val="none" w:sz="0" w:space="0" w:color="auto"/>
        <w:left w:val="none" w:sz="0" w:space="0" w:color="auto"/>
        <w:bottom w:val="none" w:sz="0" w:space="0" w:color="auto"/>
        <w:right w:val="none" w:sz="0" w:space="0" w:color="auto"/>
      </w:divBdr>
    </w:div>
    <w:div w:id="1899631205">
      <w:bodyDiv w:val="1"/>
      <w:marLeft w:val="0"/>
      <w:marRight w:val="0"/>
      <w:marTop w:val="0"/>
      <w:marBottom w:val="0"/>
      <w:divBdr>
        <w:top w:val="none" w:sz="0" w:space="0" w:color="auto"/>
        <w:left w:val="none" w:sz="0" w:space="0" w:color="auto"/>
        <w:bottom w:val="none" w:sz="0" w:space="0" w:color="auto"/>
        <w:right w:val="none" w:sz="0" w:space="0" w:color="auto"/>
      </w:divBdr>
    </w:div>
    <w:div w:id="1901012909">
      <w:bodyDiv w:val="1"/>
      <w:marLeft w:val="0"/>
      <w:marRight w:val="0"/>
      <w:marTop w:val="0"/>
      <w:marBottom w:val="0"/>
      <w:divBdr>
        <w:top w:val="none" w:sz="0" w:space="0" w:color="auto"/>
        <w:left w:val="none" w:sz="0" w:space="0" w:color="auto"/>
        <w:bottom w:val="none" w:sz="0" w:space="0" w:color="auto"/>
        <w:right w:val="none" w:sz="0" w:space="0" w:color="auto"/>
      </w:divBdr>
    </w:div>
    <w:div w:id="1901207692">
      <w:bodyDiv w:val="1"/>
      <w:marLeft w:val="0"/>
      <w:marRight w:val="0"/>
      <w:marTop w:val="0"/>
      <w:marBottom w:val="0"/>
      <w:divBdr>
        <w:top w:val="none" w:sz="0" w:space="0" w:color="auto"/>
        <w:left w:val="none" w:sz="0" w:space="0" w:color="auto"/>
        <w:bottom w:val="none" w:sz="0" w:space="0" w:color="auto"/>
        <w:right w:val="none" w:sz="0" w:space="0" w:color="auto"/>
      </w:divBdr>
    </w:div>
    <w:div w:id="1903977416">
      <w:bodyDiv w:val="1"/>
      <w:marLeft w:val="0"/>
      <w:marRight w:val="0"/>
      <w:marTop w:val="0"/>
      <w:marBottom w:val="0"/>
      <w:divBdr>
        <w:top w:val="none" w:sz="0" w:space="0" w:color="auto"/>
        <w:left w:val="none" w:sz="0" w:space="0" w:color="auto"/>
        <w:bottom w:val="none" w:sz="0" w:space="0" w:color="auto"/>
        <w:right w:val="none" w:sz="0" w:space="0" w:color="auto"/>
      </w:divBdr>
    </w:div>
    <w:div w:id="1904218734">
      <w:bodyDiv w:val="1"/>
      <w:marLeft w:val="0"/>
      <w:marRight w:val="0"/>
      <w:marTop w:val="0"/>
      <w:marBottom w:val="0"/>
      <w:divBdr>
        <w:top w:val="none" w:sz="0" w:space="0" w:color="auto"/>
        <w:left w:val="none" w:sz="0" w:space="0" w:color="auto"/>
        <w:bottom w:val="none" w:sz="0" w:space="0" w:color="auto"/>
        <w:right w:val="none" w:sz="0" w:space="0" w:color="auto"/>
      </w:divBdr>
    </w:div>
    <w:div w:id="1906984652">
      <w:bodyDiv w:val="1"/>
      <w:marLeft w:val="0"/>
      <w:marRight w:val="0"/>
      <w:marTop w:val="0"/>
      <w:marBottom w:val="0"/>
      <w:divBdr>
        <w:top w:val="none" w:sz="0" w:space="0" w:color="auto"/>
        <w:left w:val="none" w:sz="0" w:space="0" w:color="auto"/>
        <w:bottom w:val="none" w:sz="0" w:space="0" w:color="auto"/>
        <w:right w:val="none" w:sz="0" w:space="0" w:color="auto"/>
      </w:divBdr>
    </w:div>
    <w:div w:id="1913082336">
      <w:bodyDiv w:val="1"/>
      <w:marLeft w:val="0"/>
      <w:marRight w:val="0"/>
      <w:marTop w:val="0"/>
      <w:marBottom w:val="0"/>
      <w:divBdr>
        <w:top w:val="none" w:sz="0" w:space="0" w:color="auto"/>
        <w:left w:val="none" w:sz="0" w:space="0" w:color="auto"/>
        <w:bottom w:val="none" w:sz="0" w:space="0" w:color="auto"/>
        <w:right w:val="none" w:sz="0" w:space="0" w:color="auto"/>
      </w:divBdr>
    </w:div>
    <w:div w:id="1929148196">
      <w:bodyDiv w:val="1"/>
      <w:marLeft w:val="0"/>
      <w:marRight w:val="0"/>
      <w:marTop w:val="0"/>
      <w:marBottom w:val="0"/>
      <w:divBdr>
        <w:top w:val="none" w:sz="0" w:space="0" w:color="auto"/>
        <w:left w:val="none" w:sz="0" w:space="0" w:color="auto"/>
        <w:bottom w:val="none" w:sz="0" w:space="0" w:color="auto"/>
        <w:right w:val="none" w:sz="0" w:space="0" w:color="auto"/>
      </w:divBdr>
    </w:div>
    <w:div w:id="1929269837">
      <w:bodyDiv w:val="1"/>
      <w:marLeft w:val="0"/>
      <w:marRight w:val="0"/>
      <w:marTop w:val="0"/>
      <w:marBottom w:val="0"/>
      <w:divBdr>
        <w:top w:val="none" w:sz="0" w:space="0" w:color="auto"/>
        <w:left w:val="none" w:sz="0" w:space="0" w:color="auto"/>
        <w:bottom w:val="none" w:sz="0" w:space="0" w:color="auto"/>
        <w:right w:val="none" w:sz="0" w:space="0" w:color="auto"/>
      </w:divBdr>
    </w:div>
    <w:div w:id="1930649868">
      <w:bodyDiv w:val="1"/>
      <w:marLeft w:val="0"/>
      <w:marRight w:val="0"/>
      <w:marTop w:val="0"/>
      <w:marBottom w:val="0"/>
      <w:divBdr>
        <w:top w:val="none" w:sz="0" w:space="0" w:color="auto"/>
        <w:left w:val="none" w:sz="0" w:space="0" w:color="auto"/>
        <w:bottom w:val="none" w:sz="0" w:space="0" w:color="auto"/>
        <w:right w:val="none" w:sz="0" w:space="0" w:color="auto"/>
      </w:divBdr>
    </w:div>
    <w:div w:id="1933587033">
      <w:bodyDiv w:val="1"/>
      <w:marLeft w:val="0"/>
      <w:marRight w:val="0"/>
      <w:marTop w:val="0"/>
      <w:marBottom w:val="0"/>
      <w:divBdr>
        <w:top w:val="none" w:sz="0" w:space="0" w:color="auto"/>
        <w:left w:val="none" w:sz="0" w:space="0" w:color="auto"/>
        <w:bottom w:val="none" w:sz="0" w:space="0" w:color="auto"/>
        <w:right w:val="none" w:sz="0" w:space="0" w:color="auto"/>
      </w:divBdr>
    </w:div>
    <w:div w:id="1937014380">
      <w:bodyDiv w:val="1"/>
      <w:marLeft w:val="0"/>
      <w:marRight w:val="0"/>
      <w:marTop w:val="0"/>
      <w:marBottom w:val="0"/>
      <w:divBdr>
        <w:top w:val="none" w:sz="0" w:space="0" w:color="auto"/>
        <w:left w:val="none" w:sz="0" w:space="0" w:color="auto"/>
        <w:bottom w:val="none" w:sz="0" w:space="0" w:color="auto"/>
        <w:right w:val="none" w:sz="0" w:space="0" w:color="auto"/>
      </w:divBdr>
    </w:div>
    <w:div w:id="1948808745">
      <w:bodyDiv w:val="1"/>
      <w:marLeft w:val="0"/>
      <w:marRight w:val="0"/>
      <w:marTop w:val="0"/>
      <w:marBottom w:val="0"/>
      <w:divBdr>
        <w:top w:val="none" w:sz="0" w:space="0" w:color="auto"/>
        <w:left w:val="none" w:sz="0" w:space="0" w:color="auto"/>
        <w:bottom w:val="none" w:sz="0" w:space="0" w:color="auto"/>
        <w:right w:val="none" w:sz="0" w:space="0" w:color="auto"/>
      </w:divBdr>
    </w:div>
    <w:div w:id="1951663819">
      <w:bodyDiv w:val="1"/>
      <w:marLeft w:val="0"/>
      <w:marRight w:val="0"/>
      <w:marTop w:val="0"/>
      <w:marBottom w:val="0"/>
      <w:divBdr>
        <w:top w:val="none" w:sz="0" w:space="0" w:color="auto"/>
        <w:left w:val="none" w:sz="0" w:space="0" w:color="auto"/>
        <w:bottom w:val="none" w:sz="0" w:space="0" w:color="auto"/>
        <w:right w:val="none" w:sz="0" w:space="0" w:color="auto"/>
      </w:divBdr>
    </w:div>
    <w:div w:id="1955674447">
      <w:bodyDiv w:val="1"/>
      <w:marLeft w:val="0"/>
      <w:marRight w:val="0"/>
      <w:marTop w:val="0"/>
      <w:marBottom w:val="0"/>
      <w:divBdr>
        <w:top w:val="none" w:sz="0" w:space="0" w:color="auto"/>
        <w:left w:val="none" w:sz="0" w:space="0" w:color="auto"/>
        <w:bottom w:val="none" w:sz="0" w:space="0" w:color="auto"/>
        <w:right w:val="none" w:sz="0" w:space="0" w:color="auto"/>
      </w:divBdr>
    </w:div>
    <w:div w:id="1962180332">
      <w:bodyDiv w:val="1"/>
      <w:marLeft w:val="0"/>
      <w:marRight w:val="0"/>
      <w:marTop w:val="0"/>
      <w:marBottom w:val="0"/>
      <w:divBdr>
        <w:top w:val="none" w:sz="0" w:space="0" w:color="auto"/>
        <w:left w:val="none" w:sz="0" w:space="0" w:color="auto"/>
        <w:bottom w:val="none" w:sz="0" w:space="0" w:color="auto"/>
        <w:right w:val="none" w:sz="0" w:space="0" w:color="auto"/>
      </w:divBdr>
    </w:div>
    <w:div w:id="1965768977">
      <w:bodyDiv w:val="1"/>
      <w:marLeft w:val="0"/>
      <w:marRight w:val="0"/>
      <w:marTop w:val="0"/>
      <w:marBottom w:val="0"/>
      <w:divBdr>
        <w:top w:val="none" w:sz="0" w:space="0" w:color="auto"/>
        <w:left w:val="none" w:sz="0" w:space="0" w:color="auto"/>
        <w:bottom w:val="none" w:sz="0" w:space="0" w:color="auto"/>
        <w:right w:val="none" w:sz="0" w:space="0" w:color="auto"/>
      </w:divBdr>
    </w:div>
    <w:div w:id="1966766531">
      <w:bodyDiv w:val="1"/>
      <w:marLeft w:val="0"/>
      <w:marRight w:val="0"/>
      <w:marTop w:val="0"/>
      <w:marBottom w:val="0"/>
      <w:divBdr>
        <w:top w:val="none" w:sz="0" w:space="0" w:color="auto"/>
        <w:left w:val="none" w:sz="0" w:space="0" w:color="auto"/>
        <w:bottom w:val="none" w:sz="0" w:space="0" w:color="auto"/>
        <w:right w:val="none" w:sz="0" w:space="0" w:color="auto"/>
      </w:divBdr>
    </w:div>
    <w:div w:id="1966882675">
      <w:bodyDiv w:val="1"/>
      <w:marLeft w:val="0"/>
      <w:marRight w:val="0"/>
      <w:marTop w:val="0"/>
      <w:marBottom w:val="0"/>
      <w:divBdr>
        <w:top w:val="none" w:sz="0" w:space="0" w:color="auto"/>
        <w:left w:val="none" w:sz="0" w:space="0" w:color="auto"/>
        <w:bottom w:val="none" w:sz="0" w:space="0" w:color="auto"/>
        <w:right w:val="none" w:sz="0" w:space="0" w:color="auto"/>
      </w:divBdr>
    </w:div>
    <w:div w:id="1972661536">
      <w:bodyDiv w:val="1"/>
      <w:marLeft w:val="0"/>
      <w:marRight w:val="0"/>
      <w:marTop w:val="0"/>
      <w:marBottom w:val="0"/>
      <w:divBdr>
        <w:top w:val="none" w:sz="0" w:space="0" w:color="auto"/>
        <w:left w:val="none" w:sz="0" w:space="0" w:color="auto"/>
        <w:bottom w:val="none" w:sz="0" w:space="0" w:color="auto"/>
        <w:right w:val="none" w:sz="0" w:space="0" w:color="auto"/>
      </w:divBdr>
    </w:div>
    <w:div w:id="1974290606">
      <w:bodyDiv w:val="1"/>
      <w:marLeft w:val="0"/>
      <w:marRight w:val="0"/>
      <w:marTop w:val="0"/>
      <w:marBottom w:val="0"/>
      <w:divBdr>
        <w:top w:val="none" w:sz="0" w:space="0" w:color="auto"/>
        <w:left w:val="none" w:sz="0" w:space="0" w:color="auto"/>
        <w:bottom w:val="none" w:sz="0" w:space="0" w:color="auto"/>
        <w:right w:val="none" w:sz="0" w:space="0" w:color="auto"/>
      </w:divBdr>
    </w:div>
    <w:div w:id="1978602244">
      <w:bodyDiv w:val="1"/>
      <w:marLeft w:val="0"/>
      <w:marRight w:val="0"/>
      <w:marTop w:val="0"/>
      <w:marBottom w:val="0"/>
      <w:divBdr>
        <w:top w:val="none" w:sz="0" w:space="0" w:color="auto"/>
        <w:left w:val="none" w:sz="0" w:space="0" w:color="auto"/>
        <w:bottom w:val="none" w:sz="0" w:space="0" w:color="auto"/>
        <w:right w:val="none" w:sz="0" w:space="0" w:color="auto"/>
      </w:divBdr>
    </w:div>
    <w:div w:id="1979456520">
      <w:bodyDiv w:val="1"/>
      <w:marLeft w:val="0"/>
      <w:marRight w:val="0"/>
      <w:marTop w:val="0"/>
      <w:marBottom w:val="0"/>
      <w:divBdr>
        <w:top w:val="none" w:sz="0" w:space="0" w:color="auto"/>
        <w:left w:val="none" w:sz="0" w:space="0" w:color="auto"/>
        <w:bottom w:val="none" w:sz="0" w:space="0" w:color="auto"/>
        <w:right w:val="none" w:sz="0" w:space="0" w:color="auto"/>
      </w:divBdr>
    </w:div>
    <w:div w:id="1982424159">
      <w:bodyDiv w:val="1"/>
      <w:marLeft w:val="0"/>
      <w:marRight w:val="0"/>
      <w:marTop w:val="0"/>
      <w:marBottom w:val="0"/>
      <w:divBdr>
        <w:top w:val="none" w:sz="0" w:space="0" w:color="auto"/>
        <w:left w:val="none" w:sz="0" w:space="0" w:color="auto"/>
        <w:bottom w:val="none" w:sz="0" w:space="0" w:color="auto"/>
        <w:right w:val="none" w:sz="0" w:space="0" w:color="auto"/>
      </w:divBdr>
    </w:div>
    <w:div w:id="1984263404">
      <w:bodyDiv w:val="1"/>
      <w:marLeft w:val="0"/>
      <w:marRight w:val="0"/>
      <w:marTop w:val="0"/>
      <w:marBottom w:val="0"/>
      <w:divBdr>
        <w:top w:val="none" w:sz="0" w:space="0" w:color="auto"/>
        <w:left w:val="none" w:sz="0" w:space="0" w:color="auto"/>
        <w:bottom w:val="none" w:sz="0" w:space="0" w:color="auto"/>
        <w:right w:val="none" w:sz="0" w:space="0" w:color="auto"/>
      </w:divBdr>
    </w:div>
    <w:div w:id="1984582094">
      <w:bodyDiv w:val="1"/>
      <w:marLeft w:val="0"/>
      <w:marRight w:val="0"/>
      <w:marTop w:val="0"/>
      <w:marBottom w:val="0"/>
      <w:divBdr>
        <w:top w:val="none" w:sz="0" w:space="0" w:color="auto"/>
        <w:left w:val="none" w:sz="0" w:space="0" w:color="auto"/>
        <w:bottom w:val="none" w:sz="0" w:space="0" w:color="auto"/>
        <w:right w:val="none" w:sz="0" w:space="0" w:color="auto"/>
      </w:divBdr>
    </w:div>
    <w:div w:id="1985308975">
      <w:bodyDiv w:val="1"/>
      <w:marLeft w:val="0"/>
      <w:marRight w:val="0"/>
      <w:marTop w:val="0"/>
      <w:marBottom w:val="0"/>
      <w:divBdr>
        <w:top w:val="none" w:sz="0" w:space="0" w:color="auto"/>
        <w:left w:val="none" w:sz="0" w:space="0" w:color="auto"/>
        <w:bottom w:val="none" w:sz="0" w:space="0" w:color="auto"/>
        <w:right w:val="none" w:sz="0" w:space="0" w:color="auto"/>
      </w:divBdr>
    </w:div>
    <w:div w:id="1985968989">
      <w:bodyDiv w:val="1"/>
      <w:marLeft w:val="0"/>
      <w:marRight w:val="0"/>
      <w:marTop w:val="0"/>
      <w:marBottom w:val="0"/>
      <w:divBdr>
        <w:top w:val="none" w:sz="0" w:space="0" w:color="auto"/>
        <w:left w:val="none" w:sz="0" w:space="0" w:color="auto"/>
        <w:bottom w:val="none" w:sz="0" w:space="0" w:color="auto"/>
        <w:right w:val="none" w:sz="0" w:space="0" w:color="auto"/>
      </w:divBdr>
    </w:div>
    <w:div w:id="1986397193">
      <w:bodyDiv w:val="1"/>
      <w:marLeft w:val="0"/>
      <w:marRight w:val="0"/>
      <w:marTop w:val="0"/>
      <w:marBottom w:val="0"/>
      <w:divBdr>
        <w:top w:val="none" w:sz="0" w:space="0" w:color="auto"/>
        <w:left w:val="none" w:sz="0" w:space="0" w:color="auto"/>
        <w:bottom w:val="none" w:sz="0" w:space="0" w:color="auto"/>
        <w:right w:val="none" w:sz="0" w:space="0" w:color="auto"/>
      </w:divBdr>
    </w:div>
    <w:div w:id="1986812481">
      <w:bodyDiv w:val="1"/>
      <w:marLeft w:val="0"/>
      <w:marRight w:val="0"/>
      <w:marTop w:val="0"/>
      <w:marBottom w:val="0"/>
      <w:divBdr>
        <w:top w:val="none" w:sz="0" w:space="0" w:color="auto"/>
        <w:left w:val="none" w:sz="0" w:space="0" w:color="auto"/>
        <w:bottom w:val="none" w:sz="0" w:space="0" w:color="auto"/>
        <w:right w:val="none" w:sz="0" w:space="0" w:color="auto"/>
      </w:divBdr>
    </w:div>
    <w:div w:id="1997106931">
      <w:bodyDiv w:val="1"/>
      <w:marLeft w:val="0"/>
      <w:marRight w:val="0"/>
      <w:marTop w:val="0"/>
      <w:marBottom w:val="0"/>
      <w:divBdr>
        <w:top w:val="none" w:sz="0" w:space="0" w:color="auto"/>
        <w:left w:val="none" w:sz="0" w:space="0" w:color="auto"/>
        <w:bottom w:val="none" w:sz="0" w:space="0" w:color="auto"/>
        <w:right w:val="none" w:sz="0" w:space="0" w:color="auto"/>
      </w:divBdr>
    </w:div>
    <w:div w:id="2002657077">
      <w:bodyDiv w:val="1"/>
      <w:marLeft w:val="0"/>
      <w:marRight w:val="0"/>
      <w:marTop w:val="0"/>
      <w:marBottom w:val="0"/>
      <w:divBdr>
        <w:top w:val="none" w:sz="0" w:space="0" w:color="auto"/>
        <w:left w:val="none" w:sz="0" w:space="0" w:color="auto"/>
        <w:bottom w:val="none" w:sz="0" w:space="0" w:color="auto"/>
        <w:right w:val="none" w:sz="0" w:space="0" w:color="auto"/>
      </w:divBdr>
    </w:div>
    <w:div w:id="2004774513">
      <w:bodyDiv w:val="1"/>
      <w:marLeft w:val="0"/>
      <w:marRight w:val="0"/>
      <w:marTop w:val="0"/>
      <w:marBottom w:val="0"/>
      <w:divBdr>
        <w:top w:val="none" w:sz="0" w:space="0" w:color="auto"/>
        <w:left w:val="none" w:sz="0" w:space="0" w:color="auto"/>
        <w:bottom w:val="none" w:sz="0" w:space="0" w:color="auto"/>
        <w:right w:val="none" w:sz="0" w:space="0" w:color="auto"/>
      </w:divBdr>
    </w:div>
    <w:div w:id="2007245655">
      <w:bodyDiv w:val="1"/>
      <w:marLeft w:val="0"/>
      <w:marRight w:val="0"/>
      <w:marTop w:val="0"/>
      <w:marBottom w:val="0"/>
      <w:divBdr>
        <w:top w:val="none" w:sz="0" w:space="0" w:color="auto"/>
        <w:left w:val="none" w:sz="0" w:space="0" w:color="auto"/>
        <w:bottom w:val="none" w:sz="0" w:space="0" w:color="auto"/>
        <w:right w:val="none" w:sz="0" w:space="0" w:color="auto"/>
      </w:divBdr>
    </w:div>
    <w:div w:id="2008900533">
      <w:bodyDiv w:val="1"/>
      <w:marLeft w:val="0"/>
      <w:marRight w:val="0"/>
      <w:marTop w:val="0"/>
      <w:marBottom w:val="0"/>
      <w:divBdr>
        <w:top w:val="none" w:sz="0" w:space="0" w:color="auto"/>
        <w:left w:val="none" w:sz="0" w:space="0" w:color="auto"/>
        <w:bottom w:val="none" w:sz="0" w:space="0" w:color="auto"/>
        <w:right w:val="none" w:sz="0" w:space="0" w:color="auto"/>
      </w:divBdr>
    </w:div>
    <w:div w:id="2009481769">
      <w:bodyDiv w:val="1"/>
      <w:marLeft w:val="0"/>
      <w:marRight w:val="0"/>
      <w:marTop w:val="0"/>
      <w:marBottom w:val="0"/>
      <w:divBdr>
        <w:top w:val="none" w:sz="0" w:space="0" w:color="auto"/>
        <w:left w:val="none" w:sz="0" w:space="0" w:color="auto"/>
        <w:bottom w:val="none" w:sz="0" w:space="0" w:color="auto"/>
        <w:right w:val="none" w:sz="0" w:space="0" w:color="auto"/>
      </w:divBdr>
    </w:div>
    <w:div w:id="2009550238">
      <w:bodyDiv w:val="1"/>
      <w:marLeft w:val="0"/>
      <w:marRight w:val="0"/>
      <w:marTop w:val="0"/>
      <w:marBottom w:val="0"/>
      <w:divBdr>
        <w:top w:val="none" w:sz="0" w:space="0" w:color="auto"/>
        <w:left w:val="none" w:sz="0" w:space="0" w:color="auto"/>
        <w:bottom w:val="none" w:sz="0" w:space="0" w:color="auto"/>
        <w:right w:val="none" w:sz="0" w:space="0" w:color="auto"/>
      </w:divBdr>
    </w:div>
    <w:div w:id="2009601474">
      <w:bodyDiv w:val="1"/>
      <w:marLeft w:val="0"/>
      <w:marRight w:val="0"/>
      <w:marTop w:val="0"/>
      <w:marBottom w:val="0"/>
      <w:divBdr>
        <w:top w:val="none" w:sz="0" w:space="0" w:color="auto"/>
        <w:left w:val="none" w:sz="0" w:space="0" w:color="auto"/>
        <w:bottom w:val="none" w:sz="0" w:space="0" w:color="auto"/>
        <w:right w:val="none" w:sz="0" w:space="0" w:color="auto"/>
      </w:divBdr>
    </w:div>
    <w:div w:id="2013025952">
      <w:bodyDiv w:val="1"/>
      <w:marLeft w:val="0"/>
      <w:marRight w:val="0"/>
      <w:marTop w:val="0"/>
      <w:marBottom w:val="0"/>
      <w:divBdr>
        <w:top w:val="none" w:sz="0" w:space="0" w:color="auto"/>
        <w:left w:val="none" w:sz="0" w:space="0" w:color="auto"/>
        <w:bottom w:val="none" w:sz="0" w:space="0" w:color="auto"/>
        <w:right w:val="none" w:sz="0" w:space="0" w:color="auto"/>
      </w:divBdr>
    </w:div>
    <w:div w:id="2013799975">
      <w:bodyDiv w:val="1"/>
      <w:marLeft w:val="0"/>
      <w:marRight w:val="0"/>
      <w:marTop w:val="0"/>
      <w:marBottom w:val="0"/>
      <w:divBdr>
        <w:top w:val="none" w:sz="0" w:space="0" w:color="auto"/>
        <w:left w:val="none" w:sz="0" w:space="0" w:color="auto"/>
        <w:bottom w:val="none" w:sz="0" w:space="0" w:color="auto"/>
        <w:right w:val="none" w:sz="0" w:space="0" w:color="auto"/>
      </w:divBdr>
    </w:div>
    <w:div w:id="2018118044">
      <w:bodyDiv w:val="1"/>
      <w:marLeft w:val="0"/>
      <w:marRight w:val="0"/>
      <w:marTop w:val="0"/>
      <w:marBottom w:val="0"/>
      <w:divBdr>
        <w:top w:val="none" w:sz="0" w:space="0" w:color="auto"/>
        <w:left w:val="none" w:sz="0" w:space="0" w:color="auto"/>
        <w:bottom w:val="none" w:sz="0" w:space="0" w:color="auto"/>
        <w:right w:val="none" w:sz="0" w:space="0" w:color="auto"/>
      </w:divBdr>
    </w:div>
    <w:div w:id="2018270746">
      <w:bodyDiv w:val="1"/>
      <w:marLeft w:val="0"/>
      <w:marRight w:val="0"/>
      <w:marTop w:val="0"/>
      <w:marBottom w:val="0"/>
      <w:divBdr>
        <w:top w:val="none" w:sz="0" w:space="0" w:color="auto"/>
        <w:left w:val="none" w:sz="0" w:space="0" w:color="auto"/>
        <w:bottom w:val="none" w:sz="0" w:space="0" w:color="auto"/>
        <w:right w:val="none" w:sz="0" w:space="0" w:color="auto"/>
      </w:divBdr>
    </w:div>
    <w:div w:id="2021153271">
      <w:bodyDiv w:val="1"/>
      <w:marLeft w:val="0"/>
      <w:marRight w:val="0"/>
      <w:marTop w:val="0"/>
      <w:marBottom w:val="0"/>
      <w:divBdr>
        <w:top w:val="none" w:sz="0" w:space="0" w:color="auto"/>
        <w:left w:val="none" w:sz="0" w:space="0" w:color="auto"/>
        <w:bottom w:val="none" w:sz="0" w:space="0" w:color="auto"/>
        <w:right w:val="none" w:sz="0" w:space="0" w:color="auto"/>
      </w:divBdr>
    </w:div>
    <w:div w:id="2021812214">
      <w:bodyDiv w:val="1"/>
      <w:marLeft w:val="0"/>
      <w:marRight w:val="0"/>
      <w:marTop w:val="0"/>
      <w:marBottom w:val="0"/>
      <w:divBdr>
        <w:top w:val="none" w:sz="0" w:space="0" w:color="auto"/>
        <w:left w:val="none" w:sz="0" w:space="0" w:color="auto"/>
        <w:bottom w:val="none" w:sz="0" w:space="0" w:color="auto"/>
        <w:right w:val="none" w:sz="0" w:space="0" w:color="auto"/>
      </w:divBdr>
    </w:div>
    <w:div w:id="2024475526">
      <w:bodyDiv w:val="1"/>
      <w:marLeft w:val="0"/>
      <w:marRight w:val="0"/>
      <w:marTop w:val="0"/>
      <w:marBottom w:val="0"/>
      <w:divBdr>
        <w:top w:val="none" w:sz="0" w:space="0" w:color="auto"/>
        <w:left w:val="none" w:sz="0" w:space="0" w:color="auto"/>
        <w:bottom w:val="none" w:sz="0" w:space="0" w:color="auto"/>
        <w:right w:val="none" w:sz="0" w:space="0" w:color="auto"/>
      </w:divBdr>
    </w:div>
    <w:div w:id="2027444127">
      <w:bodyDiv w:val="1"/>
      <w:marLeft w:val="0"/>
      <w:marRight w:val="0"/>
      <w:marTop w:val="0"/>
      <w:marBottom w:val="0"/>
      <w:divBdr>
        <w:top w:val="none" w:sz="0" w:space="0" w:color="auto"/>
        <w:left w:val="none" w:sz="0" w:space="0" w:color="auto"/>
        <w:bottom w:val="none" w:sz="0" w:space="0" w:color="auto"/>
        <w:right w:val="none" w:sz="0" w:space="0" w:color="auto"/>
      </w:divBdr>
    </w:div>
    <w:div w:id="2027710302">
      <w:bodyDiv w:val="1"/>
      <w:marLeft w:val="0"/>
      <w:marRight w:val="0"/>
      <w:marTop w:val="0"/>
      <w:marBottom w:val="0"/>
      <w:divBdr>
        <w:top w:val="none" w:sz="0" w:space="0" w:color="auto"/>
        <w:left w:val="none" w:sz="0" w:space="0" w:color="auto"/>
        <w:bottom w:val="none" w:sz="0" w:space="0" w:color="auto"/>
        <w:right w:val="none" w:sz="0" w:space="0" w:color="auto"/>
      </w:divBdr>
    </w:div>
    <w:div w:id="2027825998">
      <w:bodyDiv w:val="1"/>
      <w:marLeft w:val="0"/>
      <w:marRight w:val="0"/>
      <w:marTop w:val="0"/>
      <w:marBottom w:val="0"/>
      <w:divBdr>
        <w:top w:val="none" w:sz="0" w:space="0" w:color="auto"/>
        <w:left w:val="none" w:sz="0" w:space="0" w:color="auto"/>
        <w:bottom w:val="none" w:sz="0" w:space="0" w:color="auto"/>
        <w:right w:val="none" w:sz="0" w:space="0" w:color="auto"/>
      </w:divBdr>
    </w:div>
    <w:div w:id="2030913911">
      <w:bodyDiv w:val="1"/>
      <w:marLeft w:val="0"/>
      <w:marRight w:val="0"/>
      <w:marTop w:val="0"/>
      <w:marBottom w:val="0"/>
      <w:divBdr>
        <w:top w:val="none" w:sz="0" w:space="0" w:color="auto"/>
        <w:left w:val="none" w:sz="0" w:space="0" w:color="auto"/>
        <w:bottom w:val="none" w:sz="0" w:space="0" w:color="auto"/>
        <w:right w:val="none" w:sz="0" w:space="0" w:color="auto"/>
      </w:divBdr>
    </w:div>
    <w:div w:id="2031106021">
      <w:bodyDiv w:val="1"/>
      <w:marLeft w:val="0"/>
      <w:marRight w:val="0"/>
      <w:marTop w:val="0"/>
      <w:marBottom w:val="0"/>
      <w:divBdr>
        <w:top w:val="none" w:sz="0" w:space="0" w:color="auto"/>
        <w:left w:val="none" w:sz="0" w:space="0" w:color="auto"/>
        <w:bottom w:val="none" w:sz="0" w:space="0" w:color="auto"/>
        <w:right w:val="none" w:sz="0" w:space="0" w:color="auto"/>
      </w:divBdr>
    </w:div>
    <w:div w:id="2034836764">
      <w:bodyDiv w:val="1"/>
      <w:marLeft w:val="0"/>
      <w:marRight w:val="0"/>
      <w:marTop w:val="0"/>
      <w:marBottom w:val="0"/>
      <w:divBdr>
        <w:top w:val="none" w:sz="0" w:space="0" w:color="auto"/>
        <w:left w:val="none" w:sz="0" w:space="0" w:color="auto"/>
        <w:bottom w:val="none" w:sz="0" w:space="0" w:color="auto"/>
        <w:right w:val="none" w:sz="0" w:space="0" w:color="auto"/>
      </w:divBdr>
    </w:div>
    <w:div w:id="2037538591">
      <w:bodyDiv w:val="1"/>
      <w:marLeft w:val="0"/>
      <w:marRight w:val="0"/>
      <w:marTop w:val="0"/>
      <w:marBottom w:val="0"/>
      <w:divBdr>
        <w:top w:val="none" w:sz="0" w:space="0" w:color="auto"/>
        <w:left w:val="none" w:sz="0" w:space="0" w:color="auto"/>
        <w:bottom w:val="none" w:sz="0" w:space="0" w:color="auto"/>
        <w:right w:val="none" w:sz="0" w:space="0" w:color="auto"/>
      </w:divBdr>
    </w:div>
    <w:div w:id="2044208565">
      <w:bodyDiv w:val="1"/>
      <w:marLeft w:val="0"/>
      <w:marRight w:val="0"/>
      <w:marTop w:val="0"/>
      <w:marBottom w:val="0"/>
      <w:divBdr>
        <w:top w:val="none" w:sz="0" w:space="0" w:color="auto"/>
        <w:left w:val="none" w:sz="0" w:space="0" w:color="auto"/>
        <w:bottom w:val="none" w:sz="0" w:space="0" w:color="auto"/>
        <w:right w:val="none" w:sz="0" w:space="0" w:color="auto"/>
      </w:divBdr>
    </w:div>
    <w:div w:id="2045715495">
      <w:bodyDiv w:val="1"/>
      <w:marLeft w:val="0"/>
      <w:marRight w:val="0"/>
      <w:marTop w:val="0"/>
      <w:marBottom w:val="0"/>
      <w:divBdr>
        <w:top w:val="none" w:sz="0" w:space="0" w:color="auto"/>
        <w:left w:val="none" w:sz="0" w:space="0" w:color="auto"/>
        <w:bottom w:val="none" w:sz="0" w:space="0" w:color="auto"/>
        <w:right w:val="none" w:sz="0" w:space="0" w:color="auto"/>
      </w:divBdr>
    </w:div>
    <w:div w:id="2054110530">
      <w:bodyDiv w:val="1"/>
      <w:marLeft w:val="0"/>
      <w:marRight w:val="0"/>
      <w:marTop w:val="0"/>
      <w:marBottom w:val="0"/>
      <w:divBdr>
        <w:top w:val="none" w:sz="0" w:space="0" w:color="auto"/>
        <w:left w:val="none" w:sz="0" w:space="0" w:color="auto"/>
        <w:bottom w:val="none" w:sz="0" w:space="0" w:color="auto"/>
        <w:right w:val="none" w:sz="0" w:space="0" w:color="auto"/>
      </w:divBdr>
    </w:div>
    <w:div w:id="2057463144">
      <w:bodyDiv w:val="1"/>
      <w:marLeft w:val="0"/>
      <w:marRight w:val="0"/>
      <w:marTop w:val="0"/>
      <w:marBottom w:val="0"/>
      <w:divBdr>
        <w:top w:val="none" w:sz="0" w:space="0" w:color="auto"/>
        <w:left w:val="none" w:sz="0" w:space="0" w:color="auto"/>
        <w:bottom w:val="none" w:sz="0" w:space="0" w:color="auto"/>
        <w:right w:val="none" w:sz="0" w:space="0" w:color="auto"/>
      </w:divBdr>
    </w:div>
    <w:div w:id="2057780214">
      <w:bodyDiv w:val="1"/>
      <w:marLeft w:val="0"/>
      <w:marRight w:val="0"/>
      <w:marTop w:val="0"/>
      <w:marBottom w:val="0"/>
      <w:divBdr>
        <w:top w:val="none" w:sz="0" w:space="0" w:color="auto"/>
        <w:left w:val="none" w:sz="0" w:space="0" w:color="auto"/>
        <w:bottom w:val="none" w:sz="0" w:space="0" w:color="auto"/>
        <w:right w:val="none" w:sz="0" w:space="0" w:color="auto"/>
      </w:divBdr>
    </w:div>
    <w:div w:id="2057970417">
      <w:bodyDiv w:val="1"/>
      <w:marLeft w:val="0"/>
      <w:marRight w:val="0"/>
      <w:marTop w:val="0"/>
      <w:marBottom w:val="0"/>
      <w:divBdr>
        <w:top w:val="none" w:sz="0" w:space="0" w:color="auto"/>
        <w:left w:val="none" w:sz="0" w:space="0" w:color="auto"/>
        <w:bottom w:val="none" w:sz="0" w:space="0" w:color="auto"/>
        <w:right w:val="none" w:sz="0" w:space="0" w:color="auto"/>
      </w:divBdr>
    </w:div>
    <w:div w:id="2062093886">
      <w:bodyDiv w:val="1"/>
      <w:marLeft w:val="0"/>
      <w:marRight w:val="0"/>
      <w:marTop w:val="0"/>
      <w:marBottom w:val="0"/>
      <w:divBdr>
        <w:top w:val="none" w:sz="0" w:space="0" w:color="auto"/>
        <w:left w:val="none" w:sz="0" w:space="0" w:color="auto"/>
        <w:bottom w:val="none" w:sz="0" w:space="0" w:color="auto"/>
        <w:right w:val="none" w:sz="0" w:space="0" w:color="auto"/>
      </w:divBdr>
    </w:div>
    <w:div w:id="2063475915">
      <w:bodyDiv w:val="1"/>
      <w:marLeft w:val="0"/>
      <w:marRight w:val="0"/>
      <w:marTop w:val="0"/>
      <w:marBottom w:val="0"/>
      <w:divBdr>
        <w:top w:val="none" w:sz="0" w:space="0" w:color="auto"/>
        <w:left w:val="none" w:sz="0" w:space="0" w:color="auto"/>
        <w:bottom w:val="none" w:sz="0" w:space="0" w:color="auto"/>
        <w:right w:val="none" w:sz="0" w:space="0" w:color="auto"/>
      </w:divBdr>
    </w:div>
    <w:div w:id="2066487678">
      <w:bodyDiv w:val="1"/>
      <w:marLeft w:val="0"/>
      <w:marRight w:val="0"/>
      <w:marTop w:val="0"/>
      <w:marBottom w:val="0"/>
      <w:divBdr>
        <w:top w:val="none" w:sz="0" w:space="0" w:color="auto"/>
        <w:left w:val="none" w:sz="0" w:space="0" w:color="auto"/>
        <w:bottom w:val="none" w:sz="0" w:space="0" w:color="auto"/>
        <w:right w:val="none" w:sz="0" w:space="0" w:color="auto"/>
      </w:divBdr>
    </w:div>
    <w:div w:id="2072339243">
      <w:bodyDiv w:val="1"/>
      <w:marLeft w:val="0"/>
      <w:marRight w:val="0"/>
      <w:marTop w:val="0"/>
      <w:marBottom w:val="0"/>
      <w:divBdr>
        <w:top w:val="none" w:sz="0" w:space="0" w:color="auto"/>
        <w:left w:val="none" w:sz="0" w:space="0" w:color="auto"/>
        <w:bottom w:val="none" w:sz="0" w:space="0" w:color="auto"/>
        <w:right w:val="none" w:sz="0" w:space="0" w:color="auto"/>
      </w:divBdr>
    </w:div>
    <w:div w:id="2076080668">
      <w:bodyDiv w:val="1"/>
      <w:marLeft w:val="0"/>
      <w:marRight w:val="0"/>
      <w:marTop w:val="0"/>
      <w:marBottom w:val="0"/>
      <w:divBdr>
        <w:top w:val="none" w:sz="0" w:space="0" w:color="auto"/>
        <w:left w:val="none" w:sz="0" w:space="0" w:color="auto"/>
        <w:bottom w:val="none" w:sz="0" w:space="0" w:color="auto"/>
        <w:right w:val="none" w:sz="0" w:space="0" w:color="auto"/>
      </w:divBdr>
    </w:div>
    <w:div w:id="2076928913">
      <w:bodyDiv w:val="1"/>
      <w:marLeft w:val="0"/>
      <w:marRight w:val="0"/>
      <w:marTop w:val="0"/>
      <w:marBottom w:val="0"/>
      <w:divBdr>
        <w:top w:val="none" w:sz="0" w:space="0" w:color="auto"/>
        <w:left w:val="none" w:sz="0" w:space="0" w:color="auto"/>
        <w:bottom w:val="none" w:sz="0" w:space="0" w:color="auto"/>
        <w:right w:val="none" w:sz="0" w:space="0" w:color="auto"/>
      </w:divBdr>
    </w:div>
    <w:div w:id="2087418746">
      <w:bodyDiv w:val="1"/>
      <w:marLeft w:val="0"/>
      <w:marRight w:val="0"/>
      <w:marTop w:val="0"/>
      <w:marBottom w:val="0"/>
      <w:divBdr>
        <w:top w:val="none" w:sz="0" w:space="0" w:color="auto"/>
        <w:left w:val="none" w:sz="0" w:space="0" w:color="auto"/>
        <w:bottom w:val="none" w:sz="0" w:space="0" w:color="auto"/>
        <w:right w:val="none" w:sz="0" w:space="0" w:color="auto"/>
      </w:divBdr>
    </w:div>
    <w:div w:id="2089645550">
      <w:bodyDiv w:val="1"/>
      <w:marLeft w:val="0"/>
      <w:marRight w:val="0"/>
      <w:marTop w:val="0"/>
      <w:marBottom w:val="0"/>
      <w:divBdr>
        <w:top w:val="none" w:sz="0" w:space="0" w:color="auto"/>
        <w:left w:val="none" w:sz="0" w:space="0" w:color="auto"/>
        <w:bottom w:val="none" w:sz="0" w:space="0" w:color="auto"/>
        <w:right w:val="none" w:sz="0" w:space="0" w:color="auto"/>
      </w:divBdr>
    </w:div>
    <w:div w:id="2105803670">
      <w:bodyDiv w:val="1"/>
      <w:marLeft w:val="0"/>
      <w:marRight w:val="0"/>
      <w:marTop w:val="0"/>
      <w:marBottom w:val="0"/>
      <w:divBdr>
        <w:top w:val="none" w:sz="0" w:space="0" w:color="auto"/>
        <w:left w:val="none" w:sz="0" w:space="0" w:color="auto"/>
        <w:bottom w:val="none" w:sz="0" w:space="0" w:color="auto"/>
        <w:right w:val="none" w:sz="0" w:space="0" w:color="auto"/>
      </w:divBdr>
    </w:div>
    <w:div w:id="2114667257">
      <w:bodyDiv w:val="1"/>
      <w:marLeft w:val="0"/>
      <w:marRight w:val="0"/>
      <w:marTop w:val="0"/>
      <w:marBottom w:val="0"/>
      <w:divBdr>
        <w:top w:val="none" w:sz="0" w:space="0" w:color="auto"/>
        <w:left w:val="none" w:sz="0" w:space="0" w:color="auto"/>
        <w:bottom w:val="none" w:sz="0" w:space="0" w:color="auto"/>
        <w:right w:val="none" w:sz="0" w:space="0" w:color="auto"/>
      </w:divBdr>
    </w:div>
    <w:div w:id="2116166051">
      <w:bodyDiv w:val="1"/>
      <w:marLeft w:val="0"/>
      <w:marRight w:val="0"/>
      <w:marTop w:val="0"/>
      <w:marBottom w:val="0"/>
      <w:divBdr>
        <w:top w:val="none" w:sz="0" w:space="0" w:color="auto"/>
        <w:left w:val="none" w:sz="0" w:space="0" w:color="auto"/>
        <w:bottom w:val="none" w:sz="0" w:space="0" w:color="auto"/>
        <w:right w:val="none" w:sz="0" w:space="0" w:color="auto"/>
      </w:divBdr>
    </w:div>
    <w:div w:id="2118018910">
      <w:bodyDiv w:val="1"/>
      <w:marLeft w:val="0"/>
      <w:marRight w:val="0"/>
      <w:marTop w:val="0"/>
      <w:marBottom w:val="0"/>
      <w:divBdr>
        <w:top w:val="none" w:sz="0" w:space="0" w:color="auto"/>
        <w:left w:val="none" w:sz="0" w:space="0" w:color="auto"/>
        <w:bottom w:val="none" w:sz="0" w:space="0" w:color="auto"/>
        <w:right w:val="none" w:sz="0" w:space="0" w:color="auto"/>
      </w:divBdr>
    </w:div>
    <w:div w:id="2118063293">
      <w:bodyDiv w:val="1"/>
      <w:marLeft w:val="0"/>
      <w:marRight w:val="0"/>
      <w:marTop w:val="0"/>
      <w:marBottom w:val="0"/>
      <w:divBdr>
        <w:top w:val="none" w:sz="0" w:space="0" w:color="auto"/>
        <w:left w:val="none" w:sz="0" w:space="0" w:color="auto"/>
        <w:bottom w:val="none" w:sz="0" w:space="0" w:color="auto"/>
        <w:right w:val="none" w:sz="0" w:space="0" w:color="auto"/>
      </w:divBdr>
    </w:div>
    <w:div w:id="2120711840">
      <w:bodyDiv w:val="1"/>
      <w:marLeft w:val="0"/>
      <w:marRight w:val="0"/>
      <w:marTop w:val="0"/>
      <w:marBottom w:val="0"/>
      <w:divBdr>
        <w:top w:val="none" w:sz="0" w:space="0" w:color="auto"/>
        <w:left w:val="none" w:sz="0" w:space="0" w:color="auto"/>
        <w:bottom w:val="none" w:sz="0" w:space="0" w:color="auto"/>
        <w:right w:val="none" w:sz="0" w:space="0" w:color="auto"/>
      </w:divBdr>
    </w:div>
    <w:div w:id="2122337725">
      <w:bodyDiv w:val="1"/>
      <w:marLeft w:val="0"/>
      <w:marRight w:val="0"/>
      <w:marTop w:val="0"/>
      <w:marBottom w:val="0"/>
      <w:divBdr>
        <w:top w:val="none" w:sz="0" w:space="0" w:color="auto"/>
        <w:left w:val="none" w:sz="0" w:space="0" w:color="auto"/>
        <w:bottom w:val="none" w:sz="0" w:space="0" w:color="auto"/>
        <w:right w:val="none" w:sz="0" w:space="0" w:color="auto"/>
      </w:divBdr>
    </w:div>
    <w:div w:id="2127432728">
      <w:bodyDiv w:val="1"/>
      <w:marLeft w:val="0"/>
      <w:marRight w:val="0"/>
      <w:marTop w:val="0"/>
      <w:marBottom w:val="0"/>
      <w:divBdr>
        <w:top w:val="none" w:sz="0" w:space="0" w:color="auto"/>
        <w:left w:val="none" w:sz="0" w:space="0" w:color="auto"/>
        <w:bottom w:val="none" w:sz="0" w:space="0" w:color="auto"/>
        <w:right w:val="none" w:sz="0" w:space="0" w:color="auto"/>
      </w:divBdr>
    </w:div>
    <w:div w:id="2132088603">
      <w:bodyDiv w:val="1"/>
      <w:marLeft w:val="0"/>
      <w:marRight w:val="0"/>
      <w:marTop w:val="0"/>
      <w:marBottom w:val="0"/>
      <w:divBdr>
        <w:top w:val="none" w:sz="0" w:space="0" w:color="auto"/>
        <w:left w:val="none" w:sz="0" w:space="0" w:color="auto"/>
        <w:bottom w:val="none" w:sz="0" w:space="0" w:color="auto"/>
        <w:right w:val="none" w:sz="0" w:space="0" w:color="auto"/>
      </w:divBdr>
    </w:div>
    <w:div w:id="2132749625">
      <w:bodyDiv w:val="1"/>
      <w:marLeft w:val="0"/>
      <w:marRight w:val="0"/>
      <w:marTop w:val="0"/>
      <w:marBottom w:val="0"/>
      <w:divBdr>
        <w:top w:val="none" w:sz="0" w:space="0" w:color="auto"/>
        <w:left w:val="none" w:sz="0" w:space="0" w:color="auto"/>
        <w:bottom w:val="none" w:sz="0" w:space="0" w:color="auto"/>
        <w:right w:val="none" w:sz="0" w:space="0" w:color="auto"/>
      </w:divBdr>
    </w:div>
    <w:div w:id="2132895829">
      <w:bodyDiv w:val="1"/>
      <w:marLeft w:val="0"/>
      <w:marRight w:val="0"/>
      <w:marTop w:val="0"/>
      <w:marBottom w:val="0"/>
      <w:divBdr>
        <w:top w:val="none" w:sz="0" w:space="0" w:color="auto"/>
        <w:left w:val="none" w:sz="0" w:space="0" w:color="auto"/>
        <w:bottom w:val="none" w:sz="0" w:space="0" w:color="auto"/>
        <w:right w:val="none" w:sz="0" w:space="0" w:color="auto"/>
      </w:divBdr>
    </w:div>
    <w:div w:id="2133472472">
      <w:bodyDiv w:val="1"/>
      <w:marLeft w:val="0"/>
      <w:marRight w:val="0"/>
      <w:marTop w:val="0"/>
      <w:marBottom w:val="0"/>
      <w:divBdr>
        <w:top w:val="none" w:sz="0" w:space="0" w:color="auto"/>
        <w:left w:val="none" w:sz="0" w:space="0" w:color="auto"/>
        <w:bottom w:val="none" w:sz="0" w:space="0" w:color="auto"/>
        <w:right w:val="none" w:sz="0" w:space="0" w:color="auto"/>
      </w:divBdr>
    </w:div>
    <w:div w:id="2135244762">
      <w:bodyDiv w:val="1"/>
      <w:marLeft w:val="0"/>
      <w:marRight w:val="0"/>
      <w:marTop w:val="0"/>
      <w:marBottom w:val="0"/>
      <w:divBdr>
        <w:top w:val="none" w:sz="0" w:space="0" w:color="auto"/>
        <w:left w:val="none" w:sz="0" w:space="0" w:color="auto"/>
        <w:bottom w:val="none" w:sz="0" w:space="0" w:color="auto"/>
        <w:right w:val="none" w:sz="0" w:space="0" w:color="auto"/>
      </w:divBdr>
    </w:div>
    <w:div w:id="2137023911">
      <w:bodyDiv w:val="1"/>
      <w:marLeft w:val="0"/>
      <w:marRight w:val="0"/>
      <w:marTop w:val="0"/>
      <w:marBottom w:val="0"/>
      <w:divBdr>
        <w:top w:val="none" w:sz="0" w:space="0" w:color="auto"/>
        <w:left w:val="none" w:sz="0" w:space="0" w:color="auto"/>
        <w:bottom w:val="none" w:sz="0" w:space="0" w:color="auto"/>
        <w:right w:val="none" w:sz="0" w:space="0" w:color="auto"/>
      </w:divBdr>
    </w:div>
    <w:div w:id="2137217033">
      <w:bodyDiv w:val="1"/>
      <w:marLeft w:val="0"/>
      <w:marRight w:val="0"/>
      <w:marTop w:val="0"/>
      <w:marBottom w:val="0"/>
      <w:divBdr>
        <w:top w:val="none" w:sz="0" w:space="0" w:color="auto"/>
        <w:left w:val="none" w:sz="0" w:space="0" w:color="auto"/>
        <w:bottom w:val="none" w:sz="0" w:space="0" w:color="auto"/>
        <w:right w:val="none" w:sz="0" w:space="0" w:color="auto"/>
      </w:divBdr>
    </w:div>
    <w:div w:id="2137794653">
      <w:bodyDiv w:val="1"/>
      <w:marLeft w:val="0"/>
      <w:marRight w:val="0"/>
      <w:marTop w:val="0"/>
      <w:marBottom w:val="0"/>
      <w:divBdr>
        <w:top w:val="none" w:sz="0" w:space="0" w:color="auto"/>
        <w:left w:val="none" w:sz="0" w:space="0" w:color="auto"/>
        <w:bottom w:val="none" w:sz="0" w:space="0" w:color="auto"/>
        <w:right w:val="none" w:sz="0" w:space="0" w:color="auto"/>
      </w:divBdr>
    </w:div>
    <w:div w:id="2138137127">
      <w:bodyDiv w:val="1"/>
      <w:marLeft w:val="0"/>
      <w:marRight w:val="0"/>
      <w:marTop w:val="0"/>
      <w:marBottom w:val="0"/>
      <w:divBdr>
        <w:top w:val="none" w:sz="0" w:space="0" w:color="auto"/>
        <w:left w:val="none" w:sz="0" w:space="0" w:color="auto"/>
        <w:bottom w:val="none" w:sz="0" w:space="0" w:color="auto"/>
        <w:right w:val="none" w:sz="0" w:space="0" w:color="auto"/>
      </w:divBdr>
    </w:div>
    <w:div w:id="2139642293">
      <w:bodyDiv w:val="1"/>
      <w:marLeft w:val="0"/>
      <w:marRight w:val="0"/>
      <w:marTop w:val="0"/>
      <w:marBottom w:val="0"/>
      <w:divBdr>
        <w:top w:val="none" w:sz="0" w:space="0" w:color="auto"/>
        <w:left w:val="none" w:sz="0" w:space="0" w:color="auto"/>
        <w:bottom w:val="none" w:sz="0" w:space="0" w:color="auto"/>
        <w:right w:val="none" w:sz="0" w:space="0" w:color="auto"/>
      </w:divBdr>
    </w:div>
    <w:div w:id="2140954476">
      <w:bodyDiv w:val="1"/>
      <w:marLeft w:val="0"/>
      <w:marRight w:val="0"/>
      <w:marTop w:val="0"/>
      <w:marBottom w:val="0"/>
      <w:divBdr>
        <w:top w:val="none" w:sz="0" w:space="0" w:color="auto"/>
        <w:left w:val="none" w:sz="0" w:space="0" w:color="auto"/>
        <w:bottom w:val="none" w:sz="0" w:space="0" w:color="auto"/>
        <w:right w:val="none" w:sz="0" w:space="0" w:color="auto"/>
      </w:divBdr>
    </w:div>
    <w:div w:id="2145003572">
      <w:bodyDiv w:val="1"/>
      <w:marLeft w:val="0"/>
      <w:marRight w:val="0"/>
      <w:marTop w:val="0"/>
      <w:marBottom w:val="0"/>
      <w:divBdr>
        <w:top w:val="none" w:sz="0" w:space="0" w:color="auto"/>
        <w:left w:val="none" w:sz="0" w:space="0" w:color="auto"/>
        <w:bottom w:val="none" w:sz="0" w:space="0" w:color="auto"/>
        <w:right w:val="none" w:sz="0" w:space="0" w:color="auto"/>
      </w:divBdr>
    </w:div>
    <w:div w:id="2145149869">
      <w:bodyDiv w:val="1"/>
      <w:marLeft w:val="0"/>
      <w:marRight w:val="0"/>
      <w:marTop w:val="0"/>
      <w:marBottom w:val="0"/>
      <w:divBdr>
        <w:top w:val="none" w:sz="0" w:space="0" w:color="auto"/>
        <w:left w:val="none" w:sz="0" w:space="0" w:color="auto"/>
        <w:bottom w:val="none" w:sz="0" w:space="0" w:color="auto"/>
        <w:right w:val="none" w:sz="0" w:space="0" w:color="auto"/>
      </w:divBdr>
    </w:div>
    <w:div w:id="2145349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svg"/><Relationship Id="rId18" Type="http://schemas.openxmlformats.org/officeDocument/2006/relationships/image" Target="media/image8.png"/><Relationship Id="rId26" Type="http://schemas.openxmlformats.org/officeDocument/2006/relationships/hyperlink" Target="https://youtu.be/e14DHsekBIg?si=nDQ1uiHFtaoSzMGE"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svg"/><Relationship Id="rId25" Type="http://schemas.openxmlformats.org/officeDocument/2006/relationships/image" Target="media/image12.jpeg"/><Relationship Id="rId33" Type="http://schemas.openxmlformats.org/officeDocument/2006/relationships/image" Target="media/image18.sv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oter" Target="footer1.xml"/><Relationship Id="rId29" Type="http://schemas.openxmlformats.org/officeDocument/2006/relationships/image" Target="media/image14.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ignaciomella/Bare-vs-Coated-Water-Pipelines/" TargetMode="External"/><Relationship Id="rId24" Type="http://schemas.openxmlformats.org/officeDocument/2006/relationships/hyperlink" Target="https://youtu.be/e14DHsekBIg?si=nDQ1uiHFtaoSzMGE" TargetMode="External"/><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5.svg"/><Relationship Id="rId23" Type="http://schemas.openxmlformats.org/officeDocument/2006/relationships/image" Target="media/image11.emf"/><Relationship Id="rId28" Type="http://schemas.openxmlformats.org/officeDocument/2006/relationships/image" Target="media/image13.png"/><Relationship Id="rId10" Type="http://schemas.openxmlformats.org/officeDocument/2006/relationships/image" Target="https://zenodo.org/badge/919184867.svg" TargetMode="External"/><Relationship Id="rId19" Type="http://schemas.openxmlformats.org/officeDocument/2006/relationships/header" Target="header1.xml"/><Relationship Id="rId31" Type="http://schemas.openxmlformats.org/officeDocument/2006/relationships/image" Target="media/image16.sv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0.svg"/><Relationship Id="rId27" Type="http://schemas.openxmlformats.org/officeDocument/2006/relationships/hyperlink" Target="https://youtu.be/e14DHsekBIg?si=nDQ1uiHFtaoSzMGE" TargetMode="External"/><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https://zenodo.org/records/14911683"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ritishpatnaik:Downloads:ieeeconf_letter%20(4).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TYH23</b:Tag>
    <b:SourceType>DocumentFromInternetSite</b:SourceType>
    <b:Guid>{A0964257-6806-0C4F-A182-30160C34F4AB}</b:Guid>
    <b:Author>
      <b:Author>
        <b:Corporate>TYHOO Group</b:Corporate>
      </b:Author>
    </b:Author>
    <b:Title>Internal Field Joint Coating Robot</b:Title>
    <b:URL>https://www.tyhoogroup.com/index.php/default/category/25.html</b:URL>
    <b:Year>2023</b:Year>
    <b:RefOrder>12</b:RefOrder>
  </b:Source>
  <b:Source>
    <b:Tag>Con22</b:Tag>
    <b:SourceType>Misc</b:SourceType>
    <b:Guid>{7BC97389-36F1-FA4B-A125-37FBCFA382F5}</b:Guid>
    <b:Title>Tratamiento Aguas Acueducto</b:Title>
    <b:Year>2022</b:Year>
    <b:Month>May</b:Month>
    <b:Author>
      <b:Interviewee>
        <b:NameList>
          <b:Person>
            <b:Last>Supplier</b:Last>
            <b:First>Confiential</b:First>
          </b:Person>
        </b:NameList>
      </b:Interviewee>
      <b:Author>
        <b:Corporate>Confidential</b:Corporate>
      </b:Author>
    </b:Author>
    <b:RefOrder>14</b:RefOrder>
  </b:Source>
  <b:Source>
    <b:Tag>Con24</b:Tag>
    <b:SourceType>Misc</b:SourceType>
    <b:Guid>{7BA8EDD5-52CE-C348-8D3F-3EC8B59A2B78}</b:Guid>
    <b:Author>
      <b:Interviewee>
        <b:NameList>
          <b:Person>
            <b:Last>Source</b:Last>
            <b:First>Confidential</b:First>
          </b:Person>
        </b:NameList>
      </b:Interviewee>
      <b:Author>
        <b:Corporate>Confidential</b:Corporate>
      </b:Author>
    </b:Author>
    <b:Title>Internal Girth Weld Coating · Firm Proposal</b:Title>
    <b:Year>2024</b:Year>
    <b:Month>Sept</b:Month>
    <b:RefOrder>13</b:RefOrder>
  </b:Source>
  <b:Source>
    <b:Tag>CRT</b:Tag>
    <b:SourceType>DocumentFromInternetSite</b:SourceType>
    <b:Guid>{E52B2D79-7998-5D41-AF03-9DD33A43B031}</b:Guid>
    <b:Author>
      <b:Author>
        <b:Corporate>CRTS,</b:Corporate>
      </b:Author>
    </b:Author>
    <b:Title>Robotic Internally Coated Field Joints</b:Title>
    <b:URL>https://www.iecengenharia.com.br/wp-content/uploads/2017/11/bt_img/crts---completo.pdf</b:URL>
    <b:Year>2007</b:Year>
    <b:Month>April</b:Month>
    <b:RefOrder>11</b:RefOrder>
  </b:Source>
  <b:Source>
    <b:Tag>USE84</b:Tag>
    <b:SourceType>DocumentFromInternetSite</b:SourceType>
    <b:Guid>{6CE7B71C-838C-A04B-91FD-4E254D90240C}</b:Guid>
    <b:Title>Corrosion Manual for Internal Corrosion of Water Distribution Systems</b:Title>
    <b:Year>1984</b:Year>
    <b:Author>
      <b:Author>
        <b:Corporate>US EPA</b:Corporate>
      </b:Author>
    </b:Author>
    <b:URL>https://nepis.epa.gov/Exe/ZyNET.exe/10003FIW.TXT?ZyActionD=ZyDocument&amp;Client=EPA&amp;Index=1981+Thru+1985&amp;Docs=&amp;Query=&amp;Time=&amp;EndTime=&amp;SearchMethod=1&amp;TocRestrict=n&amp;Toc=&amp;TocEntry=&amp;QField=&amp;QFieldYear=&amp;QFieldMonth=&amp;QFieldDay=&amp;IntQFieldOp=0&amp;ExtQFieldOp=0&amp;XmlQuery=</b:URL>
    <b:Month>April</b:Month>
    <b:RefOrder>4</b:RefOrder>
  </b:Source>
  <b:Source>
    <b:Tag>MDP22</b:Tag>
    <b:SourceType>DocumentFromInternetSite</b:SourceType>
    <b:Guid>{D5E384D2-56FC-594F-BD6D-012DD385CE5C}</b:Guid>
    <b:Author>
      <b:Author>
        <b:Corporate>MDPE</b:Corporate>
      </b:Author>
    </b:Author>
    <b:Title>Corrosion and Protection of Steels in Marine Environments</b:Title>
    <b:URL>https://mdpi-res.com/bookfiles/book/6434/Corrosion_and_Protection_of_Steels_in_Marine_Environments_StateoftheArt_and_Emerging_Research_Trends.pdf?v=1737165901</b:URL>
    <b:Year>2022</b:Year>
    <b:RefOrder>5</b:RefOrder>
  </b:Source>
  <b:Source>
    <b:Tag>GMK25</b:Tag>
    <b:SourceType>DocumentFromInternetSite</b:SourceType>
    <b:Guid>{10653399-5394-A94D-951E-36F64720D5B5}</b:Guid>
    <b:Author>
      <b:Author>
        <b:Corporate>GMK Center</b:Corporate>
      </b:Author>
    </b:Author>
    <b:Title>Hot-rolled coil prices have increased in most markets since the beginning of the year</b:Title>
    <b:URL>https://gmk.center/en/posts/hot-rolled-coil-prices-have-increased-in-most-markets-since-the-beginning-of-the-year/</b:URL>
    <b:Year>2025</b:Year>
    <b:Month>February</b:Month>
    <b:RefOrder>2</b:RefOrder>
  </b:Source>
  <b:Source>
    <b:Tag>Dai25</b:Tag>
    <b:SourceType>DocumentFromInternetSite</b:SourceType>
    <b:Guid>{E1CB98B4-8131-D841-A536-37010BE61307}</b:Guid>
    <b:Author>
      <b:Author>
        <b:Corporate>Daiwa Lance</b:Corporate>
      </b:Author>
    </b:Author>
    <b:Title>Rising HRC Prices in Northern Europe</b:Title>
    <b:URL>https://www.daiwalance.com.vn/blog/rising-hrc-prices-in-northern-europe-13th-february-2025</b:URL>
    <b:Year>2025</b:Year>
    <b:Month>February</b:Month>
    <b:RefOrder>3</b:RefOrder>
  </b:Source>
  <b:Source>
    <b:Tag>Tri24</b:Tag>
    <b:SourceType>DocumentFromInternetSite</b:SourceType>
    <b:Guid>{3B346806-82D0-8846-BE3D-03579E2B5692}</b:Guid>
    <b:Author>
      <b:Author>
        <b:Corporate>Trident Steel</b:Corporate>
      </b:Author>
    </b:Author>
    <b:Title>Price of Carbon Steel Seamless Pipe including ASTM A106 Grade B, ASTM A53 Gr.B, API 5L</b:Title>
    <b:URL>https://www.tridentsteel.co.in/carbon-steel-pipe-price-list.html</b:URL>
    <b:Year>2024</b:Year>
    <b:Month>March</b:Month>
    <b:RefOrder>1</b:RefOrder>
  </b:Source>
  <b:Source>
    <b:Tag>3M01</b:Tag>
    <b:SourceType>DocumentFromInternetSite</b:SourceType>
    <b:Guid>{94393021-A810-6641-8126-06702E7FBFE9}</b:Guid>
    <b:Title>FBE, a Foundation for Pipeline Corrosion Coatings</b:Title>
    <b:Year>2001</b:Year>
    <b:Author>
      <b:Author>
        <b:Corporate>3M</b:Corporate>
      </b:Author>
    </b:Author>
    <b:URL>https://www.researchgate.net/profile/David-Enos/publication/254544412_FBE_a_Foundation_for_Pipeline_Corrosion_Coatings/links/568bb8a208ae1e63f1fdd67e/FBE-a-Foundation-for-Pipeline-Corrosion-Coatings.pdf?__cf_chl_tk=vV8pbqtPGngINgwsxZcPGcgWPLAxALNNOH.y7cWb</b:URL>
    <b:RefOrder>6</b:RefOrder>
  </b:Source>
  <b:Source>
    <b:Tag>AlQ</b:Tag>
    <b:SourceType>DocumentFromInternetSite</b:SourceType>
    <b:Guid>{B41D57A3-ED2D-D34C-B7CC-D14855E1659E}</b:Guid>
    <b:Author>
      <b:Author>
        <b:Corporate>Al-Qahtani</b:Corporate>
      </b:Author>
    </b:Author>
    <b:Title>Internal Fusion Bonded Epoxy Coating</b:Title>
    <b:URL>https://ahqsons.com/al-qahtani-pipe-coating-industries/</b:URL>
    <b:RefOrder>7</b:RefOrder>
  </b:Source>
  <b:Source>
    <b:Tag>CAP18</b:Tag>
    <b:SourceType>DocumentFromInternetSite</b:SourceType>
    <b:Guid>{1C03B2DF-7651-9848-9004-FBD7E6B75F5B}</b:Guid>
    <b:Author>
      <b:Author>
        <b:Corporate>CAPP</b:Corporate>
      </b:Author>
    </b:Author>
    <b:Title>Mitigation of External Corrosion on Buried Carbon Steel Pipeline Systems</b:Title>
    <b:URL>https://www.capp.ca/wp-content/uploads/2024/01/Mitigation_of_External_Corrosion_on_Buried_Carbon_Steel_Pipeline_Syst-322047.pdf</b:URL>
    <b:Year>2018</b:Year>
    <b:Month>July</b:Month>
    <b:RefOrder>9</b:RefOrder>
  </b:Source>
  <b:Source>
    <b:Tag>IEC22</b:Tag>
    <b:SourceType>DocumentFromInternetSite</b:SourceType>
    <b:Guid>{FB83EE4C-6EE8-854B-A43F-CADE2FEE5ECB}</b:Guid>
    <b:Author>
      <b:Author>
        <b:Corporate>IEC</b:Corporate>
      </b:Author>
    </b:Author>
    <b:Title>Internal Field Joint Coating</b:Title>
    <b:URL>https://www.iecengenharia.com.br/wp-content/uploads/2017/11/bt_img/crts---completo.pdf</b:URL>
    <b:Year>2022</b:Year>
    <b:RefOrder>8</b:RefOrder>
  </b:Source>
  <b:Source>
    <b:Tag>NAC</b:Tag>
    <b:SourceType>DocumentFromInternetSite</b:SourceType>
    <b:Guid>{69325490-2BA2-1D48-8972-5520DBBAF10E}</b:Guid>
    <b:Author>
      <b:Author>
        <b:Corporate>NACE</b:Corporate>
      </b:Author>
    </b:Author>
    <b:Title>International studies on pipeline corrosion failure rates</b:Title>
    <b:URL>http://impact.nace.org/documents/ccsupp.pdf</b:URL>
    <b:RefOrder>10</b:RefOrder>
  </b:Source>
  <b:Source>
    <b:Tag>LPS23</b:Tag>
    <b:SourceType>DocumentFromInternetSite</b:SourceType>
    <b:Guid>{E6EDF348-43B0-9E44-96A2-48E2B951EBCD}</b:Guid>
    <b:Author>
      <b:Author>
        <b:Corporate>LPS</b:Corporate>
      </b:Author>
    </b:Author>
    <b:Title>FlexSleeve Innovation</b:Title>
    <b:URL>https://www.linedpipesystems.com/lps-bd-flexsleeve-comparison/</b:URL>
    <b:Year>2023</b:Year>
    <b:RefOrder>15</b:RefOrder>
  </b:Source>
  <b:Source>
    <b:Tag>ASI22</b:Tag>
    <b:SourceType>DocumentFromInternetSite</b:SourceType>
    <b:Guid>{68595DF6-17D1-DE41-B32C-D05A4C87BF80}</b:Guid>
    <b:Author>
      <b:Author>
        <b:Corporate>ASICORP</b:Corporate>
      </b:Author>
    </b:Author>
    <b:Title>Sidgman welded coupling</b:Title>
    <b:URL>https://www.asicorp.cl/en/sidgman-welded-flange/</b:URL>
    <b:Year>2022</b:Year>
    <b:RefOrder>16</b:RefOrder>
  </b:Source>
</b:Sources>
</file>

<file path=customXml/itemProps1.xml><?xml version="1.0" encoding="utf-8"?>
<ds:datastoreItem xmlns:ds="http://schemas.openxmlformats.org/officeDocument/2006/customXml" ds:itemID="{36B17BFB-9CAF-E549-B47E-9438568211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Macintosh%20HD:Users:ritishpatnaik:Downloads:ieeeconf_letter%20(4).dot</Template>
  <TotalTime>34</TotalTime>
  <Pages>13</Pages>
  <Words>9024</Words>
  <Characters>51441</Characters>
  <Application>Microsoft Office Word</Application>
  <DocSecurity>0</DocSecurity>
  <Lines>428</Lines>
  <Paragraphs>120</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60345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JIM Mella</cp:lastModifiedBy>
  <cp:revision>33</cp:revision>
  <cp:lastPrinted>2025-02-24T15:51:00Z</cp:lastPrinted>
  <dcterms:created xsi:type="dcterms:W3CDTF">2025-02-24T17:34:00Z</dcterms:created>
  <dcterms:modified xsi:type="dcterms:W3CDTF">2025-02-24T18:55:00Z</dcterms:modified>
</cp:coreProperties>
</file>