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51EF7D" w14:textId="77777777" w:rsidR="00C2692F" w:rsidRDefault="00C2692F">
      <w:pPr>
        <w:pStyle w:val="Text"/>
        <w:ind w:firstLine="0"/>
        <w:rPr>
          <w:sz w:val="2"/>
          <w:szCs w:val="18"/>
        </w:rPr>
      </w:pPr>
      <w:bookmarkStart w:id="0" w:name="_Hlk190551512"/>
      <w:bookmarkEnd w:id="0"/>
      <w:r>
        <w:rPr>
          <w:sz w:val="2"/>
          <w:szCs w:val="18"/>
        </w:rPr>
        <w:footnoteReference w:customMarkFollows="1" w:id="1"/>
        <w:sym w:font="Symbol" w:char="F020"/>
      </w:r>
    </w:p>
    <w:p w14:paraId="335D3C91" w14:textId="0A8F7C0A" w:rsidR="00C2692F" w:rsidRPr="00EF0CD9" w:rsidRDefault="002F065D" w:rsidP="0092145C">
      <w:pPr>
        <w:pStyle w:val="Title"/>
        <w:framePr w:wrap="notBeside"/>
        <w:spacing w:before="240"/>
        <w:rPr>
          <w:sz w:val="24"/>
          <w:szCs w:val="24"/>
        </w:rPr>
      </w:pPr>
      <w:r w:rsidRPr="002F065D">
        <w:t xml:space="preserve">Optimizing </w:t>
      </w:r>
      <w:r w:rsidR="005D5841">
        <w:t>Corrosion Mitigation Strategies</w:t>
      </w:r>
      <w:r w:rsidRPr="002F065D">
        <w:t xml:space="preserve">: Corrosion Allowance </w:t>
      </w:r>
      <w:r w:rsidR="005D5841">
        <w:t>versus</w:t>
      </w:r>
      <w:r w:rsidRPr="002F065D">
        <w:t xml:space="preserve"> Inner </w:t>
      </w:r>
      <w:r w:rsidR="000D3C3D">
        <w:t xml:space="preserve">Epoxy </w:t>
      </w:r>
      <w:r w:rsidRPr="002F065D">
        <w:t>Coating for Water Transport Systems</w:t>
      </w:r>
      <w:r w:rsidR="00DF1DD5">
        <w:t xml:space="preserve"> in Chile</w:t>
      </w:r>
      <w:r w:rsidR="00C2692F">
        <w:t xml:space="preserve"> </w:t>
      </w:r>
    </w:p>
    <w:p w14:paraId="1AE95C52" w14:textId="27DE39F1" w:rsidR="00C2692F" w:rsidRDefault="002F065D" w:rsidP="00FF54C0">
      <w:pPr>
        <w:pStyle w:val="Authors"/>
        <w:framePr w:h="392" w:hRule="exact" w:wrap="notBeside" w:x="1614"/>
      </w:pPr>
      <w:r>
        <w:t>I</w:t>
      </w:r>
      <w:r w:rsidR="00C2692F">
        <w:t xml:space="preserve">. </w:t>
      </w:r>
      <w:r>
        <w:t>Mella</w:t>
      </w:r>
      <w:r w:rsidR="00137841">
        <w:rPr>
          <w:rStyle w:val="FootnoteReference"/>
        </w:rPr>
        <w:footnoteReference w:id="2"/>
      </w:r>
    </w:p>
    <w:p w14:paraId="058780DF" w14:textId="03735F90" w:rsidR="00C2692F" w:rsidRDefault="00C2692F" w:rsidP="00C2692F">
      <w:pPr>
        <w:pStyle w:val="Abstract"/>
        <w:spacing w:before="0"/>
      </w:pPr>
      <w:bookmarkStart w:id="2" w:name="OLE_LINK2"/>
      <w:r>
        <w:rPr>
          <w:i/>
          <w:iCs/>
        </w:rPr>
        <w:t>Abstract</w:t>
      </w:r>
      <w:r>
        <w:t>—</w:t>
      </w:r>
      <w:r w:rsidRPr="00B32A40">
        <w:t xml:space="preserve"> </w:t>
      </w:r>
      <w:r w:rsidR="00747A34" w:rsidRPr="00747A34">
        <w:rPr>
          <w:lang w:eastAsia="ja-JP"/>
        </w:rPr>
        <w:t xml:space="preserve">This paper presents a quantitative comparison of two corrosion mitigation strategies for water pipelines: increasing wall thickness through a corrosion allowance versus applying an interior </w:t>
      </w:r>
      <w:r w:rsidR="00CC3769">
        <w:rPr>
          <w:lang w:eastAsia="ja-JP"/>
        </w:rPr>
        <w:t>epoxy</w:t>
      </w:r>
      <w:r w:rsidR="00747A34" w:rsidRPr="00747A34">
        <w:rPr>
          <w:lang w:eastAsia="ja-JP"/>
        </w:rPr>
        <w:t xml:space="preserve"> coating. The analysis evaluates the cost-effectiveness of each approach by examining both capital expenditures (CAPEX) and operational expenditures (OPEX) over the lifecycle of the pipeline infrastructure.</w:t>
      </w:r>
    </w:p>
    <w:bookmarkEnd w:id="2"/>
    <w:p w14:paraId="3A679EA3" w14:textId="708BCF16" w:rsidR="00C2692F" w:rsidRPr="00F94E34" w:rsidRDefault="009D605A" w:rsidP="00194DC0">
      <w:pPr>
        <w:pStyle w:val="Heading1"/>
        <w:spacing w:before="240" w:after="240"/>
      </w:pPr>
      <w:r w:rsidRPr="00F94E34">
        <w:t>Introduction</w:t>
      </w:r>
    </w:p>
    <w:p w14:paraId="080805FA" w14:textId="2B60303D" w:rsidR="00A476BB" w:rsidRDefault="00A476BB" w:rsidP="00A476BB">
      <w:pPr>
        <w:pStyle w:val="BodyText"/>
        <w:spacing w:after="100"/>
        <w:ind w:firstLine="289"/>
      </w:pPr>
      <w:r>
        <w:t>The selection of an appropriate corrosion mitigation strategy is critical for ensuring the long-term performance and economic viability of water pipelines. This study compares two commonly used approaches: constructing pipelines with a corrosion allowance (increased wall thickness) versus protecting pipelines with an interior epoxy coating.</w:t>
      </w:r>
    </w:p>
    <w:p w14:paraId="6350E6DE" w14:textId="24274F95" w:rsidR="00A476BB" w:rsidRDefault="00A476BB" w:rsidP="00A476BB">
      <w:pPr>
        <w:pStyle w:val="BodyText"/>
        <w:spacing w:after="100"/>
        <w:ind w:firstLine="289"/>
      </w:pPr>
      <w:r>
        <w:t>Pipelines designed with a corrosion allowance typically require significantly thicker walls to compensate for material loss over time. In contrast, inner epoxy coatings act as highly effective barriers against corrosion, potentially eliminating the need for additional wall thickness. However, the implications of these strategies extend beyond initial material design and installation.</w:t>
      </w:r>
    </w:p>
    <w:p w14:paraId="22704008" w14:textId="3BDE027B" w:rsidR="00A476BB" w:rsidRDefault="00A476BB" w:rsidP="00A476BB">
      <w:pPr>
        <w:pStyle w:val="BodyText"/>
        <w:spacing w:after="100"/>
        <w:ind w:firstLine="289"/>
      </w:pPr>
      <w:r>
        <w:t xml:space="preserve">Pipelines relying on a corrosion allowance often feature smaller internal diameters due to the increased wall thickness, which can result in higher energy demands for pumping operations. Additionally, the bare steel surface exhibits greater roughness compared to </w:t>
      </w:r>
      <w:r w:rsidR="00FD76CA">
        <w:t>epoxy-coated</w:t>
      </w:r>
      <w:r w:rsidR="00FD76CA" w:rsidRPr="00FD76CA">
        <w:t xml:space="preserve"> </w:t>
      </w:r>
      <w:r>
        <w:t>surfaces, further contributing to increased pump power consumption. To mitigate ongoing corrosion in bare steel pipelines, operators must also inject corrosion inhibitors and other chemicals into the transported fluid—adding to operational complexity and costs.</w:t>
      </w:r>
    </w:p>
    <w:p w14:paraId="343DB2D3" w14:textId="0965A003" w:rsidR="00C2692F" w:rsidRPr="005B520E" w:rsidRDefault="00A476BB" w:rsidP="00A476BB">
      <w:pPr>
        <w:pStyle w:val="BodyText"/>
        <w:spacing w:after="100"/>
        <w:ind w:firstLine="289"/>
      </w:pPr>
      <w:r>
        <w:t xml:space="preserve">Given these factors, comparing the cost-effectiveness of these two strategies requires a holistic analysis that accounts for both CAPEX and OPEX throughout the pipeline's service life. This paper aims to provide such an evaluation, offering insights into the economic trade-offs between </w:t>
      </w:r>
      <w:r w:rsidR="00FD76CA">
        <w:t>epoxy-coated</w:t>
      </w:r>
      <w:r>
        <w:t xml:space="preserve"> pipelines and those designed with a corrosion allowance.</w:t>
      </w:r>
    </w:p>
    <w:p w14:paraId="3E0219CD" w14:textId="55D7FAED" w:rsidR="00C2692F" w:rsidRPr="004F598C" w:rsidRDefault="0097590F" w:rsidP="00F94E34">
      <w:pPr>
        <w:pStyle w:val="Heading1"/>
      </w:pPr>
      <w:r w:rsidRPr="0097590F">
        <w:t xml:space="preserve"> Case Study Parameters</w:t>
      </w:r>
    </w:p>
    <w:p w14:paraId="0AF973C0" w14:textId="5A669E6F" w:rsidR="00AC396B" w:rsidRDefault="00D2610D" w:rsidP="00D71AC9">
      <w:pPr>
        <w:pStyle w:val="BodyText"/>
      </w:pPr>
      <w:bookmarkStart w:id="3" w:name="OLE_LINK3"/>
      <w:r w:rsidRPr="00D2610D">
        <w:t xml:space="preserve">To support peer review and enable further analysis, this section details the parameters utilized in </w:t>
      </w:r>
      <w:r w:rsidR="00194DC0">
        <w:t>this</w:t>
      </w:r>
      <w:r w:rsidRPr="00D2610D">
        <w:t xml:space="preserve"> quantitative comparison for an arbitrary industrial water transport case. These parameters form the foundation of </w:t>
      </w:r>
      <w:r w:rsidR="00194DC0">
        <w:t>the</w:t>
      </w:r>
      <w:r w:rsidRPr="00D2610D">
        <w:t xml:space="preserve"> economic and operational analysis, allowing for a comprehensive evaluation of the two corrosion mitigation strategies.</w:t>
      </w:r>
      <w:r w:rsidR="00D71AC9">
        <w:t xml:space="preserve"> </w:t>
      </w:r>
    </w:p>
    <w:bookmarkEnd w:id="3"/>
    <w:p w14:paraId="6BCB3255" w14:textId="306ADE8F" w:rsidR="00166FE9" w:rsidRDefault="00166FE9" w:rsidP="008D781D">
      <w:pPr>
        <w:pStyle w:val="TableTitle"/>
      </w:pPr>
      <w:r>
        <w:t xml:space="preserve">Table </w:t>
      </w:r>
      <w:r w:rsidR="00615289">
        <w:fldChar w:fldCharType="begin"/>
      </w:r>
      <w:r w:rsidR="00615289">
        <w:instrText xml:space="preserve"> SEQ Table \* ARABIC </w:instrText>
      </w:r>
      <w:r w:rsidR="00615289">
        <w:fldChar w:fldCharType="separate"/>
      </w:r>
      <w:r w:rsidR="00F44914">
        <w:rPr>
          <w:noProof/>
        </w:rPr>
        <w:t>1</w:t>
      </w:r>
      <w:r w:rsidR="00615289">
        <w:fldChar w:fldCharType="end"/>
      </w:r>
      <w:r w:rsidR="00D52D9A">
        <w:t xml:space="preserve">. </w:t>
      </w:r>
      <w:r w:rsidRPr="00D9750B">
        <w:t>Arbitrary Project Parameters</w:t>
      </w:r>
    </w:p>
    <w:tbl>
      <w:tblPr>
        <w:tblStyle w:val="PlainTable3"/>
        <w:tblW w:w="5000" w:type="pct"/>
        <w:tblCellMar>
          <w:left w:w="28" w:type="dxa"/>
          <w:right w:w="57" w:type="dxa"/>
        </w:tblCellMar>
        <w:tblLook w:val="0620" w:firstRow="1" w:lastRow="0" w:firstColumn="0" w:lastColumn="0" w:noHBand="1" w:noVBand="1"/>
      </w:tblPr>
      <w:tblGrid>
        <w:gridCol w:w="3147"/>
        <w:gridCol w:w="784"/>
        <w:gridCol w:w="965"/>
      </w:tblGrid>
      <w:tr w:rsidR="00CA3032" w:rsidRPr="00331A65" w14:paraId="78C1799B" w14:textId="77777777" w:rsidTr="00C25A66">
        <w:trPr>
          <w:cnfStyle w:val="100000000000" w:firstRow="1" w:lastRow="0" w:firstColumn="0" w:lastColumn="0" w:oddVBand="0" w:evenVBand="0" w:oddHBand="0" w:evenHBand="0" w:firstRowFirstColumn="0" w:firstRowLastColumn="0" w:lastRowFirstColumn="0" w:lastRowLastColumn="0"/>
          <w:trHeight w:val="238"/>
        </w:trPr>
        <w:tc>
          <w:tcPr>
            <w:tcW w:w="3214" w:type="pct"/>
            <w:vAlign w:val="center"/>
          </w:tcPr>
          <w:p w14:paraId="2CE6CCF3" w14:textId="48FB12BB" w:rsidR="00CA3032" w:rsidRPr="007D2482" w:rsidRDefault="004746F2" w:rsidP="006C2678">
            <w:pPr>
              <w:pStyle w:val="tablecolsubhead"/>
              <w:jc w:val="right"/>
              <w:rPr>
                <w:sz w:val="18"/>
                <w:szCs w:val="18"/>
              </w:rPr>
            </w:pPr>
            <w:r w:rsidRPr="007D2482">
              <w:rPr>
                <w:sz w:val="18"/>
                <w:szCs w:val="18"/>
              </w:rPr>
              <w:t>Parameter</w:t>
            </w:r>
          </w:p>
        </w:tc>
        <w:tc>
          <w:tcPr>
            <w:tcW w:w="801" w:type="pct"/>
            <w:vAlign w:val="center"/>
          </w:tcPr>
          <w:p w14:paraId="2D51503C" w14:textId="2CC3F866" w:rsidR="00CA3032" w:rsidRPr="007D2482" w:rsidRDefault="004746F2" w:rsidP="00515DB6">
            <w:pPr>
              <w:pStyle w:val="tablecolsubhead"/>
              <w:jc w:val="right"/>
              <w:rPr>
                <w:sz w:val="18"/>
                <w:szCs w:val="18"/>
              </w:rPr>
            </w:pPr>
            <w:r w:rsidRPr="007D2482">
              <w:rPr>
                <w:sz w:val="18"/>
                <w:szCs w:val="18"/>
              </w:rPr>
              <w:t>Value</w:t>
            </w:r>
          </w:p>
        </w:tc>
        <w:tc>
          <w:tcPr>
            <w:tcW w:w="985" w:type="pct"/>
            <w:vAlign w:val="center"/>
          </w:tcPr>
          <w:p w14:paraId="237FCBFD" w14:textId="78F791A9" w:rsidR="00CA3032" w:rsidRPr="007D2482" w:rsidRDefault="004746F2" w:rsidP="00515DB6">
            <w:pPr>
              <w:pStyle w:val="tablecolsubhead"/>
              <w:jc w:val="left"/>
              <w:rPr>
                <w:sz w:val="18"/>
                <w:szCs w:val="18"/>
              </w:rPr>
            </w:pPr>
            <w:r w:rsidRPr="007D2482">
              <w:rPr>
                <w:sz w:val="18"/>
                <w:szCs w:val="18"/>
              </w:rPr>
              <w:t>Unit</w:t>
            </w:r>
          </w:p>
        </w:tc>
      </w:tr>
      <w:tr w:rsidR="004746F2" w:rsidRPr="00331A65" w14:paraId="25B7EAF3" w14:textId="77777777" w:rsidTr="00C25A66">
        <w:trPr>
          <w:trHeight w:val="238"/>
        </w:trPr>
        <w:tc>
          <w:tcPr>
            <w:tcW w:w="3214" w:type="pct"/>
            <w:vAlign w:val="center"/>
          </w:tcPr>
          <w:p w14:paraId="4B77012A" w14:textId="29104317" w:rsidR="004746F2" w:rsidRPr="00331A65" w:rsidRDefault="004746F2" w:rsidP="006C2678">
            <w:pPr>
              <w:pStyle w:val="tablecopy"/>
              <w:jc w:val="right"/>
              <w:rPr>
                <w:sz w:val="18"/>
                <w:szCs w:val="18"/>
              </w:rPr>
            </w:pPr>
            <w:r w:rsidRPr="00331A65">
              <w:rPr>
                <w:sz w:val="18"/>
                <w:szCs w:val="18"/>
              </w:rPr>
              <w:t>Pipeline length</w:t>
            </w:r>
          </w:p>
        </w:tc>
        <w:tc>
          <w:tcPr>
            <w:tcW w:w="801" w:type="pct"/>
            <w:vAlign w:val="center"/>
          </w:tcPr>
          <w:p w14:paraId="2F74902F" w14:textId="26E0B006" w:rsidR="004746F2" w:rsidRPr="00331A65" w:rsidRDefault="00E425C2" w:rsidP="00515DB6">
            <w:pPr>
              <w:jc w:val="right"/>
              <w:rPr>
                <w:sz w:val="18"/>
                <w:szCs w:val="18"/>
              </w:rPr>
            </w:pPr>
            <w:r>
              <w:rPr>
                <w:sz w:val="18"/>
                <w:szCs w:val="18"/>
              </w:rPr>
              <w:fldChar w:fldCharType="begin"/>
            </w:r>
            <w:r>
              <w:rPr>
                <w:sz w:val="18"/>
                <w:szCs w:val="18"/>
              </w:rPr>
              <w:instrText xml:space="preserve"> LINK </w:instrText>
            </w:r>
            <w:r w:rsidR="00C15FE5">
              <w:rPr>
                <w:sz w:val="18"/>
                <w:szCs w:val="18"/>
              </w:rPr>
              <w:instrText xml:space="preserve">Excel.Sheet.12 /Users/igna/Dropbox/Victaulic/FBE_vs_Bare/GitHub/Bare-vs-Coated-Water-Pipelines.xlsx Parameters!pipeline_length_km </w:instrText>
            </w:r>
            <w:r>
              <w:rPr>
                <w:sz w:val="18"/>
                <w:szCs w:val="18"/>
              </w:rPr>
              <w:instrText xml:space="preserve">\a \t </w:instrText>
            </w:r>
            <w:r w:rsidR="00C15FE5">
              <w:rPr>
                <w:sz w:val="18"/>
                <w:szCs w:val="18"/>
              </w:rPr>
              <w:fldChar w:fldCharType="separate"/>
            </w:r>
            <w:r w:rsidR="00C15FE5">
              <w:t>70</w:t>
            </w:r>
            <w:r>
              <w:rPr>
                <w:sz w:val="18"/>
                <w:szCs w:val="18"/>
              </w:rPr>
              <w:fldChar w:fldCharType="end"/>
            </w:r>
          </w:p>
        </w:tc>
        <w:tc>
          <w:tcPr>
            <w:tcW w:w="985" w:type="pct"/>
            <w:vAlign w:val="center"/>
          </w:tcPr>
          <w:p w14:paraId="25CC3271" w14:textId="0609A619" w:rsidR="004746F2" w:rsidRPr="00331A65" w:rsidRDefault="00E425C2" w:rsidP="00515DB6">
            <w:pPr>
              <w:rPr>
                <w:sz w:val="18"/>
                <w:szCs w:val="18"/>
              </w:rPr>
            </w:pPr>
            <w:r>
              <w:rPr>
                <w:sz w:val="18"/>
                <w:szCs w:val="18"/>
              </w:rPr>
              <w:t>k</w:t>
            </w:r>
            <w:r w:rsidR="004746F2" w:rsidRPr="00331A65">
              <w:rPr>
                <w:sz w:val="18"/>
                <w:szCs w:val="18"/>
              </w:rPr>
              <w:t>m</w:t>
            </w:r>
          </w:p>
        </w:tc>
      </w:tr>
      <w:tr w:rsidR="00C25A66" w:rsidRPr="00331A65" w14:paraId="2602165D" w14:textId="77777777" w:rsidTr="00C25A66">
        <w:trPr>
          <w:trHeight w:val="238"/>
        </w:trPr>
        <w:tc>
          <w:tcPr>
            <w:tcW w:w="3214" w:type="pct"/>
            <w:vAlign w:val="center"/>
          </w:tcPr>
          <w:p w14:paraId="4BE8DFB1" w14:textId="1684955A" w:rsidR="00C25A66" w:rsidRPr="00331A65" w:rsidRDefault="00C25A66" w:rsidP="00C25A66">
            <w:pPr>
              <w:pStyle w:val="tablecopy"/>
              <w:jc w:val="right"/>
              <w:rPr>
                <w:sz w:val="18"/>
                <w:szCs w:val="18"/>
              </w:rPr>
            </w:pPr>
            <w:r w:rsidRPr="00331A65">
              <w:rPr>
                <w:sz w:val="18"/>
                <w:szCs w:val="18"/>
              </w:rPr>
              <w:t>Static Head (elevation change)</w:t>
            </w:r>
          </w:p>
        </w:tc>
        <w:tc>
          <w:tcPr>
            <w:tcW w:w="801" w:type="pct"/>
            <w:vAlign w:val="center"/>
          </w:tcPr>
          <w:p w14:paraId="3FDA6C95" w14:textId="7770E7E6" w:rsidR="00C25A66" w:rsidRPr="00331A65" w:rsidRDefault="00FA3803" w:rsidP="00C25A66">
            <w:pPr>
              <w:jc w:val="right"/>
              <w:rPr>
                <w:sz w:val="18"/>
                <w:szCs w:val="18"/>
              </w:rPr>
            </w:pPr>
            <w:r>
              <w:rPr>
                <w:sz w:val="18"/>
                <w:szCs w:val="18"/>
              </w:rPr>
              <w:fldChar w:fldCharType="begin"/>
            </w:r>
            <w:r>
              <w:rPr>
                <w:sz w:val="18"/>
                <w:szCs w:val="18"/>
              </w:rPr>
              <w:instrText xml:space="preserve"> LINK </w:instrText>
            </w:r>
            <w:r w:rsidR="00C15FE5">
              <w:rPr>
                <w:sz w:val="18"/>
                <w:szCs w:val="18"/>
              </w:rPr>
              <w:instrText xml:space="preserve">Excel.Sheet.12 /Users/igna/Dropbox/Victaulic/FBE_vs_Bare/GitHub/Bare-vs-Coated-Water-Pipelines.xlsx Parameters!Elevation_change </w:instrText>
            </w:r>
            <w:r>
              <w:rPr>
                <w:sz w:val="18"/>
                <w:szCs w:val="18"/>
              </w:rPr>
              <w:instrText xml:space="preserve">\a \t </w:instrText>
            </w:r>
            <w:r w:rsidR="00C15FE5">
              <w:rPr>
                <w:sz w:val="18"/>
                <w:szCs w:val="18"/>
              </w:rPr>
              <w:fldChar w:fldCharType="separate"/>
            </w:r>
            <w:r w:rsidR="00C15FE5">
              <w:t>1000</w:t>
            </w:r>
            <w:r>
              <w:rPr>
                <w:sz w:val="18"/>
                <w:szCs w:val="18"/>
              </w:rPr>
              <w:fldChar w:fldCharType="end"/>
            </w:r>
          </w:p>
        </w:tc>
        <w:tc>
          <w:tcPr>
            <w:tcW w:w="985" w:type="pct"/>
            <w:vAlign w:val="center"/>
          </w:tcPr>
          <w:p w14:paraId="39845D75" w14:textId="1609A608" w:rsidR="00C25A66" w:rsidRPr="00331A65" w:rsidRDefault="00C25A66" w:rsidP="00C25A66">
            <w:pPr>
              <w:rPr>
                <w:sz w:val="18"/>
                <w:szCs w:val="18"/>
              </w:rPr>
            </w:pPr>
            <w:r w:rsidRPr="00331A65">
              <w:rPr>
                <w:sz w:val="18"/>
                <w:szCs w:val="18"/>
              </w:rPr>
              <w:t>m</w:t>
            </w:r>
          </w:p>
        </w:tc>
      </w:tr>
      <w:tr w:rsidR="004746F2" w:rsidRPr="00331A65" w14:paraId="4FAB1485" w14:textId="77777777" w:rsidTr="00C25A66">
        <w:trPr>
          <w:trHeight w:val="238"/>
        </w:trPr>
        <w:tc>
          <w:tcPr>
            <w:tcW w:w="3214" w:type="pct"/>
            <w:vAlign w:val="center"/>
          </w:tcPr>
          <w:p w14:paraId="482BCAA2" w14:textId="1217254E" w:rsidR="004746F2" w:rsidRPr="00331A65" w:rsidRDefault="004746F2" w:rsidP="006C2678">
            <w:pPr>
              <w:pStyle w:val="tablecopy"/>
              <w:jc w:val="right"/>
              <w:rPr>
                <w:sz w:val="18"/>
                <w:szCs w:val="18"/>
              </w:rPr>
            </w:pPr>
            <w:r w:rsidRPr="00331A65">
              <w:rPr>
                <w:sz w:val="18"/>
                <w:szCs w:val="18"/>
              </w:rPr>
              <w:t>Pipeline Outside diameter</w:t>
            </w:r>
          </w:p>
        </w:tc>
        <w:tc>
          <w:tcPr>
            <w:tcW w:w="801" w:type="pct"/>
            <w:vAlign w:val="center"/>
          </w:tcPr>
          <w:p w14:paraId="530982EA" w14:textId="70ADAB50" w:rsidR="004746F2" w:rsidRPr="00331A65" w:rsidRDefault="003F5885" w:rsidP="00515DB6">
            <w:pPr>
              <w:jc w:val="right"/>
              <w:rPr>
                <w:sz w:val="18"/>
                <w:szCs w:val="18"/>
              </w:rPr>
            </w:pPr>
            <w:r>
              <w:rPr>
                <w:sz w:val="18"/>
                <w:szCs w:val="18"/>
              </w:rPr>
              <w:fldChar w:fldCharType="begin"/>
            </w:r>
            <w:r>
              <w:rPr>
                <w:sz w:val="18"/>
                <w:szCs w:val="18"/>
              </w:rPr>
              <w:instrText xml:space="preserve"> LINK </w:instrText>
            </w:r>
            <w:r w:rsidR="00C15FE5">
              <w:rPr>
                <w:sz w:val="18"/>
                <w:szCs w:val="18"/>
              </w:rPr>
              <w:instrText xml:space="preserve">Excel.Sheet.12 /Users/igna/Dropbox/Victaulic/FBE_vs_Bare/GitHub/Bare-vs-Coated-Water-Pipelines.xlsx Parameters!outside_diameter_inches </w:instrText>
            </w:r>
            <w:r>
              <w:rPr>
                <w:sz w:val="18"/>
                <w:szCs w:val="18"/>
              </w:rPr>
              <w:instrText xml:space="preserve">\a \t </w:instrText>
            </w:r>
            <w:r w:rsidR="00C15FE5">
              <w:rPr>
                <w:sz w:val="18"/>
                <w:szCs w:val="18"/>
              </w:rPr>
              <w:fldChar w:fldCharType="separate"/>
            </w:r>
            <w:r w:rsidR="00C15FE5">
              <w:t>28</w:t>
            </w:r>
            <w:r>
              <w:rPr>
                <w:sz w:val="18"/>
                <w:szCs w:val="18"/>
              </w:rPr>
              <w:fldChar w:fldCharType="end"/>
            </w:r>
          </w:p>
        </w:tc>
        <w:tc>
          <w:tcPr>
            <w:tcW w:w="985" w:type="pct"/>
            <w:vAlign w:val="center"/>
          </w:tcPr>
          <w:p w14:paraId="2EF03196" w14:textId="3368713C" w:rsidR="004746F2" w:rsidRPr="00331A65" w:rsidRDefault="004746F2" w:rsidP="00515DB6">
            <w:pPr>
              <w:rPr>
                <w:sz w:val="18"/>
                <w:szCs w:val="18"/>
              </w:rPr>
            </w:pPr>
            <w:r w:rsidRPr="00331A65">
              <w:rPr>
                <w:sz w:val="18"/>
                <w:szCs w:val="18"/>
              </w:rPr>
              <w:t>inches</w:t>
            </w:r>
          </w:p>
        </w:tc>
      </w:tr>
      <w:tr w:rsidR="007F3CCE" w:rsidRPr="00331A65" w14:paraId="5763EC3D" w14:textId="77777777" w:rsidTr="00C25A66">
        <w:trPr>
          <w:trHeight w:val="238"/>
        </w:trPr>
        <w:tc>
          <w:tcPr>
            <w:tcW w:w="3214" w:type="pct"/>
            <w:vAlign w:val="center"/>
          </w:tcPr>
          <w:p w14:paraId="6A04DC45" w14:textId="2D9EC7FF" w:rsidR="007F3CCE" w:rsidRPr="00331A65" w:rsidRDefault="007F3CCE" w:rsidP="006C2678">
            <w:pPr>
              <w:pStyle w:val="tablecopy"/>
              <w:jc w:val="right"/>
              <w:rPr>
                <w:sz w:val="18"/>
                <w:szCs w:val="18"/>
              </w:rPr>
            </w:pPr>
            <w:r>
              <w:rPr>
                <w:sz w:val="18"/>
                <w:szCs w:val="18"/>
              </w:rPr>
              <w:t>C</w:t>
            </w:r>
            <w:r w:rsidRPr="007F3CCE">
              <w:rPr>
                <w:sz w:val="18"/>
                <w:szCs w:val="18"/>
              </w:rPr>
              <w:t>orrosion rate</w:t>
            </w:r>
            <w:r>
              <w:rPr>
                <w:sz w:val="18"/>
                <w:szCs w:val="18"/>
              </w:rPr>
              <w:t xml:space="preserve"> per year</w:t>
            </w:r>
          </w:p>
        </w:tc>
        <w:tc>
          <w:tcPr>
            <w:tcW w:w="801" w:type="pct"/>
            <w:vAlign w:val="center"/>
          </w:tcPr>
          <w:p w14:paraId="578325AC" w14:textId="165C7BED" w:rsidR="007F3CCE" w:rsidRPr="00331A65" w:rsidRDefault="007F3CCE" w:rsidP="00515DB6">
            <w:pPr>
              <w:jc w:val="right"/>
              <w:rPr>
                <w:sz w:val="18"/>
                <w:szCs w:val="18"/>
              </w:rPr>
            </w:pPr>
            <w:r>
              <w:rPr>
                <w:sz w:val="18"/>
                <w:szCs w:val="18"/>
              </w:rPr>
              <w:fldChar w:fldCharType="begin"/>
            </w:r>
            <w:r>
              <w:rPr>
                <w:sz w:val="18"/>
                <w:szCs w:val="18"/>
              </w:rPr>
              <w:instrText xml:space="preserve"> LINK </w:instrText>
            </w:r>
            <w:r w:rsidR="00BA6392">
              <w:rPr>
                <w:sz w:val="18"/>
                <w:szCs w:val="18"/>
              </w:rPr>
              <w:instrText xml:space="preserve">Excel.Sheet.12 /Users/igna/Dropbox/Victaulic/FBE_vs_Bare/GitHub/Bare-vs-Coated-Water-Pipelines.xlsx Parameters!wall_corrosion_rate_mm_yr </w:instrText>
            </w:r>
            <w:r w:rsidR="00881F60">
              <w:rPr>
                <w:sz w:val="18"/>
                <w:szCs w:val="18"/>
              </w:rPr>
              <w:instrText xml:space="preserve">\t </w:instrText>
            </w:r>
            <w:r w:rsidR="006C2678">
              <w:rPr>
                <w:sz w:val="18"/>
                <w:szCs w:val="18"/>
              </w:rPr>
              <w:instrText xml:space="preserve"> \* MERGEFORMAT </w:instrText>
            </w:r>
            <w:r>
              <w:rPr>
                <w:sz w:val="18"/>
                <w:szCs w:val="18"/>
              </w:rPr>
              <w:fldChar w:fldCharType="separate"/>
            </w:r>
            <w:r w:rsidR="00F44914">
              <w:t>0.15</w:t>
            </w:r>
            <w:r>
              <w:rPr>
                <w:sz w:val="18"/>
                <w:szCs w:val="18"/>
              </w:rPr>
              <w:fldChar w:fldCharType="end"/>
            </w:r>
          </w:p>
        </w:tc>
        <w:tc>
          <w:tcPr>
            <w:tcW w:w="985" w:type="pct"/>
            <w:vAlign w:val="center"/>
          </w:tcPr>
          <w:p w14:paraId="5D4912D2" w14:textId="5A5A6D96" w:rsidR="007F3CCE" w:rsidRPr="00331A65" w:rsidRDefault="007F3CCE" w:rsidP="00515DB6">
            <w:pPr>
              <w:rPr>
                <w:sz w:val="18"/>
                <w:szCs w:val="18"/>
              </w:rPr>
            </w:pPr>
            <w:r>
              <w:rPr>
                <w:sz w:val="18"/>
                <w:szCs w:val="18"/>
              </w:rPr>
              <w:t>mm/yr</w:t>
            </w:r>
          </w:p>
        </w:tc>
      </w:tr>
      <w:tr w:rsidR="00EB70DA" w:rsidRPr="00331A65" w14:paraId="05455AE8" w14:textId="77777777" w:rsidTr="00C25A66">
        <w:trPr>
          <w:trHeight w:val="238"/>
        </w:trPr>
        <w:tc>
          <w:tcPr>
            <w:tcW w:w="3214" w:type="pct"/>
            <w:vAlign w:val="center"/>
          </w:tcPr>
          <w:p w14:paraId="59944885" w14:textId="7F1085CC" w:rsidR="00EB70DA" w:rsidRPr="00331A65" w:rsidRDefault="00EB70DA" w:rsidP="006C2678">
            <w:pPr>
              <w:pStyle w:val="tablecopy"/>
              <w:jc w:val="right"/>
              <w:rPr>
                <w:sz w:val="18"/>
                <w:szCs w:val="18"/>
              </w:rPr>
            </w:pPr>
            <w:r w:rsidRPr="00331A65">
              <w:rPr>
                <w:sz w:val="18"/>
                <w:szCs w:val="18"/>
              </w:rPr>
              <w:t>Density of water</w:t>
            </w:r>
          </w:p>
        </w:tc>
        <w:tc>
          <w:tcPr>
            <w:tcW w:w="801" w:type="pct"/>
            <w:vAlign w:val="center"/>
          </w:tcPr>
          <w:p w14:paraId="28AF05A9" w14:textId="6BE176B2" w:rsidR="00EB70DA" w:rsidRPr="00331A65" w:rsidRDefault="00771556" w:rsidP="00515DB6">
            <w:pPr>
              <w:jc w:val="right"/>
              <w:rPr>
                <w:sz w:val="18"/>
                <w:szCs w:val="18"/>
              </w:rPr>
            </w:pPr>
            <w:r>
              <w:rPr>
                <w:sz w:val="18"/>
                <w:szCs w:val="18"/>
              </w:rPr>
              <w:fldChar w:fldCharType="begin"/>
            </w:r>
            <w:r>
              <w:rPr>
                <w:sz w:val="18"/>
                <w:szCs w:val="18"/>
              </w:rPr>
              <w:instrText xml:space="preserve"> LINK </w:instrText>
            </w:r>
            <w:r w:rsidR="00C15FE5">
              <w:rPr>
                <w:sz w:val="18"/>
                <w:szCs w:val="18"/>
              </w:rPr>
              <w:instrText xml:space="preserve">Excel.Sheet.12 /Users/igna/Dropbox/Victaulic/FBE_vs_Bare/GitHub/Bare-vs-Coated-Water-Pipelines.xlsx Parameters!fluid_density </w:instrText>
            </w:r>
            <w:r>
              <w:rPr>
                <w:sz w:val="18"/>
                <w:szCs w:val="18"/>
              </w:rPr>
              <w:instrText xml:space="preserve">\a \t </w:instrText>
            </w:r>
            <w:r w:rsidR="00C15FE5">
              <w:rPr>
                <w:sz w:val="18"/>
                <w:szCs w:val="18"/>
              </w:rPr>
              <w:fldChar w:fldCharType="separate"/>
            </w:r>
            <w:r w:rsidR="00C15FE5">
              <w:t>1030</w:t>
            </w:r>
            <w:r>
              <w:rPr>
                <w:sz w:val="18"/>
                <w:szCs w:val="18"/>
              </w:rPr>
              <w:fldChar w:fldCharType="end"/>
            </w:r>
          </w:p>
        </w:tc>
        <w:tc>
          <w:tcPr>
            <w:tcW w:w="985" w:type="pct"/>
            <w:vAlign w:val="center"/>
          </w:tcPr>
          <w:p w14:paraId="5D78FB16" w14:textId="277AB00D" w:rsidR="00EB70DA" w:rsidRPr="00331A65" w:rsidRDefault="00EB70DA" w:rsidP="00515DB6">
            <w:pPr>
              <w:rPr>
                <w:sz w:val="18"/>
                <w:szCs w:val="18"/>
              </w:rPr>
            </w:pPr>
            <w:r w:rsidRPr="00331A65">
              <w:rPr>
                <w:sz w:val="18"/>
                <w:szCs w:val="18"/>
              </w:rPr>
              <w:t>kg/m³</w:t>
            </w:r>
          </w:p>
        </w:tc>
      </w:tr>
      <w:tr w:rsidR="00EB70DA" w:rsidRPr="00331A65" w14:paraId="30E1366E" w14:textId="77777777" w:rsidTr="00C25A66">
        <w:trPr>
          <w:trHeight w:val="238"/>
        </w:trPr>
        <w:tc>
          <w:tcPr>
            <w:tcW w:w="3214" w:type="pct"/>
            <w:vAlign w:val="center"/>
          </w:tcPr>
          <w:p w14:paraId="467869BE" w14:textId="37E9CFC2" w:rsidR="00EB70DA" w:rsidRPr="00331A65" w:rsidRDefault="00EB70DA" w:rsidP="006C2678">
            <w:pPr>
              <w:pStyle w:val="tablecopy"/>
              <w:jc w:val="right"/>
              <w:rPr>
                <w:sz w:val="18"/>
                <w:szCs w:val="18"/>
              </w:rPr>
            </w:pPr>
            <w:r w:rsidRPr="00331A65">
              <w:rPr>
                <w:sz w:val="18"/>
                <w:szCs w:val="18"/>
              </w:rPr>
              <w:t>Dynamic Viscosity of water</w:t>
            </w:r>
          </w:p>
        </w:tc>
        <w:tc>
          <w:tcPr>
            <w:tcW w:w="801" w:type="pct"/>
            <w:vAlign w:val="center"/>
          </w:tcPr>
          <w:p w14:paraId="147D82CE" w14:textId="5F8BC6EC" w:rsidR="00EB70DA" w:rsidRPr="00331A65" w:rsidRDefault="00B025CA" w:rsidP="00515DB6">
            <w:pPr>
              <w:jc w:val="right"/>
              <w:rPr>
                <w:sz w:val="18"/>
                <w:szCs w:val="18"/>
              </w:rPr>
            </w:pPr>
            <w:r>
              <w:rPr>
                <w:sz w:val="18"/>
                <w:szCs w:val="18"/>
              </w:rPr>
              <w:fldChar w:fldCharType="begin"/>
            </w:r>
            <w:r>
              <w:rPr>
                <w:sz w:val="18"/>
                <w:szCs w:val="18"/>
              </w:rPr>
              <w:instrText xml:space="preserve"> LINK </w:instrText>
            </w:r>
            <w:r w:rsidR="00C15FE5">
              <w:rPr>
                <w:sz w:val="18"/>
                <w:szCs w:val="18"/>
              </w:rPr>
              <w:instrText xml:space="preserve">Excel.Sheet.12 /Users/igna/Dropbox/Victaulic/FBE_vs_Bare/GitHub/Bare-vs-Coated-Water-Pipelines.xlsx Parameters!dynamic_viscosity_of_water </w:instrText>
            </w:r>
            <w:r w:rsidR="00881F60">
              <w:rPr>
                <w:sz w:val="18"/>
                <w:szCs w:val="18"/>
              </w:rPr>
              <w:instrText xml:space="preserve">\a\t </w:instrText>
            </w:r>
            <w:r w:rsidR="006C2678">
              <w:rPr>
                <w:sz w:val="18"/>
                <w:szCs w:val="18"/>
              </w:rPr>
              <w:instrText xml:space="preserve"> \* MERGEFORMAT </w:instrText>
            </w:r>
            <w:r w:rsidR="00C15FE5">
              <w:rPr>
                <w:sz w:val="18"/>
                <w:szCs w:val="18"/>
              </w:rPr>
              <w:fldChar w:fldCharType="separate"/>
            </w:r>
            <w:r w:rsidR="00C15FE5">
              <w:t>0.0013</w:t>
            </w:r>
            <w:r>
              <w:rPr>
                <w:sz w:val="18"/>
                <w:szCs w:val="18"/>
              </w:rPr>
              <w:fldChar w:fldCharType="end"/>
            </w:r>
          </w:p>
        </w:tc>
        <w:tc>
          <w:tcPr>
            <w:tcW w:w="985" w:type="pct"/>
            <w:vAlign w:val="center"/>
          </w:tcPr>
          <w:p w14:paraId="2E0FD814" w14:textId="6188654B" w:rsidR="00EB70DA" w:rsidRPr="00331A65" w:rsidRDefault="00B025CA" w:rsidP="00515DB6">
            <w:pPr>
              <w:rPr>
                <w:sz w:val="18"/>
                <w:szCs w:val="18"/>
              </w:rPr>
            </w:pPr>
            <w:r w:rsidRPr="00B025CA">
              <w:rPr>
                <w:sz w:val="18"/>
                <w:szCs w:val="18"/>
              </w:rPr>
              <w:t>Pa</w:t>
            </w:r>
            <w:r>
              <w:rPr>
                <w:sz w:val="18"/>
                <w:szCs w:val="18"/>
              </w:rPr>
              <w:t>·</w:t>
            </w:r>
            <w:r w:rsidRPr="00B025CA">
              <w:rPr>
                <w:sz w:val="18"/>
                <w:szCs w:val="18"/>
              </w:rPr>
              <w:t>s</w:t>
            </w:r>
          </w:p>
        </w:tc>
      </w:tr>
      <w:tr w:rsidR="00EB70DA" w:rsidRPr="00331A65" w14:paraId="66050E08" w14:textId="77777777" w:rsidTr="00C25A66">
        <w:trPr>
          <w:trHeight w:val="238"/>
        </w:trPr>
        <w:tc>
          <w:tcPr>
            <w:tcW w:w="3214" w:type="pct"/>
            <w:vAlign w:val="center"/>
          </w:tcPr>
          <w:p w14:paraId="4D2EE76C" w14:textId="1FD4077E" w:rsidR="00EB70DA" w:rsidRPr="00331A65" w:rsidRDefault="00EB70DA" w:rsidP="006C2678">
            <w:pPr>
              <w:pStyle w:val="tablecopy"/>
              <w:jc w:val="right"/>
              <w:rPr>
                <w:sz w:val="18"/>
                <w:szCs w:val="18"/>
              </w:rPr>
            </w:pPr>
            <w:r w:rsidRPr="00331A65">
              <w:rPr>
                <w:sz w:val="18"/>
                <w:szCs w:val="18"/>
              </w:rPr>
              <w:t>Design flow rate</w:t>
            </w:r>
          </w:p>
        </w:tc>
        <w:tc>
          <w:tcPr>
            <w:tcW w:w="801" w:type="pct"/>
            <w:vAlign w:val="center"/>
          </w:tcPr>
          <w:p w14:paraId="1B70FE31" w14:textId="62E5B2A7" w:rsidR="00EB70DA" w:rsidRPr="00331A65" w:rsidRDefault="00871F14" w:rsidP="00515DB6">
            <w:pPr>
              <w:jc w:val="right"/>
              <w:rPr>
                <w:sz w:val="18"/>
                <w:szCs w:val="18"/>
              </w:rPr>
            </w:pPr>
            <w:r>
              <w:rPr>
                <w:sz w:val="18"/>
                <w:szCs w:val="18"/>
              </w:rPr>
              <w:fldChar w:fldCharType="begin"/>
            </w:r>
            <w:r>
              <w:rPr>
                <w:sz w:val="18"/>
                <w:szCs w:val="18"/>
              </w:rPr>
              <w:instrText xml:space="preserve"> LINK </w:instrText>
            </w:r>
            <w:r w:rsidR="00BA6392">
              <w:rPr>
                <w:sz w:val="18"/>
                <w:szCs w:val="18"/>
              </w:rPr>
              <w:instrText xml:space="preserve">Excel.Sheet.12 /Users/igna/Dropbox/Victaulic/FBE_vs_Bare/GitHub/Bare-vs-Coated-Water-Pipelines.xlsx Parameters!design_flow_rate_l_s </w:instrText>
            </w:r>
            <w:r w:rsidR="00475E17">
              <w:rPr>
                <w:sz w:val="18"/>
                <w:szCs w:val="18"/>
              </w:rPr>
              <w:instrText>\t</w:instrText>
            </w:r>
            <w:r>
              <w:rPr>
                <w:sz w:val="18"/>
                <w:szCs w:val="18"/>
              </w:rPr>
              <w:instrText xml:space="preserve"> </w:instrText>
            </w:r>
            <w:r w:rsidR="006C2678">
              <w:rPr>
                <w:sz w:val="18"/>
                <w:szCs w:val="18"/>
              </w:rPr>
              <w:instrText xml:space="preserve"> \* MERGEFORMAT </w:instrText>
            </w:r>
            <w:r>
              <w:rPr>
                <w:sz w:val="18"/>
                <w:szCs w:val="18"/>
              </w:rPr>
              <w:fldChar w:fldCharType="separate"/>
            </w:r>
            <w:r w:rsidR="00F44914">
              <w:t>700</w:t>
            </w:r>
            <w:r>
              <w:rPr>
                <w:sz w:val="18"/>
                <w:szCs w:val="18"/>
              </w:rPr>
              <w:fldChar w:fldCharType="end"/>
            </w:r>
          </w:p>
        </w:tc>
        <w:tc>
          <w:tcPr>
            <w:tcW w:w="985" w:type="pct"/>
            <w:vAlign w:val="center"/>
          </w:tcPr>
          <w:p w14:paraId="58D45D1D" w14:textId="7FAC1C9F" w:rsidR="00EB70DA" w:rsidRPr="00331A65" w:rsidRDefault="00EB70DA" w:rsidP="00515DB6">
            <w:pPr>
              <w:rPr>
                <w:sz w:val="18"/>
                <w:szCs w:val="18"/>
              </w:rPr>
            </w:pPr>
            <w:r w:rsidRPr="00331A65">
              <w:rPr>
                <w:sz w:val="18"/>
                <w:szCs w:val="18"/>
              </w:rPr>
              <w:t>L/s</w:t>
            </w:r>
          </w:p>
        </w:tc>
      </w:tr>
      <w:tr w:rsidR="00EB70DA" w:rsidRPr="00331A65" w14:paraId="0D044522" w14:textId="77777777" w:rsidTr="00C25A66">
        <w:trPr>
          <w:trHeight w:val="238"/>
        </w:trPr>
        <w:tc>
          <w:tcPr>
            <w:tcW w:w="3214" w:type="pct"/>
            <w:vAlign w:val="center"/>
          </w:tcPr>
          <w:p w14:paraId="7E9C7B27" w14:textId="2430213A" w:rsidR="00EB70DA" w:rsidRPr="00331A65" w:rsidRDefault="00EB70DA" w:rsidP="006C2678">
            <w:pPr>
              <w:pStyle w:val="tablecopy"/>
              <w:jc w:val="right"/>
              <w:rPr>
                <w:sz w:val="18"/>
                <w:szCs w:val="18"/>
              </w:rPr>
            </w:pPr>
            <w:r w:rsidRPr="00331A65">
              <w:rPr>
                <w:sz w:val="18"/>
                <w:szCs w:val="18"/>
              </w:rPr>
              <w:t>Service life</w:t>
            </w:r>
          </w:p>
        </w:tc>
        <w:tc>
          <w:tcPr>
            <w:tcW w:w="801" w:type="pct"/>
            <w:vAlign w:val="center"/>
          </w:tcPr>
          <w:p w14:paraId="542D7E01" w14:textId="07D4E3C5" w:rsidR="00EB70DA" w:rsidRPr="00331A65" w:rsidRDefault="00771556" w:rsidP="00515DB6">
            <w:pPr>
              <w:jc w:val="right"/>
              <w:rPr>
                <w:sz w:val="18"/>
                <w:szCs w:val="18"/>
              </w:rPr>
            </w:pPr>
            <w:r>
              <w:rPr>
                <w:sz w:val="18"/>
                <w:szCs w:val="18"/>
              </w:rPr>
              <w:fldChar w:fldCharType="begin"/>
            </w:r>
            <w:r>
              <w:rPr>
                <w:sz w:val="18"/>
                <w:szCs w:val="18"/>
              </w:rPr>
              <w:instrText xml:space="preserve"> LINK </w:instrText>
            </w:r>
            <w:r w:rsidR="00C15FE5">
              <w:rPr>
                <w:sz w:val="18"/>
                <w:szCs w:val="18"/>
              </w:rPr>
              <w:instrText xml:space="preserve">Excel.Sheet.12 /Users/igna/Dropbox/Victaulic/FBE_vs_Bare/GitHub/Bare-vs-Coated-Water-Pipelines.xlsx Parameters!project_life </w:instrText>
            </w:r>
            <w:r>
              <w:rPr>
                <w:sz w:val="18"/>
                <w:szCs w:val="18"/>
              </w:rPr>
              <w:instrText xml:space="preserve">\a \t </w:instrText>
            </w:r>
            <w:r w:rsidR="00C15FE5">
              <w:rPr>
                <w:sz w:val="18"/>
                <w:szCs w:val="18"/>
              </w:rPr>
              <w:fldChar w:fldCharType="separate"/>
            </w:r>
            <w:r w:rsidR="00C15FE5">
              <w:t>25</w:t>
            </w:r>
            <w:r>
              <w:rPr>
                <w:sz w:val="18"/>
                <w:szCs w:val="18"/>
              </w:rPr>
              <w:fldChar w:fldCharType="end"/>
            </w:r>
          </w:p>
        </w:tc>
        <w:tc>
          <w:tcPr>
            <w:tcW w:w="985" w:type="pct"/>
            <w:vAlign w:val="center"/>
          </w:tcPr>
          <w:p w14:paraId="7047C959" w14:textId="20FA80C2" w:rsidR="00EB70DA" w:rsidRPr="00331A65" w:rsidRDefault="00EB70DA" w:rsidP="00515DB6">
            <w:pPr>
              <w:rPr>
                <w:sz w:val="18"/>
                <w:szCs w:val="18"/>
              </w:rPr>
            </w:pPr>
            <w:r w:rsidRPr="00331A65">
              <w:rPr>
                <w:sz w:val="18"/>
                <w:szCs w:val="18"/>
              </w:rPr>
              <w:t>years</w:t>
            </w:r>
          </w:p>
        </w:tc>
      </w:tr>
      <w:tr w:rsidR="00EB70DA" w:rsidRPr="00331A65" w14:paraId="5D7659A3" w14:textId="77777777" w:rsidTr="00C25A66">
        <w:trPr>
          <w:trHeight w:val="238"/>
        </w:trPr>
        <w:tc>
          <w:tcPr>
            <w:tcW w:w="3214" w:type="pct"/>
            <w:vAlign w:val="center"/>
          </w:tcPr>
          <w:p w14:paraId="38441065" w14:textId="0E4A360B" w:rsidR="00EB70DA" w:rsidRPr="00331A65" w:rsidRDefault="00EB70DA" w:rsidP="006C2678">
            <w:pPr>
              <w:pStyle w:val="tablecopy"/>
              <w:jc w:val="right"/>
              <w:rPr>
                <w:sz w:val="18"/>
                <w:szCs w:val="18"/>
              </w:rPr>
            </w:pPr>
            <w:r w:rsidRPr="00331A65">
              <w:rPr>
                <w:sz w:val="18"/>
                <w:szCs w:val="18"/>
              </w:rPr>
              <w:t>Annual hours of pump operation</w:t>
            </w:r>
          </w:p>
        </w:tc>
        <w:tc>
          <w:tcPr>
            <w:tcW w:w="801" w:type="pct"/>
            <w:vAlign w:val="center"/>
          </w:tcPr>
          <w:p w14:paraId="2635C710" w14:textId="25C4D8FB" w:rsidR="00EB70DA" w:rsidRPr="00331A65" w:rsidRDefault="00CE023C" w:rsidP="00515DB6">
            <w:pPr>
              <w:jc w:val="right"/>
              <w:rPr>
                <w:sz w:val="18"/>
                <w:szCs w:val="18"/>
              </w:rPr>
            </w:pPr>
            <w:r>
              <w:rPr>
                <w:sz w:val="18"/>
                <w:szCs w:val="18"/>
              </w:rPr>
              <w:fldChar w:fldCharType="begin"/>
            </w:r>
            <w:r>
              <w:rPr>
                <w:sz w:val="18"/>
                <w:szCs w:val="18"/>
              </w:rPr>
              <w:instrText xml:space="preserve"> LINK </w:instrText>
            </w:r>
            <w:r w:rsidR="00C15FE5">
              <w:rPr>
                <w:sz w:val="18"/>
                <w:szCs w:val="18"/>
              </w:rPr>
              <w:instrText xml:space="preserve">Excel.Sheet.12 /Users/igna/Dropbox/Victaulic/FBE_vs_Bare/GitHub/Bare-vs-Coated-Water-Pipelines.xlsx Parameters!annual_hours_operation_h_yr </w:instrText>
            </w:r>
            <w:r>
              <w:rPr>
                <w:sz w:val="18"/>
                <w:szCs w:val="18"/>
              </w:rPr>
              <w:instrText xml:space="preserve">\a \t </w:instrText>
            </w:r>
            <w:r w:rsidR="00C15FE5">
              <w:rPr>
                <w:sz w:val="18"/>
                <w:szCs w:val="18"/>
              </w:rPr>
              <w:fldChar w:fldCharType="separate"/>
            </w:r>
            <w:r w:rsidR="00C15FE5">
              <w:t>8400</w:t>
            </w:r>
            <w:r>
              <w:rPr>
                <w:sz w:val="18"/>
                <w:szCs w:val="18"/>
              </w:rPr>
              <w:fldChar w:fldCharType="end"/>
            </w:r>
          </w:p>
        </w:tc>
        <w:tc>
          <w:tcPr>
            <w:tcW w:w="985" w:type="pct"/>
            <w:vAlign w:val="center"/>
          </w:tcPr>
          <w:p w14:paraId="78227884" w14:textId="536F61EB" w:rsidR="00EB70DA" w:rsidRPr="00331A65" w:rsidRDefault="00EB70DA" w:rsidP="00515DB6">
            <w:pPr>
              <w:rPr>
                <w:sz w:val="18"/>
                <w:szCs w:val="18"/>
              </w:rPr>
            </w:pPr>
            <w:r w:rsidRPr="00331A65">
              <w:rPr>
                <w:sz w:val="18"/>
                <w:szCs w:val="18"/>
              </w:rPr>
              <w:t>h/yr</w:t>
            </w:r>
          </w:p>
        </w:tc>
      </w:tr>
      <w:tr w:rsidR="00EB70DA" w:rsidRPr="00331A65" w14:paraId="120B6AB8" w14:textId="77777777" w:rsidTr="00C25A66">
        <w:trPr>
          <w:trHeight w:val="238"/>
        </w:trPr>
        <w:tc>
          <w:tcPr>
            <w:tcW w:w="3214" w:type="pct"/>
            <w:vAlign w:val="center"/>
          </w:tcPr>
          <w:p w14:paraId="7B3D9EB6" w14:textId="5007F081" w:rsidR="00EB70DA" w:rsidRPr="00331A65" w:rsidRDefault="00EB70DA" w:rsidP="006C2678">
            <w:pPr>
              <w:pStyle w:val="tablecopy"/>
              <w:jc w:val="right"/>
              <w:rPr>
                <w:sz w:val="18"/>
                <w:szCs w:val="18"/>
              </w:rPr>
            </w:pPr>
            <w:r w:rsidRPr="00331A65">
              <w:rPr>
                <w:sz w:val="18"/>
                <w:szCs w:val="18"/>
              </w:rPr>
              <w:t>Pump efficiency</w:t>
            </w:r>
          </w:p>
        </w:tc>
        <w:tc>
          <w:tcPr>
            <w:tcW w:w="801" w:type="pct"/>
            <w:vAlign w:val="center"/>
          </w:tcPr>
          <w:p w14:paraId="05FEA462" w14:textId="64376AE1" w:rsidR="00EB70DA" w:rsidRPr="00331A65" w:rsidRDefault="00F66B6B" w:rsidP="00515DB6">
            <w:pPr>
              <w:jc w:val="right"/>
              <w:rPr>
                <w:sz w:val="18"/>
                <w:szCs w:val="18"/>
              </w:rPr>
            </w:pPr>
            <w:r>
              <w:rPr>
                <w:sz w:val="18"/>
                <w:szCs w:val="18"/>
              </w:rPr>
              <w:fldChar w:fldCharType="begin"/>
            </w:r>
            <w:r>
              <w:rPr>
                <w:sz w:val="18"/>
                <w:szCs w:val="18"/>
              </w:rPr>
              <w:instrText xml:space="preserve"> LINK </w:instrText>
            </w:r>
            <w:r w:rsidR="00C15FE5">
              <w:rPr>
                <w:sz w:val="18"/>
                <w:szCs w:val="18"/>
              </w:rPr>
              <w:instrText xml:space="preserve">Excel.Sheet.12 /Users/igna/Dropbox/Victaulic/FBE_vs_Bare/GitHub/Bare-vs-Coated-Water-Pipelines.xlsx Parameters!pump_efficiency_percentage </w:instrText>
            </w:r>
            <w:r>
              <w:rPr>
                <w:sz w:val="18"/>
                <w:szCs w:val="18"/>
              </w:rPr>
              <w:instrText xml:space="preserve">\a \t </w:instrText>
            </w:r>
            <w:r w:rsidR="00C15FE5">
              <w:rPr>
                <w:sz w:val="18"/>
                <w:szCs w:val="18"/>
              </w:rPr>
              <w:fldChar w:fldCharType="separate"/>
            </w:r>
            <w:r w:rsidR="00C15FE5">
              <w:t>82</w:t>
            </w:r>
            <w:r>
              <w:rPr>
                <w:sz w:val="18"/>
                <w:szCs w:val="18"/>
              </w:rPr>
              <w:fldChar w:fldCharType="end"/>
            </w:r>
          </w:p>
        </w:tc>
        <w:tc>
          <w:tcPr>
            <w:tcW w:w="985" w:type="pct"/>
            <w:vAlign w:val="center"/>
          </w:tcPr>
          <w:p w14:paraId="14F4E53F" w14:textId="3B6610AD" w:rsidR="00EB70DA" w:rsidRPr="00331A65" w:rsidRDefault="00EB70DA" w:rsidP="00515DB6">
            <w:pPr>
              <w:rPr>
                <w:sz w:val="18"/>
                <w:szCs w:val="18"/>
              </w:rPr>
            </w:pPr>
            <w:r w:rsidRPr="00331A65">
              <w:rPr>
                <w:sz w:val="18"/>
                <w:szCs w:val="18"/>
              </w:rPr>
              <w:t>%</w:t>
            </w:r>
          </w:p>
        </w:tc>
      </w:tr>
      <w:tr w:rsidR="00EB70DA" w:rsidRPr="00331A65" w14:paraId="09C7DE95" w14:textId="77777777" w:rsidTr="00C25A66">
        <w:trPr>
          <w:trHeight w:val="238"/>
        </w:trPr>
        <w:tc>
          <w:tcPr>
            <w:tcW w:w="3214" w:type="pct"/>
            <w:vAlign w:val="center"/>
          </w:tcPr>
          <w:p w14:paraId="1FB4DA5A" w14:textId="5BA25AA8" w:rsidR="00EB70DA" w:rsidRPr="00331A65" w:rsidRDefault="00EB70DA" w:rsidP="006C2678">
            <w:pPr>
              <w:pStyle w:val="tablecopy"/>
              <w:jc w:val="right"/>
              <w:rPr>
                <w:sz w:val="18"/>
                <w:szCs w:val="18"/>
              </w:rPr>
            </w:pPr>
            <w:r w:rsidRPr="00331A65">
              <w:rPr>
                <w:sz w:val="18"/>
                <w:szCs w:val="18"/>
              </w:rPr>
              <w:t>Annual discount Rate</w:t>
            </w:r>
          </w:p>
        </w:tc>
        <w:tc>
          <w:tcPr>
            <w:tcW w:w="801" w:type="pct"/>
            <w:vAlign w:val="center"/>
          </w:tcPr>
          <w:p w14:paraId="7829641E" w14:textId="66F401A8" w:rsidR="00EB70DA" w:rsidRPr="00331A65" w:rsidRDefault="00D30F65" w:rsidP="00515DB6">
            <w:pPr>
              <w:jc w:val="right"/>
              <w:rPr>
                <w:sz w:val="18"/>
                <w:szCs w:val="18"/>
              </w:rPr>
            </w:pPr>
            <w:r>
              <w:rPr>
                <w:sz w:val="18"/>
                <w:szCs w:val="18"/>
              </w:rPr>
              <w:fldChar w:fldCharType="begin"/>
            </w:r>
            <w:r>
              <w:rPr>
                <w:sz w:val="18"/>
                <w:szCs w:val="18"/>
              </w:rPr>
              <w:instrText xml:space="preserve"> LINK </w:instrText>
            </w:r>
            <w:r w:rsidR="00C15FE5">
              <w:rPr>
                <w:sz w:val="18"/>
                <w:szCs w:val="18"/>
              </w:rPr>
              <w:instrText xml:space="preserve">Excel.Sheet.12 /Users/igna/Dropbox/Victaulic/FBE_vs_Bare/GitHub/Bare-vs-Coated-Water-Pipelines.xlsx Parameters!annual_discount_rate_percent </w:instrText>
            </w:r>
            <w:r>
              <w:rPr>
                <w:sz w:val="18"/>
                <w:szCs w:val="18"/>
              </w:rPr>
              <w:instrText xml:space="preserve">\a \t </w:instrText>
            </w:r>
            <w:r w:rsidR="00C15FE5">
              <w:rPr>
                <w:sz w:val="18"/>
                <w:szCs w:val="18"/>
              </w:rPr>
              <w:fldChar w:fldCharType="separate"/>
            </w:r>
            <w:r w:rsidR="00C15FE5">
              <w:t>10</w:t>
            </w:r>
            <w:r>
              <w:rPr>
                <w:sz w:val="18"/>
                <w:szCs w:val="18"/>
              </w:rPr>
              <w:fldChar w:fldCharType="end"/>
            </w:r>
          </w:p>
        </w:tc>
        <w:tc>
          <w:tcPr>
            <w:tcW w:w="985" w:type="pct"/>
            <w:vAlign w:val="center"/>
          </w:tcPr>
          <w:p w14:paraId="66F2C04B" w14:textId="25B93971" w:rsidR="00EB70DA" w:rsidRPr="00331A65" w:rsidRDefault="00EB70DA" w:rsidP="00515DB6">
            <w:pPr>
              <w:rPr>
                <w:sz w:val="18"/>
                <w:szCs w:val="18"/>
              </w:rPr>
            </w:pPr>
            <w:r w:rsidRPr="00331A65">
              <w:rPr>
                <w:sz w:val="18"/>
                <w:szCs w:val="18"/>
              </w:rPr>
              <w:t>%</w:t>
            </w:r>
          </w:p>
        </w:tc>
      </w:tr>
    </w:tbl>
    <w:p w14:paraId="75B15F43" w14:textId="7F55C325" w:rsidR="005C6808" w:rsidRDefault="001F32B3" w:rsidP="00326E1C">
      <w:pPr>
        <w:spacing w:before="120"/>
        <w:ind w:firstLine="284"/>
      </w:pPr>
      <w:r>
        <w:t xml:space="preserve">To ensure transparency and reproducibility, we have made our calculations </w:t>
      </w:r>
      <w:r w:rsidRPr="00A91D4E">
        <w:t xml:space="preserve">accessible via a </w:t>
      </w:r>
      <w:hyperlink r:id="rId8" w:history="1">
        <w:r w:rsidR="000A5C9B" w:rsidRPr="00897FC3">
          <w:rPr>
            <w:rStyle w:val="Hyperlink"/>
          </w:rPr>
          <w:t>public</w:t>
        </w:r>
        <w:r w:rsidRPr="00897FC3">
          <w:rPr>
            <w:rStyle w:val="Hyperlink"/>
          </w:rPr>
          <w:t xml:space="preserve"> </w:t>
        </w:r>
        <w:r w:rsidR="000A5C9B" w:rsidRPr="00897FC3">
          <w:rPr>
            <w:rStyle w:val="Hyperlink"/>
          </w:rPr>
          <w:t>GitHub repository</w:t>
        </w:r>
      </w:hyperlink>
      <w:sdt>
        <w:sdtPr>
          <w:id w:val="1656959653"/>
          <w:citation/>
        </w:sdtPr>
        <w:sdtContent>
          <w:r w:rsidR="00C15FE5">
            <w:fldChar w:fldCharType="begin"/>
          </w:r>
          <w:r w:rsidR="00C15FE5" w:rsidRPr="00C15FE5">
            <w:instrText xml:space="preserve"> CITATION IMe25 \l 3082 </w:instrText>
          </w:r>
          <w:r w:rsidR="00C15FE5">
            <w:fldChar w:fldCharType="separate"/>
          </w:r>
          <w:r w:rsidR="00DF1DD5">
            <w:rPr>
              <w:noProof/>
            </w:rPr>
            <w:t xml:space="preserve"> [1]</w:t>
          </w:r>
          <w:r w:rsidR="00C15FE5">
            <w:fldChar w:fldCharType="end"/>
          </w:r>
        </w:sdtContent>
      </w:sdt>
      <w:r w:rsidR="00032B94">
        <w:t xml:space="preserve"> where </w:t>
      </w:r>
      <w:r w:rsidR="00292EBF">
        <w:t>there is a</w:t>
      </w:r>
      <w:r>
        <w:t xml:space="preserve"> </w:t>
      </w:r>
      <w:r w:rsidR="00E255C1">
        <w:t>xlsx</w:t>
      </w:r>
      <w:r>
        <w:t xml:space="preserve"> </w:t>
      </w:r>
      <w:r w:rsidR="00292EBF">
        <w:t xml:space="preserve">file that </w:t>
      </w:r>
      <w:r>
        <w:t>incorporates the parameters listed in Table 1 and utilizes Microsoft Excel's "iterative calculation" feature to determine the Darcy-Weisbach friction factor (f) using the Newton-Raphson numerical technique</w:t>
      </w:r>
      <w:sdt>
        <w:sdtPr>
          <w:id w:val="-17546631"/>
          <w:citation/>
        </w:sdtPr>
        <w:sdtContent>
          <w:r w:rsidR="00B6531B">
            <w:fldChar w:fldCharType="begin"/>
          </w:r>
          <w:r w:rsidR="00B6531B" w:rsidRPr="00B6531B">
            <w:instrText xml:space="preserve"> CITATION Che24 \l 3082 </w:instrText>
          </w:r>
          <w:r w:rsidR="00B6531B">
            <w:fldChar w:fldCharType="separate"/>
          </w:r>
          <w:r w:rsidR="00DF1DD5">
            <w:rPr>
              <w:noProof/>
            </w:rPr>
            <w:t xml:space="preserve"> [2]</w:t>
          </w:r>
          <w:r w:rsidR="00B6531B">
            <w:fldChar w:fldCharType="end"/>
          </w:r>
        </w:sdtContent>
      </w:sdt>
      <w:r w:rsidR="0063233A">
        <w:t xml:space="preserve">. </w:t>
      </w:r>
    </w:p>
    <w:p w14:paraId="3CB6C7DC" w14:textId="41E47D8D" w:rsidR="00326E1C" w:rsidRDefault="0063233A" w:rsidP="00326E1C">
      <w:pPr>
        <w:spacing w:before="120"/>
        <w:ind w:firstLine="284"/>
      </w:pPr>
      <w:r w:rsidRPr="0063233A">
        <w:t>By providing this detailed set of parameters and our calculation methodology, we aim to facilitate peer review and encourage further exploration of corrosion mitigation strategies in water transport systems.</w:t>
      </w:r>
    </w:p>
    <w:p w14:paraId="663E8465" w14:textId="24FDEE96" w:rsidR="00C2692F" w:rsidRPr="004F598C" w:rsidRDefault="00630EA4" w:rsidP="00F94E34">
      <w:pPr>
        <w:pStyle w:val="Heading1"/>
      </w:pPr>
      <w:r w:rsidRPr="00630EA4">
        <w:t>Capital Expenditures</w:t>
      </w:r>
    </w:p>
    <w:p w14:paraId="18649997" w14:textId="37C91021" w:rsidR="000956E4" w:rsidRPr="00F94E34" w:rsidRDefault="000956E4" w:rsidP="00F94E34">
      <w:pPr>
        <w:pStyle w:val="Heading2"/>
      </w:pPr>
      <w:r w:rsidRPr="00F94E34">
        <w:t>Cost of steel pipes</w:t>
      </w:r>
    </w:p>
    <w:p w14:paraId="4BAB6322" w14:textId="74EB47CB" w:rsidR="00226C9A" w:rsidRDefault="00974AA5" w:rsidP="00921B92">
      <w:pPr>
        <w:pStyle w:val="BodyText"/>
      </w:pPr>
      <w:bookmarkStart w:id="4" w:name="OLE_LINK7"/>
      <w:r w:rsidRPr="00974AA5">
        <w:t>This analysis integrates current steel market indices (primarily hot-rolled coil, HRC), manufacturing costs, and inspection fees to provide a robust pricing model for steel pipes</w:t>
      </w:r>
      <w:sdt>
        <w:sdtPr>
          <w:id w:val="567456582"/>
          <w:citation/>
        </w:sdtPr>
        <w:sdtContent>
          <w:r w:rsidR="00902814">
            <w:fldChar w:fldCharType="begin"/>
          </w:r>
          <w:r w:rsidR="00902814" w:rsidRPr="00BA6526">
            <w:instrText xml:space="preserve"> CITATION Imp18 \l 3082 </w:instrText>
          </w:r>
          <w:r w:rsidR="00902814">
            <w:fldChar w:fldCharType="separate"/>
          </w:r>
          <w:r w:rsidR="00DF1DD5">
            <w:rPr>
              <w:noProof/>
            </w:rPr>
            <w:t xml:space="preserve"> </w:t>
          </w:r>
          <w:r w:rsidR="00DF1DD5" w:rsidRPr="00DF1DD5">
            <w:rPr>
              <w:noProof/>
            </w:rPr>
            <w:t>[3]</w:t>
          </w:r>
          <w:r w:rsidR="00902814">
            <w:fldChar w:fldCharType="end"/>
          </w:r>
        </w:sdtContent>
      </w:sdt>
      <w:r w:rsidRPr="00974AA5">
        <w:t>.</w:t>
      </w:r>
    </w:p>
    <w:p w14:paraId="6BA1DBF4" w14:textId="0906EB5E" w:rsidR="00921B92" w:rsidRDefault="00226C9A" w:rsidP="00226C9A">
      <w:pPr>
        <w:pStyle w:val="BodyText"/>
        <w:ind w:firstLine="0"/>
      </w:pPr>
      <w:r>
        <w:rPr>
          <w:noProof/>
        </w:rPr>
        <mc:AlternateContent>
          <mc:Choice Requires="wps">
            <w:drawing>
              <wp:inline distT="0" distB="0" distL="0" distR="0" wp14:anchorId="3BF3749B" wp14:editId="7EB1CB84">
                <wp:extent cx="3108960" cy="1781504"/>
                <wp:effectExtent l="0" t="0" r="2540" b="0"/>
                <wp:docPr id="1569171316" name="Text Box 2"/>
                <wp:cNvGraphicFramePr/>
                <a:graphic xmlns:a="http://schemas.openxmlformats.org/drawingml/2006/main">
                  <a:graphicData uri="http://schemas.microsoft.com/office/word/2010/wordprocessingShape">
                    <wps:wsp>
                      <wps:cNvSpPr txBox="1"/>
                      <wps:spPr>
                        <a:xfrm>
                          <a:off x="0" y="0"/>
                          <a:ext cx="3108960" cy="1781504"/>
                        </a:xfrm>
                        <a:prstGeom prst="rect">
                          <a:avLst/>
                        </a:prstGeom>
                        <a:noFill/>
                        <a:ln w="6350">
                          <a:noFill/>
                        </a:ln>
                      </wps:spPr>
                      <wps:txbx>
                        <w:txbxContent>
                          <w:p w14:paraId="20ED3333" w14:textId="58A3BEB4" w:rsidR="00226C9A" w:rsidRDefault="00226C9A" w:rsidP="00226C9A">
                            <w:pPr>
                              <w:pStyle w:val="Caption"/>
                              <w:keepNext/>
                              <w:spacing w:before="0"/>
                            </w:pPr>
                            <w:r>
                              <w:t xml:space="preserve">Chart </w:t>
                            </w:r>
                            <w:r>
                              <w:fldChar w:fldCharType="begin"/>
                            </w:r>
                            <w:r>
                              <w:instrText xml:space="preserve"> SEQ Chart \* ARABIC </w:instrText>
                            </w:r>
                            <w:r>
                              <w:fldChar w:fldCharType="separate"/>
                            </w:r>
                            <w:r w:rsidR="00E56E00">
                              <w:rPr>
                                <w:noProof/>
                              </w:rPr>
                              <w:t>1</w:t>
                            </w:r>
                            <w:r>
                              <w:fldChar w:fldCharType="end"/>
                            </w:r>
                            <w:r>
                              <w:t xml:space="preserve">. </w:t>
                            </w:r>
                            <w:r w:rsidRPr="00902DF8">
                              <w:t>Historical Price of China Hot-Rolled Steel Coils ($/t)</w:t>
                            </w:r>
                          </w:p>
                          <w:p w14:paraId="46D1DD34" w14:textId="77777777" w:rsidR="00226C9A" w:rsidRDefault="00226C9A" w:rsidP="00226C9A">
                            <w:r>
                              <w:rPr>
                                <w:noProof/>
                              </w:rPr>
                              <w:drawing>
                                <wp:inline distT="0" distB="0" distL="0" distR="0" wp14:anchorId="7C1FFE23" wp14:editId="15252655">
                                  <wp:extent cx="3159269" cy="1770993"/>
                                  <wp:effectExtent l="0" t="0" r="3175" b="0"/>
                                  <wp:docPr id="153833951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09429" name=""/>
                                          <pic:cNvPicPr/>
                                        </pic:nvPicPr>
                                        <pic:blipFill rotWithShape="1">
                                          <a:blip r:embed="rId9">
                                            <a:extLst>
                                              <a:ext uri="{96DAC541-7B7A-43D3-8B79-37D633B846F1}">
                                                <asvg:svgBlip xmlns:asvg="http://schemas.microsoft.com/office/drawing/2016/SVG/main" r:embed="rId10"/>
                                              </a:ext>
                                            </a:extLst>
                                          </a:blip>
                                          <a:srcRect t="6431"/>
                                          <a:stretch/>
                                        </pic:blipFill>
                                        <pic:spPr bwMode="auto">
                                          <a:xfrm>
                                            <a:off x="0" y="0"/>
                                            <a:ext cx="3409279" cy="191114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3BF3749B" id="_x0000_t202" coordsize="21600,21600" o:spt="202" path="m,l,21600r21600,l21600,xe">
                <v:stroke joinstyle="miter"/>
                <v:path gradientshapeok="t" o:connecttype="rect"/>
              </v:shapetype>
              <v:shape id="Text Box 2" o:spid="_x0000_s1026" type="#_x0000_t202" style="width:244.8pt;height:1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" filled="f" stroked="f" strokeweight=".5pt">
                <v:textbox inset="0,0,0,0">
                  <w:txbxContent>
                    <w:p w14:paraId="20ED3333" w14:textId="58A3BEB4" w:rsidR="00226C9A" w:rsidRDefault="00226C9A" w:rsidP="00226C9A">
                      <w:pPr>
                        <w:pStyle w:val="Caption"/>
                        <w:keepNext/>
                        <w:spacing w:before="0"/>
                      </w:pPr>
                      <w:r>
                        <w:t xml:space="preserve">Chart </w:t>
                      </w:r>
                      <w:r>
                        <w:fldChar w:fldCharType="begin"/>
                      </w:r>
                      <w:r>
                        <w:instrText xml:space="preserve"> SEQ Chart \* ARABIC </w:instrText>
                      </w:r>
                      <w:r>
                        <w:fldChar w:fldCharType="separate"/>
                      </w:r>
                      <w:r w:rsidR="00E56E00">
                        <w:rPr>
                          <w:noProof/>
                        </w:rPr>
                        <w:t>1</w:t>
                      </w:r>
                      <w:r>
                        <w:fldChar w:fldCharType="end"/>
                      </w:r>
                      <w:r>
                        <w:t xml:space="preserve">. </w:t>
                      </w:r>
                      <w:r w:rsidRPr="00902DF8">
                        <w:t>Historical Price of China Hot-Rolled Steel Coils ($/t)</w:t>
                      </w:r>
                    </w:p>
                    <w:p w14:paraId="46D1DD34" w14:textId="77777777" w:rsidR="00226C9A" w:rsidRDefault="00226C9A" w:rsidP="00226C9A">
                      <w:r>
                        <w:rPr>
                          <w:noProof/>
                        </w:rPr>
                        <w:drawing>
                          <wp:inline distT="0" distB="0" distL="0" distR="0" wp14:anchorId="7C1FFE23" wp14:editId="15252655">
                            <wp:extent cx="3159269" cy="1770993"/>
                            <wp:effectExtent l="0" t="0" r="3175" b="0"/>
                            <wp:docPr id="27366330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09429" name=""/>
                                    <pic:cNvPicPr/>
                                  </pic:nvPicPr>
                                  <pic:blipFill rotWithShape="1">
                                    <a:blip r:embed="rId11">
                                      <a:extLst>
                                        <a:ext uri="{96DAC541-7B7A-43D3-8B79-37D633B846F1}">
                                          <asvg:svgBlip xmlns:asvg="http://schemas.microsoft.com/office/drawing/2016/SVG/main" r:embed="rId12"/>
                                        </a:ext>
                                      </a:extLst>
                                    </a:blip>
                                    <a:srcRect t="6431"/>
                                    <a:stretch/>
                                  </pic:blipFill>
                                  <pic:spPr bwMode="auto">
                                    <a:xfrm>
                                      <a:off x="0" y="0"/>
                                      <a:ext cx="3409279" cy="1911142"/>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48F8E04E" w14:textId="020C22AA" w:rsidR="00D108E5" w:rsidRDefault="00D7283D" w:rsidP="00921B92">
      <w:pPr>
        <w:pStyle w:val="BodyText"/>
      </w:pPr>
      <w:r w:rsidRPr="00D7283D">
        <w:lastRenderedPageBreak/>
        <w:t>Historical data reveals a 1.8–2.2x multiplier for finished pipe versus Hot-Rolled Coils (HRC), reflecting the value-added during pipe manufacturing. This analysis uses the HRC spot price as a reference point for estimating API 5L X70 pipe costs.</w:t>
      </w:r>
      <w:sdt>
        <w:sdtPr>
          <w:id w:val="476192068"/>
          <w:citation/>
        </w:sdtPr>
        <w:sdtContent>
          <w:r w:rsidR="00974AA5">
            <w:fldChar w:fldCharType="begin"/>
          </w:r>
          <w:r w:rsidR="00974AA5" w:rsidRPr="00B07357">
            <w:instrText xml:space="preserve"> CITATION Uni24 \l 3082 </w:instrText>
          </w:r>
          <w:r w:rsidR="00974AA5">
            <w:fldChar w:fldCharType="separate"/>
          </w:r>
          <w:r w:rsidR="00DF1DD5">
            <w:rPr>
              <w:noProof/>
            </w:rPr>
            <w:t xml:space="preserve"> </w:t>
          </w:r>
          <w:r w:rsidR="00DF1DD5" w:rsidRPr="00DF1DD5">
            <w:rPr>
              <w:noProof/>
            </w:rPr>
            <w:t>[4]</w:t>
          </w:r>
          <w:r w:rsidR="00974AA5">
            <w:fldChar w:fldCharType="end"/>
          </w:r>
        </w:sdtContent>
      </w:sdt>
      <w:sdt>
        <w:sdtPr>
          <w:id w:val="-822578626"/>
          <w:citation/>
        </w:sdtPr>
        <w:sdtContent>
          <w:r w:rsidR="00974AA5">
            <w:fldChar w:fldCharType="begin"/>
          </w:r>
          <w:r w:rsidR="00974AA5" w:rsidRPr="00E3195C">
            <w:instrText xml:space="preserve"> CITATION Tub \l 3082 </w:instrText>
          </w:r>
          <w:r w:rsidR="00974AA5">
            <w:fldChar w:fldCharType="separate"/>
          </w:r>
          <w:r w:rsidR="00DF1DD5">
            <w:rPr>
              <w:noProof/>
            </w:rPr>
            <w:t xml:space="preserve"> </w:t>
          </w:r>
          <w:r w:rsidR="00DF1DD5" w:rsidRPr="00DF1DD5">
            <w:rPr>
              <w:noProof/>
            </w:rPr>
            <w:t>[5]</w:t>
          </w:r>
          <w:r w:rsidR="00974AA5">
            <w:fldChar w:fldCharType="end"/>
          </w:r>
        </w:sdtContent>
      </w:sdt>
      <w:r w:rsidR="00974AA5" w:rsidRPr="00974AA5">
        <w:t>.</w:t>
      </w:r>
      <w:bookmarkEnd w:id="4"/>
    </w:p>
    <w:p w14:paraId="3791FB9A" w14:textId="77777777" w:rsidR="00D7283D" w:rsidRDefault="00D7283D" w:rsidP="00D7283D">
      <w:pPr>
        <w:pStyle w:val="BodyText"/>
      </w:pPr>
      <w:r>
        <w:t>Key assumptions:</w:t>
      </w:r>
    </w:p>
    <w:p w14:paraId="75A1673D" w14:textId="74270A61" w:rsidR="00D7283D" w:rsidRDefault="00D7283D" w:rsidP="00E56E00">
      <w:pPr>
        <w:pStyle w:val="BodyText"/>
        <w:numPr>
          <w:ilvl w:val="0"/>
          <w:numId w:val="13"/>
        </w:numPr>
        <w:ind w:left="284" w:hanging="284"/>
      </w:pPr>
      <w:r>
        <w:t>Average HRC spot price: 625 $/t (based on recent Chinese market trends)</w:t>
      </w:r>
      <w:r w:rsidR="00487750" w:rsidRPr="00487750">
        <w:t xml:space="preserve"> </w:t>
      </w:r>
      <w:sdt>
        <w:sdtPr>
          <w:id w:val="-1246947667"/>
          <w:citation/>
        </w:sdtPr>
        <w:sdtContent>
          <w:r w:rsidR="00487750">
            <w:fldChar w:fldCharType="begin"/>
          </w:r>
          <w:r w:rsidR="00487750" w:rsidRPr="00F3217F">
            <w:instrText xml:space="preserve"> CITATION Fas24 \l 3082 </w:instrText>
          </w:r>
          <w:r w:rsidR="00487750">
            <w:fldChar w:fldCharType="separate"/>
          </w:r>
          <w:r w:rsidR="00DF1DD5" w:rsidRPr="00DF1DD5">
            <w:rPr>
              <w:noProof/>
            </w:rPr>
            <w:t>[6]</w:t>
          </w:r>
          <w:r w:rsidR="00487750">
            <w:fldChar w:fldCharType="end"/>
          </w:r>
        </w:sdtContent>
      </w:sdt>
      <w:r w:rsidR="00487750">
        <w:t>.</w:t>
      </w:r>
    </w:p>
    <w:p w14:paraId="156BA0C4" w14:textId="77777777" w:rsidR="00D7283D" w:rsidRDefault="00D7283D" w:rsidP="00E56E00">
      <w:pPr>
        <w:pStyle w:val="BodyText"/>
        <w:numPr>
          <w:ilvl w:val="0"/>
          <w:numId w:val="13"/>
        </w:numPr>
        <w:ind w:left="284" w:hanging="284"/>
      </w:pPr>
      <w:r>
        <w:t>Manufacturing multiplier: 2x</w:t>
      </w:r>
    </w:p>
    <w:p w14:paraId="5E34F4F6" w14:textId="77777777" w:rsidR="00D7283D" w:rsidRDefault="00D7283D" w:rsidP="00E56E00">
      <w:pPr>
        <w:pStyle w:val="BodyText"/>
        <w:numPr>
          <w:ilvl w:val="0"/>
          <w:numId w:val="13"/>
        </w:numPr>
        <w:ind w:left="284" w:hanging="284"/>
      </w:pPr>
      <w:r>
        <w:t>Transportation cost: $170/t (factory to job site in Chile)</w:t>
      </w:r>
    </w:p>
    <w:p w14:paraId="793C6F77" w14:textId="30395772" w:rsidR="00D7283D" w:rsidRDefault="00D7283D" w:rsidP="00D7283D">
      <w:pPr>
        <w:pStyle w:val="BodyText"/>
      </w:pPr>
      <w:r>
        <w:t>Estimated delivered pipe cost</w:t>
      </w:r>
      <w:r w:rsidR="00713374">
        <w:t xml:space="preserve"> per weight (CPW)</w:t>
      </w:r>
      <w:r>
        <w:t>:</w:t>
      </w:r>
    </w:p>
    <w:p w14:paraId="1E8D2669" w14:textId="4673A4D1" w:rsidR="00D7283D" w:rsidRDefault="00D7283D" w:rsidP="00D7283D">
      <w:pPr>
        <w:pStyle w:val="BodyText"/>
      </w:pPr>
      <w:r>
        <w:t xml:space="preserve">(625 $/t </w:t>
      </w:r>
      <w:r w:rsidR="00091F4C">
        <w:t>·</w:t>
      </w:r>
      <w:r>
        <w:t xml:space="preserve"> 2) + 170 $/t = 1,420 $/t</w:t>
      </w:r>
    </w:p>
    <w:p w14:paraId="60566568" w14:textId="037FD42E" w:rsidR="00C2692F" w:rsidRDefault="00D7283D" w:rsidP="00B7748D">
      <w:pPr>
        <w:pStyle w:val="BodyText"/>
        <w:ind w:firstLine="0"/>
      </w:pPr>
      <w:r>
        <w:t xml:space="preserve">This approach provides </w:t>
      </w:r>
      <w:proofErr w:type="spellStart"/>
      <w:proofErr w:type="gramStart"/>
      <w:r>
        <w:t>a</w:t>
      </w:r>
      <w:proofErr w:type="spellEnd"/>
      <w:proofErr w:type="gramEnd"/>
      <w:r>
        <w:t xml:space="preserve"> estimate of pipe material costs, considering both manufacturing processes and logistics, while grounding our economic analysis in current market conditions.</w:t>
      </w:r>
      <w:r w:rsidR="009E3F74">
        <w:t xml:space="preserve"> </w:t>
      </w:r>
      <w:r w:rsidR="002D5C5C">
        <w:t xml:space="preserve">Having </w:t>
      </w:r>
      <w:r w:rsidR="00422C4E" w:rsidRPr="00422C4E">
        <w:t xml:space="preserve">estimated </w:t>
      </w:r>
      <w:r w:rsidR="00422C4E" w:rsidRPr="00C5561C">
        <w:t>CPW</w:t>
      </w:r>
      <w:r w:rsidR="00422C4E">
        <w:t>, we can calculate the total cost of the pipeline using the</w:t>
      </w:r>
      <w:r w:rsidR="00D16820">
        <w:t xml:space="preserve"> formula for the </w:t>
      </w:r>
      <w:r w:rsidR="00D16820" w:rsidRPr="00D16820">
        <w:t xml:space="preserve">volume of a hollow cylinder </w:t>
      </w:r>
      <w:r w:rsidR="00D16820">
        <w:t>and t</w:t>
      </w:r>
      <w:r w:rsidR="00422C4E">
        <w:t xml:space="preserve">he </w:t>
      </w:r>
      <w:r w:rsidR="00CB0127">
        <w:t xml:space="preserve">initial </w:t>
      </w:r>
      <w:r w:rsidR="00D16820">
        <w:t xml:space="preserve">wall </w:t>
      </w:r>
      <w:r w:rsidR="004A5782">
        <w:t>thickness</w:t>
      </w:r>
      <w:r w:rsidR="00CB0127">
        <w:t xml:space="preserve"> for each case</w:t>
      </w:r>
      <w:r w:rsidR="004A5782">
        <w:t>.</w:t>
      </w:r>
    </w:p>
    <w:p w14:paraId="5E397249" w14:textId="4367AE6D" w:rsidR="00422C4E" w:rsidRPr="007753F2" w:rsidRDefault="007C6F4F" w:rsidP="008F7BB4">
      <w:pPr>
        <w:tabs>
          <w:tab w:val="left" w:pos="4678"/>
        </w:tabs>
        <w:spacing w:after="120"/>
        <w:ind w:left="567" w:right="-207" w:hanging="141"/>
        <w:rPr>
          <w:rFonts w:eastAsiaTheme="minorEastAsia"/>
        </w:rPr>
      </w:pPr>
      <w:r>
        <w:rPr>
          <w:rFonts w:eastAsia="SimSun"/>
        </w:rPr>
        <w:tab/>
      </w:r>
      <m:oMath>
        <m:sSub>
          <m:sSubPr>
            <m:ctrlPr>
              <w:rPr>
                <w:rFonts w:ascii="Cambria Math" w:eastAsiaTheme="minorEastAsia" w:hAnsi="Cambria Math"/>
                <w:i/>
              </w:rPr>
            </m:ctrlPr>
          </m:sSubPr>
          <m:e>
            <m:r>
              <w:rPr>
                <w:rFonts w:ascii="Cambria Math" w:eastAsiaTheme="minorEastAsia" w:hAnsi="Cambria Math"/>
              </w:rPr>
              <m:t>Steel</m:t>
            </m:r>
          </m:e>
          <m:sub>
            <m:r>
              <w:rPr>
                <w:rFonts w:ascii="Cambria Math" w:eastAsiaTheme="minorEastAsia" w:hAnsi="Cambria Math"/>
              </w:rPr>
              <m:t>COST</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π</m:t>
            </m:r>
          </m:num>
          <m:den>
            <m:r>
              <w:rPr>
                <w:rFonts w:ascii="Cambria Math" w:eastAsiaTheme="minorEastAsia" w:hAnsi="Cambria Math"/>
              </w:rPr>
              <m:t>4</m:t>
            </m:r>
          </m:den>
        </m:f>
        <m:r>
          <m:rPr>
            <m:sty m:val="p"/>
          </m:rP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D-t</m:t>
                    </m:r>
                  </m:e>
                </m:d>
              </m:e>
              <m:sup>
                <m:r>
                  <w:rPr>
                    <w:rFonts w:ascii="Cambria Math" w:eastAsiaTheme="minorEastAsia" w:hAnsi="Cambria Math"/>
                  </w:rPr>
                  <m:t>2</m:t>
                </m:r>
              </m:sup>
            </m:sSup>
          </m:e>
        </m:d>
        <m:r>
          <m:rPr>
            <m:sty m:val="p"/>
          </m:rPr>
          <w:rPr>
            <w:rFonts w:ascii="Cambria Math" w:eastAsiaTheme="minorEastAsia" w:hAnsi="Cambria Math"/>
          </w:rPr>
          <m:t>⋅</m:t>
        </m:r>
        <m:r>
          <w:rPr>
            <w:rFonts w:ascii="Cambria Math" w:eastAsiaTheme="minorEastAsia" w:hAnsi="Cambria Math"/>
          </w:rPr>
          <m:t>L</m:t>
        </m:r>
        <m:r>
          <m:rPr>
            <m:sty m:val="p"/>
          </m:rPr>
          <w:rPr>
            <w:rFonts w:ascii="Cambria Math" w:eastAsiaTheme="minorEastAsia" w:hAnsi="Cambria Math"/>
          </w:rPr>
          <m:t>⋅</m:t>
        </m:r>
        <m:r>
          <w:rPr>
            <w:rFonts w:ascii="Cambria Math" w:eastAsiaTheme="minorEastAsia" w:hAnsi="Cambria Math"/>
          </w:rPr>
          <m:t>ρ</m:t>
        </m:r>
        <m:r>
          <m:rPr>
            <m:sty m:val="p"/>
          </m:rPr>
          <w:rPr>
            <w:rFonts w:ascii="Cambria Math" w:eastAsiaTheme="minorEastAsia" w:hAnsi="Cambria Math"/>
          </w:rPr>
          <m:t>⋅</m:t>
        </m:r>
        <m:r>
          <m:rPr>
            <m:sty m:val="p"/>
          </m:rPr>
          <w:rPr>
            <w:rFonts w:ascii="Cambria Math" w:hAnsi="Cambria Math"/>
          </w:rPr>
          <m:t>CPW</m:t>
        </m:r>
      </m:oMath>
      <w:r w:rsidR="001B6E01">
        <w:rPr>
          <w:rFonts w:eastAsia="SimSun"/>
        </w:rPr>
        <w:t xml:space="preserve"> </w:t>
      </w:r>
      <w:r w:rsidR="008F7BB4">
        <w:rPr>
          <w:rFonts w:eastAsia="SimSun"/>
        </w:rPr>
        <w:tab/>
      </w:r>
      <w:r w:rsidR="001B6E01">
        <w:rPr>
          <w:rFonts w:eastAsia="SimSun"/>
        </w:rPr>
        <w:t>(1)</w:t>
      </w:r>
    </w:p>
    <w:p w14:paraId="5DC0D3AA" w14:textId="7030D042" w:rsidR="003E1BAD" w:rsidRDefault="00C5561C" w:rsidP="003E1BAD">
      <w:pPr>
        <w:pStyle w:val="BodyText"/>
        <w:ind w:firstLine="289"/>
      </w:pPr>
      <w:r>
        <w:t xml:space="preserve">where </w:t>
      </w:r>
      <w:r w:rsidR="00827630">
        <w:rPr>
          <w:i/>
          <w:iCs/>
        </w:rPr>
        <w:t>D</w:t>
      </w:r>
      <w:r>
        <w:t xml:space="preserve"> is the outside </w:t>
      </w:r>
      <w:r w:rsidR="00827630">
        <w:t>pipe diameter</w:t>
      </w:r>
      <w:r w:rsidR="004A5782">
        <w:t xml:space="preserve">, </w:t>
      </w:r>
      <w:r w:rsidR="004708FE">
        <w:fldChar w:fldCharType="begin"/>
      </w:r>
      <w:r w:rsidR="004708FE">
        <w:instrText xml:space="preserve"> LINK </w:instrText>
      </w:r>
      <w:r w:rsidR="00C15FE5">
        <w:instrText xml:space="preserve">Excel.Sheet.12 /Users/igna/Dropbox/Victaulic/FBE_vs_Bare/GitHub/Bare-vs-Coated-Water-Pipelines.xlsx Parameters!outside_diameter </w:instrText>
      </w:r>
      <w:r w:rsidR="004708FE">
        <w:instrText xml:space="preserve">\a \t </w:instrText>
      </w:r>
      <w:r w:rsidR="00C15FE5">
        <w:fldChar w:fldCharType="separate"/>
      </w:r>
      <w:r w:rsidR="00C15FE5">
        <w:t>0.7112</w:t>
      </w:r>
      <w:r w:rsidR="004708FE">
        <w:fldChar w:fldCharType="end"/>
      </w:r>
      <w:r w:rsidR="004708FE">
        <w:t xml:space="preserve"> </w:t>
      </w:r>
      <w:r w:rsidR="004A5782">
        <w:t>m;</w:t>
      </w:r>
      <w:r>
        <w:t xml:space="preserve"> </w:t>
      </w:r>
      <w:r w:rsidR="004A5782" w:rsidRPr="004A5782">
        <w:rPr>
          <w:i/>
          <w:iCs/>
        </w:rPr>
        <w:t>t</w:t>
      </w:r>
      <w:r>
        <w:t xml:space="preserve"> is the </w:t>
      </w:r>
      <w:r w:rsidR="004A5782">
        <w:t>wall</w:t>
      </w:r>
      <w:r>
        <w:t xml:space="preserve"> </w:t>
      </w:r>
      <w:r w:rsidR="004A5782">
        <w:t>thickness</w:t>
      </w:r>
      <w:r w:rsidR="00431ECE">
        <w:t>, which</w:t>
      </w:r>
      <w:r w:rsidR="00E5525C">
        <w:t xml:space="preserve"> for year 1 </w:t>
      </w:r>
      <w:r w:rsidR="00431ECE">
        <w:t xml:space="preserve">is </w:t>
      </w:r>
      <w:r w:rsidR="00351D9E">
        <w:fldChar w:fldCharType="begin"/>
      </w:r>
      <w:r w:rsidR="00351D9E">
        <w:instrText xml:space="preserve"> LINK </w:instrText>
      </w:r>
      <w:r w:rsidR="00C15FE5">
        <w:instrText xml:space="preserve">Excel.Sheet.12 /Users/igna/Dropbox/Victaulic/FBE_vs_Bare/GitHub/Bare-vs-Coated-Water-Pipelines.xlsx Parameters!bare_wall__yr_1_mm </w:instrText>
      </w:r>
      <w:r w:rsidR="00351D9E">
        <w:instrText xml:space="preserve">\a \t </w:instrText>
      </w:r>
      <w:r w:rsidR="00C15FE5">
        <w:fldChar w:fldCharType="separate"/>
      </w:r>
      <w:r w:rsidR="00C15FE5">
        <w:t>13.28</w:t>
      </w:r>
      <w:r w:rsidR="00351D9E">
        <w:fldChar w:fldCharType="end"/>
      </w:r>
      <w:r w:rsidR="00351D9E">
        <w:t xml:space="preserve"> </w:t>
      </w:r>
      <w:r w:rsidR="00431ECE">
        <w:t xml:space="preserve">mm for the </w:t>
      </w:r>
      <w:r w:rsidR="000A383A">
        <w:t>bare pipe</w:t>
      </w:r>
      <w:r w:rsidR="00431ECE">
        <w:t xml:space="preserve"> case</w:t>
      </w:r>
      <w:r w:rsidR="00A2326B">
        <w:t>,</w:t>
      </w:r>
      <w:r w:rsidR="00431ECE">
        <w:t xml:space="preserve"> and </w:t>
      </w:r>
      <w:r w:rsidR="00A2326B">
        <w:fldChar w:fldCharType="begin"/>
      </w:r>
      <w:r w:rsidR="00A2326B">
        <w:instrText xml:space="preserve"> LINK </w:instrText>
      </w:r>
      <w:r w:rsidR="00F44914">
        <w:instrText xml:space="preserve">Excel.Sheet.12 /Users/igna/Dropbox/Victaulic/FBE_vs_Bare/GitHub/Bare-vs-Coated-Water-Pipelines.xlsx Parameters!fbe_wall__yr_1_mm </w:instrText>
      </w:r>
      <w:r w:rsidR="00881F60">
        <w:instrText xml:space="preserve">\t </w:instrText>
      </w:r>
      <w:r w:rsidR="00A2326B">
        <w:fldChar w:fldCharType="separate"/>
      </w:r>
      <w:r w:rsidR="00F44914">
        <w:t>9.53</w:t>
      </w:r>
      <w:r w:rsidR="00A2326B">
        <w:fldChar w:fldCharType="end"/>
      </w:r>
      <w:r w:rsidR="00A2326B">
        <w:t xml:space="preserve"> mm </w:t>
      </w:r>
      <w:r w:rsidR="00D850F0">
        <w:t xml:space="preserve">for </w:t>
      </w:r>
      <w:r w:rsidR="00431ECE">
        <w:t xml:space="preserve">the </w:t>
      </w:r>
      <w:r w:rsidR="000A383A">
        <w:t>coated pipe</w:t>
      </w:r>
      <w:r w:rsidR="00431ECE">
        <w:t xml:space="preserve"> case</w:t>
      </w:r>
      <w:r w:rsidR="00551C69">
        <w:t>;</w:t>
      </w:r>
      <w:r>
        <w:t xml:space="preserve"> </w:t>
      </w:r>
      <w:r w:rsidR="00854EAB">
        <w:rPr>
          <w:i/>
          <w:iCs/>
        </w:rPr>
        <w:t>L</w:t>
      </w:r>
      <w:r>
        <w:t xml:space="preserve"> is the length of the pipeline</w:t>
      </w:r>
      <w:r w:rsidR="004A5782">
        <w:t>,</w:t>
      </w:r>
      <w:r w:rsidR="00D168D0">
        <w:t xml:space="preserve"> </w:t>
      </w:r>
      <w:r w:rsidR="00D168D0" w:rsidRPr="00D168D0">
        <w:t>70</w:t>
      </w:r>
      <w:r w:rsidR="00D168D0">
        <w:t xml:space="preserve"> k</w:t>
      </w:r>
      <w:r w:rsidR="00C30547">
        <w:t>m</w:t>
      </w:r>
      <w:r w:rsidR="004A5782">
        <w:t>;</w:t>
      </w:r>
      <w:r w:rsidR="00CF600F">
        <w:t xml:space="preserve"> and</w:t>
      </w:r>
      <w:r>
        <w:t xml:space="preserve"> </w:t>
      </w:r>
      <m:oMath>
        <m:r>
          <w:rPr>
            <w:rFonts w:ascii="Cambria Math" w:eastAsiaTheme="minorEastAsia" w:hAnsi="Cambria Math"/>
          </w:rPr>
          <m:t>ρ</m:t>
        </m:r>
      </m:oMath>
      <w:r>
        <w:t xml:space="preserve"> is the </w:t>
      </w:r>
      <w:r w:rsidRPr="00C5561C">
        <w:t xml:space="preserve">API 5L X70 </w:t>
      </w:r>
      <w:r>
        <w:t>s</w:t>
      </w:r>
      <w:r w:rsidRPr="00C5561C">
        <w:t>teel density</w:t>
      </w:r>
      <w:r w:rsidR="004A5782">
        <w:t xml:space="preserve">, </w:t>
      </w:r>
      <w:r w:rsidR="00121F7D">
        <w:fldChar w:fldCharType="begin"/>
      </w:r>
      <w:r w:rsidR="00121F7D">
        <w:instrText xml:space="preserve"> LINK </w:instrText>
      </w:r>
      <w:r w:rsidR="00C15FE5">
        <w:instrText xml:space="preserve">Excel.Sheet.12 /Users/igna/Dropbox/Victaulic/FBE_vs_Bare/GitHub/Bare-vs-Coated-Water-Pipelines.xlsx Parameters!x70_steel_density </w:instrText>
      </w:r>
      <w:r w:rsidR="00121F7D">
        <w:instrText xml:space="preserve">\a \t </w:instrText>
      </w:r>
      <w:r w:rsidR="00C15FE5">
        <w:fldChar w:fldCharType="separate"/>
      </w:r>
      <w:r w:rsidR="00C15FE5">
        <w:t>7850</w:t>
      </w:r>
      <w:r w:rsidR="00121F7D">
        <w:fldChar w:fldCharType="end"/>
      </w:r>
      <w:r w:rsidR="00121F7D">
        <w:t xml:space="preserve"> </w:t>
      </w:r>
      <w:r w:rsidR="004A5782" w:rsidRPr="004A5782">
        <w:t>kg/m³</w:t>
      </w:r>
      <w:r w:rsidR="00CF600F">
        <w:t xml:space="preserve">. </w:t>
      </w:r>
      <w:r w:rsidR="00F36905">
        <w:t>Replacing these values in eq (1):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016"/>
        <w:gridCol w:w="1016"/>
      </w:tblGrid>
      <w:tr w:rsidR="003E1BAD" w:rsidRPr="003E1BAD" w14:paraId="47FD570E" w14:textId="77777777" w:rsidTr="003E1BAD">
        <w:trPr>
          <w:jc w:val="center"/>
        </w:trPr>
        <w:tc>
          <w:tcPr>
            <w:tcW w:w="0" w:type="auto"/>
            <w:tcBorders>
              <w:bottom w:val="single" w:sz="4" w:space="0" w:color="auto"/>
            </w:tcBorders>
            <w:vAlign w:val="center"/>
          </w:tcPr>
          <w:p w14:paraId="5EFC904B" w14:textId="5666CA34" w:rsidR="003E1BAD" w:rsidRPr="003E1BAD" w:rsidRDefault="003E1BAD" w:rsidP="003E1BAD">
            <w:pPr>
              <w:pStyle w:val="tablecolhead"/>
              <w:jc w:val="right"/>
            </w:pPr>
            <w:r>
              <w:t>Item</w:t>
            </w:r>
          </w:p>
        </w:tc>
        <w:tc>
          <w:tcPr>
            <w:tcW w:w="0" w:type="auto"/>
            <w:tcBorders>
              <w:bottom w:val="single" w:sz="4" w:space="0" w:color="auto"/>
            </w:tcBorders>
            <w:vAlign w:val="center"/>
          </w:tcPr>
          <w:p w14:paraId="1A386CA2" w14:textId="2565CAD1" w:rsidR="003E1BAD" w:rsidRPr="003E1BAD" w:rsidRDefault="003E1BAD" w:rsidP="003E1BAD">
            <w:pPr>
              <w:pStyle w:val="tablecolhead"/>
              <w:jc w:val="right"/>
            </w:pPr>
            <w:r w:rsidRPr="003E1BAD">
              <w:t>Bare</w:t>
            </w:r>
          </w:p>
        </w:tc>
        <w:tc>
          <w:tcPr>
            <w:tcW w:w="0" w:type="auto"/>
            <w:tcBorders>
              <w:bottom w:val="single" w:sz="4" w:space="0" w:color="auto"/>
            </w:tcBorders>
            <w:vAlign w:val="center"/>
          </w:tcPr>
          <w:p w14:paraId="01AC3F19" w14:textId="4D228573" w:rsidR="003E1BAD" w:rsidRPr="003E1BAD" w:rsidRDefault="003E1BAD" w:rsidP="003E1BAD">
            <w:pPr>
              <w:pStyle w:val="tablecolhead"/>
              <w:jc w:val="right"/>
            </w:pPr>
            <w:r w:rsidRPr="003E1BAD">
              <w:t>Coated</w:t>
            </w:r>
          </w:p>
        </w:tc>
      </w:tr>
      <w:tr w:rsidR="003E1BAD" w:rsidRPr="003E1BAD" w14:paraId="77F58141" w14:textId="77777777" w:rsidTr="003E1BAD">
        <w:trPr>
          <w:trHeight w:val="283"/>
          <w:jc w:val="center"/>
        </w:trPr>
        <w:tc>
          <w:tcPr>
            <w:tcW w:w="0" w:type="auto"/>
            <w:tcBorders>
              <w:top w:val="single" w:sz="4" w:space="0" w:color="auto"/>
            </w:tcBorders>
            <w:vAlign w:val="center"/>
          </w:tcPr>
          <w:p w14:paraId="5D019E09" w14:textId="60CEB3FF" w:rsidR="003E1BAD" w:rsidRPr="003E1BAD" w:rsidRDefault="003E1BAD" w:rsidP="003E1BAD">
            <w:pPr>
              <w:pStyle w:val="Table"/>
            </w:pPr>
            <w:r w:rsidRPr="003E1BAD">
              <w:t>Initial wall thickness</w:t>
            </w:r>
          </w:p>
        </w:tc>
        <w:tc>
          <w:tcPr>
            <w:tcW w:w="0" w:type="auto"/>
            <w:tcBorders>
              <w:top w:val="single" w:sz="4" w:space="0" w:color="auto"/>
            </w:tcBorders>
            <w:vAlign w:val="center"/>
          </w:tcPr>
          <w:p w14:paraId="2218A9F8" w14:textId="7AF4E0CD" w:rsidR="003E1BAD" w:rsidRPr="003E1BAD" w:rsidRDefault="003E1BAD" w:rsidP="003E1BAD">
            <w:pPr>
              <w:pStyle w:val="Table"/>
            </w:pPr>
            <w:r w:rsidRPr="003E1BAD">
              <w:fldChar w:fldCharType="begin"/>
            </w:r>
            <w:r w:rsidRPr="003E1BAD">
              <w:instrText xml:space="preserve"> LINK </w:instrText>
            </w:r>
            <w:r w:rsidR="00C15FE5">
              <w:instrText xml:space="preserve">Excel.Sheet.12 /Users/igna/Dropbox/Victaulic/FBE_vs_Bare/GitHub/Bare-vs-Coated-Water-Pipelines.xlsx Steel!Steel_a1 </w:instrText>
            </w:r>
            <w:r w:rsidRPr="003E1BAD">
              <w:instrText xml:space="preserve">\a \t </w:instrText>
            </w:r>
            <w:r>
              <w:instrText xml:space="preserve"> \* MERGEFORMAT </w:instrText>
            </w:r>
            <w:r w:rsidR="00C15FE5" w:rsidRPr="003E1BAD">
              <w:fldChar w:fldCharType="separate"/>
            </w:r>
            <w:r w:rsidR="00C15FE5">
              <w:t>13.28</w:t>
            </w:r>
            <w:r w:rsidRPr="003E1BAD">
              <w:fldChar w:fldCharType="end"/>
            </w:r>
            <w:r w:rsidR="00054D17">
              <w:t xml:space="preserve"> mm</w:t>
            </w:r>
          </w:p>
        </w:tc>
        <w:tc>
          <w:tcPr>
            <w:tcW w:w="0" w:type="auto"/>
            <w:tcBorders>
              <w:top w:val="single" w:sz="4" w:space="0" w:color="auto"/>
            </w:tcBorders>
            <w:vAlign w:val="center"/>
          </w:tcPr>
          <w:p w14:paraId="273D5BBF" w14:textId="5C1ED12C" w:rsidR="003E1BAD" w:rsidRPr="003E1BAD" w:rsidRDefault="003E1BAD" w:rsidP="003E1BAD">
            <w:pPr>
              <w:pStyle w:val="Table"/>
            </w:pPr>
            <w:r>
              <w:fldChar w:fldCharType="begin"/>
            </w:r>
            <w:r>
              <w:instrText xml:space="preserve"> LINK </w:instrText>
            </w:r>
            <w:r w:rsidR="00C15FE5">
              <w:instrText xml:space="preserve">Excel.Sheet.12 /Users/igna/Dropbox/Victaulic/FBE_vs_Bare/GitHub/Bare-vs-Coated-Water-Pipelines.xlsx Steel!Steel_b1 </w:instrText>
            </w:r>
            <w:r>
              <w:instrText xml:space="preserve">\a \t  \* MERGEFORMAT </w:instrText>
            </w:r>
            <w:r w:rsidR="00C15FE5">
              <w:fldChar w:fldCharType="separate"/>
            </w:r>
            <w:r w:rsidR="00C15FE5">
              <w:t>9.53</w:t>
            </w:r>
            <w:r>
              <w:fldChar w:fldCharType="end"/>
            </w:r>
            <w:r w:rsidR="00054D17">
              <w:t xml:space="preserve"> mm</w:t>
            </w:r>
          </w:p>
        </w:tc>
      </w:tr>
      <w:tr w:rsidR="003E1BAD" w:rsidRPr="003E1BAD" w14:paraId="73B0089F" w14:textId="77777777" w:rsidTr="003E1BAD">
        <w:trPr>
          <w:trHeight w:val="283"/>
          <w:jc w:val="center"/>
        </w:trPr>
        <w:tc>
          <w:tcPr>
            <w:tcW w:w="0" w:type="auto"/>
            <w:vAlign w:val="center"/>
          </w:tcPr>
          <w:p w14:paraId="206C96C6" w14:textId="74DC3AB0" w:rsidR="003E1BAD" w:rsidRPr="003E1BAD" w:rsidRDefault="003E1BAD" w:rsidP="003E1BAD">
            <w:pPr>
              <w:pStyle w:val="Table"/>
            </w:pPr>
            <w:r w:rsidRPr="003E1BAD">
              <w:t>Steel Weight</w:t>
            </w:r>
          </w:p>
        </w:tc>
        <w:tc>
          <w:tcPr>
            <w:tcW w:w="0" w:type="auto"/>
            <w:vAlign w:val="center"/>
          </w:tcPr>
          <w:p w14:paraId="00E0DCA9" w14:textId="55044AE6" w:rsidR="003E1BAD" w:rsidRPr="003E1BAD" w:rsidRDefault="003E1BAD" w:rsidP="003E1BAD">
            <w:pPr>
              <w:pStyle w:val="Table"/>
            </w:pPr>
            <w:r>
              <w:fldChar w:fldCharType="begin"/>
            </w:r>
            <w:r>
              <w:instrText xml:space="preserve"> LINK </w:instrText>
            </w:r>
            <w:r w:rsidR="00C15FE5">
              <w:instrText xml:space="preserve">Excel.Sheet.12 /Users/igna/Dropbox/Victaulic/FBE_vs_Bare/GitHub/Bare-vs-Coated-Water-Pipelines.xlsx Steel!Steel_a2 </w:instrText>
            </w:r>
            <w:r>
              <w:instrText xml:space="preserve">\a \t  \* MERGEFORMAT </w:instrText>
            </w:r>
            <w:r w:rsidR="00C15FE5">
              <w:fldChar w:fldCharType="separate"/>
            </w:r>
            <w:r w:rsidR="00C15FE5">
              <w:t xml:space="preserve"> 16,000 </w:t>
            </w:r>
            <w:r>
              <w:fldChar w:fldCharType="end"/>
            </w:r>
            <w:r w:rsidR="00054D17">
              <w:t>t</w:t>
            </w:r>
          </w:p>
        </w:tc>
        <w:tc>
          <w:tcPr>
            <w:tcW w:w="0" w:type="auto"/>
            <w:vAlign w:val="center"/>
          </w:tcPr>
          <w:p w14:paraId="4D7DF1BF" w14:textId="6EDCF9B7" w:rsidR="003E1BAD" w:rsidRPr="003E1BAD" w:rsidRDefault="003E1BAD" w:rsidP="003E1BAD">
            <w:pPr>
              <w:pStyle w:val="Table"/>
            </w:pPr>
            <w:r>
              <w:fldChar w:fldCharType="begin"/>
            </w:r>
            <w:r>
              <w:instrText xml:space="preserve"> LINK </w:instrText>
            </w:r>
            <w:r w:rsidR="00C15FE5">
              <w:instrText xml:space="preserve">Excel.Sheet.12 /Users/igna/Dropbox/Victaulic/FBE_vs_Bare/GitHub/Bare-vs-Coated-Water-Pipelines.xlsx Steel!Steel_b2 </w:instrText>
            </w:r>
            <w:r>
              <w:instrText xml:space="preserve">\a \t  \* MERGEFORMAT </w:instrText>
            </w:r>
            <w:r w:rsidR="00C15FE5">
              <w:fldChar w:fldCharType="separate"/>
            </w:r>
            <w:r w:rsidR="00C15FE5">
              <w:t xml:space="preserve"> 11,544 </w:t>
            </w:r>
            <w:r>
              <w:fldChar w:fldCharType="end"/>
            </w:r>
            <w:r w:rsidR="00054D17">
              <w:t>t</w:t>
            </w:r>
          </w:p>
        </w:tc>
      </w:tr>
      <w:tr w:rsidR="003E1BAD" w:rsidRPr="003E1BAD" w14:paraId="74C7FEC5" w14:textId="77777777" w:rsidTr="003E1BAD">
        <w:trPr>
          <w:trHeight w:val="283"/>
          <w:jc w:val="center"/>
        </w:trPr>
        <w:tc>
          <w:tcPr>
            <w:tcW w:w="0" w:type="auto"/>
            <w:tcBorders>
              <w:bottom w:val="single" w:sz="4" w:space="0" w:color="auto"/>
            </w:tcBorders>
            <w:vAlign w:val="center"/>
          </w:tcPr>
          <w:p w14:paraId="4347B811" w14:textId="3FC47836" w:rsidR="003E1BAD" w:rsidRPr="003E1BAD" w:rsidRDefault="003E1BAD" w:rsidP="003E1BAD">
            <w:pPr>
              <w:pStyle w:val="Table"/>
            </w:pPr>
            <w:r w:rsidRPr="003E1BAD">
              <w:t>Cost of steel</w:t>
            </w:r>
          </w:p>
        </w:tc>
        <w:tc>
          <w:tcPr>
            <w:tcW w:w="0" w:type="auto"/>
            <w:tcBorders>
              <w:bottom w:val="single" w:sz="4" w:space="0" w:color="auto"/>
            </w:tcBorders>
            <w:vAlign w:val="center"/>
          </w:tcPr>
          <w:p w14:paraId="316D4B34" w14:textId="5A73E678" w:rsidR="003E1BAD" w:rsidRPr="003E1BAD" w:rsidRDefault="003E1BAD" w:rsidP="003E1BAD">
            <w:pPr>
              <w:pStyle w:val="Table"/>
            </w:pPr>
            <w:r>
              <w:fldChar w:fldCharType="begin"/>
            </w:r>
            <w:r>
              <w:instrText xml:space="preserve"> LINK </w:instrText>
            </w:r>
            <w:r w:rsidR="00C15FE5">
              <w:instrText xml:space="preserve">Excel.Sheet.12 /Users/igna/Dropbox/Victaulic/FBE_vs_Bare/GitHub/Bare-vs-Coated-Water-Pipelines.xlsx Steel!Steel_c1 </w:instrText>
            </w:r>
            <w:r>
              <w:instrText xml:space="preserve">\a \t  \* MERGEFORMAT </w:instrText>
            </w:r>
            <w:r w:rsidR="00C15FE5">
              <w:fldChar w:fldCharType="separate"/>
            </w:r>
            <w:r w:rsidR="00C15FE5">
              <w:t>$22,720,068</w:t>
            </w:r>
            <w:r>
              <w:fldChar w:fldCharType="end"/>
            </w:r>
          </w:p>
        </w:tc>
        <w:tc>
          <w:tcPr>
            <w:tcW w:w="0" w:type="auto"/>
            <w:tcBorders>
              <w:bottom w:val="single" w:sz="4" w:space="0" w:color="auto"/>
            </w:tcBorders>
            <w:vAlign w:val="center"/>
          </w:tcPr>
          <w:p w14:paraId="48EADA5D" w14:textId="165B0124" w:rsidR="003E1BAD" w:rsidRPr="003E1BAD" w:rsidRDefault="003E1BAD" w:rsidP="003E1BAD">
            <w:pPr>
              <w:pStyle w:val="Table"/>
            </w:pPr>
            <w:r>
              <w:fldChar w:fldCharType="begin"/>
            </w:r>
            <w:r>
              <w:instrText xml:space="preserve"> LINK </w:instrText>
            </w:r>
            <w:r w:rsidR="00C15FE5">
              <w:instrText xml:space="preserve">Excel.Sheet.12 /Users/igna/Dropbox/Victaulic/FBE_vs_Bare/GitHub/Bare-vs-Coated-Water-Pipelines.xlsx Steel!Steel_c2 </w:instrText>
            </w:r>
            <w:r>
              <w:instrText xml:space="preserve">\a \t  \* MERGEFORMAT </w:instrText>
            </w:r>
            <w:r w:rsidR="00C15FE5">
              <w:fldChar w:fldCharType="separate"/>
            </w:r>
            <w:r w:rsidR="00C15FE5">
              <w:t>$16,391,992</w:t>
            </w:r>
            <w:r>
              <w:fldChar w:fldCharType="end"/>
            </w:r>
          </w:p>
        </w:tc>
      </w:tr>
    </w:tbl>
    <w:p w14:paraId="0D2C9C44" w14:textId="61719728" w:rsidR="003E1BAD" w:rsidRPr="003E1BAD" w:rsidRDefault="0015048C" w:rsidP="003E1BAD">
      <w:pPr>
        <w:pStyle w:val="BodyText"/>
        <w:ind w:firstLine="0"/>
      </w:pPr>
      <w:r>
        <w:fldChar w:fldCharType="begin"/>
      </w:r>
      <w:r>
        <w:instrText xml:space="preserve"> LINK </w:instrText>
      </w:r>
      <w:r w:rsidR="003E1BAD">
        <w:instrText xml:space="preserve">Excel.Sheet.12 /Users/igna/Dropbox/Victaulic/FBE_vs_Bare/GitHub/Bare-vs-Coated-Water-Pipelines.xlsx Steel!R28C2:R31C4 </w:instrText>
      </w:r>
      <w:r>
        <w:instrText xml:space="preserve">\f 4 \r </w:instrText>
      </w:r>
      <w:r w:rsidR="00A82F69">
        <w:instrText xml:space="preserve"> \* MERGEFORMAT </w:instrText>
      </w:r>
      <w:r>
        <w:fldChar w:fldCharType="separate"/>
      </w:r>
    </w:p>
    <w:p w14:paraId="3F513249" w14:textId="75089EEF" w:rsidR="00C2692F" w:rsidRPr="000C6AFE" w:rsidRDefault="0015048C" w:rsidP="007A711B">
      <w:pPr>
        <w:pStyle w:val="Heading2"/>
      </w:pPr>
      <w:r>
        <w:fldChar w:fldCharType="end"/>
      </w:r>
      <w:r w:rsidR="009163BC" w:rsidRPr="000C6AFE">
        <w:t>Dosing Plant</w:t>
      </w:r>
    </w:p>
    <w:p w14:paraId="461D7BA9" w14:textId="25AB5400" w:rsidR="0033323B" w:rsidRDefault="0036463C" w:rsidP="009163BC">
      <w:pPr>
        <w:pStyle w:val="BodyText"/>
      </w:pPr>
      <w:r>
        <w:t xml:space="preserve">For the bare pipe </w:t>
      </w:r>
      <w:r w:rsidR="009163BC">
        <w:t xml:space="preserve">case, a Dosing Plant is needed to store, handle, and dose chemicals into the water. This plant includes tanks, pumps, </w:t>
      </w:r>
      <w:r w:rsidR="000A5A7B">
        <w:t>valves</w:t>
      </w:r>
      <w:r w:rsidR="009163BC">
        <w:t>, metering equipment, and control systems for precise chemical injection</w:t>
      </w:r>
      <w:r w:rsidR="000A5A7B">
        <w:t xml:space="preserve"> proportionally to the flow rate</w:t>
      </w:r>
      <w:r w:rsidR="009163BC">
        <w:t>. It operates continuously to ensure the correct chemical concentrations are maintained in the pipeline.</w:t>
      </w:r>
      <w:r w:rsidR="008D547C">
        <w:t xml:space="preserve"> </w:t>
      </w:r>
    </w:p>
    <w:p w14:paraId="48A24406" w14:textId="6F416471" w:rsidR="00F17C50" w:rsidRPr="005D6A18" w:rsidRDefault="0033323B" w:rsidP="00F17C50">
      <w:pPr>
        <w:pStyle w:val="BodyText"/>
        <w:spacing w:before="120" w:after="0"/>
        <w:ind w:firstLine="289"/>
      </w:pPr>
      <w:r w:rsidRPr="0033323B">
        <w:t xml:space="preserve">The upfront investment for a corrosion inhibitor and biocide dosing plant for a 0.7 m³/s pipeline </w:t>
      </w:r>
      <w:r w:rsidR="00D57C97">
        <w:t xml:space="preserve">and an expected corrosion rate of 0.15 mm/yr </w:t>
      </w:r>
      <w:r w:rsidRPr="0033323B">
        <w:t>s estimated at $208,000–$370,000. This range accounts for industrial-grade equipment, regional logistics, and automation</w:t>
      </w:r>
      <w:sdt>
        <w:sdtPr>
          <w:id w:val="717174333"/>
          <w:citation/>
        </w:sdtPr>
        <w:sdtContent>
          <w:r w:rsidR="006755CE">
            <w:fldChar w:fldCharType="begin"/>
          </w:r>
          <w:r w:rsidR="006755CE" w:rsidRPr="006755CE">
            <w:instrText xml:space="preserve"> CITATION Con221 \l 3082 </w:instrText>
          </w:r>
          <w:r w:rsidR="006755CE">
            <w:fldChar w:fldCharType="separate"/>
          </w:r>
          <w:r w:rsidR="00DF1DD5">
            <w:rPr>
              <w:noProof/>
            </w:rPr>
            <w:t xml:space="preserve"> </w:t>
          </w:r>
          <w:r w:rsidR="00DF1DD5" w:rsidRPr="00DF1DD5">
            <w:rPr>
              <w:noProof/>
            </w:rPr>
            <w:t>[7]</w:t>
          </w:r>
          <w:r w:rsidR="006755CE">
            <w:fldChar w:fldCharType="end"/>
          </w:r>
        </w:sdtContent>
      </w:sdt>
      <w:r w:rsidRPr="0033323B">
        <w:t xml:space="preserve">. </w:t>
      </w:r>
      <w:r w:rsidR="00F17C50">
        <w:t>We will assume that the upfront investment required to construct and commission the dosing plant is</w:t>
      </w:r>
      <w:r w:rsidR="00F17C50" w:rsidRPr="009163BC">
        <w:t xml:space="preserve"> </w:t>
      </w:r>
      <w:r w:rsidR="00430423">
        <w:t xml:space="preserve">mid-range: </w:t>
      </w:r>
      <w:r w:rsidR="00F17C50">
        <w:fldChar w:fldCharType="begin"/>
      </w:r>
      <w:r w:rsidR="00F17C50">
        <w:instrText xml:space="preserve"> LINK </w:instrText>
      </w:r>
      <w:r w:rsidR="00F44914">
        <w:instrText xml:space="preserve">Excel.Sheet.12 /Users/igna/Dropbox/Victaulic/FBE_vs_Bare/GitHub/Bare-vs-Coated-Water-Pipelines.xlsx Dosging!Dosage_plant_investment </w:instrText>
      </w:r>
      <w:r w:rsidR="00F17C50">
        <w:instrText xml:space="preserve">\t </w:instrText>
      </w:r>
      <w:r w:rsidR="00F17C50">
        <w:fldChar w:fldCharType="separate"/>
      </w:r>
      <w:r w:rsidR="00F44914">
        <w:t>$272,160</w:t>
      </w:r>
      <w:r w:rsidR="00F17C50">
        <w:fldChar w:fldCharType="end"/>
      </w:r>
      <w:r w:rsidR="00F17C50">
        <w:t>.</w:t>
      </w:r>
    </w:p>
    <w:p w14:paraId="0CB79273" w14:textId="3D9B225E" w:rsidR="0033323B" w:rsidRDefault="00647B03" w:rsidP="00F91D6C">
      <w:pPr>
        <w:pStyle w:val="BodyText"/>
        <w:spacing w:before="120" w:after="0"/>
        <w:ind w:firstLine="289"/>
      </w:pPr>
      <w:r>
        <w:t xml:space="preserve">Take note that the main </w:t>
      </w:r>
      <w:r w:rsidR="00D57C97">
        <w:t xml:space="preserve">problem with </w:t>
      </w:r>
      <w:r w:rsidR="001A624E">
        <w:t>average</w:t>
      </w:r>
      <w:r w:rsidR="00D57C97">
        <w:t xml:space="preserve"> corrosion allowances is that they assume a uniform corrosion rate along the entire pipeline, which is seldom if ever the case. </w:t>
      </w:r>
      <w:r w:rsidR="00F91D6C">
        <w:t xml:space="preserve"> </w:t>
      </w:r>
      <w:r w:rsidR="001E2C35" w:rsidRPr="001E2C35">
        <w:t>Localized pitting corrosion is often the primary cause of pipeline failure, rather than uniform general corrosion. Pitting can create deep, localized areas of material loss that may penetrate the pipe wall before the average corrosion allowance is depleted.</w:t>
      </w:r>
    </w:p>
    <w:p w14:paraId="55C2E216" w14:textId="3F7CCED2" w:rsidR="00133091" w:rsidRPr="00784F0D" w:rsidRDefault="0003371D" w:rsidP="00F94E34">
      <w:pPr>
        <w:pStyle w:val="Heading2"/>
      </w:pPr>
      <w:r>
        <w:t>S</w:t>
      </w:r>
      <w:r w:rsidR="00A4538C">
        <w:t>hop</w:t>
      </w:r>
      <w:r w:rsidR="00CB0122">
        <w:t>-applied</w:t>
      </w:r>
      <w:r w:rsidR="00A4538C">
        <w:t xml:space="preserve"> </w:t>
      </w:r>
      <w:r>
        <w:t>inner c</w:t>
      </w:r>
      <w:r w:rsidR="00133091" w:rsidRPr="00784F0D">
        <w:t>oating</w:t>
      </w:r>
    </w:p>
    <w:p w14:paraId="2AA50CDF" w14:textId="347235BC" w:rsidR="008D547C" w:rsidRPr="008D547C" w:rsidRDefault="00E5122A" w:rsidP="002B682A">
      <w:pPr>
        <w:pStyle w:val="BodyText"/>
        <w:ind w:firstLine="0"/>
      </w:pPr>
      <w:r w:rsidRPr="00E5122A">
        <w:t xml:space="preserve">The estimated cost for shop-applied 0.3 mm </w:t>
      </w:r>
      <w:r w:rsidR="0060045E">
        <w:t xml:space="preserve">(300 </w:t>
      </w:r>
      <w:proofErr w:type="spellStart"/>
      <w:r w:rsidR="00153FF6" w:rsidRPr="00153FF6">
        <w:t>μm</w:t>
      </w:r>
      <w:proofErr w:type="spellEnd"/>
      <w:r w:rsidR="00153FF6">
        <w:t xml:space="preserve">) </w:t>
      </w:r>
      <w:r w:rsidRPr="00E5122A">
        <w:t xml:space="preserve">FBE interior coating on a steel pipeline ranges between $3.50 to </w:t>
      </w:r>
      <w:r w:rsidR="00B43B19">
        <w:fldChar w:fldCharType="begin"/>
      </w:r>
      <w:r w:rsidR="00B43B19">
        <w:instrText xml:space="preserve"> LINK </w:instrText>
      </w:r>
      <w:r w:rsidR="00F44914">
        <w:instrText xml:space="preserve">Excel.Sheet.12 /Users/igna/Dropbox/Victaulic/FBE_vs_Bare/GitHub/Bare-vs-Coated-Water-Pipelines.xlsx SC!FBE_cost_per_surface </w:instrText>
      </w:r>
      <w:r w:rsidR="006C1C76">
        <w:instrText>\t</w:instrText>
      </w:r>
      <w:r w:rsidR="00B43B19">
        <w:instrText xml:space="preserve"> </w:instrText>
      </w:r>
      <w:r w:rsidR="00B43B19">
        <w:fldChar w:fldCharType="separate"/>
      </w:r>
      <w:r w:rsidR="00F44914">
        <w:t>$5.00</w:t>
      </w:r>
      <w:r w:rsidR="00B43B19">
        <w:fldChar w:fldCharType="end"/>
      </w:r>
      <w:r w:rsidRPr="00E5122A">
        <w:t xml:space="preserve"> per square meter. This calculation accounts for material expenses, energy consumption, labor, and equipment costs associated with industrial-scale </w:t>
      </w:r>
      <w:r w:rsidR="004E4349">
        <w:t xml:space="preserve">shop </w:t>
      </w:r>
      <w:r w:rsidRPr="00E5122A">
        <w:t>FBE application processes</w:t>
      </w:r>
      <w:sdt>
        <w:sdtPr>
          <w:id w:val="-805395665"/>
          <w:citation/>
        </w:sdtPr>
        <w:sdtContent>
          <w:r w:rsidR="00F5257D">
            <w:fldChar w:fldCharType="begin"/>
          </w:r>
          <w:r w:rsidR="00F5257D" w:rsidRPr="00F5257D">
            <w:instrText xml:space="preserve"> CITATION Fbe \l 3082 </w:instrText>
          </w:r>
          <w:r w:rsidR="00F5257D">
            <w:fldChar w:fldCharType="separate"/>
          </w:r>
          <w:r w:rsidR="00DF1DD5">
            <w:rPr>
              <w:noProof/>
            </w:rPr>
            <w:t xml:space="preserve"> </w:t>
          </w:r>
          <w:r w:rsidR="00DF1DD5" w:rsidRPr="00DF1DD5">
            <w:rPr>
              <w:noProof/>
            </w:rPr>
            <w:t>[8]</w:t>
          </w:r>
          <w:r w:rsidR="00F5257D">
            <w:fldChar w:fldCharType="end"/>
          </w:r>
        </w:sdtContent>
      </w:sdt>
      <w:sdt>
        <w:sdtPr>
          <w:id w:val="-1000339329"/>
          <w:citation/>
        </w:sdtPr>
        <w:sdtContent>
          <w:r w:rsidR="00F5257D">
            <w:fldChar w:fldCharType="begin"/>
          </w:r>
          <w:r w:rsidR="00F5257D" w:rsidRPr="00F5257D">
            <w:instrText xml:space="preserve"> CITATION INT \l 3082 </w:instrText>
          </w:r>
          <w:r w:rsidR="00F5257D">
            <w:fldChar w:fldCharType="separate"/>
          </w:r>
          <w:r w:rsidR="00DF1DD5">
            <w:rPr>
              <w:noProof/>
            </w:rPr>
            <w:t xml:space="preserve"> </w:t>
          </w:r>
          <w:r w:rsidR="00DF1DD5" w:rsidRPr="00DF1DD5">
            <w:rPr>
              <w:noProof/>
            </w:rPr>
            <w:t>[9]</w:t>
          </w:r>
          <w:r w:rsidR="00F5257D">
            <w:fldChar w:fldCharType="end"/>
          </w:r>
        </w:sdtContent>
      </w:sdt>
      <w:sdt>
        <w:sdtPr>
          <w:id w:val="1284388518"/>
          <w:citation/>
        </w:sdtPr>
        <w:sdtContent>
          <w:r w:rsidR="00F5257D">
            <w:fldChar w:fldCharType="begin"/>
          </w:r>
          <w:r w:rsidR="00F5257D" w:rsidRPr="00F5257D">
            <w:instrText xml:space="preserve"> CITATION JCo \l 3082 </w:instrText>
          </w:r>
          <w:r w:rsidR="00F5257D">
            <w:fldChar w:fldCharType="separate"/>
          </w:r>
          <w:r w:rsidR="00DF1DD5">
            <w:rPr>
              <w:noProof/>
            </w:rPr>
            <w:t xml:space="preserve"> </w:t>
          </w:r>
          <w:r w:rsidR="00DF1DD5" w:rsidRPr="00DF1DD5">
            <w:rPr>
              <w:noProof/>
            </w:rPr>
            <w:t>[10]</w:t>
          </w:r>
          <w:r w:rsidR="00F5257D">
            <w:fldChar w:fldCharType="end"/>
          </w:r>
        </w:sdtContent>
      </w:sdt>
      <w:r>
        <w:t>.</w:t>
      </w:r>
      <w:r w:rsidR="00B8377C">
        <w:t xml:space="preserve"> </w:t>
      </w:r>
      <w:r w:rsidR="00F05A6E">
        <w:t xml:space="preserve">This analysis considers a </w:t>
      </w:r>
      <w:r w:rsidR="008D547C" w:rsidRPr="008D547C">
        <w:t>Cost per interior Surface Area (</w:t>
      </w:r>
      <w:r w:rsidR="008D547C" w:rsidRPr="006F14D7">
        <w:rPr>
          <w:i/>
          <w:iCs/>
        </w:rPr>
        <w:t>CPS</w:t>
      </w:r>
      <w:r w:rsidR="008D547C" w:rsidRPr="008D547C">
        <w:t>)</w:t>
      </w:r>
      <w:r w:rsidR="00F05A6E">
        <w:t xml:space="preserve"> of </w:t>
      </w:r>
      <w:r w:rsidR="00A56667">
        <w:fldChar w:fldCharType="begin"/>
      </w:r>
      <w:r w:rsidR="00A56667">
        <w:instrText xml:space="preserve"> LINK </w:instrText>
      </w:r>
      <w:r w:rsidR="00F44914">
        <w:instrText xml:space="preserve">Excel.Sheet.12 /Users/igna/Dropbox/Victaulic/FBE_vs_Bare/GitHub/Bare-vs-Coated-Water-Pipelines.xlsx SC!FBE_cost_per_surface </w:instrText>
      </w:r>
      <w:r w:rsidR="006C1C76">
        <w:instrText>\t</w:instrText>
      </w:r>
      <w:r w:rsidR="00A56667">
        <w:instrText xml:space="preserve"> </w:instrText>
      </w:r>
      <w:r w:rsidR="00A56667">
        <w:fldChar w:fldCharType="separate"/>
      </w:r>
      <w:r w:rsidR="00F44914">
        <w:t>$5.00</w:t>
      </w:r>
      <w:r w:rsidR="00A56667">
        <w:fldChar w:fldCharType="end"/>
      </w:r>
      <w:r w:rsidR="002B682A">
        <w:t xml:space="preserve"> </w:t>
      </w:r>
      <w:r w:rsidR="00F05A6E">
        <w:t xml:space="preserve">per </w:t>
      </w:r>
      <w:r w:rsidR="00F05A6E" w:rsidRPr="00F05A6E">
        <w:t>m²</w:t>
      </w:r>
      <w:r w:rsidR="00F05A6E">
        <w:t xml:space="preserve"> which </w:t>
      </w:r>
      <w:r w:rsidR="001B6E01">
        <w:t xml:space="preserve">is </w:t>
      </w:r>
      <w:r w:rsidR="00F05A6E">
        <w:t xml:space="preserve"> used in </w:t>
      </w:r>
      <w:r w:rsidR="001B6E01">
        <w:t>equation (2)</w:t>
      </w:r>
    </w:p>
    <w:p w14:paraId="1F005EEC" w14:textId="5D8DFBA2" w:rsidR="00655A20" w:rsidRPr="00655A20" w:rsidRDefault="007C6F4F" w:rsidP="00562912">
      <w:pPr>
        <w:tabs>
          <w:tab w:val="left" w:pos="1276"/>
          <w:tab w:val="left" w:pos="4678"/>
        </w:tabs>
        <w:spacing w:before="120" w:after="120"/>
        <w:ind w:right="-210" w:firstLine="425"/>
        <w:rPr>
          <w:rFonts w:eastAsiaTheme="minorEastAsia"/>
        </w:rPr>
      </w:pPr>
      <w:r>
        <w:tab/>
      </w:r>
      <m:oMath>
        <m:sSub>
          <m:sSubPr>
            <m:ctrlPr>
              <w:rPr>
                <w:rFonts w:ascii="Cambria Math" w:eastAsiaTheme="minorEastAsia" w:hAnsi="Cambria Math"/>
                <w:i/>
              </w:rPr>
            </m:ctrlPr>
          </m:sSubPr>
          <m:e>
            <m:r>
              <w:rPr>
                <w:rFonts w:ascii="Cambria Math" w:eastAsiaTheme="minorEastAsia" w:hAnsi="Cambria Math"/>
              </w:rPr>
              <m:t>FBE</m:t>
            </m:r>
          </m:e>
          <m:sub>
            <m:r>
              <w:rPr>
                <w:rFonts w:ascii="Cambria Math" w:eastAsiaTheme="minorEastAsia" w:hAnsi="Cambria Math"/>
              </w:rPr>
              <m:t>CAPEX</m:t>
            </m:r>
          </m:sub>
        </m:sSub>
        <m:r>
          <w:rPr>
            <w:rFonts w:ascii="Cambria Math" w:eastAsiaTheme="minorEastAsia" w:hAnsi="Cambria Math"/>
          </w:rPr>
          <m:t xml:space="preserve">=  </m:t>
        </m:r>
        <m:r>
          <m:rPr>
            <m:sty m:val="p"/>
          </m:rPr>
          <w:rPr>
            <w:rFonts w:ascii="Cambria Math" w:eastAsiaTheme="minorEastAsia" w:hAnsi="Cambria Math"/>
          </w:rPr>
          <m:t>π⋅D⋅</m:t>
        </m:r>
        <m:r>
          <w:rPr>
            <w:rFonts w:ascii="Cambria Math" w:eastAsiaTheme="minorEastAsia" w:hAnsi="Cambria Math"/>
          </w:rPr>
          <m:t>L</m:t>
        </m:r>
        <m:r>
          <m:rPr>
            <m:sty m:val="p"/>
          </m:rPr>
          <w:rPr>
            <w:rFonts w:ascii="Cambria Math" w:eastAsiaTheme="minorEastAsia" w:hAnsi="Cambria Math"/>
          </w:rPr>
          <m:t>⋅</m:t>
        </m:r>
        <m:r>
          <w:rPr>
            <w:rFonts w:ascii="Cambria Math" w:eastAsiaTheme="minorEastAsia" w:hAnsi="Cambria Math"/>
          </w:rPr>
          <m:t>CPS</m:t>
        </m:r>
        <m:r>
          <m:rPr>
            <m:sty m:val="p"/>
          </m:rPr>
          <w:rPr>
            <w:rFonts w:ascii="Cambria Math" w:eastAsiaTheme="minorEastAsia" w:hAnsi="Cambria Math"/>
          </w:rPr>
          <m:t xml:space="preserve"> </m:t>
        </m:r>
      </m:oMath>
      <w:r w:rsidR="006D3B00">
        <w:tab/>
        <w:t>(2)</w:t>
      </w:r>
    </w:p>
    <w:p w14:paraId="30505F28" w14:textId="1ED11B07" w:rsidR="00F633AA" w:rsidRDefault="00655A20" w:rsidP="00BB73A9">
      <w:pPr>
        <w:pStyle w:val="BodyText"/>
        <w:ind w:firstLine="204"/>
      </w:pPr>
      <w:r>
        <w:t xml:space="preserve">Where </w:t>
      </w:r>
      <w:r w:rsidR="00173613">
        <w:rPr>
          <w:i/>
          <w:iCs/>
        </w:rPr>
        <w:t>D</w:t>
      </w:r>
      <w:r>
        <w:t xml:space="preserve"> is the interior </w:t>
      </w:r>
      <w:r w:rsidR="00173613">
        <w:t>diameter</w:t>
      </w:r>
      <w:r>
        <w:t xml:space="preserve"> of the pipe to be FBE coated</w:t>
      </w:r>
      <w:r w:rsidR="000762CE">
        <w:t xml:space="preserve">, </w:t>
      </w:r>
      <w:r w:rsidR="007948B2">
        <w:fldChar w:fldCharType="begin"/>
      </w:r>
      <w:r w:rsidR="007948B2">
        <w:instrText xml:space="preserve"> LINK </w:instrText>
      </w:r>
      <w:r w:rsidR="00C15FE5">
        <w:instrText xml:space="preserve">Excel.Sheet.12 /Users/igna/Dropbox/Victaulic/FBE_vs_Bare/GitHub/Bare-vs-Coated-Water-Pipelines.xlsx Parameters!fbe_inside_diameter_yr_1 </w:instrText>
      </w:r>
      <w:r w:rsidR="007948B2">
        <w:instrText xml:space="preserve">\a \t </w:instrText>
      </w:r>
      <w:r w:rsidR="00C15FE5">
        <w:fldChar w:fldCharType="separate"/>
      </w:r>
      <w:r w:rsidR="00C15FE5">
        <w:t>0.69214</w:t>
      </w:r>
      <w:r w:rsidR="007948B2">
        <w:fldChar w:fldCharType="end"/>
      </w:r>
      <w:r w:rsidR="008B3042">
        <w:t xml:space="preserve"> </w:t>
      </w:r>
      <w:r w:rsidR="000762CE">
        <w:t>mm</w:t>
      </w:r>
      <w:r w:rsidR="00B8069A">
        <w:t xml:space="preserve"> and </w:t>
      </w:r>
      <w:r w:rsidR="00F05A6E" w:rsidRPr="00B8069A">
        <w:rPr>
          <w:i/>
          <w:iCs/>
        </w:rPr>
        <w:t>L</w:t>
      </w:r>
      <w:r w:rsidR="00F05A6E">
        <w:t xml:space="preserve"> is the length of the pipeline. </w:t>
      </w:r>
    </w:p>
    <w:p w14:paraId="1FAA36AF" w14:textId="4E579402" w:rsidR="00D57C97" w:rsidRDefault="00B70AE5" w:rsidP="00D57C97">
      <w:pPr>
        <w:pStyle w:val="BodyText"/>
        <w:ind w:firstLine="204"/>
        <w:rPr>
          <w:noProof/>
        </w:rPr>
      </w:pPr>
      <w:r>
        <w:t xml:space="preserve">The total cost for </w:t>
      </w:r>
      <w:r w:rsidR="00954F6A">
        <w:t>applying</w:t>
      </w:r>
      <w:r>
        <w:t xml:space="preserve"> an interior FBE coating to the whole pipeline is </w:t>
      </w:r>
      <w:r w:rsidR="00EC6696">
        <w:fldChar w:fldCharType="begin"/>
      </w:r>
      <w:r w:rsidR="00EC6696">
        <w:instrText xml:space="preserve"> LINK </w:instrText>
      </w:r>
      <w:r w:rsidR="00F44914">
        <w:instrText xml:space="preserve">Excel.Sheet.12 /Users/igna/Dropbox/Victaulic/FBE_vs_Bare/GitHub/Bare-vs-Coated-Water-Pipelines.xlsx SC!interior_fbe_capex </w:instrText>
      </w:r>
      <w:r w:rsidR="006C1C76">
        <w:instrText>\t</w:instrText>
      </w:r>
      <w:r w:rsidR="00EC6696">
        <w:instrText xml:space="preserve"> </w:instrText>
      </w:r>
      <w:r w:rsidR="00EC6696">
        <w:fldChar w:fldCharType="separate"/>
      </w:r>
      <w:r w:rsidR="00F44914">
        <w:t>$761,048</w:t>
      </w:r>
      <w:r w:rsidR="00EC6696">
        <w:fldChar w:fldCharType="end"/>
      </w:r>
      <w:r w:rsidR="00EC6696">
        <w:t>, or</w:t>
      </w:r>
      <w:r w:rsidR="00EC6696">
        <w:fldChar w:fldCharType="begin"/>
      </w:r>
      <w:r w:rsidR="00EC6696">
        <w:instrText xml:space="preserve"> LINK </w:instrText>
      </w:r>
      <w:r w:rsidR="00F44914">
        <w:instrText xml:space="preserve">Excel.Sheet.12 /Users/igna/Dropbox/Victaulic/FBE_vs_Bare/GitHub/Bare-vs-Coated-Water-Pipelines.xlsx SC!interior_fbe_capex_vs_steel_cost </w:instrText>
      </w:r>
      <w:r w:rsidR="006C1C76">
        <w:instrText>\t</w:instrText>
      </w:r>
      <w:r w:rsidR="00EC6696">
        <w:instrText xml:space="preserve"> </w:instrText>
      </w:r>
      <w:r w:rsidR="00EC6696">
        <w:fldChar w:fldCharType="separate"/>
      </w:r>
      <w:r w:rsidR="00EC6696">
        <w:fldChar w:fldCharType="end"/>
      </w:r>
      <w:r w:rsidR="00EC6696">
        <w:t xml:space="preserve"> </w:t>
      </w:r>
      <w:r w:rsidR="00742C4D">
        <w:fldChar w:fldCharType="begin"/>
      </w:r>
      <w:r w:rsidR="00742C4D">
        <w:instrText xml:space="preserve"> LINK </w:instrText>
      </w:r>
      <w:r w:rsidR="00F44914">
        <w:instrText xml:space="preserve">Excel.Sheet.12 /Users/igna/Dropbox/Victaulic/FBE_vs_Bare/GitHub/Bare-vs-Coated-Water-Pipelines.xlsx SC!FBE_Steel_Perecentage </w:instrText>
      </w:r>
      <w:r w:rsidR="00881F60">
        <w:instrText xml:space="preserve">\t </w:instrText>
      </w:r>
      <w:r w:rsidR="00742C4D">
        <w:fldChar w:fldCharType="separate"/>
      </w:r>
      <w:r w:rsidR="00F44914">
        <w:t>4.6%</w:t>
      </w:r>
      <w:r w:rsidR="00742C4D">
        <w:fldChar w:fldCharType="end"/>
      </w:r>
      <w:r w:rsidR="00742C4D">
        <w:t xml:space="preserve"> </w:t>
      </w:r>
      <w:r w:rsidR="00EC6696">
        <w:t>of the</w:t>
      </w:r>
      <w:r w:rsidR="00742C4D">
        <w:t xml:space="preserve"> </w:t>
      </w:r>
      <w:r w:rsidR="00EC6696">
        <w:t>steel cost of the pipeline.</w:t>
      </w:r>
      <w:r w:rsidR="00B81D3D" w:rsidRPr="00B81D3D">
        <w:rPr>
          <w:noProof/>
        </w:rPr>
        <w:t xml:space="preserve"> </w:t>
      </w:r>
      <w:r w:rsidR="00D57C97">
        <w:rPr>
          <w:noProof/>
        </w:rPr>
        <w:t xml:space="preserve">According to the R&amp;D Center for the Saline Water Conversion Corporation, pipeline </w:t>
      </w:r>
      <w:r w:rsidR="00791C8B">
        <w:rPr>
          <w:noProof/>
        </w:rPr>
        <w:t xml:space="preserve">fabshop </w:t>
      </w:r>
      <w:r w:rsidR="00D57C97">
        <w:rPr>
          <w:noProof/>
        </w:rPr>
        <w:t>coating only represents approximately 5% of the total pipeline cost</w:t>
      </w:r>
      <w:r w:rsidR="003E14C8">
        <w:rPr>
          <w:noProof/>
        </w:rPr>
        <w:t xml:space="preserve"> [5]</w:t>
      </w:r>
      <w:r w:rsidR="00D57C97">
        <w:rPr>
          <w:noProof/>
        </w:rPr>
        <w:t>.</w:t>
      </w:r>
    </w:p>
    <w:p w14:paraId="3FD39DE6" w14:textId="5C03FA67" w:rsidR="002D3F88" w:rsidRDefault="00D57C97" w:rsidP="00D57C97">
      <w:pPr>
        <w:pStyle w:val="BodyText"/>
        <w:ind w:firstLine="204"/>
        <w:rPr>
          <w:noProof/>
        </w:rPr>
      </w:pPr>
      <w:r w:rsidRPr="00D57C97">
        <w:rPr>
          <w:noProof/>
        </w:rPr>
        <w:t xml:space="preserve"> </w:t>
      </w:r>
      <w:r>
        <w:rPr>
          <w:noProof/>
        </w:rPr>
        <mc:AlternateContent>
          <mc:Choice Requires="wps">
            <w:drawing>
              <wp:inline distT="0" distB="0" distL="0" distR="0" wp14:anchorId="3A6BE81B" wp14:editId="160104B2">
                <wp:extent cx="2876309" cy="1797269"/>
                <wp:effectExtent l="0" t="0" r="0" b="6350"/>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76309" cy="1797269"/>
                        </a:xfrm>
                        <a:prstGeom prst="rect">
                          <a:avLst/>
                        </a:prstGeom>
                        <a:solidFill>
                          <a:srgbClr val="FFFFFF"/>
                        </a:solidFill>
                        <a:ln w="3175">
                          <a:noFill/>
                          <a:miter lim="800000"/>
                          <a:headEnd/>
                          <a:tailEnd/>
                        </a:ln>
                      </wps:spPr>
                      <wps:txbx>
                        <w:txbxContent>
                          <w:p w14:paraId="3382DA8E" w14:textId="56F0212E" w:rsidR="00DF4565" w:rsidRDefault="00DF4565" w:rsidP="00DF4565">
                            <w:pPr>
                              <w:pStyle w:val="Caption"/>
                              <w:keepNext/>
                              <w:spacing w:before="100" w:beforeAutospacing="1"/>
                              <w:jc w:val="both"/>
                            </w:pPr>
                            <w:r>
                              <w:t xml:space="preserve">Chart </w:t>
                            </w:r>
                            <w:r>
                              <w:fldChar w:fldCharType="begin"/>
                            </w:r>
                            <w:r>
                              <w:instrText xml:space="preserve"> SEQ Chart \* ARABIC </w:instrText>
                            </w:r>
                            <w:r>
                              <w:fldChar w:fldCharType="separate"/>
                            </w:r>
                            <w:r w:rsidR="00E56E00">
                              <w:rPr>
                                <w:noProof/>
                              </w:rPr>
                              <w:t>2</w:t>
                            </w:r>
                            <w:r>
                              <w:fldChar w:fldCharType="end"/>
                            </w:r>
                            <w:r w:rsidR="007F0E26">
                              <w:t>.</w:t>
                            </w:r>
                            <w:r w:rsidRPr="00DF4565">
                              <w:t xml:space="preserve"> Shop FBE coating compared to steel cost.</w:t>
                            </w:r>
                          </w:p>
                          <w:p w14:paraId="0B4F062C" w14:textId="77777777" w:rsidR="00D57C97" w:rsidRPr="00BB73A9" w:rsidRDefault="00D57C97" w:rsidP="00AF5F2D">
                            <w:pPr>
                              <w:pStyle w:val="BodyText"/>
                              <w:spacing w:after="0"/>
                              <w:ind w:firstLine="851"/>
                              <w:rPr>
                                <w:lang w:val="es-ES"/>
                              </w:rPr>
                            </w:pPr>
                            <w:r>
                              <w:rPr>
                                <w:noProof/>
                              </w:rPr>
                              <w:drawing>
                                <wp:inline distT="0" distB="0" distL="0" distR="0" wp14:anchorId="71AC6C92" wp14:editId="0327653E">
                                  <wp:extent cx="1491342" cy="1597307"/>
                                  <wp:effectExtent l="0" t="0" r="0" b="3175"/>
                                  <wp:docPr id="1207897312" name="Picture 1" descr="A pie char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62906" name="Picture 1" descr="A pie chart with text on it&#10;&#10;AI-generated content may be incorrect."/>
                                          <pic:cNvPicPr/>
                                        </pic:nvPicPr>
                                        <pic:blipFill>
                                          <a:blip r:embed="rId13"/>
                                          <a:stretch>
                                            <a:fillRect/>
                                          </a:stretch>
                                        </pic:blipFill>
                                        <pic:spPr>
                                          <a:xfrm>
                                            <a:off x="0" y="0"/>
                                            <a:ext cx="1528879" cy="1637511"/>
                                          </a:xfrm>
                                          <a:prstGeom prst="rect">
                                            <a:avLst/>
                                          </a:prstGeom>
                                        </pic:spPr>
                                      </pic:pic>
                                    </a:graphicData>
                                  </a:graphic>
                                </wp:inline>
                              </w:drawing>
                            </w:r>
                          </w:p>
                        </w:txbxContent>
                      </wps:txbx>
                      <wps:bodyPr rot="0" vert="horz" wrap="square" lIns="36000" tIns="0" rIns="36000" bIns="36000" anchor="t" anchorCtr="0" upright="1">
                        <a:noAutofit/>
                      </wps:bodyPr>
                    </wps:wsp>
                  </a:graphicData>
                </a:graphic>
              </wp:inline>
            </w:drawing>
          </mc:Choice>
          <mc:Fallback>
            <w:pict>
              <v:shape w14:anchorId="3A6BE81B" id="Text Box 8" o:spid="_x0000_s1027" type="#_x0000_t202" style="width:226.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" stroked="f" strokeweight=".25pt">
                <v:textbox inset="1mm,0,1mm,1mm">
                  <w:txbxContent>
                    <w:p w14:paraId="3382DA8E" w14:textId="56F0212E" w:rsidR="00DF4565" w:rsidRDefault="00DF4565" w:rsidP="00DF4565">
                      <w:pPr>
                        <w:pStyle w:val="Caption"/>
                        <w:keepNext/>
                        <w:spacing w:before="100" w:beforeAutospacing="1"/>
                        <w:jc w:val="both"/>
                      </w:pPr>
                      <w:r>
                        <w:t xml:space="preserve">Chart </w:t>
                      </w:r>
                      <w:r>
                        <w:fldChar w:fldCharType="begin"/>
                      </w:r>
                      <w:r>
                        <w:instrText xml:space="preserve"> SEQ Chart \* ARABIC </w:instrText>
                      </w:r>
                      <w:r>
                        <w:fldChar w:fldCharType="separate"/>
                      </w:r>
                      <w:r w:rsidR="00E56E00">
                        <w:rPr>
                          <w:noProof/>
                        </w:rPr>
                        <w:t>2</w:t>
                      </w:r>
                      <w:r>
                        <w:fldChar w:fldCharType="end"/>
                      </w:r>
                      <w:r w:rsidR="007F0E26">
                        <w:t>.</w:t>
                      </w:r>
                      <w:r w:rsidRPr="00DF4565">
                        <w:t xml:space="preserve"> Shop FBE coating compared to steel cost.</w:t>
                      </w:r>
                    </w:p>
                    <w:p w14:paraId="0B4F062C" w14:textId="77777777" w:rsidR="00D57C97" w:rsidRPr="00BB73A9" w:rsidRDefault="00D57C97" w:rsidP="00AF5F2D">
                      <w:pPr>
                        <w:pStyle w:val="BodyText"/>
                        <w:spacing w:after="0"/>
                        <w:ind w:firstLine="851"/>
                        <w:rPr>
                          <w:lang w:val="es-ES"/>
                        </w:rPr>
                      </w:pPr>
                      <w:r>
                        <w:rPr>
                          <w:noProof/>
                        </w:rPr>
                        <w:drawing>
                          <wp:inline distT="0" distB="0" distL="0" distR="0" wp14:anchorId="71AC6C92" wp14:editId="0327653E">
                            <wp:extent cx="1491342" cy="1597307"/>
                            <wp:effectExtent l="0" t="0" r="0" b="3175"/>
                            <wp:docPr id="478202816" name="Picture 1" descr="A pie char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62906" name="Picture 1" descr="A pie chart with text on it&#10;&#10;AI-generated content may be incorrect."/>
                                    <pic:cNvPicPr/>
                                  </pic:nvPicPr>
                                  <pic:blipFill>
                                    <a:blip r:embed="rId14"/>
                                    <a:stretch>
                                      <a:fillRect/>
                                    </a:stretch>
                                  </pic:blipFill>
                                  <pic:spPr>
                                    <a:xfrm>
                                      <a:off x="0" y="0"/>
                                      <a:ext cx="1528879" cy="1637511"/>
                                    </a:xfrm>
                                    <a:prstGeom prst="rect">
                                      <a:avLst/>
                                    </a:prstGeom>
                                  </pic:spPr>
                                </pic:pic>
                              </a:graphicData>
                            </a:graphic>
                          </wp:inline>
                        </w:drawing>
                      </w:r>
                    </w:p>
                  </w:txbxContent>
                </v:textbox>
                <w10:anchorlock/>
              </v:shape>
            </w:pict>
          </mc:Fallback>
        </mc:AlternateContent>
      </w:r>
    </w:p>
    <w:p w14:paraId="28C9D3BA" w14:textId="079C8460" w:rsidR="00C003A4" w:rsidRPr="0032234A" w:rsidRDefault="00C003A4" w:rsidP="008579BA">
      <w:pPr>
        <w:pStyle w:val="Heading2"/>
        <w:ind w:left="426"/>
      </w:pPr>
      <w:r w:rsidRPr="0032234A">
        <w:t xml:space="preserve">Internal Robotic Field </w:t>
      </w:r>
      <w:r w:rsidR="001F29B0">
        <w:t xml:space="preserve">Joint </w:t>
      </w:r>
      <w:r w:rsidRPr="0032234A">
        <w:t>Coating</w:t>
      </w:r>
    </w:p>
    <w:p w14:paraId="742CC568" w14:textId="1188A20A" w:rsidR="00777615" w:rsidRDefault="001656F6" w:rsidP="00943EF7">
      <w:pPr>
        <w:pStyle w:val="BodyText"/>
      </w:pPr>
      <w:r w:rsidRPr="001656F6">
        <w:t>On-site, the steel pipes are welded together sequentially, but the heat generated during welding will burn and destroy the manufacturer's inner FBE coating. To address this, a field joint coating uses a self-contained robot crawler that travels inside the pipe. However, field coating the interior pipe surface after welding is challenging and rarely achieves the same quality as the original factory-applied coating</w:t>
      </w:r>
      <w:r w:rsidR="00346FB3">
        <w:t xml:space="preserve">. </w:t>
      </w:r>
    </w:p>
    <w:p w14:paraId="733338BE" w14:textId="07E9D5CF" w:rsidR="00777615" w:rsidRDefault="001656F6" w:rsidP="00943EF7">
      <w:pPr>
        <w:pStyle w:val="BodyText"/>
      </w:pPr>
      <w:r>
        <w:t>Field joint coating is done using either</w:t>
      </w:r>
      <w:r w:rsidR="0089492D" w:rsidRPr="0089492D">
        <w:t xml:space="preserve"> FBE powder or liquid epoxy via rotating nozzles</w:t>
      </w:r>
      <w:r w:rsidR="004D2825">
        <w:t xml:space="preserve"> after a robotic </w:t>
      </w:r>
      <w:r w:rsidR="004D2825" w:rsidRPr="004D2825">
        <w:t>cleaner</w:t>
      </w:r>
      <w:r w:rsidR="004D2825">
        <w:t xml:space="preserve"> </w:t>
      </w:r>
      <w:r w:rsidR="004D2825" w:rsidRPr="004D2825">
        <w:t>use</w:t>
      </w:r>
      <w:r w:rsidR="004D2825">
        <w:t>s</w:t>
      </w:r>
      <w:r w:rsidR="004D2825" w:rsidRPr="004D2825">
        <w:t xml:space="preserve"> abrasive blasting and vacuuming to achieve ISO 8501-1 Sa 2.5 surface cleanlines</w:t>
      </w:r>
      <w:r w:rsidR="004D2825">
        <w:t>s</w:t>
      </w:r>
      <w:r w:rsidR="004D2825" w:rsidRPr="004D2825">
        <w:t>, critical for adhesion</w:t>
      </w:r>
      <w:r w:rsidR="00965480">
        <w:t xml:space="preserve">, on the </w:t>
      </w:r>
      <w:r>
        <w:t xml:space="preserve">interior of </w:t>
      </w:r>
      <w:r w:rsidR="00965480">
        <w:t>welded joints</w:t>
      </w:r>
      <w:r>
        <w:t xml:space="preserve"> </w:t>
      </w:r>
      <w:sdt>
        <w:sdtPr>
          <w:id w:val="-1906451553"/>
          <w:citation/>
        </w:sdtPr>
        <w:sdtContent>
          <w:r>
            <w:fldChar w:fldCharType="begin"/>
          </w:r>
          <w:r w:rsidRPr="004D2825">
            <w:instrText xml:space="preserve"> CITATION CRT1 \l 3082 </w:instrText>
          </w:r>
          <w:r>
            <w:fldChar w:fldCharType="separate"/>
          </w:r>
          <w:r w:rsidR="00DF1DD5" w:rsidRPr="00DF1DD5">
            <w:rPr>
              <w:noProof/>
            </w:rPr>
            <w:t>[11]</w:t>
          </w:r>
          <w:r>
            <w:fldChar w:fldCharType="end"/>
          </w:r>
        </w:sdtContent>
      </w:sdt>
      <w:sdt>
        <w:sdtPr>
          <w:id w:val="429016237"/>
          <w:citation/>
        </w:sdtPr>
        <w:sdtContent>
          <w:r>
            <w:fldChar w:fldCharType="begin"/>
          </w:r>
          <w:r w:rsidRPr="004D2825">
            <w:instrText xml:space="preserve"> CITATION AEG16 \l 3082 </w:instrText>
          </w:r>
          <w:r>
            <w:fldChar w:fldCharType="separate"/>
          </w:r>
          <w:r w:rsidR="00DF1DD5">
            <w:rPr>
              <w:noProof/>
            </w:rPr>
            <w:t xml:space="preserve"> </w:t>
          </w:r>
          <w:r w:rsidR="00DF1DD5" w:rsidRPr="00DF1DD5">
            <w:rPr>
              <w:noProof/>
            </w:rPr>
            <w:t>[12]</w:t>
          </w:r>
          <w:r>
            <w:fldChar w:fldCharType="end"/>
          </w:r>
        </w:sdtContent>
      </w:sdt>
      <w:r w:rsidR="00346FB3">
        <w:t>.</w:t>
      </w:r>
      <w:r w:rsidR="00C838B9">
        <w:t xml:space="preserve"> </w:t>
      </w:r>
    </w:p>
    <w:p w14:paraId="1634E14F" w14:textId="1A45285B" w:rsidR="006F5407" w:rsidRDefault="00346FB3" w:rsidP="00A01901">
      <w:pPr>
        <w:pStyle w:val="BodyText"/>
      </w:pPr>
      <w:r>
        <w:t xml:space="preserve">However, </w:t>
      </w:r>
      <w:r w:rsidR="009E43DE">
        <w:t xml:space="preserve">field </w:t>
      </w:r>
      <w:r>
        <w:t xml:space="preserve">coating the </w:t>
      </w:r>
      <w:r w:rsidR="009E43DE">
        <w:t>interior</w:t>
      </w:r>
      <w:r>
        <w:t xml:space="preserve"> </w:t>
      </w:r>
      <w:r w:rsidR="009E43DE">
        <w:t>pipe surface</w:t>
      </w:r>
      <w:r>
        <w:t xml:space="preserve"> after welding is challenging and rarely achieves the same quality as the original factory-applied coating</w:t>
      </w:r>
      <w:sdt>
        <w:sdtPr>
          <w:id w:val="830796645"/>
          <w:citation/>
        </w:sdtPr>
        <w:sdtContent>
          <w:r w:rsidR="00FF7129">
            <w:fldChar w:fldCharType="begin"/>
          </w:r>
          <w:r w:rsidR="00FF7129" w:rsidRPr="00FF7129">
            <w:instrText xml:space="preserve"> CITATION Lin22 \l 3082 </w:instrText>
          </w:r>
          <w:r w:rsidR="00FF7129">
            <w:instrText xml:space="preserve"> \m Coa20</w:instrText>
          </w:r>
          <w:r w:rsidR="00FF7129">
            <w:fldChar w:fldCharType="separate"/>
          </w:r>
          <w:r w:rsidR="00DF1DD5">
            <w:rPr>
              <w:noProof/>
            </w:rPr>
            <w:t xml:space="preserve"> </w:t>
          </w:r>
          <w:r w:rsidR="00DF1DD5" w:rsidRPr="00DF1DD5">
            <w:rPr>
              <w:noProof/>
            </w:rPr>
            <w:t>[13, 14]</w:t>
          </w:r>
          <w:r w:rsidR="00FF7129">
            <w:fldChar w:fldCharType="end"/>
          </w:r>
        </w:sdtContent>
      </w:sdt>
      <w:r>
        <w:t xml:space="preserve">. </w:t>
      </w:r>
      <w:r w:rsidR="00A01901" w:rsidRPr="00A01901">
        <w:t>Unlike factory-applied coatings performed in controlled environments, field applications are subject to variable ambient conditions such as temperature, humidity, and wind. These factors affect coating viscosity, cure rates, and overall performance</w:t>
      </w:r>
      <w:sdt>
        <w:sdtPr>
          <w:id w:val="-1258903130"/>
          <w:citation/>
        </w:sdtPr>
        <w:sdtContent>
          <w:r w:rsidR="00A01901">
            <w:fldChar w:fldCharType="begin"/>
          </w:r>
          <w:r w:rsidR="00A01901" w:rsidRPr="00A01901">
            <w:instrText xml:space="preserve"> CITATION Com24 \l 3082 </w:instrText>
          </w:r>
          <w:r w:rsidR="00A01901">
            <w:fldChar w:fldCharType="separate"/>
          </w:r>
          <w:r w:rsidR="00DF1DD5">
            <w:rPr>
              <w:noProof/>
            </w:rPr>
            <w:t xml:space="preserve"> </w:t>
          </w:r>
          <w:r w:rsidR="00DF1DD5" w:rsidRPr="00DF1DD5">
            <w:rPr>
              <w:noProof/>
            </w:rPr>
            <w:t>[15]</w:t>
          </w:r>
          <w:r w:rsidR="00A01901">
            <w:fldChar w:fldCharType="end"/>
          </w:r>
        </w:sdtContent>
      </w:sdt>
      <w:sdt>
        <w:sdtPr>
          <w:id w:val="427619372"/>
          <w:citation/>
        </w:sdtPr>
        <w:sdtContent>
          <w:r w:rsidR="00A01901">
            <w:fldChar w:fldCharType="begin"/>
          </w:r>
          <w:r w:rsidR="00A01901" w:rsidRPr="00A01901">
            <w:instrText xml:space="preserve"> CITATION Eri20 \l 3082 </w:instrText>
          </w:r>
          <w:r w:rsidR="00A01901">
            <w:fldChar w:fldCharType="separate"/>
          </w:r>
          <w:r w:rsidR="00DF1DD5">
            <w:rPr>
              <w:noProof/>
            </w:rPr>
            <w:t xml:space="preserve"> </w:t>
          </w:r>
          <w:r w:rsidR="00DF1DD5" w:rsidRPr="00DF1DD5">
            <w:rPr>
              <w:noProof/>
            </w:rPr>
            <w:t>[16]</w:t>
          </w:r>
          <w:r w:rsidR="00A01901">
            <w:fldChar w:fldCharType="end"/>
          </w:r>
        </w:sdtContent>
      </w:sdt>
      <w:r w:rsidR="00A01901">
        <w:t xml:space="preserve">. </w:t>
      </w:r>
    </w:p>
    <w:p w14:paraId="0A1D0F2F" w14:textId="1E82745B" w:rsidR="00556956" w:rsidRDefault="00FF7129" w:rsidP="00A01901">
      <w:pPr>
        <w:pStyle w:val="BodyText"/>
      </w:pPr>
      <w:r w:rsidRPr="00FF7129">
        <w:t>The risks associated with improper grinding or surface preparation leading to poor adhesion are well-documented</w:t>
      </w:r>
      <w:sdt>
        <w:sdtPr>
          <w:id w:val="1174843815"/>
          <w:citation/>
        </w:sdtPr>
        <w:sdtContent>
          <w:r w:rsidR="008B415B">
            <w:fldChar w:fldCharType="begin"/>
          </w:r>
          <w:r w:rsidR="008B415B" w:rsidRPr="008B415B">
            <w:instrText xml:space="preserve"> CITATION LPS21 \l 3082 </w:instrText>
          </w:r>
          <w:r w:rsidR="008B415B">
            <w:fldChar w:fldCharType="separate"/>
          </w:r>
          <w:r w:rsidR="00DF1DD5">
            <w:rPr>
              <w:noProof/>
            </w:rPr>
            <w:t xml:space="preserve"> </w:t>
          </w:r>
          <w:r w:rsidR="00DF1DD5" w:rsidRPr="00DF1DD5">
            <w:rPr>
              <w:noProof/>
            </w:rPr>
            <w:t>[17]</w:t>
          </w:r>
          <w:r w:rsidR="008B415B">
            <w:fldChar w:fldCharType="end"/>
          </w:r>
        </w:sdtContent>
      </w:sdt>
      <w:sdt>
        <w:sdtPr>
          <w:id w:val="-1690832328"/>
          <w:citation/>
        </w:sdtPr>
        <w:sdtContent>
          <w:r>
            <w:fldChar w:fldCharType="begin"/>
          </w:r>
          <w:r w:rsidRPr="00FF7129">
            <w:instrText xml:space="preserve"> CITATION Gas09 \l 3082 </w:instrText>
          </w:r>
          <w:r>
            <w:fldChar w:fldCharType="separate"/>
          </w:r>
          <w:r w:rsidR="00DF1DD5">
            <w:rPr>
              <w:noProof/>
            </w:rPr>
            <w:t xml:space="preserve"> </w:t>
          </w:r>
          <w:r w:rsidR="00DF1DD5" w:rsidRPr="00DF1DD5">
            <w:rPr>
              <w:noProof/>
            </w:rPr>
            <w:t>[18]</w:t>
          </w:r>
          <w:r>
            <w:fldChar w:fldCharType="end"/>
          </w:r>
        </w:sdtContent>
      </w:sdt>
      <w:r w:rsidR="00A2078F" w:rsidRPr="00A2078F">
        <w:t xml:space="preserve">. </w:t>
      </w:r>
      <w:r w:rsidR="00346FB3">
        <w:t>These areas are considered weak points in the pipeline, as they are more prone to premature corrosion</w:t>
      </w:r>
      <w:r w:rsidR="009E43DE">
        <w:t>.</w:t>
      </w:r>
      <w:r w:rsidR="00F64F55">
        <w:t xml:space="preserve"> </w:t>
      </w:r>
    </w:p>
    <w:p w14:paraId="6440D1FF" w14:textId="3A3499DF" w:rsidR="00AA3FF6" w:rsidRDefault="00777615" w:rsidP="00D974A3">
      <w:pPr>
        <w:pStyle w:val="BodyText"/>
        <w:ind w:hanging="284"/>
      </w:pPr>
      <w:r>
        <w:rPr>
          <w:noProof/>
        </w:rPr>
        <w:lastRenderedPageBreak/>
        <mc:AlternateContent>
          <mc:Choice Requires="wps">
            <w:drawing>
              <wp:inline distT="0" distB="0" distL="0" distR="0" wp14:anchorId="18231C42" wp14:editId="062EA428">
                <wp:extent cx="3363310" cy="1981200"/>
                <wp:effectExtent l="0" t="0" r="2540" b="0"/>
                <wp:docPr id="198311245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63310" cy="1981200"/>
                        </a:xfrm>
                        <a:prstGeom prst="rect">
                          <a:avLst/>
                        </a:prstGeom>
                        <a:noFill/>
                        <a:ln w="9525">
                          <a:noFill/>
                          <a:miter lim="800000"/>
                          <a:headEnd/>
                          <a:tailEnd/>
                        </a:ln>
                      </wps:spPr>
                      <wps:txbx>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260"/>
                              <w:gridCol w:w="3037"/>
                            </w:tblGrid>
                            <w:tr w:rsidR="00796E9F" w14:paraId="43E3B730" w14:textId="77777777" w:rsidTr="00FC12D5">
                              <w:tc>
                                <w:tcPr>
                                  <w:tcW w:w="2133" w:type="pct"/>
                                  <w:vAlign w:val="center"/>
                                </w:tcPr>
                                <w:p w14:paraId="4BDADA49" w14:textId="440311C7" w:rsidR="00796E9F" w:rsidRDefault="00796E9F" w:rsidP="00FC12D5">
                                  <w:pPr>
                                    <w:pStyle w:val="BodyText"/>
                                    <w:adjustRightInd w:val="0"/>
                                    <w:snapToGrid w:val="0"/>
                                    <w:spacing w:after="0" w:line="240" w:lineRule="auto"/>
                                    <w:ind w:firstLine="0"/>
                                    <w:jc w:val="center"/>
                                  </w:pPr>
                                  <w:r>
                                    <w:rPr>
                                      <w:noProof/>
                                    </w:rPr>
                                    <w:drawing>
                                      <wp:inline distT="0" distB="0" distL="0" distR="0" wp14:anchorId="44CDEB31" wp14:editId="1ABE8708">
                                        <wp:extent cx="1342800" cy="1621894"/>
                                        <wp:effectExtent l="0" t="0" r="3810" b="3810"/>
                                        <wp:docPr id="193343349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34283"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1342800" cy="1621894"/>
                                                </a:xfrm>
                                                <a:prstGeom prst="rect">
                                                  <a:avLst/>
                                                </a:prstGeom>
                                              </pic:spPr>
                                            </pic:pic>
                                          </a:graphicData>
                                        </a:graphic>
                                      </wp:inline>
                                    </w:drawing>
                                  </w:r>
                                </w:p>
                              </w:tc>
                              <w:tc>
                                <w:tcPr>
                                  <w:tcW w:w="2867" w:type="pct"/>
                                  <w:vAlign w:val="center"/>
                                </w:tcPr>
                                <w:p w14:paraId="25F50594" w14:textId="705F8471" w:rsidR="00796E9F" w:rsidRDefault="00796E9F" w:rsidP="00FC12D5">
                                  <w:pPr>
                                    <w:pStyle w:val="BodyText"/>
                                    <w:adjustRightInd w:val="0"/>
                                    <w:snapToGrid w:val="0"/>
                                    <w:spacing w:after="0" w:line="240" w:lineRule="auto"/>
                                    <w:ind w:firstLine="0"/>
                                    <w:jc w:val="center"/>
                                  </w:pPr>
                                  <w:r>
                                    <w:rPr>
                                      <w:noProof/>
                                    </w:rPr>
                                    <w:drawing>
                                      <wp:inline distT="0" distB="0" distL="0" distR="0" wp14:anchorId="1B68D0D3" wp14:editId="75D4DAB3">
                                        <wp:extent cx="1821323" cy="1620000"/>
                                        <wp:effectExtent l="0" t="0" r="0" b="5715"/>
                                        <wp:docPr id="39019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41256" name=""/>
                                                <pic:cNvPicPr/>
                                              </pic:nvPicPr>
                                              <pic:blipFill>
                                                <a:blip r:embed="rId17"/>
                                                <a:stretch>
                                                  <a:fillRect/>
                                                </a:stretch>
                                              </pic:blipFill>
                                              <pic:spPr>
                                                <a:xfrm>
                                                  <a:off x="0" y="0"/>
                                                  <a:ext cx="1821323" cy="1620000"/>
                                                </a:xfrm>
                                                <a:prstGeom prst="rect">
                                                  <a:avLst/>
                                                </a:prstGeom>
                                              </pic:spPr>
                                            </pic:pic>
                                          </a:graphicData>
                                        </a:graphic>
                                      </wp:inline>
                                    </w:drawing>
                                  </w:r>
                                </w:p>
                              </w:tc>
                            </w:tr>
                            <w:tr w:rsidR="003A1382" w:rsidRPr="003A1382" w14:paraId="37A6D432" w14:textId="77777777" w:rsidTr="00FC12D5">
                              <w:tc>
                                <w:tcPr>
                                  <w:tcW w:w="2133" w:type="pct"/>
                                  <w:vAlign w:val="center"/>
                                </w:tcPr>
                                <w:p w14:paraId="11F77DAA" w14:textId="4B7B495E" w:rsidR="00796E9F" w:rsidRPr="001C2FCB" w:rsidRDefault="003A1382" w:rsidP="00FC12D5">
                                  <w:pPr>
                                    <w:pStyle w:val="BodyText"/>
                                    <w:adjustRightInd w:val="0"/>
                                    <w:snapToGrid w:val="0"/>
                                    <w:spacing w:after="0" w:line="240" w:lineRule="auto"/>
                                    <w:ind w:left="257" w:hanging="142"/>
                                    <w:jc w:val="center"/>
                                    <w:rPr>
                                      <w:i/>
                                      <w:iCs/>
                                      <w:color w:val="404040" w:themeColor="text1" w:themeTint="BF"/>
                                      <w:sz w:val="18"/>
                                      <w:szCs w:val="18"/>
                                    </w:rPr>
                                  </w:pPr>
                                  <w:r w:rsidRPr="001C2FCB">
                                    <w:rPr>
                                      <w:i/>
                                      <w:iCs/>
                                      <w:color w:val="404040" w:themeColor="text1" w:themeTint="BF"/>
                                      <w:sz w:val="18"/>
                                      <w:szCs w:val="18"/>
                                    </w:rPr>
                                    <w:t xml:space="preserve">Photo 1. </w:t>
                                  </w:r>
                                  <w:r w:rsidR="00984AE0" w:rsidRPr="001C2FCB">
                                    <w:rPr>
                                      <w:i/>
                                      <w:iCs/>
                                      <w:color w:val="404040" w:themeColor="text1" w:themeTint="BF"/>
                                      <w:sz w:val="18"/>
                                      <w:szCs w:val="18"/>
                                    </w:rPr>
                                    <w:t>Factory-applied</w:t>
                                  </w:r>
                                  <w:r w:rsidR="00984AE0" w:rsidRPr="001C2FCB">
                                    <w:rPr>
                                      <w:i/>
                                      <w:iCs/>
                                      <w:color w:val="404040" w:themeColor="text1" w:themeTint="BF"/>
                                      <w:sz w:val="18"/>
                                      <w:szCs w:val="18"/>
                                    </w:rPr>
                                    <w:br/>
                                    <w:t>Fusion Bonded Epoxy</w:t>
                                  </w:r>
                                </w:p>
                              </w:tc>
                              <w:tc>
                                <w:tcPr>
                                  <w:tcW w:w="2867" w:type="pct"/>
                                  <w:vAlign w:val="center"/>
                                </w:tcPr>
                                <w:p w14:paraId="5E9C9256" w14:textId="5D2E686C" w:rsidR="00796E9F" w:rsidRPr="001C2FCB" w:rsidRDefault="003A1382" w:rsidP="00FC12D5">
                                  <w:pPr>
                                    <w:pStyle w:val="BodyText"/>
                                    <w:adjustRightInd w:val="0"/>
                                    <w:snapToGrid w:val="0"/>
                                    <w:spacing w:after="0" w:line="240" w:lineRule="auto"/>
                                    <w:ind w:left="205" w:hanging="142"/>
                                    <w:jc w:val="center"/>
                                    <w:rPr>
                                      <w:i/>
                                      <w:iCs/>
                                      <w:color w:val="404040" w:themeColor="text1" w:themeTint="BF"/>
                                      <w:sz w:val="18"/>
                                      <w:szCs w:val="18"/>
                                    </w:rPr>
                                  </w:pPr>
                                  <w:r w:rsidRPr="001C2FCB">
                                    <w:rPr>
                                      <w:i/>
                                      <w:iCs/>
                                      <w:color w:val="404040" w:themeColor="text1" w:themeTint="BF"/>
                                      <w:sz w:val="18"/>
                                      <w:szCs w:val="18"/>
                                    </w:rPr>
                                    <w:t xml:space="preserve">Photo 2. </w:t>
                                  </w:r>
                                  <w:r w:rsidR="00984AE0" w:rsidRPr="001C2FCB">
                                    <w:rPr>
                                      <w:i/>
                                      <w:iCs/>
                                      <w:color w:val="404040" w:themeColor="text1" w:themeTint="BF"/>
                                      <w:sz w:val="18"/>
                                      <w:szCs w:val="18"/>
                                    </w:rPr>
                                    <w:t>Field</w:t>
                                  </w:r>
                                  <w:r w:rsidR="00CA18BE">
                                    <w:rPr>
                                      <w:i/>
                                      <w:iCs/>
                                      <w:color w:val="404040" w:themeColor="text1" w:themeTint="BF"/>
                                      <w:sz w:val="18"/>
                                      <w:szCs w:val="18"/>
                                    </w:rPr>
                                    <w:t>-</w:t>
                                  </w:r>
                                  <w:r w:rsidR="00984AE0" w:rsidRPr="001C2FCB">
                                    <w:rPr>
                                      <w:i/>
                                      <w:iCs/>
                                      <w:color w:val="404040" w:themeColor="text1" w:themeTint="BF"/>
                                      <w:sz w:val="18"/>
                                      <w:szCs w:val="18"/>
                                    </w:rPr>
                                    <w:t>applied Liquid Epoxy</w:t>
                                  </w:r>
                                  <w:r w:rsidR="00984AE0" w:rsidRPr="001C2FCB">
                                    <w:rPr>
                                      <w:i/>
                                      <w:iCs/>
                                      <w:color w:val="404040" w:themeColor="text1" w:themeTint="BF"/>
                                      <w:sz w:val="18"/>
                                      <w:szCs w:val="18"/>
                                    </w:rPr>
                                    <w:br/>
                                    <w:t>next to weld inner seam</w:t>
                                  </w:r>
                                </w:p>
                              </w:tc>
                            </w:tr>
                          </w:tbl>
                          <w:p w14:paraId="2B0A014E" w14:textId="543F012D" w:rsidR="001B4AD8" w:rsidRPr="003A1382" w:rsidRDefault="001B4AD8" w:rsidP="003A1382">
                            <w:pPr>
                              <w:pStyle w:val="BodyText"/>
                              <w:adjustRightInd w:val="0"/>
                              <w:snapToGrid w:val="0"/>
                              <w:spacing w:after="0" w:line="240" w:lineRule="auto"/>
                              <w:ind w:firstLine="0"/>
                              <w:rPr>
                                <w:i/>
                                <w:iCs/>
                                <w:color w:val="404040" w:themeColor="text1" w:themeTint="BF"/>
                              </w:rPr>
                            </w:pPr>
                          </w:p>
                        </w:txbxContent>
                      </wps:txbx>
                      <wps:bodyPr rot="0" vert="horz" wrap="square" lIns="0" tIns="0" rIns="0" bIns="0" anchor="t" anchorCtr="0" upright="1">
                        <a:noAutofit/>
                      </wps:bodyPr>
                    </wps:wsp>
                  </a:graphicData>
                </a:graphic>
              </wp:inline>
            </w:drawing>
          </mc:Choice>
          <mc:Fallback>
            <w:pict>
              <v:shapetype w14:anchorId="18231C42" id="_x0000_t202" coordsize="21600,21600" o:spt="202" path="m,l,21600r21600,l21600,xe">
                <v:stroke joinstyle="miter"/>
                <v:path gradientshapeok="t" o:connecttype="rect"/>
              </v:shapetype>
              <v:shape id="_x0000_s1028" type="#_x0000_t202" style="width:264.85pt;height:1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" filled="f" stroked="f">
                <v:textbox inset="0,0,0,0">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260"/>
                        <w:gridCol w:w="3037"/>
                      </w:tblGrid>
                      <w:tr w:rsidR="00796E9F" w14:paraId="43E3B730" w14:textId="77777777" w:rsidTr="00FC12D5">
                        <w:tc>
                          <w:tcPr>
                            <w:tcW w:w="2133" w:type="pct"/>
                            <w:vAlign w:val="center"/>
                          </w:tcPr>
                          <w:p w14:paraId="4BDADA49" w14:textId="440311C7" w:rsidR="00796E9F" w:rsidRDefault="00796E9F" w:rsidP="00FC12D5">
                            <w:pPr>
                              <w:pStyle w:val="BodyText"/>
                              <w:adjustRightInd w:val="0"/>
                              <w:snapToGrid w:val="0"/>
                              <w:spacing w:after="0" w:line="240" w:lineRule="auto"/>
                              <w:ind w:firstLine="0"/>
                              <w:jc w:val="center"/>
                            </w:pPr>
                            <w:r>
                              <w:rPr>
                                <w:noProof/>
                              </w:rPr>
                              <w:drawing>
                                <wp:inline distT="0" distB="0" distL="0" distR="0" wp14:anchorId="44CDEB31" wp14:editId="1ABE8708">
                                  <wp:extent cx="1342800" cy="1621894"/>
                                  <wp:effectExtent l="0" t="0" r="3810" b="3810"/>
                                  <wp:docPr id="193343349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34283"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1342800" cy="1621894"/>
                                          </a:xfrm>
                                          <a:prstGeom prst="rect">
                                            <a:avLst/>
                                          </a:prstGeom>
                                        </pic:spPr>
                                      </pic:pic>
                                    </a:graphicData>
                                  </a:graphic>
                                </wp:inline>
                              </w:drawing>
                            </w:r>
                          </w:p>
                        </w:tc>
                        <w:tc>
                          <w:tcPr>
                            <w:tcW w:w="2867" w:type="pct"/>
                            <w:vAlign w:val="center"/>
                          </w:tcPr>
                          <w:p w14:paraId="25F50594" w14:textId="705F8471" w:rsidR="00796E9F" w:rsidRDefault="00796E9F" w:rsidP="00FC12D5">
                            <w:pPr>
                              <w:pStyle w:val="BodyText"/>
                              <w:adjustRightInd w:val="0"/>
                              <w:snapToGrid w:val="0"/>
                              <w:spacing w:after="0" w:line="240" w:lineRule="auto"/>
                              <w:ind w:firstLine="0"/>
                              <w:jc w:val="center"/>
                            </w:pPr>
                            <w:r>
                              <w:rPr>
                                <w:noProof/>
                              </w:rPr>
                              <w:drawing>
                                <wp:inline distT="0" distB="0" distL="0" distR="0" wp14:anchorId="1B68D0D3" wp14:editId="75D4DAB3">
                                  <wp:extent cx="1821323" cy="1620000"/>
                                  <wp:effectExtent l="0" t="0" r="0" b="5715"/>
                                  <wp:docPr id="39019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41256" name=""/>
                                          <pic:cNvPicPr/>
                                        </pic:nvPicPr>
                                        <pic:blipFill>
                                          <a:blip r:embed="rId17"/>
                                          <a:stretch>
                                            <a:fillRect/>
                                          </a:stretch>
                                        </pic:blipFill>
                                        <pic:spPr>
                                          <a:xfrm>
                                            <a:off x="0" y="0"/>
                                            <a:ext cx="1821323" cy="1620000"/>
                                          </a:xfrm>
                                          <a:prstGeom prst="rect">
                                            <a:avLst/>
                                          </a:prstGeom>
                                        </pic:spPr>
                                      </pic:pic>
                                    </a:graphicData>
                                  </a:graphic>
                                </wp:inline>
                              </w:drawing>
                            </w:r>
                          </w:p>
                        </w:tc>
                      </w:tr>
                      <w:tr w:rsidR="003A1382" w:rsidRPr="003A1382" w14:paraId="37A6D432" w14:textId="77777777" w:rsidTr="00FC12D5">
                        <w:tc>
                          <w:tcPr>
                            <w:tcW w:w="2133" w:type="pct"/>
                            <w:vAlign w:val="center"/>
                          </w:tcPr>
                          <w:p w14:paraId="11F77DAA" w14:textId="4B7B495E" w:rsidR="00796E9F" w:rsidRPr="001C2FCB" w:rsidRDefault="003A1382" w:rsidP="00FC12D5">
                            <w:pPr>
                              <w:pStyle w:val="BodyText"/>
                              <w:adjustRightInd w:val="0"/>
                              <w:snapToGrid w:val="0"/>
                              <w:spacing w:after="0" w:line="240" w:lineRule="auto"/>
                              <w:ind w:left="257" w:hanging="142"/>
                              <w:jc w:val="center"/>
                              <w:rPr>
                                <w:i/>
                                <w:iCs/>
                                <w:color w:val="404040" w:themeColor="text1" w:themeTint="BF"/>
                                <w:sz w:val="18"/>
                                <w:szCs w:val="18"/>
                              </w:rPr>
                            </w:pPr>
                            <w:r w:rsidRPr="001C2FCB">
                              <w:rPr>
                                <w:i/>
                                <w:iCs/>
                                <w:color w:val="404040" w:themeColor="text1" w:themeTint="BF"/>
                                <w:sz w:val="18"/>
                                <w:szCs w:val="18"/>
                              </w:rPr>
                              <w:t xml:space="preserve">Photo 1. </w:t>
                            </w:r>
                            <w:r w:rsidR="00984AE0" w:rsidRPr="001C2FCB">
                              <w:rPr>
                                <w:i/>
                                <w:iCs/>
                                <w:color w:val="404040" w:themeColor="text1" w:themeTint="BF"/>
                                <w:sz w:val="18"/>
                                <w:szCs w:val="18"/>
                              </w:rPr>
                              <w:t>Factory-applied</w:t>
                            </w:r>
                            <w:r w:rsidR="00984AE0" w:rsidRPr="001C2FCB">
                              <w:rPr>
                                <w:i/>
                                <w:iCs/>
                                <w:color w:val="404040" w:themeColor="text1" w:themeTint="BF"/>
                                <w:sz w:val="18"/>
                                <w:szCs w:val="18"/>
                              </w:rPr>
                              <w:br/>
                              <w:t>Fusion Bonded Epoxy</w:t>
                            </w:r>
                          </w:p>
                        </w:tc>
                        <w:tc>
                          <w:tcPr>
                            <w:tcW w:w="2867" w:type="pct"/>
                            <w:vAlign w:val="center"/>
                          </w:tcPr>
                          <w:p w14:paraId="5E9C9256" w14:textId="5D2E686C" w:rsidR="00796E9F" w:rsidRPr="001C2FCB" w:rsidRDefault="003A1382" w:rsidP="00FC12D5">
                            <w:pPr>
                              <w:pStyle w:val="BodyText"/>
                              <w:adjustRightInd w:val="0"/>
                              <w:snapToGrid w:val="0"/>
                              <w:spacing w:after="0" w:line="240" w:lineRule="auto"/>
                              <w:ind w:left="205" w:hanging="142"/>
                              <w:jc w:val="center"/>
                              <w:rPr>
                                <w:i/>
                                <w:iCs/>
                                <w:color w:val="404040" w:themeColor="text1" w:themeTint="BF"/>
                                <w:sz w:val="18"/>
                                <w:szCs w:val="18"/>
                              </w:rPr>
                            </w:pPr>
                            <w:r w:rsidRPr="001C2FCB">
                              <w:rPr>
                                <w:i/>
                                <w:iCs/>
                                <w:color w:val="404040" w:themeColor="text1" w:themeTint="BF"/>
                                <w:sz w:val="18"/>
                                <w:szCs w:val="18"/>
                              </w:rPr>
                              <w:t xml:space="preserve">Photo 2. </w:t>
                            </w:r>
                            <w:r w:rsidR="00984AE0" w:rsidRPr="001C2FCB">
                              <w:rPr>
                                <w:i/>
                                <w:iCs/>
                                <w:color w:val="404040" w:themeColor="text1" w:themeTint="BF"/>
                                <w:sz w:val="18"/>
                                <w:szCs w:val="18"/>
                              </w:rPr>
                              <w:t>Field</w:t>
                            </w:r>
                            <w:r w:rsidR="00CA18BE">
                              <w:rPr>
                                <w:i/>
                                <w:iCs/>
                                <w:color w:val="404040" w:themeColor="text1" w:themeTint="BF"/>
                                <w:sz w:val="18"/>
                                <w:szCs w:val="18"/>
                              </w:rPr>
                              <w:t>-</w:t>
                            </w:r>
                            <w:r w:rsidR="00984AE0" w:rsidRPr="001C2FCB">
                              <w:rPr>
                                <w:i/>
                                <w:iCs/>
                                <w:color w:val="404040" w:themeColor="text1" w:themeTint="BF"/>
                                <w:sz w:val="18"/>
                                <w:szCs w:val="18"/>
                              </w:rPr>
                              <w:t>applied Liquid Epoxy</w:t>
                            </w:r>
                            <w:r w:rsidR="00984AE0" w:rsidRPr="001C2FCB">
                              <w:rPr>
                                <w:i/>
                                <w:iCs/>
                                <w:color w:val="404040" w:themeColor="text1" w:themeTint="BF"/>
                                <w:sz w:val="18"/>
                                <w:szCs w:val="18"/>
                              </w:rPr>
                              <w:br/>
                              <w:t>next to weld inner seam</w:t>
                            </w:r>
                          </w:p>
                        </w:tc>
                      </w:tr>
                    </w:tbl>
                    <w:p w14:paraId="2B0A014E" w14:textId="543F012D" w:rsidR="001B4AD8" w:rsidRPr="003A1382" w:rsidRDefault="001B4AD8" w:rsidP="003A1382">
                      <w:pPr>
                        <w:pStyle w:val="BodyText"/>
                        <w:adjustRightInd w:val="0"/>
                        <w:snapToGrid w:val="0"/>
                        <w:spacing w:after="0" w:line="240" w:lineRule="auto"/>
                        <w:ind w:firstLine="0"/>
                        <w:rPr>
                          <w:i/>
                          <w:iCs/>
                          <w:color w:val="404040" w:themeColor="text1" w:themeTint="BF"/>
                        </w:rPr>
                      </w:pPr>
                    </w:p>
                  </w:txbxContent>
                </v:textbox>
                <w10:anchorlock/>
              </v:shape>
            </w:pict>
          </mc:Fallback>
        </mc:AlternateContent>
      </w:r>
    </w:p>
    <w:p w14:paraId="39040384" w14:textId="20988EE1" w:rsidR="00AE1E14" w:rsidRDefault="00346FB3" w:rsidP="00AA3FF6">
      <w:pPr>
        <w:pStyle w:val="BodyText"/>
      </w:pPr>
      <w:r>
        <w:t xml:space="preserve">Studies on losses due to pipeline damage indicate that of all the factors or causes underlying failures, approximately </w:t>
      </w:r>
      <w:r w:rsidR="00060DBC">
        <w:t>60</w:t>
      </w:r>
      <w:r>
        <w:t>% are due to internal corrosion</w:t>
      </w:r>
      <w:sdt>
        <w:sdtPr>
          <w:id w:val="-1403439925"/>
          <w:citation/>
        </w:sdtPr>
        <w:sdtContent>
          <w:r w:rsidR="00060DBC">
            <w:fldChar w:fldCharType="begin"/>
          </w:r>
          <w:r w:rsidR="00060DBC" w:rsidRPr="00060DBC">
            <w:instrText xml:space="preserve"> CITATION USD18 \l 3082 </w:instrText>
          </w:r>
          <w:r w:rsidR="00060DBC">
            <w:fldChar w:fldCharType="separate"/>
          </w:r>
          <w:r w:rsidR="00DF1DD5">
            <w:rPr>
              <w:noProof/>
            </w:rPr>
            <w:t xml:space="preserve"> </w:t>
          </w:r>
          <w:r w:rsidR="00DF1DD5" w:rsidRPr="00DF1DD5">
            <w:rPr>
              <w:noProof/>
            </w:rPr>
            <w:t>[19]</w:t>
          </w:r>
          <w:r w:rsidR="00060DBC">
            <w:fldChar w:fldCharType="end"/>
          </w:r>
        </w:sdtContent>
      </w:sdt>
      <w:sdt>
        <w:sdtPr>
          <w:id w:val="-1235780881"/>
          <w:citation/>
        </w:sdtPr>
        <w:sdtContent>
          <w:r w:rsidR="00060DBC">
            <w:fldChar w:fldCharType="begin"/>
          </w:r>
          <w:r w:rsidR="00060DBC" w:rsidRPr="00060DBC">
            <w:instrText xml:space="preserve"> CITATION Adv22 \l 3082 </w:instrText>
          </w:r>
          <w:r w:rsidR="00060DBC">
            <w:fldChar w:fldCharType="separate"/>
          </w:r>
          <w:r w:rsidR="00DF1DD5">
            <w:rPr>
              <w:noProof/>
            </w:rPr>
            <w:t xml:space="preserve"> </w:t>
          </w:r>
          <w:r w:rsidR="00DF1DD5" w:rsidRPr="00DF1DD5">
            <w:rPr>
              <w:noProof/>
            </w:rPr>
            <w:t>[20]</w:t>
          </w:r>
          <w:r w:rsidR="00060DBC">
            <w:fldChar w:fldCharType="end"/>
          </w:r>
        </w:sdtContent>
      </w:sdt>
      <w:sdt>
        <w:sdtPr>
          <w:id w:val="-1880701729"/>
          <w:citation/>
        </w:sdtPr>
        <w:sdtContent>
          <w:r w:rsidR="00060DBC">
            <w:fldChar w:fldCharType="begin"/>
          </w:r>
          <w:r w:rsidR="00060DBC" w:rsidRPr="00060DBC">
            <w:instrText xml:space="preserve"> CITATION Nat12 \l 3082 </w:instrText>
          </w:r>
          <w:r w:rsidR="00060DBC">
            <w:fldChar w:fldCharType="separate"/>
          </w:r>
          <w:r w:rsidR="00DF1DD5">
            <w:rPr>
              <w:noProof/>
            </w:rPr>
            <w:t xml:space="preserve"> </w:t>
          </w:r>
          <w:r w:rsidR="00DF1DD5" w:rsidRPr="00DF1DD5">
            <w:rPr>
              <w:noProof/>
            </w:rPr>
            <w:t>[21]</w:t>
          </w:r>
          <w:r w:rsidR="00060DBC">
            <w:fldChar w:fldCharType="end"/>
          </w:r>
        </w:sdtContent>
      </w:sdt>
      <w:r>
        <w:t>.</w:t>
      </w:r>
      <w:r w:rsidR="00096DCA">
        <w:t xml:space="preserve"> </w:t>
      </w:r>
    </w:p>
    <w:p w14:paraId="071D5A63" w14:textId="76B03981" w:rsidR="00765D8B" w:rsidRDefault="00765D8B" w:rsidP="003D66A9">
      <w:pPr>
        <w:pStyle w:val="BodyText"/>
        <w:spacing w:before="120"/>
        <w:ind w:firstLine="289"/>
      </w:pPr>
      <w:r>
        <w:t xml:space="preserve">Currently there are </w:t>
      </w:r>
      <w:r w:rsidR="00AA554D">
        <w:t xml:space="preserve">only </w:t>
      </w:r>
      <w:r>
        <w:t xml:space="preserve">two </w:t>
      </w:r>
      <w:r w:rsidR="00AA554D">
        <w:t>p</w:t>
      </w:r>
      <w:r w:rsidRPr="00765D8B">
        <w:t>roviders</w:t>
      </w:r>
      <w:r>
        <w:t xml:space="preserve"> for </w:t>
      </w:r>
      <w:r w:rsidR="002E57EF">
        <w:t xml:space="preserve">the </w:t>
      </w:r>
      <w:r w:rsidRPr="00765D8B">
        <w:t>internal field joint coating robo</w:t>
      </w:r>
      <w:r>
        <w:t>t service:</w:t>
      </w:r>
    </w:p>
    <w:p w14:paraId="55F25CEC" w14:textId="7C8AECBB" w:rsidR="00765D8B" w:rsidRDefault="00765D8B" w:rsidP="00E56E00">
      <w:pPr>
        <w:pStyle w:val="BodyText"/>
        <w:numPr>
          <w:ilvl w:val="0"/>
          <w:numId w:val="6"/>
        </w:numPr>
        <w:tabs>
          <w:tab w:val="left" w:pos="284"/>
        </w:tabs>
        <w:ind w:left="0" w:firstLine="0"/>
      </w:pPr>
      <w:r w:rsidRPr="00A668EB">
        <w:rPr>
          <w:b/>
          <w:bCs/>
        </w:rPr>
        <w:t>Aegion/CRTS</w:t>
      </w:r>
      <w:r w:rsidRPr="00574D40">
        <w:t xml:space="preserve">. </w:t>
      </w:r>
      <w:r w:rsidRPr="00765D8B">
        <w:t>Higher upfront costs (+20–30%) but lower</w:t>
      </w:r>
      <w:r w:rsidR="00994F75">
        <w:t xml:space="preserve"> </w:t>
      </w:r>
      <w:r w:rsidRPr="00765D8B">
        <w:t>rework expenses.</w:t>
      </w:r>
      <w:r>
        <w:t xml:space="preserve"> </w:t>
      </w:r>
      <w:r w:rsidR="00C75328">
        <w:t>R</w:t>
      </w:r>
      <w:r w:rsidRPr="00765D8B">
        <w:t>equires frequent maintenance in dusty environment</w:t>
      </w:r>
      <w:r>
        <w:t>.</w:t>
      </w:r>
      <w:r w:rsidR="009A38FE">
        <w:t xml:space="preserve"> </w:t>
      </w:r>
      <w:sdt>
        <w:sdtPr>
          <w:id w:val="1239902896"/>
          <w:citation/>
        </w:sdtPr>
        <w:sdtContent>
          <w:r w:rsidR="009A38FE">
            <w:fldChar w:fldCharType="begin"/>
          </w:r>
          <w:r w:rsidR="009A38FE">
            <w:rPr>
              <w:lang w:val="es-ES"/>
            </w:rPr>
            <w:instrText xml:space="preserve"> CITATION CRT \l 3082 </w:instrText>
          </w:r>
          <w:r w:rsidR="009A38FE">
            <w:fldChar w:fldCharType="separate"/>
          </w:r>
          <w:r w:rsidR="00DF1DD5" w:rsidRPr="00DF1DD5">
            <w:rPr>
              <w:noProof/>
              <w:lang w:val="es-ES"/>
            </w:rPr>
            <w:t>[22]</w:t>
          </w:r>
          <w:r w:rsidR="009A38FE">
            <w:fldChar w:fldCharType="end"/>
          </w:r>
        </w:sdtContent>
      </w:sdt>
    </w:p>
    <w:p w14:paraId="4DE3BA20" w14:textId="4A4DBCEB" w:rsidR="00765D8B" w:rsidRDefault="00765D8B" w:rsidP="00E56E00">
      <w:pPr>
        <w:pStyle w:val="BodyText"/>
        <w:numPr>
          <w:ilvl w:val="0"/>
          <w:numId w:val="6"/>
        </w:numPr>
        <w:tabs>
          <w:tab w:val="left" w:pos="284"/>
        </w:tabs>
        <w:ind w:left="0" w:firstLine="0"/>
      </w:pPr>
      <w:r w:rsidRPr="00A668EB">
        <w:rPr>
          <w:b/>
          <w:bCs/>
        </w:rPr>
        <w:t>TYHOO Group</w:t>
      </w:r>
      <w:r w:rsidRPr="00765D8B">
        <w:t>: Targets cost-sensitive markets with modular, reusable robots</w:t>
      </w:r>
      <w:r>
        <w:t xml:space="preserve">. </w:t>
      </w:r>
      <w:r w:rsidRPr="00765D8B">
        <w:t>Limited to smaller diameters (&lt;28</w:t>
      </w:r>
      <w:r w:rsidR="00A96DBF">
        <w:t>"</w:t>
      </w:r>
      <w:r w:rsidRPr="00765D8B">
        <w:t>) and lower production rates</w:t>
      </w:r>
      <w:sdt>
        <w:sdtPr>
          <w:id w:val="-1137868286"/>
          <w:citation/>
        </w:sdtPr>
        <w:sdtContent>
          <w:r w:rsidR="009A38FE">
            <w:fldChar w:fldCharType="begin"/>
          </w:r>
          <w:r w:rsidR="009A38FE" w:rsidRPr="00844A85">
            <w:instrText xml:space="preserve"> CITATION TYH23 \l 3082 </w:instrText>
          </w:r>
          <w:r w:rsidR="009A38FE">
            <w:fldChar w:fldCharType="separate"/>
          </w:r>
          <w:r w:rsidR="00DF1DD5">
            <w:rPr>
              <w:noProof/>
            </w:rPr>
            <w:t xml:space="preserve"> </w:t>
          </w:r>
          <w:r w:rsidR="00DF1DD5" w:rsidRPr="00DF1DD5">
            <w:rPr>
              <w:noProof/>
            </w:rPr>
            <w:t>[23]</w:t>
          </w:r>
          <w:r w:rsidR="009A38FE">
            <w:fldChar w:fldCharType="end"/>
          </w:r>
        </w:sdtContent>
      </w:sdt>
      <w:r w:rsidR="009A38FE">
        <w:t>.</w:t>
      </w:r>
    </w:p>
    <w:p w14:paraId="6D248F53" w14:textId="47001374" w:rsidR="00FC172D" w:rsidRDefault="00085B79" w:rsidP="00FC172D">
      <w:pPr>
        <w:pStyle w:val="BodyText"/>
        <w:spacing w:before="120"/>
        <w:ind w:left="-284" w:firstLine="0"/>
      </w:pPr>
      <w:r w:rsidRPr="00085B79">
        <w:t>Although both direct and indirect costs associated with the Robotic Internal Field Joint Coating Service must be accounted for, this study will only quantify direct costs associated to expenses related to coating the inner welds. Indirect costs, on the other hand, arise from production losses or downtime during repairs, and other factors, such as environmental damages will not be quantified.</w:t>
      </w:r>
    </w:p>
    <w:p w14:paraId="0AA6C504" w14:textId="0B33597A" w:rsidR="00914323" w:rsidRDefault="00914323" w:rsidP="008F02C2">
      <w:pPr>
        <w:pStyle w:val="TableTitle"/>
      </w:pPr>
      <w:r w:rsidRPr="008F02C2">
        <w:t xml:space="preserve">Table </w:t>
      </w:r>
      <w:r w:rsidR="00615289" w:rsidRPr="008F02C2">
        <w:fldChar w:fldCharType="begin"/>
      </w:r>
      <w:r w:rsidR="00615289" w:rsidRPr="008F02C2">
        <w:instrText xml:space="preserve"> SEQ Table \* ARABIC </w:instrText>
      </w:r>
      <w:r w:rsidR="00615289" w:rsidRPr="008F02C2">
        <w:fldChar w:fldCharType="separate"/>
      </w:r>
      <w:r w:rsidR="00F44914">
        <w:rPr>
          <w:noProof/>
        </w:rPr>
        <w:t>2</w:t>
      </w:r>
      <w:r w:rsidR="00615289" w:rsidRPr="008F02C2">
        <w:fldChar w:fldCharType="end"/>
      </w:r>
      <w:r w:rsidRPr="008F02C2">
        <w:t>.</w:t>
      </w:r>
      <w:r w:rsidR="007E710E" w:rsidRPr="008F02C2">
        <w:t xml:space="preserve"> </w:t>
      </w:r>
      <w:r w:rsidR="00E740F0" w:rsidRPr="008F02C2">
        <w:t>C</w:t>
      </w:r>
      <w:r w:rsidR="00F85965" w:rsidRPr="008F02C2">
        <w:t xml:space="preserve">ost </w:t>
      </w:r>
      <w:r w:rsidRPr="008F02C2">
        <w:t xml:space="preserve">components </w:t>
      </w:r>
      <w:r w:rsidR="00F85965" w:rsidRPr="008F02C2">
        <w:t>for robotic</w:t>
      </w:r>
      <w:r w:rsidRPr="008F02C2">
        <w:t xml:space="preserve"> field </w:t>
      </w:r>
      <w:r w:rsidR="00F85965" w:rsidRPr="008F02C2">
        <w:t>coating</w:t>
      </w:r>
      <w:r w:rsidR="00AE3313">
        <w:t>.</w:t>
      </w:r>
      <w:sdt>
        <w:sdtPr>
          <w:id w:val="-1619521560"/>
          <w:citation/>
        </w:sdtPr>
        <w:sdtContent>
          <w:r w:rsidR="00E740F0">
            <w:fldChar w:fldCharType="begin"/>
          </w:r>
          <w:r w:rsidR="00E740F0" w:rsidRPr="00E740F0">
            <w:instrText xml:space="preserve"> CITATION Con24 \l 3082 </w:instrText>
          </w:r>
          <w:r w:rsidR="00E740F0">
            <w:fldChar w:fldCharType="separate"/>
          </w:r>
          <w:r w:rsidR="00DF1DD5">
            <w:rPr>
              <w:noProof/>
            </w:rPr>
            <w:t xml:space="preserve"> [24]</w:t>
          </w:r>
          <w:r w:rsidR="00E740F0">
            <w:fldChar w:fldCharType="end"/>
          </w:r>
        </w:sdtContent>
      </w:sdt>
    </w:p>
    <w:tbl>
      <w:tblPr>
        <w:tblStyle w:val="PlainTable3"/>
        <w:tblW w:w="0" w:type="auto"/>
        <w:jc w:val="center"/>
        <w:tblCellMar>
          <w:top w:w="28" w:type="dxa"/>
          <w:bottom w:w="28" w:type="dxa"/>
        </w:tblCellMar>
        <w:tblLook w:val="0620" w:firstRow="1" w:lastRow="0" w:firstColumn="0" w:lastColumn="0" w:noHBand="1" w:noVBand="1"/>
      </w:tblPr>
      <w:tblGrid>
        <w:gridCol w:w="2678"/>
        <w:gridCol w:w="1141"/>
      </w:tblGrid>
      <w:tr w:rsidR="00D974A3" w:rsidRPr="00363BA3" w14:paraId="2936F5EA" w14:textId="77777777" w:rsidTr="003670B8">
        <w:trPr>
          <w:cnfStyle w:val="100000000000" w:firstRow="1" w:lastRow="0" w:firstColumn="0" w:lastColumn="0" w:oddVBand="0" w:evenVBand="0" w:oddHBand="0" w:evenHBand="0" w:firstRowFirstColumn="0" w:firstRowLastColumn="0" w:lastRowFirstColumn="0" w:lastRowLastColumn="0"/>
          <w:trHeight w:val="255"/>
          <w:jc w:val="center"/>
        </w:trPr>
        <w:tc>
          <w:tcPr>
            <w:tcW w:w="0" w:type="auto"/>
            <w:vAlign w:val="center"/>
          </w:tcPr>
          <w:p w14:paraId="00B25790" w14:textId="77777777" w:rsidR="00D974A3" w:rsidRPr="007B381D" w:rsidRDefault="00D974A3" w:rsidP="003670B8">
            <w:pPr>
              <w:pStyle w:val="Table"/>
              <w:rPr>
                <w:b/>
                <w:bCs w:val="0"/>
                <w:i/>
                <w:iCs/>
              </w:rPr>
            </w:pPr>
            <w:r w:rsidRPr="007B381D">
              <w:rPr>
                <w:b/>
                <w:bCs w:val="0"/>
                <w:i/>
                <w:iCs/>
              </w:rPr>
              <w:t>Cost Component</w:t>
            </w:r>
          </w:p>
        </w:tc>
        <w:tc>
          <w:tcPr>
            <w:tcW w:w="0" w:type="auto"/>
            <w:vAlign w:val="center"/>
          </w:tcPr>
          <w:p w14:paraId="54D5CD6F" w14:textId="77777777" w:rsidR="00D974A3" w:rsidRPr="007B381D" w:rsidRDefault="00D974A3" w:rsidP="003670B8">
            <w:pPr>
              <w:pStyle w:val="Table"/>
              <w:rPr>
                <w:b/>
                <w:bCs w:val="0"/>
                <w:i/>
                <w:iCs/>
              </w:rPr>
            </w:pPr>
            <w:r w:rsidRPr="007B381D">
              <w:rPr>
                <w:b/>
                <w:bCs w:val="0"/>
                <w:i/>
                <w:iCs/>
              </w:rPr>
              <w:t>Cost per Joint</w:t>
            </w:r>
          </w:p>
        </w:tc>
      </w:tr>
      <w:tr w:rsidR="000D7789" w:rsidRPr="00363BA3" w14:paraId="267740B9" w14:textId="77777777" w:rsidTr="003670B8">
        <w:trPr>
          <w:trHeight w:val="176"/>
          <w:jc w:val="center"/>
        </w:trPr>
        <w:tc>
          <w:tcPr>
            <w:tcW w:w="0" w:type="auto"/>
            <w:vAlign w:val="center"/>
          </w:tcPr>
          <w:p w14:paraId="3C84E81A" w14:textId="77777777" w:rsidR="000D7789" w:rsidRPr="00490851" w:rsidRDefault="000D7789" w:rsidP="003670B8">
            <w:pPr>
              <w:pStyle w:val="Table"/>
            </w:pPr>
            <w:r w:rsidRPr="00490851">
              <w:t>Mobilization of Crew &amp; Equipment</w:t>
            </w:r>
          </w:p>
        </w:tc>
        <w:tc>
          <w:tcPr>
            <w:tcW w:w="0" w:type="auto"/>
            <w:vAlign w:val="center"/>
          </w:tcPr>
          <w:p w14:paraId="51C8FBF8" w14:textId="65349D8A" w:rsidR="000D7789" w:rsidRPr="00490851" w:rsidRDefault="000D7789" w:rsidP="003670B8">
            <w:pPr>
              <w:pStyle w:val="Table"/>
              <w:ind w:right="108"/>
            </w:pPr>
            <w:r w:rsidRPr="00200003">
              <w:t>$22.08</w:t>
            </w:r>
          </w:p>
        </w:tc>
      </w:tr>
      <w:tr w:rsidR="000D7789" w:rsidRPr="00363BA3" w14:paraId="44229794" w14:textId="77777777" w:rsidTr="003670B8">
        <w:trPr>
          <w:trHeight w:val="176"/>
          <w:jc w:val="center"/>
        </w:trPr>
        <w:tc>
          <w:tcPr>
            <w:tcW w:w="0" w:type="auto"/>
            <w:vAlign w:val="center"/>
          </w:tcPr>
          <w:p w14:paraId="47FAB4B3" w14:textId="77777777" w:rsidR="000D7789" w:rsidRPr="00490851" w:rsidRDefault="000D7789" w:rsidP="003670B8">
            <w:pPr>
              <w:pStyle w:val="Table"/>
            </w:pPr>
            <w:r w:rsidRPr="00490851">
              <w:t>Demobilization of Crew &amp; Equipment</w:t>
            </w:r>
          </w:p>
        </w:tc>
        <w:tc>
          <w:tcPr>
            <w:tcW w:w="0" w:type="auto"/>
            <w:vAlign w:val="center"/>
          </w:tcPr>
          <w:p w14:paraId="77F31968" w14:textId="65BE82CB" w:rsidR="000D7789" w:rsidRPr="00490851" w:rsidRDefault="000D7789" w:rsidP="003670B8">
            <w:pPr>
              <w:pStyle w:val="Table"/>
              <w:ind w:right="108"/>
            </w:pPr>
            <w:r w:rsidRPr="00200003">
              <w:t>$13.80</w:t>
            </w:r>
          </w:p>
        </w:tc>
      </w:tr>
      <w:tr w:rsidR="000D7789" w:rsidRPr="00363BA3" w14:paraId="27EE4E02" w14:textId="77777777" w:rsidTr="003670B8">
        <w:trPr>
          <w:trHeight w:val="176"/>
          <w:jc w:val="center"/>
        </w:trPr>
        <w:tc>
          <w:tcPr>
            <w:tcW w:w="0" w:type="auto"/>
            <w:vAlign w:val="center"/>
          </w:tcPr>
          <w:p w14:paraId="7E1DD8B6" w14:textId="77777777" w:rsidR="000D7789" w:rsidRPr="00490851" w:rsidRDefault="000D7789" w:rsidP="003670B8">
            <w:pPr>
              <w:pStyle w:val="Table"/>
            </w:pPr>
            <w:r w:rsidRPr="00490851">
              <w:t>Personnel &amp; Robotic Equipment</w:t>
            </w:r>
          </w:p>
        </w:tc>
        <w:tc>
          <w:tcPr>
            <w:tcW w:w="0" w:type="auto"/>
            <w:vAlign w:val="center"/>
          </w:tcPr>
          <w:p w14:paraId="5A0FB70D" w14:textId="708442AC" w:rsidR="000D7789" w:rsidRPr="00490851" w:rsidRDefault="000D7789" w:rsidP="003670B8">
            <w:pPr>
              <w:pStyle w:val="Table"/>
              <w:ind w:right="108"/>
            </w:pPr>
            <w:r w:rsidRPr="00200003">
              <w:t>$505.08</w:t>
            </w:r>
          </w:p>
        </w:tc>
      </w:tr>
      <w:tr w:rsidR="000D7789" w:rsidRPr="00363BA3" w14:paraId="1D1012EE" w14:textId="77777777" w:rsidTr="003670B8">
        <w:trPr>
          <w:trHeight w:val="176"/>
          <w:jc w:val="center"/>
        </w:trPr>
        <w:tc>
          <w:tcPr>
            <w:tcW w:w="0" w:type="auto"/>
            <w:vAlign w:val="center"/>
          </w:tcPr>
          <w:p w14:paraId="7C3365DC" w14:textId="77777777" w:rsidR="000D7789" w:rsidRPr="00490851" w:rsidRDefault="000D7789" w:rsidP="003670B8">
            <w:pPr>
              <w:pStyle w:val="Table"/>
            </w:pPr>
            <w:r w:rsidRPr="00490851">
              <w:t>Pre-blasting Personnel &amp; Equipment</w:t>
            </w:r>
          </w:p>
        </w:tc>
        <w:tc>
          <w:tcPr>
            <w:tcW w:w="0" w:type="auto"/>
            <w:vAlign w:val="center"/>
          </w:tcPr>
          <w:p w14:paraId="5AD79F88" w14:textId="7466AF5B" w:rsidR="000D7789" w:rsidRPr="00490851" w:rsidRDefault="000D7789" w:rsidP="003670B8">
            <w:pPr>
              <w:pStyle w:val="Table"/>
              <w:ind w:right="108"/>
            </w:pPr>
            <w:r w:rsidRPr="00200003">
              <w:t>$149.04</w:t>
            </w:r>
          </w:p>
        </w:tc>
      </w:tr>
      <w:tr w:rsidR="000D7789" w:rsidRPr="00363BA3" w14:paraId="7651E2CB" w14:textId="77777777" w:rsidTr="003670B8">
        <w:trPr>
          <w:trHeight w:val="176"/>
          <w:jc w:val="center"/>
        </w:trPr>
        <w:tc>
          <w:tcPr>
            <w:tcW w:w="0" w:type="auto"/>
            <w:tcBorders>
              <w:bottom w:val="nil"/>
            </w:tcBorders>
            <w:vAlign w:val="center"/>
          </w:tcPr>
          <w:p w14:paraId="0CB2E4DE" w14:textId="77777777" w:rsidR="000D7789" w:rsidRPr="00490851" w:rsidRDefault="000D7789" w:rsidP="003670B8">
            <w:pPr>
              <w:pStyle w:val="Table"/>
            </w:pPr>
            <w:r w:rsidRPr="00490851">
              <w:t>Internal Coating Application</w:t>
            </w:r>
          </w:p>
        </w:tc>
        <w:tc>
          <w:tcPr>
            <w:tcW w:w="0" w:type="auto"/>
            <w:tcBorders>
              <w:bottom w:val="nil"/>
            </w:tcBorders>
            <w:vAlign w:val="center"/>
          </w:tcPr>
          <w:p w14:paraId="4602D929" w14:textId="28648C94" w:rsidR="000D7789" w:rsidRPr="00490851" w:rsidRDefault="000D7789" w:rsidP="003670B8">
            <w:pPr>
              <w:pStyle w:val="Table"/>
              <w:ind w:right="108"/>
            </w:pPr>
            <w:r w:rsidRPr="00200003">
              <w:t>$181.24</w:t>
            </w:r>
          </w:p>
        </w:tc>
      </w:tr>
      <w:tr w:rsidR="000D7789" w:rsidRPr="00363BA3" w14:paraId="7E1316E5" w14:textId="77777777" w:rsidTr="003670B8">
        <w:trPr>
          <w:trHeight w:val="176"/>
          <w:jc w:val="center"/>
        </w:trPr>
        <w:tc>
          <w:tcPr>
            <w:tcW w:w="0" w:type="auto"/>
            <w:tcBorders>
              <w:top w:val="nil"/>
              <w:bottom w:val="single" w:sz="4" w:space="0" w:color="auto"/>
            </w:tcBorders>
            <w:vAlign w:val="center"/>
          </w:tcPr>
          <w:p w14:paraId="3E766AFA" w14:textId="77777777" w:rsidR="000D7789" w:rsidRPr="00490851" w:rsidRDefault="000D7789" w:rsidP="003670B8">
            <w:pPr>
              <w:pStyle w:val="Table"/>
            </w:pPr>
            <w:r w:rsidRPr="00490851">
              <w:t>Pipe-End Pre-blasting</w:t>
            </w:r>
          </w:p>
        </w:tc>
        <w:tc>
          <w:tcPr>
            <w:tcW w:w="0" w:type="auto"/>
            <w:tcBorders>
              <w:top w:val="nil"/>
              <w:bottom w:val="single" w:sz="4" w:space="0" w:color="auto"/>
            </w:tcBorders>
            <w:vAlign w:val="center"/>
          </w:tcPr>
          <w:p w14:paraId="5FF2BB94" w14:textId="102723A1" w:rsidR="000D7789" w:rsidRPr="00490851" w:rsidRDefault="000D7789" w:rsidP="003670B8">
            <w:pPr>
              <w:pStyle w:val="Table"/>
              <w:ind w:right="108"/>
            </w:pPr>
            <w:r w:rsidRPr="00200003">
              <w:t>$48.76</w:t>
            </w:r>
          </w:p>
        </w:tc>
      </w:tr>
      <w:tr w:rsidR="00D974A3" w:rsidRPr="00363BA3" w14:paraId="30740BE4" w14:textId="77777777" w:rsidTr="003670B8">
        <w:trPr>
          <w:trHeight w:val="255"/>
          <w:jc w:val="center"/>
        </w:trPr>
        <w:tc>
          <w:tcPr>
            <w:tcW w:w="0" w:type="auto"/>
            <w:tcBorders>
              <w:top w:val="single" w:sz="4" w:space="0" w:color="auto"/>
            </w:tcBorders>
            <w:vAlign w:val="center"/>
          </w:tcPr>
          <w:p w14:paraId="3D62523E" w14:textId="77777777" w:rsidR="00D974A3" w:rsidRPr="00490851" w:rsidRDefault="00D974A3" w:rsidP="003670B8">
            <w:pPr>
              <w:pStyle w:val="Table"/>
              <w:rPr>
                <w:bCs/>
              </w:rPr>
            </w:pPr>
            <w:r w:rsidRPr="00490851">
              <w:t>Total Cost per Joint</w:t>
            </w:r>
          </w:p>
        </w:tc>
        <w:tc>
          <w:tcPr>
            <w:tcW w:w="0" w:type="auto"/>
            <w:tcBorders>
              <w:top w:val="single" w:sz="4" w:space="0" w:color="auto"/>
            </w:tcBorders>
            <w:vAlign w:val="center"/>
          </w:tcPr>
          <w:p w14:paraId="7FF9E285" w14:textId="2E1207B0" w:rsidR="00D974A3" w:rsidRPr="00490851" w:rsidRDefault="00981336" w:rsidP="003670B8">
            <w:pPr>
              <w:pStyle w:val="Table"/>
              <w:ind w:right="108"/>
            </w:pPr>
            <w:r>
              <w:fldChar w:fldCharType="begin"/>
            </w:r>
            <w:r>
              <w:instrText xml:space="preserve"> LINK </w:instrText>
            </w:r>
            <w:r w:rsidR="00F44914">
              <w:instrText xml:space="preserve">Excel.Sheet.12 /Users/igna/Dropbox/Victaulic/FBE_vs_Bare/GitHub/Bare-vs-Coated-Water-Pipelines.xlsx FJC!field_coating_usd_per_joint </w:instrText>
            </w:r>
            <w:r w:rsidR="00475E17">
              <w:instrText>\t</w:instrText>
            </w:r>
            <w:r>
              <w:instrText xml:space="preserve"> </w:instrText>
            </w:r>
            <w:r w:rsidR="00315985">
              <w:instrText xml:space="preserve"> \* MERGEFORMAT </w:instrText>
            </w:r>
            <w:r>
              <w:fldChar w:fldCharType="separate"/>
            </w:r>
            <w:r w:rsidR="00F44914">
              <w:t>$920.00</w:t>
            </w:r>
            <w:r>
              <w:fldChar w:fldCharType="end"/>
            </w:r>
          </w:p>
        </w:tc>
      </w:tr>
    </w:tbl>
    <w:p w14:paraId="636B6B3A" w14:textId="1E26E931" w:rsidR="002F7CD3" w:rsidRDefault="00756A35" w:rsidP="00072965">
      <w:pPr>
        <w:pStyle w:val="BodyText"/>
        <w:spacing w:before="120" w:line="240" w:lineRule="auto"/>
        <w:ind w:firstLine="289"/>
      </w:pPr>
      <w:r>
        <w:t>Since t</w:t>
      </w:r>
      <w:r w:rsidR="007C5BD9">
        <w:t>here</w:t>
      </w:r>
      <w:r w:rsidR="00651B7E">
        <w:t xml:space="preserve"> are</w:t>
      </w:r>
      <w:r w:rsidR="008B698C">
        <w:t xml:space="preserve"> </w:t>
      </w:r>
      <w:r w:rsidR="008B698C">
        <w:fldChar w:fldCharType="begin"/>
      </w:r>
      <w:r w:rsidR="008B698C">
        <w:instrText xml:space="preserve"> LINK </w:instrText>
      </w:r>
      <w:r w:rsidR="00F44914">
        <w:instrText xml:space="preserve">Excel.Sheet.12 /Users/igna/Dropbox/Victaulic/FBE_vs_Bare/GitHub/Bare-vs-Coated-Water-Pipelines.xlsx FJC!joint_number </w:instrText>
      </w:r>
      <w:r w:rsidR="006C1C76">
        <w:instrText>\t</w:instrText>
      </w:r>
      <w:r w:rsidR="008B698C">
        <w:instrText xml:space="preserve"> </w:instrText>
      </w:r>
      <w:r w:rsidR="008B698C">
        <w:fldChar w:fldCharType="separate"/>
      </w:r>
      <w:r w:rsidR="00F44914">
        <w:t>5834</w:t>
      </w:r>
      <w:r w:rsidR="008B698C">
        <w:fldChar w:fldCharType="end"/>
      </w:r>
      <w:r w:rsidR="008B698C">
        <w:t xml:space="preserve"> </w:t>
      </w:r>
      <w:r w:rsidR="00651B7E">
        <w:t>joints</w:t>
      </w:r>
      <w:r w:rsidR="00072965">
        <w:t xml:space="preserve"> in the pipeline</w:t>
      </w:r>
      <w:r w:rsidR="00651B7E">
        <w:t xml:space="preserve">, the total cost for field coating the </w:t>
      </w:r>
      <w:r w:rsidR="001208E8">
        <w:t xml:space="preserve">welded joints </w:t>
      </w:r>
      <w:r w:rsidR="00885B0B">
        <w:t xml:space="preserve">is </w:t>
      </w:r>
      <w:r w:rsidR="007C5BD9">
        <w:fldChar w:fldCharType="begin"/>
      </w:r>
      <w:r w:rsidR="007C5BD9">
        <w:instrText xml:space="preserve"> LINK </w:instrText>
      </w:r>
      <w:r w:rsidR="00F44914">
        <w:instrText xml:space="preserve">Excel.Sheet.12 /Users/igna/Dropbox/Victaulic/FBE_vs_Bare/GitHub/Bare-vs-Coated-Water-Pipelines.xlsx FJC!joint_number </w:instrText>
      </w:r>
      <w:r w:rsidR="006C1C76">
        <w:instrText>\t</w:instrText>
      </w:r>
      <w:r w:rsidR="007C5BD9">
        <w:instrText xml:space="preserve"> </w:instrText>
      </w:r>
      <w:r w:rsidR="007C5BD9">
        <w:fldChar w:fldCharType="separate"/>
      </w:r>
      <w:r w:rsidR="00F44914">
        <w:t>5834</w:t>
      </w:r>
      <w:r w:rsidR="007C5BD9">
        <w:fldChar w:fldCharType="end"/>
      </w:r>
      <w:r w:rsidR="007C5BD9">
        <w:t xml:space="preserve"> · </w:t>
      </w:r>
      <w:r w:rsidR="00BF6942">
        <w:fldChar w:fldCharType="begin"/>
      </w:r>
      <w:r w:rsidR="00BF6942">
        <w:instrText xml:space="preserve"> LINK </w:instrText>
      </w:r>
      <w:r w:rsidR="00F44914">
        <w:instrText xml:space="preserve">Excel.Sheet.12 /Users/igna/Dropbox/Victaulic/FBE_vs_Bare/GitHub/Bare-vs-Coated-Water-Pipelines.xlsx FJC!field_coating_usd_per_joint </w:instrText>
      </w:r>
      <w:r w:rsidR="00475E17">
        <w:instrText>\t</w:instrText>
      </w:r>
      <w:r w:rsidR="00BF6942">
        <w:instrText xml:space="preserve"> </w:instrText>
      </w:r>
      <w:r w:rsidR="00BF6942">
        <w:fldChar w:fldCharType="separate"/>
      </w:r>
      <w:r w:rsidR="00F44914">
        <w:t>$920.00</w:t>
      </w:r>
      <w:r w:rsidR="00BF6942">
        <w:fldChar w:fldCharType="end"/>
      </w:r>
      <w:r w:rsidR="007C5BD9">
        <w:rPr>
          <w:color w:val="000000" w:themeColor="text1"/>
        </w:rPr>
        <w:t xml:space="preserve"> = </w:t>
      </w:r>
      <w:r w:rsidR="00D15070">
        <w:fldChar w:fldCharType="begin"/>
      </w:r>
      <w:r w:rsidR="00D15070">
        <w:instrText xml:space="preserve"> LINK </w:instrText>
      </w:r>
      <w:r w:rsidR="00F44914">
        <w:instrText xml:space="preserve">Excel.Sheet.12 /Users/igna/Dropbox/Victaulic/FBE_vs_Bare/GitHub/Bare-vs-Coated-Water-Pipelines.xlsx FJC!field_coating_total </w:instrText>
      </w:r>
      <w:r w:rsidR="00475E17">
        <w:instrText>\t</w:instrText>
      </w:r>
      <w:r w:rsidR="00D15070">
        <w:instrText xml:space="preserve"> </w:instrText>
      </w:r>
      <w:r w:rsidR="00D15070">
        <w:fldChar w:fldCharType="separate"/>
      </w:r>
      <w:r w:rsidR="00F44914">
        <w:t>$5,367,280</w:t>
      </w:r>
      <w:r w:rsidR="00D15070">
        <w:fldChar w:fldCharType="end"/>
      </w:r>
      <w:r w:rsidR="00B1483C">
        <w:t>.</w:t>
      </w:r>
    </w:p>
    <w:p w14:paraId="786C3DA8" w14:textId="72E1B8E7" w:rsidR="007C5767" w:rsidRPr="003C611B" w:rsidRDefault="007C5767" w:rsidP="003C611B">
      <w:pPr>
        <w:pStyle w:val="TableTitle"/>
      </w:pPr>
      <w:r w:rsidRPr="003C611B">
        <w:t xml:space="preserve">Table </w:t>
      </w:r>
      <w:r w:rsidR="00615289" w:rsidRPr="003C611B">
        <w:fldChar w:fldCharType="begin"/>
      </w:r>
      <w:r w:rsidR="00615289" w:rsidRPr="003C611B">
        <w:instrText xml:space="preserve"> SEQ Table \* ARABIC </w:instrText>
      </w:r>
      <w:r w:rsidR="00615289" w:rsidRPr="003C611B">
        <w:fldChar w:fldCharType="separate"/>
      </w:r>
      <w:r w:rsidR="00F44914">
        <w:rPr>
          <w:noProof/>
        </w:rPr>
        <w:t>3</w:t>
      </w:r>
      <w:r w:rsidR="00615289" w:rsidRPr="003C611B">
        <w:fldChar w:fldCharType="end"/>
      </w:r>
      <w:r w:rsidRPr="003C611B">
        <w:t>. CAPEX composition</w:t>
      </w:r>
    </w:p>
    <w:tbl>
      <w:tblPr>
        <w:tblStyle w:val="PlainTable2"/>
        <w:tblW w:w="0" w:type="auto"/>
        <w:jc w:val="center"/>
        <w:tblLook w:val="0660" w:firstRow="1" w:lastRow="1" w:firstColumn="0" w:lastColumn="0" w:noHBand="1" w:noVBand="1"/>
      </w:tblPr>
      <w:tblGrid>
        <w:gridCol w:w="1390"/>
        <w:gridCol w:w="1016"/>
        <w:gridCol w:w="616"/>
      </w:tblGrid>
      <w:tr w:rsidR="000D5B03" w:rsidRPr="00490851" w14:paraId="0C838770" w14:textId="77777777" w:rsidTr="00C153C2">
        <w:trPr>
          <w:cnfStyle w:val="100000000000" w:firstRow="1" w:lastRow="0" w:firstColumn="0" w:lastColumn="0" w:oddVBand="0" w:evenVBand="0" w:oddHBand="0" w:evenHBand="0" w:firstRowFirstColumn="0" w:firstRowLastColumn="0" w:lastRowFirstColumn="0" w:lastRowLastColumn="0"/>
          <w:trHeight w:val="255"/>
          <w:jc w:val="center"/>
        </w:trPr>
        <w:tc>
          <w:tcPr>
            <w:tcW w:w="0" w:type="auto"/>
            <w:vAlign w:val="center"/>
          </w:tcPr>
          <w:p w14:paraId="31539D3C" w14:textId="77777777" w:rsidR="000D5B03" w:rsidRPr="000630C7" w:rsidRDefault="000D5B03" w:rsidP="00F83C20">
            <w:pPr>
              <w:pStyle w:val="Table"/>
            </w:pPr>
            <w:r w:rsidRPr="000630C7">
              <w:t>CAPEX Item</w:t>
            </w:r>
          </w:p>
        </w:tc>
        <w:tc>
          <w:tcPr>
            <w:tcW w:w="0" w:type="auto"/>
            <w:vAlign w:val="center"/>
          </w:tcPr>
          <w:p w14:paraId="6FC3C582" w14:textId="77777777" w:rsidR="000D5B03" w:rsidRPr="000630C7" w:rsidRDefault="000D5B03" w:rsidP="00F83C20">
            <w:pPr>
              <w:pStyle w:val="Table"/>
            </w:pPr>
            <w:r w:rsidRPr="000630C7">
              <w:t>Cost</w:t>
            </w:r>
          </w:p>
        </w:tc>
        <w:tc>
          <w:tcPr>
            <w:tcW w:w="0" w:type="auto"/>
            <w:vAlign w:val="center"/>
          </w:tcPr>
          <w:p w14:paraId="447D0DB4" w14:textId="77777777" w:rsidR="000D5B03" w:rsidRPr="00490851" w:rsidRDefault="000D5B03" w:rsidP="00F83C20">
            <w:pPr>
              <w:pStyle w:val="Table"/>
            </w:pPr>
            <w:r w:rsidRPr="00490851">
              <w:t>%</w:t>
            </w:r>
          </w:p>
        </w:tc>
      </w:tr>
      <w:tr w:rsidR="000D5B03" w:rsidRPr="00490851" w14:paraId="49CFB040" w14:textId="77777777" w:rsidTr="00C153C2">
        <w:trPr>
          <w:trHeight w:val="283"/>
          <w:jc w:val="center"/>
        </w:trPr>
        <w:tc>
          <w:tcPr>
            <w:tcW w:w="0" w:type="auto"/>
            <w:vAlign w:val="center"/>
          </w:tcPr>
          <w:p w14:paraId="2CEF8D62" w14:textId="77777777" w:rsidR="000D5B03" w:rsidRPr="00490851" w:rsidRDefault="000D5B03" w:rsidP="00F83C20">
            <w:pPr>
              <w:pStyle w:val="Table"/>
            </w:pPr>
            <w:r w:rsidRPr="00490851">
              <w:t>Total steel cost</w:t>
            </w:r>
          </w:p>
        </w:tc>
        <w:tc>
          <w:tcPr>
            <w:tcW w:w="0" w:type="auto"/>
            <w:vAlign w:val="center"/>
          </w:tcPr>
          <w:p w14:paraId="7D0FBD31" w14:textId="2BACC669" w:rsidR="000D5B03" w:rsidRPr="00490851" w:rsidRDefault="000D5B03" w:rsidP="00F83C20">
            <w:pPr>
              <w:pStyle w:val="Table"/>
            </w:pPr>
            <w:r w:rsidRPr="00490851">
              <w:fldChar w:fldCharType="begin"/>
            </w:r>
            <w:r w:rsidRPr="00490851">
              <w:instrText xml:space="preserve"> LINK </w:instrText>
            </w:r>
            <w:r w:rsidR="00F44914">
              <w:instrText xml:space="preserve">Excel.Sheet.12 /Users/igna/Dropbox/Victaulic/FBE_vs_Bare/GitHub/Bare-vs-Coated-Water-Pipelines.xlsx FJC!Total_Steel_cost </w:instrText>
            </w:r>
            <w:r w:rsidR="00881F60">
              <w:instrText xml:space="preserve">\t </w:instrText>
            </w:r>
            <w:r w:rsidRPr="00490851">
              <w:instrText xml:space="preserve"> \* MERGEFORMAT </w:instrText>
            </w:r>
            <w:r w:rsidRPr="00490851">
              <w:fldChar w:fldCharType="separate"/>
            </w:r>
            <w:r w:rsidR="00F44914">
              <w:t>$16,391,992</w:t>
            </w:r>
            <w:r w:rsidRPr="00490851">
              <w:fldChar w:fldCharType="end"/>
            </w:r>
          </w:p>
        </w:tc>
        <w:tc>
          <w:tcPr>
            <w:tcW w:w="0" w:type="auto"/>
            <w:vAlign w:val="center"/>
          </w:tcPr>
          <w:p w14:paraId="5FDA03C6" w14:textId="77777777" w:rsidR="000D5B03" w:rsidRPr="00490851" w:rsidRDefault="000D5B03" w:rsidP="00F83C20">
            <w:pPr>
              <w:pStyle w:val="Table"/>
            </w:pPr>
            <w:r w:rsidRPr="00490851">
              <w:t>69%</w:t>
            </w:r>
          </w:p>
        </w:tc>
      </w:tr>
      <w:tr w:rsidR="000D5B03" w:rsidRPr="00490851" w14:paraId="19614A79" w14:textId="77777777" w:rsidTr="00C153C2">
        <w:trPr>
          <w:trHeight w:val="283"/>
          <w:jc w:val="center"/>
        </w:trPr>
        <w:tc>
          <w:tcPr>
            <w:tcW w:w="0" w:type="auto"/>
            <w:vAlign w:val="center"/>
          </w:tcPr>
          <w:p w14:paraId="3FA9619D" w14:textId="77777777" w:rsidR="000D5B03" w:rsidRPr="00490851" w:rsidRDefault="000D5B03" w:rsidP="00F83C20">
            <w:pPr>
              <w:pStyle w:val="Table"/>
            </w:pPr>
            <w:r w:rsidRPr="00490851">
              <w:t>Field joint coating</w:t>
            </w:r>
          </w:p>
        </w:tc>
        <w:tc>
          <w:tcPr>
            <w:tcW w:w="0" w:type="auto"/>
            <w:vAlign w:val="center"/>
          </w:tcPr>
          <w:p w14:paraId="6012A01F" w14:textId="668C5DA8" w:rsidR="000D5B03" w:rsidRPr="00490851" w:rsidRDefault="000D5B03" w:rsidP="00F83C20">
            <w:pPr>
              <w:pStyle w:val="Table"/>
            </w:pPr>
            <w:r w:rsidRPr="00490851">
              <w:fldChar w:fldCharType="begin"/>
            </w:r>
            <w:r w:rsidRPr="00490851">
              <w:instrText xml:space="preserve"> LINK </w:instrText>
            </w:r>
            <w:r w:rsidR="00F44914">
              <w:instrText xml:space="preserve">Excel.Sheet.12 /Users/igna/Dropbox/Victaulic/FBE_vs_Bare/GitHub/Bare-vs-Coated-Water-Pipelines.xlsx FJC!field_Joint_Coating </w:instrText>
            </w:r>
            <w:r w:rsidR="00881F60">
              <w:instrText xml:space="preserve">\t </w:instrText>
            </w:r>
            <w:r w:rsidRPr="00490851">
              <w:instrText xml:space="preserve"> \* MERGEFORMAT </w:instrText>
            </w:r>
            <w:r w:rsidRPr="00490851">
              <w:fldChar w:fldCharType="separate"/>
            </w:r>
            <w:r w:rsidR="00F44914">
              <w:t>$5,367,280</w:t>
            </w:r>
            <w:r w:rsidRPr="00490851">
              <w:fldChar w:fldCharType="end"/>
            </w:r>
          </w:p>
        </w:tc>
        <w:tc>
          <w:tcPr>
            <w:tcW w:w="0" w:type="auto"/>
            <w:vAlign w:val="center"/>
          </w:tcPr>
          <w:p w14:paraId="4595A82B" w14:textId="77777777" w:rsidR="000D5B03" w:rsidRPr="00490851" w:rsidRDefault="000D5B03" w:rsidP="00F83C20">
            <w:pPr>
              <w:pStyle w:val="Table"/>
            </w:pPr>
            <w:r w:rsidRPr="00490851">
              <w:t>28%</w:t>
            </w:r>
          </w:p>
        </w:tc>
      </w:tr>
      <w:tr w:rsidR="000D5B03" w:rsidRPr="00490851" w14:paraId="1FB8F7C2" w14:textId="77777777" w:rsidTr="00C153C2">
        <w:trPr>
          <w:trHeight w:val="283"/>
          <w:jc w:val="center"/>
        </w:trPr>
        <w:tc>
          <w:tcPr>
            <w:tcW w:w="0" w:type="auto"/>
            <w:vAlign w:val="center"/>
          </w:tcPr>
          <w:p w14:paraId="4472B70F" w14:textId="77777777" w:rsidR="000D5B03" w:rsidRPr="00490851" w:rsidRDefault="000D5B03" w:rsidP="00F83C20">
            <w:pPr>
              <w:pStyle w:val="Table"/>
            </w:pPr>
            <w:r w:rsidRPr="00490851">
              <w:t>Shop FBE coating</w:t>
            </w:r>
          </w:p>
        </w:tc>
        <w:tc>
          <w:tcPr>
            <w:tcW w:w="0" w:type="auto"/>
            <w:vAlign w:val="center"/>
          </w:tcPr>
          <w:p w14:paraId="7FE58FA4" w14:textId="5D0FF6EB" w:rsidR="000D5B03" w:rsidRPr="00490851" w:rsidRDefault="000D5B03" w:rsidP="00F83C20">
            <w:pPr>
              <w:pStyle w:val="Table"/>
            </w:pPr>
            <w:r w:rsidRPr="00490851">
              <w:fldChar w:fldCharType="begin"/>
            </w:r>
            <w:r w:rsidRPr="00490851">
              <w:instrText xml:space="preserve"> LINK </w:instrText>
            </w:r>
            <w:r w:rsidR="00F44914">
              <w:instrText xml:space="preserve">Excel.Sheet.12 /Users/igna/Dropbox/Victaulic/FBE_vs_Bare/GitHub/Bare-vs-Coated-Water-Pipelines.xlsx FJC!Shop_fbe_coating </w:instrText>
            </w:r>
            <w:r w:rsidR="00881F60">
              <w:instrText xml:space="preserve">\t </w:instrText>
            </w:r>
            <w:r w:rsidRPr="00490851">
              <w:instrText xml:space="preserve"> \* MERGEFORMAT </w:instrText>
            </w:r>
            <w:r w:rsidRPr="00490851">
              <w:fldChar w:fldCharType="separate"/>
            </w:r>
            <w:r w:rsidR="00F44914">
              <w:t>$761,048</w:t>
            </w:r>
            <w:r w:rsidRPr="00490851">
              <w:fldChar w:fldCharType="end"/>
            </w:r>
          </w:p>
        </w:tc>
        <w:tc>
          <w:tcPr>
            <w:tcW w:w="0" w:type="auto"/>
            <w:vAlign w:val="center"/>
          </w:tcPr>
          <w:p w14:paraId="24C47493" w14:textId="77777777" w:rsidR="000D5B03" w:rsidRPr="00490851" w:rsidRDefault="000D5B03" w:rsidP="00F83C20">
            <w:pPr>
              <w:pStyle w:val="Table"/>
            </w:pPr>
            <w:r w:rsidRPr="00490851">
              <w:t>3%</w:t>
            </w:r>
          </w:p>
        </w:tc>
      </w:tr>
      <w:tr w:rsidR="000D5B03" w:rsidRPr="00490851" w14:paraId="652619E5" w14:textId="77777777" w:rsidTr="00C153C2">
        <w:trPr>
          <w:trHeight w:val="283"/>
          <w:jc w:val="center"/>
        </w:trPr>
        <w:tc>
          <w:tcPr>
            <w:tcW w:w="0" w:type="auto"/>
            <w:vAlign w:val="center"/>
          </w:tcPr>
          <w:p w14:paraId="1605847A" w14:textId="77777777" w:rsidR="000D5B03" w:rsidRPr="00490851" w:rsidRDefault="000D5B03" w:rsidP="00F83C20">
            <w:pPr>
              <w:pStyle w:val="Table"/>
            </w:pPr>
            <w:r w:rsidRPr="00490851">
              <w:t>Dosing Plant</w:t>
            </w:r>
          </w:p>
        </w:tc>
        <w:tc>
          <w:tcPr>
            <w:tcW w:w="0" w:type="auto"/>
            <w:vAlign w:val="center"/>
          </w:tcPr>
          <w:p w14:paraId="6CB7FC3B" w14:textId="459C0ECA" w:rsidR="000D5B03" w:rsidRPr="00490851" w:rsidRDefault="000D5B03" w:rsidP="00F83C20">
            <w:pPr>
              <w:pStyle w:val="Table"/>
            </w:pPr>
            <w:r>
              <w:fldChar w:fldCharType="begin"/>
            </w:r>
            <w:r>
              <w:instrText xml:space="preserve"> LINK </w:instrText>
            </w:r>
            <w:r w:rsidR="00F44914">
              <w:instrText xml:space="preserve">Excel.Sheet.12 /Users/igna/Dropbox/Victaulic/FBE_vs_Bare/GitHub/Bare-vs-Coated-Water-Pipelines.xlsx Dosging!Dosage_plant_investment </w:instrText>
            </w:r>
            <w:r w:rsidR="00881F60">
              <w:instrText xml:space="preserve">\t </w:instrText>
            </w:r>
            <w:r w:rsidR="008A6181">
              <w:instrText xml:space="preserve"> \* MERGEFORMAT </w:instrText>
            </w:r>
            <w:r>
              <w:fldChar w:fldCharType="separate"/>
            </w:r>
            <w:r w:rsidR="00F44914">
              <w:t>$272,160</w:t>
            </w:r>
            <w:r>
              <w:fldChar w:fldCharType="end"/>
            </w:r>
          </w:p>
        </w:tc>
        <w:tc>
          <w:tcPr>
            <w:tcW w:w="0" w:type="auto"/>
            <w:vAlign w:val="center"/>
          </w:tcPr>
          <w:p w14:paraId="69546150" w14:textId="77777777" w:rsidR="000D5B03" w:rsidRPr="00490851" w:rsidRDefault="000D5B03" w:rsidP="00F83C20">
            <w:pPr>
              <w:pStyle w:val="Table"/>
            </w:pPr>
            <w:r w:rsidRPr="00490851">
              <w:t>1%</w:t>
            </w:r>
          </w:p>
        </w:tc>
      </w:tr>
      <w:tr w:rsidR="000D5B03" w:rsidRPr="00490851" w14:paraId="310FE3D0" w14:textId="77777777" w:rsidTr="00C153C2">
        <w:trPr>
          <w:cnfStyle w:val="010000000000" w:firstRow="0" w:lastRow="1" w:firstColumn="0" w:lastColumn="0" w:oddVBand="0" w:evenVBand="0" w:oddHBand="0" w:evenHBand="0" w:firstRowFirstColumn="0" w:firstRowLastColumn="0" w:lastRowFirstColumn="0" w:lastRowLastColumn="0"/>
          <w:trHeight w:val="255"/>
          <w:jc w:val="center"/>
        </w:trPr>
        <w:tc>
          <w:tcPr>
            <w:tcW w:w="0" w:type="auto"/>
            <w:vAlign w:val="center"/>
          </w:tcPr>
          <w:p w14:paraId="01BC4C3F" w14:textId="77777777" w:rsidR="000D5B03" w:rsidRPr="00490851" w:rsidRDefault="000D5B03" w:rsidP="00F83C20">
            <w:pPr>
              <w:pStyle w:val="Table"/>
            </w:pPr>
            <w:r w:rsidRPr="00490851">
              <w:t>Total CAPEX</w:t>
            </w:r>
          </w:p>
        </w:tc>
        <w:tc>
          <w:tcPr>
            <w:tcW w:w="0" w:type="auto"/>
            <w:vAlign w:val="center"/>
          </w:tcPr>
          <w:p w14:paraId="2FC5CF80" w14:textId="469C54FF" w:rsidR="000D5B03" w:rsidRPr="00490851" w:rsidRDefault="000D5B03" w:rsidP="00F83C20">
            <w:pPr>
              <w:pStyle w:val="Table"/>
            </w:pPr>
            <w:r w:rsidRPr="00490851">
              <w:fldChar w:fldCharType="begin"/>
            </w:r>
            <w:r w:rsidRPr="00490851">
              <w:instrText xml:space="preserve"> LINK </w:instrText>
            </w:r>
            <w:r w:rsidR="00F44914">
              <w:instrText xml:space="preserve">Excel.Sheet.12 /Users/igna/Dropbox/Victaulic/FBE_vs_Bare/GitHub/Bare-vs-Coated-Water-Pipelines.xlsx FJC!Total_Field_Shop_Steel </w:instrText>
            </w:r>
            <w:r w:rsidR="00881F60">
              <w:instrText xml:space="preserve">\t </w:instrText>
            </w:r>
            <w:r w:rsidRPr="00490851">
              <w:instrText xml:space="preserve"> \* MERGEFORMAT </w:instrText>
            </w:r>
            <w:r w:rsidRPr="00490851">
              <w:fldChar w:fldCharType="separate"/>
            </w:r>
            <w:r w:rsidR="00F44914">
              <w:t>$22,520,319</w:t>
            </w:r>
            <w:r w:rsidRPr="00490851">
              <w:fldChar w:fldCharType="end"/>
            </w:r>
          </w:p>
        </w:tc>
        <w:tc>
          <w:tcPr>
            <w:tcW w:w="0" w:type="auto"/>
            <w:vAlign w:val="center"/>
          </w:tcPr>
          <w:p w14:paraId="52B62756" w14:textId="1575F2E3" w:rsidR="000D5B03" w:rsidRPr="00490851" w:rsidRDefault="00DA100E" w:rsidP="00F83C20">
            <w:pPr>
              <w:pStyle w:val="Table"/>
            </w:pPr>
            <w:r>
              <w:t>100%</w:t>
            </w:r>
          </w:p>
        </w:tc>
      </w:tr>
    </w:tbl>
    <w:p w14:paraId="252F35A7" w14:textId="2B6DFB6B" w:rsidR="00FC172D" w:rsidRDefault="00FC172D" w:rsidP="00D974A3">
      <w:pPr>
        <w:pStyle w:val="BodyText"/>
        <w:spacing w:before="120" w:line="240" w:lineRule="auto"/>
        <w:ind w:firstLine="289"/>
      </w:pPr>
      <w:r>
        <w:rPr>
          <w:noProof/>
        </w:rPr>
        <mc:AlternateContent>
          <mc:Choice Requires="wps">
            <w:drawing>
              <wp:inline distT="0" distB="0" distL="0" distR="0" wp14:anchorId="3552F3E4" wp14:editId="2CF9A995">
                <wp:extent cx="2957331" cy="2422241"/>
                <wp:effectExtent l="0" t="0" r="1905" b="3810"/>
                <wp:docPr id="1577229180" name="Text Box 7"/>
                <wp:cNvGraphicFramePr/>
                <a:graphic xmlns:a="http://schemas.openxmlformats.org/drawingml/2006/main">
                  <a:graphicData uri="http://schemas.microsoft.com/office/word/2010/wordprocessingShape">
                    <wps:wsp>
                      <wps:cNvSpPr txBox="1"/>
                      <wps:spPr>
                        <a:xfrm>
                          <a:off x="0" y="0"/>
                          <a:ext cx="2957331" cy="2422241"/>
                        </a:xfrm>
                        <a:prstGeom prst="rect">
                          <a:avLst/>
                        </a:prstGeom>
                        <a:solidFill>
                          <a:schemeClr val="lt1"/>
                        </a:solidFill>
                        <a:ln w="6350">
                          <a:noFill/>
                        </a:ln>
                      </wps:spPr>
                      <wps:txbx>
                        <w:txbxContent>
                          <w:p w14:paraId="36CC65F1" w14:textId="56ABE753" w:rsidR="00FC172D" w:rsidRDefault="00FC172D" w:rsidP="008F0E97">
                            <w:pPr>
                              <w:pStyle w:val="Caption"/>
                              <w:keepNext/>
                              <w:spacing w:before="0"/>
                              <w:ind w:firstLine="993"/>
                            </w:pPr>
                            <w:r>
                              <w:t xml:space="preserve">Chart </w:t>
                            </w:r>
                            <w:r>
                              <w:fldChar w:fldCharType="begin"/>
                            </w:r>
                            <w:r>
                              <w:instrText xml:space="preserve"> SEQ Chart \* ARABIC </w:instrText>
                            </w:r>
                            <w:r>
                              <w:fldChar w:fldCharType="separate"/>
                            </w:r>
                            <w:r w:rsidR="00E56E00">
                              <w:rPr>
                                <w:noProof/>
                              </w:rPr>
                              <w:t>3</w:t>
                            </w:r>
                            <w:r>
                              <w:fldChar w:fldCharType="end"/>
                            </w:r>
                            <w:r>
                              <w:t>. Proportion of CAPEX items</w:t>
                            </w:r>
                          </w:p>
                          <w:p w14:paraId="5A6FA4A4" w14:textId="5FD75027" w:rsidR="00FC172D" w:rsidRDefault="008F0E97" w:rsidP="008F0E97">
                            <w:pPr>
                              <w:ind w:left="567" w:hanging="283"/>
                            </w:pPr>
                            <w:r>
                              <w:rPr>
                                <w:noProof/>
                              </w:rPr>
                              <w:drawing>
                                <wp:inline distT="0" distB="0" distL="0" distR="0" wp14:anchorId="622ADFE7" wp14:editId="71CB7F21">
                                  <wp:extent cx="2532802" cy="2259724"/>
                                  <wp:effectExtent l="0" t="0" r="0" b="1270"/>
                                  <wp:docPr id="124134406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5773" name=""/>
                                          <pic:cNvPicPr/>
                                        </pic:nvPicPr>
                                        <pic:blipFill rotWithShape="1">
                                          <a:blip r:embed="rId18">
                                            <a:extLst>
                                              <a:ext uri="{96DAC541-7B7A-43D3-8B79-37D633B846F1}">
                                                <asvg:svgBlip xmlns:asvg="http://schemas.microsoft.com/office/drawing/2016/SVG/main" r:embed="rId19"/>
                                              </a:ext>
                                            </a:extLst>
                                          </a:blip>
                                          <a:srcRect l="8572" t="3695" r="3546" b="21221"/>
                                          <a:stretch/>
                                        </pic:blipFill>
                                        <pic:spPr bwMode="auto">
                                          <a:xfrm>
                                            <a:off x="0" y="0"/>
                                            <a:ext cx="2561091" cy="2284963"/>
                                          </a:xfrm>
                                          <a:prstGeom prst="rect">
                                            <a:avLst/>
                                          </a:prstGeom>
                                          <a:ln>
                                            <a:noFill/>
                                          </a:ln>
                                          <a:extLst>
                                            <a:ext uri="{53640926-AAD7-44D8-BBD7-CCE9431645EC}">
                                              <a14:shadowObscured xmlns:a14="http://schemas.microsoft.com/office/drawing/2010/main"/>
                                            </a:ext>
                                          </a:extLst>
                                        </pic:spPr>
                                      </pic:pic>
                                    </a:graphicData>
                                  </a:graphic>
                                </wp:inline>
                              </w:drawing>
                            </w:r>
                            <w:r w:rsidR="00FC172D">
                              <w:t xml:space="preserve"> </w:t>
                            </w:r>
                          </w:p>
                        </w:txbxContent>
                      </wps:txbx>
                      <wps:bodyPr rot="0" spcFirstLastPara="0" vertOverflow="overflow" horzOverflow="overflow" vert="horz" wrap="square" lIns="0" tIns="0" rIns="0" bIns="36000" numCol="1" spcCol="0" rtlCol="0" fromWordArt="0" anchor="t" anchorCtr="0" forceAA="0" compatLnSpc="1">
                        <a:prstTxWarp prst="textNoShape">
                          <a:avLst/>
                        </a:prstTxWarp>
                        <a:noAutofit/>
                      </wps:bodyPr>
                    </wps:wsp>
                  </a:graphicData>
                </a:graphic>
              </wp:inline>
            </w:drawing>
          </mc:Choice>
          <mc:Fallback>
            <w:pict>
              <v:shape w14:anchorId="3552F3E4" id="Text Box 7" o:spid="_x0000_s1029" type="#_x0000_t202" style="width:232.85pt;height:1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" fillcolor="white [3201]" stroked="f" strokeweight=".5pt">
                <v:textbox inset="0,0,0,1mm">
                  <w:txbxContent>
                    <w:p w14:paraId="36CC65F1" w14:textId="56ABE753" w:rsidR="00FC172D" w:rsidRDefault="00FC172D" w:rsidP="008F0E97">
                      <w:pPr>
                        <w:pStyle w:val="Caption"/>
                        <w:keepNext/>
                        <w:spacing w:before="0"/>
                        <w:ind w:firstLine="993"/>
                      </w:pPr>
                      <w:r>
                        <w:t xml:space="preserve">Chart </w:t>
                      </w:r>
                      <w:r>
                        <w:fldChar w:fldCharType="begin"/>
                      </w:r>
                      <w:r>
                        <w:instrText xml:space="preserve"> SEQ Chart \* ARABIC </w:instrText>
                      </w:r>
                      <w:r>
                        <w:fldChar w:fldCharType="separate"/>
                      </w:r>
                      <w:r w:rsidR="00E56E00">
                        <w:rPr>
                          <w:noProof/>
                        </w:rPr>
                        <w:t>3</w:t>
                      </w:r>
                      <w:r>
                        <w:fldChar w:fldCharType="end"/>
                      </w:r>
                      <w:r>
                        <w:t>. Proportion of CAPEX items</w:t>
                      </w:r>
                    </w:p>
                    <w:p w14:paraId="5A6FA4A4" w14:textId="5FD75027" w:rsidR="00FC172D" w:rsidRDefault="008F0E97" w:rsidP="008F0E97">
                      <w:pPr>
                        <w:ind w:left="567" w:hanging="283"/>
                      </w:pPr>
                      <w:r>
                        <w:rPr>
                          <w:noProof/>
                        </w:rPr>
                        <w:drawing>
                          <wp:inline distT="0" distB="0" distL="0" distR="0" wp14:anchorId="622ADFE7" wp14:editId="71CB7F21">
                            <wp:extent cx="2532802" cy="2259724"/>
                            <wp:effectExtent l="0" t="0" r="0" b="1270"/>
                            <wp:docPr id="24772087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5773" name=""/>
                                    <pic:cNvPicPr/>
                                  </pic:nvPicPr>
                                  <pic:blipFill rotWithShape="1">
                                    <a:blip r:embed="rId20">
                                      <a:extLst>
                                        <a:ext uri="{96DAC541-7B7A-43D3-8B79-37D633B846F1}">
                                          <asvg:svgBlip xmlns:asvg="http://schemas.microsoft.com/office/drawing/2016/SVG/main" r:embed="rId21"/>
                                        </a:ext>
                                      </a:extLst>
                                    </a:blip>
                                    <a:srcRect l="8572" t="3695" r="3546" b="21221"/>
                                    <a:stretch/>
                                  </pic:blipFill>
                                  <pic:spPr bwMode="auto">
                                    <a:xfrm>
                                      <a:off x="0" y="0"/>
                                      <a:ext cx="2561091" cy="2284963"/>
                                    </a:xfrm>
                                    <a:prstGeom prst="rect">
                                      <a:avLst/>
                                    </a:prstGeom>
                                    <a:ln>
                                      <a:noFill/>
                                    </a:ln>
                                    <a:extLst>
                                      <a:ext uri="{53640926-AAD7-44D8-BBD7-CCE9431645EC}">
                                        <a14:shadowObscured xmlns:a14="http://schemas.microsoft.com/office/drawing/2010/main"/>
                                      </a:ext>
                                    </a:extLst>
                                  </pic:spPr>
                                </pic:pic>
                              </a:graphicData>
                            </a:graphic>
                          </wp:inline>
                        </w:drawing>
                      </w:r>
                      <w:r w:rsidR="00FC172D">
                        <w:t xml:space="preserve"> </w:t>
                      </w:r>
                    </w:p>
                  </w:txbxContent>
                </v:textbox>
                <w10:anchorlock/>
              </v:shape>
            </w:pict>
          </mc:Fallback>
        </mc:AlternateContent>
      </w:r>
    </w:p>
    <w:p w14:paraId="1A03D21A" w14:textId="2B6BD2CF" w:rsidR="007B1271" w:rsidRDefault="00F42FF8" w:rsidP="00861262">
      <w:pPr>
        <w:pStyle w:val="BodyText"/>
        <w:spacing w:line="240" w:lineRule="auto"/>
        <w:ind w:firstLine="289"/>
      </w:pPr>
      <w:r w:rsidRPr="00F42FF8">
        <w:t>The current landscape of post-weld field interior coating methods presents significant challenges, with costs eight times that of factory-applied pipeline coatings and demonstrating a concerning 45–60% higher failure rate in corrosion protection compared to shop-applied alternatives.</w:t>
      </w:r>
      <w:sdt>
        <w:sdtPr>
          <w:id w:val="199829313"/>
          <w:citation/>
        </w:sdtPr>
        <w:sdtContent>
          <w:r w:rsidR="00D85805">
            <w:fldChar w:fldCharType="begin"/>
          </w:r>
          <w:r w:rsidR="00D85805" w:rsidRPr="00F44BD7">
            <w:instrText xml:space="preserve"> CITATION Gle12 \l 3082 </w:instrText>
          </w:r>
          <w:r w:rsidR="00D85805">
            <w:fldChar w:fldCharType="separate"/>
          </w:r>
          <w:r w:rsidR="00DF1DD5">
            <w:rPr>
              <w:noProof/>
            </w:rPr>
            <w:t xml:space="preserve"> </w:t>
          </w:r>
          <w:r w:rsidR="00DF1DD5" w:rsidRPr="00DF1DD5">
            <w:rPr>
              <w:noProof/>
            </w:rPr>
            <w:t>[25]</w:t>
          </w:r>
          <w:r w:rsidR="00D85805">
            <w:fldChar w:fldCharType="end"/>
          </w:r>
        </w:sdtContent>
      </w:sdt>
      <w:sdt>
        <w:sdtPr>
          <w:id w:val="-1302922914"/>
          <w:citation/>
        </w:sdtPr>
        <w:sdtContent>
          <w:r w:rsidR="00D85805">
            <w:fldChar w:fldCharType="begin"/>
          </w:r>
          <w:r w:rsidR="00D85805" w:rsidRPr="00D85805">
            <w:instrText xml:space="preserve"> CITATION Zah20 \l 3082 </w:instrText>
          </w:r>
          <w:r w:rsidR="00D85805">
            <w:fldChar w:fldCharType="separate"/>
          </w:r>
          <w:r w:rsidR="00DF1DD5">
            <w:rPr>
              <w:noProof/>
            </w:rPr>
            <w:t xml:space="preserve"> </w:t>
          </w:r>
          <w:r w:rsidR="00DF1DD5" w:rsidRPr="00DF1DD5">
            <w:rPr>
              <w:noProof/>
            </w:rPr>
            <w:t>[26]</w:t>
          </w:r>
          <w:r w:rsidR="00D85805">
            <w:fldChar w:fldCharType="end"/>
          </w:r>
        </w:sdtContent>
      </w:sdt>
      <w:sdt>
        <w:sdtPr>
          <w:id w:val="-522237675"/>
          <w:citation/>
        </w:sdtPr>
        <w:sdtContent>
          <w:r w:rsidR="00D85805">
            <w:fldChar w:fldCharType="begin"/>
          </w:r>
          <w:r w:rsidR="00D85805" w:rsidRPr="00D85805">
            <w:instrText xml:space="preserve"> CITATION RZa02 \l 3082 </w:instrText>
          </w:r>
          <w:r w:rsidR="00D85805">
            <w:fldChar w:fldCharType="separate"/>
          </w:r>
          <w:r w:rsidR="00DF1DD5">
            <w:rPr>
              <w:noProof/>
            </w:rPr>
            <w:t xml:space="preserve"> </w:t>
          </w:r>
          <w:r w:rsidR="00DF1DD5" w:rsidRPr="00DF1DD5">
            <w:rPr>
              <w:noProof/>
            </w:rPr>
            <w:t>[27]</w:t>
          </w:r>
          <w:r w:rsidR="00D85805">
            <w:fldChar w:fldCharType="end"/>
          </w:r>
        </w:sdtContent>
      </w:sdt>
      <w:r w:rsidR="002C7579">
        <w:t>.</w:t>
      </w:r>
    </w:p>
    <w:p w14:paraId="19877C24" w14:textId="5DB62BC7" w:rsidR="00E651EC" w:rsidRDefault="00F42FF8" w:rsidP="006105FF">
      <w:pPr>
        <w:pStyle w:val="BodyText"/>
        <w:spacing w:line="240" w:lineRule="auto"/>
        <w:ind w:firstLine="289"/>
      </w:pPr>
      <w:r w:rsidRPr="00F42FF8">
        <w:t xml:space="preserve">These stark disparities in cost-effectiveness and performance reliability underscore the pressing need for innovation in the industry, serving as key market drivers for companies to develop more efficient and dependable alternatives to robotic interior field coatings on welded joints. </w:t>
      </w:r>
      <w:r w:rsidR="00E651EC">
        <w:t xml:space="preserve">Below some recent alternatives to avoid the use of the internal robot crawler </w:t>
      </w:r>
      <w:r w:rsidR="007C3ABB">
        <w:t>field joint coating</w:t>
      </w:r>
      <w:r w:rsidR="00E651EC">
        <w:t>:</w:t>
      </w:r>
    </w:p>
    <w:p w14:paraId="6ED0B1B9" w14:textId="1A988283" w:rsidR="00D974A3" w:rsidRDefault="00D974A3" w:rsidP="00E56E00">
      <w:pPr>
        <w:pStyle w:val="BodyText"/>
        <w:numPr>
          <w:ilvl w:val="0"/>
          <w:numId w:val="6"/>
        </w:numPr>
        <w:tabs>
          <w:tab w:val="left" w:pos="284"/>
        </w:tabs>
        <w:ind w:left="0" w:firstLine="0"/>
      </w:pPr>
      <w:r w:rsidRPr="00A668EB">
        <w:rPr>
          <w:b/>
          <w:bCs/>
        </w:rPr>
        <w:t>FlexSleeve</w:t>
      </w:r>
      <w:r w:rsidRPr="00E66C08">
        <w:t>®</w:t>
      </w:r>
      <w:r w:rsidRPr="00574D40">
        <w:t xml:space="preserve">. </w:t>
      </w:r>
      <w:r>
        <w:t xml:space="preserve">A </w:t>
      </w:r>
      <w:r w:rsidRPr="00D67CE7">
        <w:t xml:space="preserve">stiff </w:t>
      </w:r>
      <w:r w:rsidRPr="00574D40">
        <w:t xml:space="preserve">polymer sleeve </w:t>
      </w:r>
      <w:r>
        <w:t>with b</w:t>
      </w:r>
      <w:r w:rsidRPr="00D67CE7">
        <w:t>ore</w:t>
      </w:r>
      <w:r>
        <w:t xml:space="preserve"> s</w:t>
      </w:r>
      <w:r w:rsidRPr="00D67CE7">
        <w:t>eals</w:t>
      </w:r>
      <w:r>
        <w:t xml:space="preserve"> that is</w:t>
      </w:r>
      <w:r w:rsidRPr="00D67CE7">
        <w:t xml:space="preserve"> </w:t>
      </w:r>
      <w:r w:rsidRPr="00574D40">
        <w:t>inserted into pipe ends before welding</w:t>
      </w:r>
      <w:r>
        <w:t>.</w:t>
      </w:r>
      <w:sdt>
        <w:sdtPr>
          <w:id w:val="1482888125"/>
          <w:citation/>
        </w:sdtPr>
        <w:sdtContent>
          <w:r>
            <w:fldChar w:fldCharType="begin"/>
          </w:r>
          <w:r w:rsidRPr="00EA7822">
            <w:instrText xml:space="preserve"> CITATION Lin23 \l 3082 </w:instrText>
          </w:r>
          <w:r>
            <w:fldChar w:fldCharType="separate"/>
          </w:r>
          <w:r w:rsidR="00DF1DD5">
            <w:rPr>
              <w:noProof/>
            </w:rPr>
            <w:t xml:space="preserve"> </w:t>
          </w:r>
          <w:r w:rsidR="00DF1DD5" w:rsidRPr="00DF1DD5">
            <w:rPr>
              <w:noProof/>
            </w:rPr>
            <w:t>[28]</w:t>
          </w:r>
          <w:r>
            <w:fldChar w:fldCharType="end"/>
          </w:r>
        </w:sdtContent>
      </w:sdt>
      <w:r w:rsidRPr="00574D40">
        <w:t>.</w:t>
      </w:r>
    </w:p>
    <w:p w14:paraId="0F39A7C8" w14:textId="2209CE90" w:rsidR="00D974A3" w:rsidRDefault="00D974A3" w:rsidP="00E56E00">
      <w:pPr>
        <w:pStyle w:val="BodyText"/>
        <w:numPr>
          <w:ilvl w:val="0"/>
          <w:numId w:val="6"/>
        </w:numPr>
        <w:tabs>
          <w:tab w:val="left" w:pos="284"/>
        </w:tabs>
        <w:ind w:left="0" w:firstLine="0"/>
      </w:pPr>
      <w:r w:rsidRPr="00A668EB">
        <w:rPr>
          <w:b/>
          <w:bCs/>
        </w:rPr>
        <w:t>SIDGMAN</w:t>
      </w:r>
      <w:r w:rsidRPr="00E66C08">
        <w:t>®</w:t>
      </w:r>
      <w:r>
        <w:t>.</w:t>
      </w:r>
      <w:r w:rsidRPr="00574D40">
        <w:t xml:space="preserve"> </w:t>
      </w:r>
      <w:r>
        <w:t>A</w:t>
      </w:r>
      <w:r w:rsidRPr="00EA7822">
        <w:t xml:space="preserve"> two-piece system—one male and one female—welded in the shop to the ends of each pipe, so that they end up as </w:t>
      </w:r>
      <w:r>
        <w:t xml:space="preserve">field welded </w:t>
      </w:r>
      <w:r w:rsidRPr="00EA7822">
        <w:t xml:space="preserve">pipe </w:t>
      </w:r>
      <w:r>
        <w:t>flanges</w:t>
      </w:r>
      <w:sdt>
        <w:sdtPr>
          <w:id w:val="-88085342"/>
          <w:citation/>
        </w:sdtPr>
        <w:sdtContent>
          <w:r>
            <w:fldChar w:fldCharType="begin"/>
          </w:r>
          <w:r w:rsidRPr="00EA7822">
            <w:instrText xml:space="preserve"> CITATION ASI23 \l 3082 </w:instrText>
          </w:r>
          <w:r>
            <w:fldChar w:fldCharType="separate"/>
          </w:r>
          <w:r w:rsidR="00DF1DD5">
            <w:rPr>
              <w:noProof/>
            </w:rPr>
            <w:t xml:space="preserve"> </w:t>
          </w:r>
          <w:r w:rsidR="00DF1DD5" w:rsidRPr="00DF1DD5">
            <w:rPr>
              <w:noProof/>
            </w:rPr>
            <w:t>[29]</w:t>
          </w:r>
          <w:r>
            <w:fldChar w:fldCharType="end"/>
          </w:r>
        </w:sdtContent>
      </w:sdt>
      <w:r w:rsidRPr="00EA7822">
        <w:t xml:space="preserve">. </w:t>
      </w:r>
    </w:p>
    <w:p w14:paraId="1971C44D" w14:textId="34BA1A88" w:rsidR="000C4708" w:rsidRDefault="000C4708" w:rsidP="001E76AC">
      <w:pPr>
        <w:pStyle w:val="BodyText"/>
        <w:spacing w:before="120"/>
        <w:ind w:firstLine="0"/>
      </w:pPr>
      <w:r>
        <w:rPr>
          <w:noProof/>
        </w:rPr>
        <mc:AlternateContent>
          <mc:Choice Requires="wps">
            <w:drawing>
              <wp:inline distT="0" distB="0" distL="0" distR="0" wp14:anchorId="6298A8D3" wp14:editId="491B2329">
                <wp:extent cx="3388650" cy="2454166"/>
                <wp:effectExtent l="0" t="0" r="2540" b="0"/>
                <wp:docPr id="211457646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88650" cy="2454166"/>
                        </a:xfrm>
                        <a:prstGeom prst="rect">
                          <a:avLst/>
                        </a:prstGeom>
                        <a:noFill/>
                        <a:ln w="9525">
                          <a:noFill/>
                          <a:miter lim="800000"/>
                          <a:headEnd/>
                          <a:tailEnd/>
                        </a:ln>
                      </wps:spPr>
                      <wps:txbx>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5376"/>
                            </w:tblGrid>
                            <w:tr w:rsidR="000C4708" w14:paraId="2CD47D03" w14:textId="77777777" w:rsidTr="00844A85">
                              <w:tc>
                                <w:tcPr>
                                  <w:tcW w:w="5000" w:type="pct"/>
                                  <w:vAlign w:val="center"/>
                                </w:tcPr>
                                <w:p w14:paraId="173719F8" w14:textId="77777777" w:rsidR="00AA34F9" w:rsidRDefault="000C4708" w:rsidP="00AA34F9">
                                  <w:pPr>
                                    <w:pStyle w:val="BodyText"/>
                                    <w:keepNext/>
                                    <w:adjustRightInd w:val="0"/>
                                    <w:snapToGrid w:val="0"/>
                                    <w:spacing w:after="0" w:line="240" w:lineRule="auto"/>
                                    <w:ind w:firstLine="0"/>
                                    <w:jc w:val="left"/>
                                  </w:pPr>
                                  <w:r>
                                    <w:rPr>
                                      <w:b/>
                                      <w:bCs/>
                                      <w:noProof/>
                                    </w:rPr>
                                    <w:drawing>
                                      <wp:inline distT="0" distB="0" distL="0" distR="0" wp14:anchorId="7651EFCF" wp14:editId="4069C512">
                                        <wp:extent cx="3352800" cy="1795429"/>
                                        <wp:effectExtent l="12700" t="12700" r="12700" b="8255"/>
                                        <wp:docPr id="2031466174" name="Picture 4" descr="A long pipe on a road&#10;&#10;AI-generated content may be incorrec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050" name="Picture 4" descr="A long pipe on a road&#10;&#10;AI-generated content may be incorrect.">
                                                  <a:hlinkClick r:id="rId22"/>
                                                </pic:cNvPr>
                                                <pic:cNvPicPr/>
                                              </pic:nvPicPr>
                                              <pic:blipFill rotWithShape="1">
                                                <a:blip r:embed="rId23"/>
                                                <a:srcRect t="19662"/>
                                                <a:stretch/>
                                              </pic:blipFill>
                                              <pic:spPr bwMode="auto">
                                                <a:xfrm>
                                                  <a:off x="0" y="0"/>
                                                  <a:ext cx="3524661" cy="188746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DBC9AC" w14:textId="3AD60FD6" w:rsidR="000C4708" w:rsidRPr="00844A85" w:rsidRDefault="00AA34F9" w:rsidP="00AA34F9">
                                  <w:pPr>
                                    <w:pStyle w:val="Caption"/>
                                    <w:rPr>
                                      <w:b/>
                                      <w:bCs/>
                                    </w:rPr>
                                  </w:pPr>
                                  <w:r>
                                    <w:t xml:space="preserve">Photo </w:t>
                                  </w:r>
                                  <w:r>
                                    <w:fldChar w:fldCharType="begin"/>
                                  </w:r>
                                  <w:r>
                                    <w:instrText xml:space="preserve"> SEQ Photo \* ARABIC </w:instrText>
                                  </w:r>
                                  <w:r>
                                    <w:fldChar w:fldCharType="separate"/>
                                  </w:r>
                                  <w:r w:rsidR="00E56E00">
                                    <w:rPr>
                                      <w:noProof/>
                                    </w:rPr>
                                    <w:t>1</w:t>
                                  </w:r>
                                  <w:r>
                                    <w:fldChar w:fldCharType="end"/>
                                  </w:r>
                                  <w:r>
                                    <w:t xml:space="preserve">. </w:t>
                                  </w:r>
                                  <w:hyperlink r:id="rId24" w:history="1">
                                    <w:r w:rsidRPr="006C22B6">
                                      <w:rPr>
                                        <w:rStyle w:val="Hyperlink"/>
                                      </w:rPr>
                                      <w:t>SQM’s TEA</w:t>
                                    </w:r>
                                    <w:r>
                                      <w:rPr>
                                        <w:rStyle w:val="Hyperlink"/>
                                      </w:rPr>
                                      <w:t xml:space="preserve"> project, a</w:t>
                                    </w:r>
                                    <w:r w:rsidRPr="006C22B6">
                                      <w:rPr>
                                        <w:rStyle w:val="Hyperlink"/>
                                      </w:rPr>
                                      <w:t xml:space="preserve"> 32" seawater interior FBE coated pipeline</w:t>
                                    </w:r>
                                  </w:hyperlink>
                                  <w:r w:rsidRPr="0065639E">
                                    <w:t xml:space="preserve"> </w:t>
                                  </w:r>
                                  <w:r>
                                    <w:t xml:space="preserve">was </w:t>
                                  </w:r>
                                  <w:r w:rsidRPr="0065639E">
                                    <w:t>joined by Victaulic</w:t>
                                  </w:r>
                                  <w:r>
                                    <w:t>’s</w:t>
                                  </w:r>
                                  <w:r w:rsidRPr="0065639E">
                                    <w:t xml:space="preserve"> X07 couplings. The need for robot field coating was eliminated. Project achieved a rate of 30 joints per day per crew using a single excavator and </w:t>
                                  </w:r>
                                  <w:r>
                                    <w:t>a</w:t>
                                  </w:r>
                                  <w:r w:rsidRPr="0065639E">
                                    <w:t xml:space="preserve"> Deckhand accessory</w:t>
                                  </w:r>
                                  <w:sdt>
                                    <w:sdtPr>
                                      <w:id w:val="-2078117593"/>
                                      <w:citation/>
                                    </w:sdtPr>
                                    <w:sdtContent>
                                      <w:r w:rsidRPr="0065639E">
                                        <w:fldChar w:fldCharType="begin"/>
                                      </w:r>
                                      <w:r>
                                        <w:instrText xml:space="preserve">CITATION IMe24 \l 3082 </w:instrText>
                                      </w:r>
                                      <w:r w:rsidRPr="0065639E">
                                        <w:fldChar w:fldCharType="separate"/>
                                      </w:r>
                                      <w:r w:rsidR="00DF1DD5">
                                        <w:rPr>
                                          <w:noProof/>
                                        </w:rPr>
                                        <w:t xml:space="preserve"> [30]</w:t>
                                      </w:r>
                                      <w:r w:rsidRPr="0065639E">
                                        <w:fldChar w:fldCharType="end"/>
                                      </w:r>
                                    </w:sdtContent>
                                  </w:sdt>
                                  <w:sdt>
                                    <w:sdtPr>
                                      <w:id w:val="1698810847"/>
                                      <w:citation/>
                                    </w:sdtPr>
                                    <w:sdtContent>
                                      <w:r w:rsidRPr="0065639E">
                                        <w:fldChar w:fldCharType="begin"/>
                                      </w:r>
                                      <w:r w:rsidRPr="0065639E">
                                        <w:instrText xml:space="preserve"> CITATION LaV \l 3082 </w:instrText>
                                      </w:r>
                                      <w:r w:rsidRPr="0065639E">
                                        <w:fldChar w:fldCharType="separate"/>
                                      </w:r>
                                      <w:r w:rsidR="00DF1DD5">
                                        <w:rPr>
                                          <w:noProof/>
                                        </w:rPr>
                                        <w:t xml:space="preserve"> [60]</w:t>
                                      </w:r>
                                      <w:r w:rsidRPr="0065639E">
                                        <w:fldChar w:fldCharType="end"/>
                                      </w:r>
                                    </w:sdtContent>
                                  </w:sdt>
                                  <w:r w:rsidRPr="0065639E">
                                    <w:t>.</w:t>
                                  </w:r>
                                </w:p>
                              </w:tc>
                            </w:tr>
                            <w:tr w:rsidR="000C4708" w:rsidRPr="002C1B07" w14:paraId="3ECB18DE" w14:textId="77777777" w:rsidTr="0065639E">
                              <w:trPr>
                                <w:trHeight w:val="262"/>
                              </w:trPr>
                              <w:tc>
                                <w:tcPr>
                                  <w:tcW w:w="5000" w:type="pct"/>
                                </w:tcPr>
                                <w:p w14:paraId="6ECCB866" w14:textId="3613A022" w:rsidR="000C4708" w:rsidRPr="0065639E" w:rsidRDefault="000C4708" w:rsidP="00B84391">
                                  <w:pPr>
                                    <w:pStyle w:val="BodyText"/>
                                    <w:adjustRightInd w:val="0"/>
                                    <w:snapToGrid w:val="0"/>
                                    <w:spacing w:after="0" w:line="240" w:lineRule="auto"/>
                                    <w:ind w:firstLine="0"/>
                                    <w:jc w:val="left"/>
                                    <w:rPr>
                                      <w:sz w:val="18"/>
                                      <w:szCs w:val="18"/>
                                    </w:rPr>
                                  </w:pPr>
                                </w:p>
                              </w:tc>
                            </w:tr>
                          </w:tbl>
                          <w:p w14:paraId="1085C136" w14:textId="77777777" w:rsidR="000C4708" w:rsidRPr="002C1B07" w:rsidRDefault="000C4708" w:rsidP="001E76AC">
                            <w:pPr>
                              <w:pStyle w:val="BodyText"/>
                              <w:adjustRightInd w:val="0"/>
                              <w:snapToGrid w:val="0"/>
                              <w:spacing w:after="0" w:line="240" w:lineRule="auto"/>
                              <w:ind w:firstLine="0"/>
                            </w:pPr>
                          </w:p>
                        </w:txbxContent>
                      </wps:txbx>
                      <wps:bodyPr rot="0" vert="horz" wrap="square" lIns="0" tIns="0" rIns="0" bIns="0" anchor="t" anchorCtr="0" upright="1">
                        <a:noAutofit/>
                      </wps:bodyPr>
                    </wps:wsp>
                  </a:graphicData>
                </a:graphic>
              </wp:inline>
            </w:drawing>
          </mc:Choice>
          <mc:Fallback>
            <w:pict>
              <v:shape w14:anchorId="6298A8D3" id="_x0000_s1030" type="#_x0000_t202" style="width:266.8pt;height:19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" filled="f" stroked="f">
                <v:textbox inset="0,0,0,0">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5376"/>
                      </w:tblGrid>
                      <w:tr w:rsidR="000C4708" w14:paraId="2CD47D03" w14:textId="77777777" w:rsidTr="00844A85">
                        <w:tc>
                          <w:tcPr>
                            <w:tcW w:w="5000" w:type="pct"/>
                            <w:vAlign w:val="center"/>
                          </w:tcPr>
                          <w:p w14:paraId="173719F8" w14:textId="77777777" w:rsidR="00AA34F9" w:rsidRDefault="000C4708" w:rsidP="00AA34F9">
                            <w:pPr>
                              <w:pStyle w:val="BodyText"/>
                              <w:keepNext/>
                              <w:adjustRightInd w:val="0"/>
                              <w:snapToGrid w:val="0"/>
                              <w:spacing w:after="0" w:line="240" w:lineRule="auto"/>
                              <w:ind w:firstLine="0"/>
                              <w:jc w:val="left"/>
                            </w:pPr>
                            <w:r>
                              <w:rPr>
                                <w:b/>
                                <w:bCs/>
                                <w:noProof/>
                              </w:rPr>
                              <w:drawing>
                                <wp:inline distT="0" distB="0" distL="0" distR="0" wp14:anchorId="7651EFCF" wp14:editId="4069C512">
                                  <wp:extent cx="3352800" cy="1795429"/>
                                  <wp:effectExtent l="12700" t="12700" r="12700" b="8255"/>
                                  <wp:docPr id="2031466174" name="Picture 4" descr="A long pipe on a road&#10;&#10;AI-generated content may be incorrect.">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050" name="Picture 4" descr="A long pipe on a road&#10;&#10;AI-generated content may be incorrect.">
                                            <a:hlinkClick r:id="rId24"/>
                                          </pic:cNvPr>
                                          <pic:cNvPicPr/>
                                        </pic:nvPicPr>
                                        <pic:blipFill rotWithShape="1">
                                          <a:blip r:embed="rId23"/>
                                          <a:srcRect t="19662"/>
                                          <a:stretch/>
                                        </pic:blipFill>
                                        <pic:spPr bwMode="auto">
                                          <a:xfrm>
                                            <a:off x="0" y="0"/>
                                            <a:ext cx="3524661" cy="188746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DBC9AC" w14:textId="3AD60FD6" w:rsidR="000C4708" w:rsidRPr="00844A85" w:rsidRDefault="00AA34F9" w:rsidP="00AA34F9">
                            <w:pPr>
                              <w:pStyle w:val="Caption"/>
                              <w:rPr>
                                <w:b/>
                                <w:bCs/>
                              </w:rPr>
                            </w:pPr>
                            <w:r>
                              <w:t xml:space="preserve">Photo </w:t>
                            </w:r>
                            <w:r>
                              <w:fldChar w:fldCharType="begin"/>
                            </w:r>
                            <w:r>
                              <w:instrText xml:space="preserve"> SEQ Photo \* ARABIC </w:instrText>
                            </w:r>
                            <w:r>
                              <w:fldChar w:fldCharType="separate"/>
                            </w:r>
                            <w:r w:rsidR="00E56E00">
                              <w:rPr>
                                <w:noProof/>
                              </w:rPr>
                              <w:t>1</w:t>
                            </w:r>
                            <w:r>
                              <w:fldChar w:fldCharType="end"/>
                            </w:r>
                            <w:r>
                              <w:t xml:space="preserve">. </w:t>
                            </w:r>
                            <w:hyperlink r:id="rId25" w:history="1">
                              <w:r w:rsidRPr="006C22B6">
                                <w:rPr>
                                  <w:rStyle w:val="Hyperlink"/>
                                </w:rPr>
                                <w:t>SQM’s TEA</w:t>
                              </w:r>
                              <w:r>
                                <w:rPr>
                                  <w:rStyle w:val="Hyperlink"/>
                                </w:rPr>
                                <w:t xml:space="preserve"> project, a</w:t>
                              </w:r>
                              <w:r w:rsidRPr="006C22B6">
                                <w:rPr>
                                  <w:rStyle w:val="Hyperlink"/>
                                </w:rPr>
                                <w:t xml:space="preserve"> 32" seawater interior FBE coated pipeline</w:t>
                              </w:r>
                            </w:hyperlink>
                            <w:r w:rsidRPr="0065639E">
                              <w:t xml:space="preserve"> </w:t>
                            </w:r>
                            <w:r>
                              <w:t xml:space="preserve">was </w:t>
                            </w:r>
                            <w:r w:rsidRPr="0065639E">
                              <w:t>joined by Victaulic</w:t>
                            </w:r>
                            <w:r>
                              <w:t>’s</w:t>
                            </w:r>
                            <w:r w:rsidRPr="0065639E">
                              <w:t xml:space="preserve"> X07 couplings. The need for robot field coating was eliminated. Project achieved a rate of 30 joints per day per crew using a single excavator and </w:t>
                            </w:r>
                            <w:r>
                              <w:t>a</w:t>
                            </w:r>
                            <w:r w:rsidRPr="0065639E">
                              <w:t xml:space="preserve"> Deckhand accessory</w:t>
                            </w:r>
                            <w:sdt>
                              <w:sdtPr>
                                <w:id w:val="-2078117593"/>
                                <w:citation/>
                              </w:sdtPr>
                              <w:sdtContent>
                                <w:r w:rsidRPr="0065639E">
                                  <w:fldChar w:fldCharType="begin"/>
                                </w:r>
                                <w:r>
                                  <w:instrText xml:space="preserve">CITATION IMe24 \l 3082 </w:instrText>
                                </w:r>
                                <w:r w:rsidRPr="0065639E">
                                  <w:fldChar w:fldCharType="separate"/>
                                </w:r>
                                <w:r w:rsidR="00DF1DD5">
                                  <w:rPr>
                                    <w:noProof/>
                                  </w:rPr>
                                  <w:t xml:space="preserve"> [30]</w:t>
                                </w:r>
                                <w:r w:rsidRPr="0065639E">
                                  <w:fldChar w:fldCharType="end"/>
                                </w:r>
                              </w:sdtContent>
                            </w:sdt>
                            <w:sdt>
                              <w:sdtPr>
                                <w:id w:val="1698810847"/>
                                <w:citation/>
                              </w:sdtPr>
                              <w:sdtContent>
                                <w:r w:rsidRPr="0065639E">
                                  <w:fldChar w:fldCharType="begin"/>
                                </w:r>
                                <w:r w:rsidRPr="0065639E">
                                  <w:instrText xml:space="preserve"> CITATION LaV \l 3082 </w:instrText>
                                </w:r>
                                <w:r w:rsidRPr="0065639E">
                                  <w:fldChar w:fldCharType="separate"/>
                                </w:r>
                                <w:r w:rsidR="00DF1DD5">
                                  <w:rPr>
                                    <w:noProof/>
                                  </w:rPr>
                                  <w:t xml:space="preserve"> [60]</w:t>
                                </w:r>
                                <w:r w:rsidRPr="0065639E">
                                  <w:fldChar w:fldCharType="end"/>
                                </w:r>
                              </w:sdtContent>
                            </w:sdt>
                            <w:r w:rsidRPr="0065639E">
                              <w:t>.</w:t>
                            </w:r>
                          </w:p>
                        </w:tc>
                      </w:tr>
                      <w:tr w:rsidR="000C4708" w:rsidRPr="002C1B07" w14:paraId="3ECB18DE" w14:textId="77777777" w:rsidTr="0065639E">
                        <w:trPr>
                          <w:trHeight w:val="262"/>
                        </w:trPr>
                        <w:tc>
                          <w:tcPr>
                            <w:tcW w:w="5000" w:type="pct"/>
                          </w:tcPr>
                          <w:p w14:paraId="6ECCB866" w14:textId="3613A022" w:rsidR="000C4708" w:rsidRPr="0065639E" w:rsidRDefault="000C4708" w:rsidP="00B84391">
                            <w:pPr>
                              <w:pStyle w:val="BodyText"/>
                              <w:adjustRightInd w:val="0"/>
                              <w:snapToGrid w:val="0"/>
                              <w:spacing w:after="0" w:line="240" w:lineRule="auto"/>
                              <w:ind w:firstLine="0"/>
                              <w:jc w:val="left"/>
                              <w:rPr>
                                <w:sz w:val="18"/>
                                <w:szCs w:val="18"/>
                              </w:rPr>
                            </w:pPr>
                          </w:p>
                        </w:tc>
                      </w:tr>
                    </w:tbl>
                    <w:p w14:paraId="1085C136" w14:textId="77777777" w:rsidR="000C4708" w:rsidRPr="002C1B07" w:rsidRDefault="000C4708" w:rsidP="001E76AC">
                      <w:pPr>
                        <w:pStyle w:val="BodyText"/>
                        <w:adjustRightInd w:val="0"/>
                        <w:snapToGrid w:val="0"/>
                        <w:spacing w:after="0" w:line="240" w:lineRule="auto"/>
                        <w:ind w:firstLine="0"/>
                      </w:pPr>
                    </w:p>
                  </w:txbxContent>
                </v:textbox>
                <w10:anchorlock/>
              </v:shape>
            </w:pict>
          </mc:Fallback>
        </mc:AlternateContent>
      </w:r>
    </w:p>
    <w:p w14:paraId="7810F94F" w14:textId="0207BCDB" w:rsidR="000C4708" w:rsidRDefault="00D974A3" w:rsidP="00E56E00">
      <w:pPr>
        <w:pStyle w:val="BodyText"/>
        <w:numPr>
          <w:ilvl w:val="0"/>
          <w:numId w:val="6"/>
        </w:numPr>
        <w:tabs>
          <w:tab w:val="left" w:pos="284"/>
        </w:tabs>
        <w:ind w:left="0" w:firstLine="0"/>
        <w:sectPr w:rsidR="000C4708" w:rsidSect="0015028E">
          <w:headerReference w:type="default" r:id="rId26"/>
          <w:footerReference w:type="default" r:id="rId27"/>
          <w:pgSz w:w="12240" w:h="15840" w:code="1"/>
          <w:pgMar w:top="1080" w:right="1080" w:bottom="1080" w:left="1080" w:header="432" w:footer="432" w:gutter="0"/>
          <w:cols w:num="2" w:space="288"/>
          <w:docGrid w:linePitch="272"/>
        </w:sectPr>
      </w:pPr>
      <w:r w:rsidRPr="00A668EB">
        <w:rPr>
          <w:b/>
          <w:bCs/>
        </w:rPr>
        <w:t>Style X07</w:t>
      </w:r>
      <w:r w:rsidRPr="00D974A3">
        <w:t>. A very high-pressure Victaulic coupling listed under ASME B31.4. It has been installed in two projects in Chile: 24" MLP INCO and 32" SQM TEA</w:t>
      </w:r>
      <w:sdt>
        <w:sdtPr>
          <w:id w:val="1645379"/>
          <w:citation/>
        </w:sdtPr>
        <w:sdtContent>
          <w:r w:rsidR="002D6894">
            <w:fldChar w:fldCharType="begin"/>
          </w:r>
          <w:r w:rsidR="002D6894">
            <w:instrText xml:space="preserve">CITATION IMe24 \l 3082 </w:instrText>
          </w:r>
          <w:r w:rsidR="002D6894">
            <w:fldChar w:fldCharType="separate"/>
          </w:r>
          <w:r w:rsidR="00DF1DD5">
            <w:rPr>
              <w:noProof/>
            </w:rPr>
            <w:t xml:space="preserve"> </w:t>
          </w:r>
          <w:r w:rsidR="00DF1DD5" w:rsidRPr="00DF1DD5">
            <w:rPr>
              <w:noProof/>
            </w:rPr>
            <w:t>[30]</w:t>
          </w:r>
          <w:r w:rsidR="002D6894">
            <w:fldChar w:fldCharType="end"/>
          </w:r>
        </w:sdtContent>
      </w:sdt>
      <w:r w:rsidRPr="00D974A3">
        <w:t xml:space="preserve">. This alternative eliminate welds, takes </w:t>
      </w:r>
      <w:r w:rsidR="00F44914">
        <w:t>12</w:t>
      </w:r>
      <w:r w:rsidRPr="00D974A3">
        <w:t xml:space="preserve"> minutes </w:t>
      </w:r>
      <w:r w:rsidR="00F44914">
        <w:t xml:space="preserve">in total (alignment and positioning of pipe inclusive) </w:t>
      </w:r>
      <w:r w:rsidRPr="00D974A3">
        <w:t>per joint, and does not require skilled labor.</w:t>
      </w:r>
    </w:p>
    <w:p w14:paraId="7A3E00C9" w14:textId="1E8A5B88" w:rsidR="00346FB3" w:rsidRPr="00E656EB" w:rsidRDefault="000841A0" w:rsidP="00F94E34">
      <w:pPr>
        <w:pStyle w:val="Heading1"/>
      </w:pPr>
      <w:r w:rsidRPr="00E656EB">
        <w:lastRenderedPageBreak/>
        <w:t>Operational Expenditures</w:t>
      </w:r>
    </w:p>
    <w:p w14:paraId="52F74C62" w14:textId="5F679003" w:rsidR="00C2692F" w:rsidRPr="00E656EB" w:rsidRDefault="000841A0" w:rsidP="00E56E00">
      <w:pPr>
        <w:pStyle w:val="Heading2"/>
        <w:numPr>
          <w:ilvl w:val="0"/>
          <w:numId w:val="11"/>
        </w:numPr>
        <w:ind w:left="284" w:hanging="284"/>
      </w:pPr>
      <w:r w:rsidRPr="00E656EB">
        <w:t>Corrosion inhibitors injection</w:t>
      </w:r>
    </w:p>
    <w:p w14:paraId="415482AE" w14:textId="0635A8A3" w:rsidR="00CB33CE" w:rsidRDefault="00314C73" w:rsidP="007F34AC">
      <w:pPr>
        <w:pStyle w:val="Text"/>
        <w:spacing w:before="120" w:after="120"/>
        <w:ind w:firstLine="204"/>
      </w:pPr>
      <w:r w:rsidRPr="00314C73">
        <w:t>While corrosion allowance provides extra thickness to accommodate material loss, corrosion inhibitors actively slow down the corrosion process</w:t>
      </w:r>
      <w:sdt>
        <w:sdtPr>
          <w:id w:val="708999141"/>
          <w:citation/>
        </w:sdtPr>
        <w:sdtContent>
          <w:r w:rsidR="00BF7758">
            <w:fldChar w:fldCharType="begin"/>
          </w:r>
          <w:r w:rsidR="00BF7758" w:rsidRPr="00BF7758">
            <w:instrText xml:space="preserve"> CITATION Jen24 \l 3082 </w:instrText>
          </w:r>
          <w:r w:rsidR="00BF7758">
            <w:fldChar w:fldCharType="separate"/>
          </w:r>
          <w:r w:rsidR="00DF1DD5">
            <w:rPr>
              <w:noProof/>
            </w:rPr>
            <w:t xml:space="preserve"> [31]</w:t>
          </w:r>
          <w:r w:rsidR="00BF7758">
            <w:fldChar w:fldCharType="end"/>
          </w:r>
        </w:sdtContent>
      </w:sdt>
      <w:r w:rsidRPr="00314C73">
        <w:t xml:space="preserve">. </w:t>
      </w:r>
      <w:r w:rsidR="00736341" w:rsidRPr="00736341">
        <w:t>For long-distance pipelines, relying solely on corrosion allowance can be extremely expensive</w:t>
      </w:r>
      <w:sdt>
        <w:sdtPr>
          <w:id w:val="482826779"/>
          <w:citation/>
        </w:sdtPr>
        <w:sdtContent>
          <w:r w:rsidR="00736341">
            <w:fldChar w:fldCharType="begin"/>
          </w:r>
          <w:r w:rsidR="00736341" w:rsidRPr="00736341">
            <w:instrText xml:space="preserve"> CITATION Lit13 \l 3082 </w:instrText>
          </w:r>
          <w:r w:rsidR="00736341">
            <w:fldChar w:fldCharType="separate"/>
          </w:r>
          <w:r w:rsidR="00DF1DD5">
            <w:rPr>
              <w:noProof/>
            </w:rPr>
            <w:t xml:space="preserve"> [32]</w:t>
          </w:r>
          <w:r w:rsidR="00736341">
            <w:fldChar w:fldCharType="end"/>
          </w:r>
        </w:sdtContent>
      </w:sdt>
      <w:r w:rsidR="00736341">
        <w:t>. The use of c</w:t>
      </w:r>
      <w:r w:rsidR="00736341" w:rsidRPr="00736341">
        <w:t xml:space="preserve">orrosion inhibitors </w:t>
      </w:r>
      <w:r w:rsidR="00736341">
        <w:t xml:space="preserve">usually </w:t>
      </w:r>
      <w:r w:rsidR="00F13DFF" w:rsidRPr="00736341">
        <w:t>offers</w:t>
      </w:r>
      <w:r w:rsidR="00736341" w:rsidRPr="00736341">
        <w:t xml:space="preserve"> a more economical solution to manage corrosion over time</w:t>
      </w:r>
      <w:sdt>
        <w:sdtPr>
          <w:id w:val="-1490704864"/>
          <w:citation/>
        </w:sdtPr>
        <w:sdtContent>
          <w:r w:rsidR="00042F49">
            <w:fldChar w:fldCharType="begin"/>
          </w:r>
          <w:r w:rsidR="00042F49" w:rsidRPr="00042F49">
            <w:instrText xml:space="preserve"> CITATION Tem88 \l 3082 </w:instrText>
          </w:r>
          <w:r w:rsidR="00042F49">
            <w:fldChar w:fldCharType="separate"/>
          </w:r>
          <w:r w:rsidR="00DF1DD5">
            <w:rPr>
              <w:noProof/>
            </w:rPr>
            <w:t xml:space="preserve"> [33]</w:t>
          </w:r>
          <w:r w:rsidR="00042F49">
            <w:fldChar w:fldCharType="end"/>
          </w:r>
        </w:sdtContent>
      </w:sdt>
      <w:sdt>
        <w:sdtPr>
          <w:id w:val="909806965"/>
          <w:citation/>
        </w:sdtPr>
        <w:sdtContent>
          <w:r w:rsidR="00A80498">
            <w:fldChar w:fldCharType="begin"/>
          </w:r>
          <w:r w:rsidR="00A80498" w:rsidRPr="00A80498">
            <w:instrText xml:space="preserve"> CITATION AME20 \l 3082 </w:instrText>
          </w:r>
          <w:r w:rsidR="00A80498">
            <w:fldChar w:fldCharType="separate"/>
          </w:r>
          <w:r w:rsidR="00DF1DD5">
            <w:rPr>
              <w:noProof/>
            </w:rPr>
            <w:t xml:space="preserve"> [34]</w:t>
          </w:r>
          <w:r w:rsidR="00A80498">
            <w:fldChar w:fldCharType="end"/>
          </w:r>
        </w:sdtContent>
      </w:sdt>
      <w:r w:rsidRPr="00314C73">
        <w:t xml:space="preserve">. </w:t>
      </w:r>
    </w:p>
    <w:p w14:paraId="4A9B3B78" w14:textId="36AC6EA9" w:rsidR="00755D68" w:rsidRDefault="00B41AEF" w:rsidP="007F34AC">
      <w:pPr>
        <w:pStyle w:val="Text"/>
        <w:spacing w:before="120" w:after="120"/>
        <w:ind w:firstLine="204"/>
      </w:pPr>
      <w:r w:rsidRPr="00B41AEF">
        <w:t>Based on experimental data from studies, a 2</w:t>
      </w:r>
      <w:r w:rsidR="007F34AC">
        <w:t>6</w:t>
      </w:r>
      <w:r w:rsidRPr="00B41AEF">
        <w:t xml:space="preserve"> ppm dosage of a </w:t>
      </w:r>
      <w:r w:rsidR="00F13DFF">
        <w:t>s</w:t>
      </w:r>
      <w:r w:rsidR="007F34AC">
        <w:t xml:space="preserve">odium </w:t>
      </w:r>
      <w:r w:rsidR="00F13DFF">
        <w:t>p</w:t>
      </w:r>
      <w:r w:rsidR="007F34AC" w:rsidRPr="007F34AC">
        <w:t xml:space="preserve">olyphosphate </w:t>
      </w:r>
      <w:r w:rsidRPr="00B41AEF">
        <w:t xml:space="preserve">inhibitor is recommended to maintain a corrosion rate </w:t>
      </w:r>
      <w:r w:rsidR="00B16362">
        <w:t xml:space="preserve">at or </w:t>
      </w:r>
      <w:r w:rsidRPr="00B41AEF">
        <w:t>below 0.2 mm/year</w:t>
      </w:r>
      <w:sdt>
        <w:sdtPr>
          <w:id w:val="229281416"/>
          <w:citation/>
        </w:sdtPr>
        <w:sdtContent>
          <w:r w:rsidR="00F82D09">
            <w:fldChar w:fldCharType="begin"/>
          </w:r>
          <w:r w:rsidR="00F82D09" w:rsidRPr="00F82D09">
            <w:instrText xml:space="preserve"> CITATION Fac221 \l 3082 </w:instrText>
          </w:r>
          <w:r w:rsidR="00F82D09">
            <w:fldChar w:fldCharType="separate"/>
          </w:r>
          <w:r w:rsidR="00DF1DD5">
            <w:rPr>
              <w:noProof/>
            </w:rPr>
            <w:t xml:space="preserve"> [35]</w:t>
          </w:r>
          <w:r w:rsidR="00F82D09">
            <w:fldChar w:fldCharType="end"/>
          </w:r>
        </w:sdtContent>
      </w:sdt>
      <w:sdt>
        <w:sdtPr>
          <w:id w:val="2012865131"/>
          <w:citation/>
        </w:sdtPr>
        <w:sdtContent>
          <w:r w:rsidR="00F82D09">
            <w:fldChar w:fldCharType="begin"/>
          </w:r>
          <w:r w:rsidR="00F82D09" w:rsidRPr="00F82D09">
            <w:instrText xml:space="preserve"> CITATION Lee23 \l 3082 </w:instrText>
          </w:r>
          <w:r w:rsidR="00F82D09">
            <w:fldChar w:fldCharType="separate"/>
          </w:r>
          <w:r w:rsidR="00DF1DD5">
            <w:rPr>
              <w:noProof/>
            </w:rPr>
            <w:t xml:space="preserve"> [36]</w:t>
          </w:r>
          <w:r w:rsidR="00F82D09">
            <w:fldChar w:fldCharType="end"/>
          </w:r>
        </w:sdtContent>
      </w:sdt>
      <w:r w:rsidRPr="00B41AEF">
        <w:t>.</w:t>
      </w:r>
      <w:r w:rsidR="007F34AC">
        <w:t xml:space="preserve"> </w:t>
      </w:r>
      <w:r w:rsidR="00FE6470" w:rsidRPr="00FE6470">
        <w:t>Sodium polyphosphate works as a passivant form</w:t>
      </w:r>
      <w:r w:rsidR="00FE6470">
        <w:t>ing</w:t>
      </w:r>
      <w:r w:rsidR="00FE6470" w:rsidRPr="00FE6470">
        <w:t xml:space="preserve"> a thin, protective film on the metal surface, which acts as a barrier against corrosive</w:t>
      </w:r>
      <w:sdt>
        <w:sdtPr>
          <w:id w:val="-1597934220"/>
          <w:citation/>
        </w:sdtPr>
        <w:sdtContent>
          <w:r w:rsidR="007F34AC">
            <w:fldChar w:fldCharType="begin"/>
          </w:r>
          <w:r w:rsidR="007F34AC" w:rsidRPr="007F34AC">
            <w:instrText xml:space="preserve"> CITATION HoW11 \l 3082 </w:instrText>
          </w:r>
          <w:r w:rsidR="007F34AC">
            <w:fldChar w:fldCharType="separate"/>
          </w:r>
          <w:r w:rsidR="00DF1DD5">
            <w:rPr>
              <w:noProof/>
            </w:rPr>
            <w:t xml:space="preserve"> [37]</w:t>
          </w:r>
          <w:r w:rsidR="007F34AC">
            <w:fldChar w:fldCharType="end"/>
          </w:r>
        </w:sdtContent>
      </w:sdt>
      <w:sdt>
        <w:sdtPr>
          <w:id w:val="207000244"/>
          <w:citation/>
        </w:sdtPr>
        <w:sdtContent>
          <w:r w:rsidR="007F34AC">
            <w:fldChar w:fldCharType="begin"/>
          </w:r>
          <w:r w:rsidR="007F34AC" w:rsidRPr="007F34AC">
            <w:instrText xml:space="preserve"> CITATION Wat18 \l 3082 </w:instrText>
          </w:r>
          <w:r w:rsidR="007F34AC">
            <w:fldChar w:fldCharType="separate"/>
          </w:r>
          <w:r w:rsidR="00DF1DD5">
            <w:rPr>
              <w:noProof/>
            </w:rPr>
            <w:t xml:space="preserve"> [38]</w:t>
          </w:r>
          <w:r w:rsidR="007F34AC">
            <w:fldChar w:fldCharType="end"/>
          </w:r>
        </w:sdtContent>
      </w:sdt>
      <w:r w:rsidR="007F34AC">
        <w:t>.</w:t>
      </w:r>
      <w:r w:rsidR="001D771C">
        <w:t xml:space="preserve"> </w:t>
      </w:r>
    </w:p>
    <w:p w14:paraId="0906ED98" w14:textId="5C2CE738" w:rsidR="00FA39D4" w:rsidRDefault="001D771C" w:rsidP="007F34AC">
      <w:pPr>
        <w:pStyle w:val="Text"/>
        <w:spacing w:before="120" w:after="120"/>
        <w:ind w:firstLine="204"/>
      </w:pPr>
      <w:r>
        <w:t>Also</w:t>
      </w:r>
      <w:r w:rsidR="00917F78">
        <w:t xml:space="preserve">, it is assumed that a biocide is applied during a </w:t>
      </w:r>
      <w:r w:rsidR="00BD5899">
        <w:t>4-hour</w:t>
      </w:r>
      <w:r>
        <w:t xml:space="preserve"> shock of 20 ppm once a week </w:t>
      </w:r>
      <w:r w:rsidR="0051272D">
        <w:t>(equal to continuous 0.46 ppm)</w:t>
      </w:r>
      <w:r w:rsidR="009A49A0">
        <w:t xml:space="preserve"> </w:t>
      </w:r>
      <w:r>
        <w:t xml:space="preserve">to prevent </w:t>
      </w:r>
      <w:r w:rsidR="00917F78" w:rsidRPr="00917F78">
        <w:t>bacteria, fungi, and algae</w:t>
      </w:r>
      <w:r w:rsidR="00917F78">
        <w:t xml:space="preserve"> growth</w:t>
      </w:r>
      <w:sdt>
        <w:sdtPr>
          <w:id w:val="-1016693869"/>
          <w:citation/>
        </w:sdtPr>
        <w:sdtContent>
          <w:r w:rsidR="00917F78">
            <w:fldChar w:fldCharType="begin"/>
          </w:r>
          <w:r w:rsidR="00917F78" w:rsidRPr="00BD5899">
            <w:instrText xml:space="preserve"> CITATION Ter04 \l 3082 </w:instrText>
          </w:r>
          <w:r w:rsidR="00917F78">
            <w:fldChar w:fldCharType="separate"/>
          </w:r>
          <w:r w:rsidR="00DF1DD5">
            <w:rPr>
              <w:noProof/>
            </w:rPr>
            <w:t xml:space="preserve"> [39]</w:t>
          </w:r>
          <w:r w:rsidR="00917F78">
            <w:fldChar w:fldCharType="end"/>
          </w:r>
        </w:sdtContent>
      </w:sdt>
      <w:r w:rsidR="00917F78">
        <w:t>.</w:t>
      </w:r>
    </w:p>
    <w:p w14:paraId="4DCC09B3" w14:textId="252DCCAC" w:rsidR="002619ED" w:rsidRDefault="002619ED" w:rsidP="002619ED">
      <w:pPr>
        <w:pStyle w:val="Text"/>
        <w:spacing w:before="120" w:after="120"/>
        <w:ind w:firstLine="204"/>
      </w:pPr>
      <w:r>
        <w:t xml:space="preserve">Now, given that the flow rate is </w:t>
      </w:r>
      <w:r w:rsidR="004130B5">
        <w:fldChar w:fldCharType="begin"/>
      </w:r>
      <w:r w:rsidR="004130B5">
        <w:instrText xml:space="preserve"> LINK </w:instrText>
      </w:r>
      <w:r w:rsidR="00C15FE5">
        <w:instrText xml:space="preserve">Excel.Sheet.12 /Users/igna/Dropbox/Victaulic/FBE_vs_Bare/GitHub/Bare-vs-Coated-Water-Pipelines.xlsx Parameters!design_flow_rate </w:instrText>
      </w:r>
      <w:r w:rsidR="004130B5">
        <w:instrText xml:space="preserve">\a \t </w:instrText>
      </w:r>
      <w:r w:rsidR="00C15FE5">
        <w:fldChar w:fldCharType="separate"/>
      </w:r>
      <w:r w:rsidR="00C15FE5">
        <w:t>0.7</w:t>
      </w:r>
      <w:r w:rsidR="004130B5">
        <w:fldChar w:fldCharType="end"/>
      </w:r>
      <w:r w:rsidR="004130B5">
        <w:t xml:space="preserve"> </w:t>
      </w:r>
      <w:r w:rsidR="004130B5" w:rsidRPr="004130B5">
        <w:t>m³/s</w:t>
      </w:r>
      <w:r>
        <w:t xml:space="preserve">, and the annual operating hours is </w:t>
      </w:r>
      <w:r>
        <w:fldChar w:fldCharType="begin"/>
      </w:r>
      <w:r>
        <w:instrText xml:space="preserve"> LINK </w:instrText>
      </w:r>
      <w:r w:rsidR="00F44914">
        <w:instrText xml:space="preserve">Excel.Sheet.12 /Users/igna/Dropbox/Victaulic/FBE_vs_Bare/GitHub/Bare-vs-Coated-Water-Pipelines.xlsx Parameters!annual_hours_operation_h_yr </w:instrText>
      </w:r>
      <w:r w:rsidR="006C1C76">
        <w:instrText>\t</w:instrText>
      </w:r>
      <w:r>
        <w:instrText xml:space="preserve"> </w:instrText>
      </w:r>
      <w:r>
        <w:fldChar w:fldCharType="separate"/>
      </w:r>
      <w:r w:rsidR="00F44914">
        <w:t>8400</w:t>
      </w:r>
      <w:r>
        <w:fldChar w:fldCharType="end"/>
      </w:r>
      <w:r>
        <w:t xml:space="preserve">, the </w:t>
      </w:r>
      <w:r w:rsidR="00246DD1">
        <w:t>annual</w:t>
      </w:r>
      <w:r>
        <w:t xml:space="preserve"> volume is </w:t>
      </w:r>
      <w:r>
        <w:fldChar w:fldCharType="begin"/>
      </w:r>
      <w:r>
        <w:instrText xml:space="preserve"> LINK </w:instrText>
      </w:r>
      <w:r w:rsidR="00F44914">
        <w:instrText xml:space="preserve">Excel.Sheet.12 /Users/igna/Dropbox/Victaulic/FBE_vs_Bare/GitHub/Bare-vs-Coated-Water-Pipelines.xlsx inhibitors!volume_yr </w:instrText>
      </w:r>
      <w:r w:rsidR="006C1C76">
        <w:instrText>\t</w:instrText>
      </w:r>
      <w:r>
        <w:instrText xml:space="preserve"> </w:instrText>
      </w:r>
      <w:r>
        <w:fldChar w:fldCharType="separate"/>
      </w:r>
      <w:r w:rsidR="00F44914">
        <w:t xml:space="preserve"> 21,168,000 </w:t>
      </w:r>
      <w:r>
        <w:fldChar w:fldCharType="end"/>
      </w:r>
      <w:r w:rsidRPr="00681960">
        <w:t>m³</w:t>
      </w:r>
      <w:r>
        <w:t>. Multiplying this volume by the dosage</w:t>
      </w:r>
      <w:r w:rsidR="00FE711D">
        <w:t xml:space="preserve"> described in the paragraph above</w:t>
      </w:r>
      <w:r>
        <w:t>, we get the corrosion and biocide inhibitors OPEX per year shown in table 5.</w:t>
      </w:r>
    </w:p>
    <w:p w14:paraId="0AE9C880" w14:textId="2EC9DE30" w:rsidR="00A562F4" w:rsidRPr="00C44EC4" w:rsidRDefault="00A562F4" w:rsidP="00C44EC4">
      <w:pPr>
        <w:pStyle w:val="TableTitle"/>
      </w:pPr>
      <w:r w:rsidRPr="00C44EC4">
        <w:t xml:space="preserve">Table </w:t>
      </w:r>
      <w:r w:rsidR="00615289" w:rsidRPr="00C44EC4">
        <w:fldChar w:fldCharType="begin"/>
      </w:r>
      <w:r w:rsidR="00615289" w:rsidRPr="00C44EC4">
        <w:instrText xml:space="preserve"> SEQ Table \* ARABIC </w:instrText>
      </w:r>
      <w:r w:rsidR="00615289" w:rsidRPr="00C44EC4">
        <w:fldChar w:fldCharType="separate"/>
      </w:r>
      <w:r w:rsidR="00F44914">
        <w:rPr>
          <w:noProof/>
        </w:rPr>
        <w:t>4</w:t>
      </w:r>
      <w:r w:rsidR="00615289" w:rsidRPr="00C44EC4">
        <w:fldChar w:fldCharType="end"/>
      </w:r>
      <w:r w:rsidRPr="00C44EC4">
        <w:t xml:space="preserve">. </w:t>
      </w:r>
      <w:r w:rsidR="00A07905">
        <w:t xml:space="preserve">Calculated </w:t>
      </w:r>
      <w:r w:rsidRPr="00C44EC4">
        <w:t xml:space="preserve">Dosage to </w:t>
      </w:r>
      <w:r w:rsidR="00A07905">
        <w:t>achieve</w:t>
      </w:r>
      <w:r w:rsidR="00A07905">
        <w:br/>
      </w:r>
      <w:r w:rsidRPr="00C44EC4">
        <w:t>at least 0.</w:t>
      </w:r>
      <w:r w:rsidR="00A07905">
        <w:t>15</w:t>
      </w:r>
      <w:r w:rsidRPr="00C44EC4">
        <w:t xml:space="preserve"> mm/yr corrosion rate.</w:t>
      </w:r>
    </w:p>
    <w:tbl>
      <w:tblPr>
        <w:tblStyle w:val="PlainTable3"/>
        <w:tblW w:w="0" w:type="auto"/>
        <w:jc w:val="center"/>
        <w:tblCellMar>
          <w:top w:w="57" w:type="dxa"/>
          <w:left w:w="57" w:type="dxa"/>
          <w:bottom w:w="57" w:type="dxa"/>
          <w:right w:w="57" w:type="dxa"/>
        </w:tblCellMar>
        <w:tblLook w:val="0620" w:firstRow="1" w:lastRow="0" w:firstColumn="0" w:lastColumn="0" w:noHBand="1" w:noVBand="1"/>
      </w:tblPr>
      <w:tblGrid>
        <w:gridCol w:w="746"/>
        <w:gridCol w:w="603"/>
        <w:gridCol w:w="714"/>
        <w:gridCol w:w="843"/>
        <w:gridCol w:w="834"/>
      </w:tblGrid>
      <w:tr w:rsidR="00147238" w:rsidRPr="00F5220C" w14:paraId="37FC5873" w14:textId="443817BC" w:rsidTr="008B4A67">
        <w:trPr>
          <w:cnfStyle w:val="100000000000" w:firstRow="1" w:lastRow="0" w:firstColumn="0" w:lastColumn="0" w:oddVBand="0" w:evenVBand="0" w:oddHBand="0" w:evenHBand="0" w:firstRowFirstColumn="0" w:firstRowLastColumn="0" w:lastRowFirstColumn="0" w:lastRowLastColumn="0"/>
          <w:trHeight w:val="113"/>
          <w:jc w:val="center"/>
        </w:trPr>
        <w:tc>
          <w:tcPr>
            <w:tcW w:w="0" w:type="auto"/>
          </w:tcPr>
          <w:p w14:paraId="303988B5" w14:textId="7A0889B8" w:rsidR="008B00C0" w:rsidRPr="00BA7DDB" w:rsidRDefault="00147238" w:rsidP="008B4A67">
            <w:pPr>
              <w:pStyle w:val="Table"/>
              <w:jc w:val="center"/>
              <w:rPr>
                <w:b/>
                <w:bCs w:val="0"/>
                <w:i/>
                <w:iCs/>
              </w:rPr>
            </w:pPr>
            <w:r w:rsidRPr="00BA7DDB">
              <w:rPr>
                <w:b/>
                <w:bCs w:val="0"/>
                <w:i/>
                <w:iCs/>
              </w:rPr>
              <w:t>Chemical</w:t>
            </w:r>
            <w:r w:rsidRPr="00BA7DDB">
              <w:rPr>
                <w:b/>
                <w:bCs w:val="0"/>
                <w:i/>
                <w:iCs/>
              </w:rPr>
              <w:br/>
            </w:r>
            <w:r w:rsidR="00BA7DDB">
              <w:rPr>
                <w:b/>
                <w:bCs w:val="0"/>
                <w:i/>
                <w:iCs/>
              </w:rPr>
              <w:t>item</w:t>
            </w:r>
          </w:p>
        </w:tc>
        <w:tc>
          <w:tcPr>
            <w:tcW w:w="0" w:type="auto"/>
          </w:tcPr>
          <w:p w14:paraId="2A3E5887" w14:textId="210777F2" w:rsidR="008B00C0" w:rsidRPr="00BA7DDB" w:rsidRDefault="008B00C0" w:rsidP="008B4A67">
            <w:pPr>
              <w:pStyle w:val="Table"/>
              <w:rPr>
                <w:bCs w:val="0"/>
                <w:i/>
                <w:iCs/>
              </w:rPr>
            </w:pPr>
            <w:r w:rsidRPr="00BA7DDB">
              <w:rPr>
                <w:b/>
                <w:bCs w:val="0"/>
                <w:i/>
                <w:iCs/>
              </w:rPr>
              <w:t>Dosage</w:t>
            </w:r>
            <w:r w:rsidR="0090701A" w:rsidRPr="00BA7DDB">
              <w:rPr>
                <w:i/>
                <w:iCs/>
              </w:rPr>
              <w:br/>
              <w:t xml:space="preserve"> ppm</w:t>
            </w:r>
          </w:p>
        </w:tc>
        <w:tc>
          <w:tcPr>
            <w:tcW w:w="0" w:type="auto"/>
          </w:tcPr>
          <w:p w14:paraId="34D7058A" w14:textId="1B66D5BF" w:rsidR="008B00C0" w:rsidRPr="00BA7DDB" w:rsidRDefault="008B00C0" w:rsidP="008B4A67">
            <w:pPr>
              <w:pStyle w:val="Table"/>
              <w:rPr>
                <w:bCs w:val="0"/>
                <w:i/>
                <w:iCs/>
              </w:rPr>
            </w:pPr>
            <w:r w:rsidRPr="00BA7DDB">
              <w:rPr>
                <w:b/>
                <w:bCs w:val="0"/>
                <w:i/>
                <w:iCs/>
              </w:rPr>
              <w:t>Price</w:t>
            </w:r>
            <w:r w:rsidR="00BD5899" w:rsidRPr="00BA7DDB">
              <w:rPr>
                <w:i/>
                <w:iCs/>
              </w:rPr>
              <w:t xml:space="preserve"> </w:t>
            </w:r>
            <w:r w:rsidR="00F82D09" w:rsidRPr="00BA7DDB">
              <w:rPr>
                <w:i/>
                <w:iCs/>
              </w:rPr>
              <w:t>per</w:t>
            </w:r>
            <w:r w:rsidR="00BD5899" w:rsidRPr="00BA7DDB">
              <w:rPr>
                <w:i/>
                <w:iCs/>
              </w:rPr>
              <w:br/>
            </w:r>
            <w:r w:rsidR="00F82D09" w:rsidRPr="00BA7DDB">
              <w:rPr>
                <w:i/>
                <w:iCs/>
              </w:rPr>
              <w:t xml:space="preserve"> kg</w:t>
            </w:r>
            <w:sdt>
              <w:sdtPr>
                <w:rPr>
                  <w:i/>
                  <w:iCs/>
                </w:rPr>
                <w:id w:val="-1656985387"/>
                <w:citation/>
              </w:sdtPr>
              <w:sdtContent>
                <w:r w:rsidR="00BD5899" w:rsidRPr="00BA7DDB">
                  <w:rPr>
                    <w:i/>
                    <w:iCs/>
                  </w:rPr>
                  <w:fldChar w:fldCharType="begin"/>
                </w:r>
                <w:r w:rsidR="00BD5899" w:rsidRPr="00BA7DDB">
                  <w:rPr>
                    <w:i/>
                    <w:iCs/>
                    <w:lang w:val="es-ES"/>
                  </w:rPr>
                  <w:instrText xml:space="preserve"> CITATION Con22 \l 3082 </w:instrText>
                </w:r>
                <w:r w:rsidR="00BD5899" w:rsidRPr="00BA7DDB">
                  <w:rPr>
                    <w:i/>
                    <w:iCs/>
                  </w:rPr>
                  <w:fldChar w:fldCharType="separate"/>
                </w:r>
                <w:r w:rsidR="00DF1DD5">
                  <w:rPr>
                    <w:i/>
                    <w:iCs/>
                    <w:lang w:val="es-ES"/>
                  </w:rPr>
                  <w:t xml:space="preserve"> </w:t>
                </w:r>
                <w:r w:rsidR="00DF1DD5" w:rsidRPr="00DF1DD5">
                  <w:rPr>
                    <w:lang w:val="es-ES"/>
                  </w:rPr>
                  <w:t>[40]</w:t>
                </w:r>
                <w:r w:rsidR="00BD5899" w:rsidRPr="00BA7DDB">
                  <w:rPr>
                    <w:i/>
                    <w:iCs/>
                  </w:rPr>
                  <w:fldChar w:fldCharType="end"/>
                </w:r>
              </w:sdtContent>
            </w:sdt>
          </w:p>
        </w:tc>
        <w:tc>
          <w:tcPr>
            <w:tcW w:w="0" w:type="auto"/>
          </w:tcPr>
          <w:p w14:paraId="0D484819" w14:textId="29111B43" w:rsidR="008B00C0" w:rsidRPr="00BA7DDB" w:rsidRDefault="00F80694" w:rsidP="008B4A67">
            <w:pPr>
              <w:pStyle w:val="Table"/>
              <w:rPr>
                <w:b/>
                <w:bCs w:val="0"/>
                <w:i/>
                <w:iCs/>
              </w:rPr>
            </w:pPr>
            <w:r w:rsidRPr="00BA7DDB">
              <w:rPr>
                <w:b/>
                <w:i/>
                <w:iCs/>
              </w:rPr>
              <w:t>Mass</w:t>
            </w:r>
            <w:r w:rsidR="001E4E55" w:rsidRPr="00BA7DDB">
              <w:rPr>
                <w:b/>
                <w:i/>
                <w:iCs/>
              </w:rPr>
              <w:br/>
            </w:r>
            <w:r w:rsidRPr="00BA7DDB">
              <w:rPr>
                <w:i/>
                <w:iCs/>
              </w:rPr>
              <w:t>kg</w:t>
            </w:r>
            <w:r w:rsidR="00EF1119" w:rsidRPr="00BA7DDB">
              <w:rPr>
                <w:i/>
                <w:iCs/>
              </w:rPr>
              <w:t xml:space="preserve"> per year</w:t>
            </w:r>
          </w:p>
        </w:tc>
        <w:tc>
          <w:tcPr>
            <w:tcW w:w="0" w:type="auto"/>
          </w:tcPr>
          <w:p w14:paraId="36F35214" w14:textId="104FA685" w:rsidR="008B00C0" w:rsidRPr="00BA7DDB" w:rsidRDefault="00F82D09" w:rsidP="008B4A67">
            <w:pPr>
              <w:pStyle w:val="Table"/>
              <w:rPr>
                <w:b/>
                <w:bCs w:val="0"/>
                <w:i/>
                <w:iCs/>
              </w:rPr>
            </w:pPr>
            <w:r w:rsidRPr="00BA7DDB">
              <w:rPr>
                <w:b/>
                <w:i/>
                <w:iCs/>
              </w:rPr>
              <w:t xml:space="preserve">Cost </w:t>
            </w:r>
            <w:r w:rsidR="001E4E55" w:rsidRPr="00BA7DDB">
              <w:rPr>
                <w:b/>
                <w:i/>
                <w:iCs/>
              </w:rPr>
              <w:br/>
            </w:r>
            <w:r w:rsidRPr="00BA7DDB">
              <w:rPr>
                <w:i/>
                <w:iCs/>
              </w:rPr>
              <w:t>per Year</w:t>
            </w:r>
          </w:p>
        </w:tc>
      </w:tr>
      <w:tr w:rsidR="00147238" w:rsidRPr="00F5220C" w14:paraId="225F3D67" w14:textId="2FA08762" w:rsidTr="008B4A67">
        <w:trPr>
          <w:trHeight w:val="113"/>
          <w:jc w:val="center"/>
        </w:trPr>
        <w:tc>
          <w:tcPr>
            <w:tcW w:w="0" w:type="auto"/>
            <w:tcBorders>
              <w:bottom w:val="nil"/>
            </w:tcBorders>
          </w:tcPr>
          <w:p w14:paraId="66D9FB08" w14:textId="0CADFE0D" w:rsidR="008B00C0" w:rsidRPr="00F5220C" w:rsidRDefault="008B00C0" w:rsidP="008B4A67">
            <w:pPr>
              <w:pStyle w:val="Table"/>
              <w:jc w:val="center"/>
            </w:pPr>
            <w:r w:rsidRPr="00F5220C">
              <w:t>Inhibitor</w:t>
            </w:r>
          </w:p>
        </w:tc>
        <w:tc>
          <w:tcPr>
            <w:tcW w:w="0" w:type="auto"/>
            <w:tcBorders>
              <w:bottom w:val="nil"/>
            </w:tcBorders>
          </w:tcPr>
          <w:p w14:paraId="53805824" w14:textId="5D2041DE" w:rsidR="008B00C0" w:rsidRPr="00F5220C" w:rsidRDefault="0090701A" w:rsidP="008B4A67">
            <w:pPr>
              <w:pStyle w:val="Table"/>
            </w:pPr>
            <w:r>
              <w:fldChar w:fldCharType="begin"/>
            </w:r>
            <w:r>
              <w:instrText xml:space="preserve"> LINK </w:instrText>
            </w:r>
            <w:r w:rsidR="00F44914">
              <w:instrText xml:space="preserve">Excel.Sheet.12 /Users/igna/Dropbox/Victaulic/FBE_vs_Bare/GitHub/Bare-vs-Coated-Water-Pipelines.xlsx inhibitors!inhibitor_dosage </w:instrText>
            </w:r>
            <w:r w:rsidR="006C1C76">
              <w:instrText>\t</w:instrText>
            </w:r>
            <w:r>
              <w:instrText xml:space="preserve"> </w:instrText>
            </w:r>
            <w:r w:rsidR="00E03997">
              <w:instrText xml:space="preserve"> \* MERGEFORMAT </w:instrText>
            </w:r>
            <w:r>
              <w:fldChar w:fldCharType="separate"/>
            </w:r>
            <w:r w:rsidR="00F44914">
              <w:t>26.00</w:t>
            </w:r>
            <w:r>
              <w:fldChar w:fldCharType="end"/>
            </w:r>
            <w:r w:rsidR="008B00C0" w:rsidRPr="00F5220C">
              <w:t xml:space="preserve"> </w:t>
            </w:r>
          </w:p>
        </w:tc>
        <w:tc>
          <w:tcPr>
            <w:tcW w:w="0" w:type="auto"/>
            <w:tcBorders>
              <w:bottom w:val="nil"/>
            </w:tcBorders>
          </w:tcPr>
          <w:p w14:paraId="7DC24F0A" w14:textId="6BBB7A7A" w:rsidR="008B00C0" w:rsidRPr="00F5220C" w:rsidRDefault="00F82D09"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inhibitors!inhibitor_price </w:instrText>
            </w:r>
            <w:r w:rsidR="006C1C76">
              <w:instrText>\t</w:instrText>
            </w:r>
            <w:r w:rsidRPr="00F5220C">
              <w:instrText xml:space="preserve"> </w:instrText>
            </w:r>
            <w:r w:rsidR="00BB541B" w:rsidRPr="00F5220C">
              <w:instrText xml:space="preserve"> \* MERGEFORMAT </w:instrText>
            </w:r>
            <w:r w:rsidRPr="00F5220C">
              <w:fldChar w:fldCharType="separate"/>
            </w:r>
            <w:r w:rsidR="00F44914">
              <w:t>$1.7</w:t>
            </w:r>
            <w:r w:rsidRPr="00F5220C">
              <w:fldChar w:fldCharType="end"/>
            </w:r>
          </w:p>
        </w:tc>
        <w:tc>
          <w:tcPr>
            <w:tcW w:w="0" w:type="auto"/>
            <w:tcBorders>
              <w:bottom w:val="nil"/>
            </w:tcBorders>
          </w:tcPr>
          <w:p w14:paraId="634C58FE" w14:textId="4C4FCD5C" w:rsidR="008B00C0" w:rsidRPr="00F5220C" w:rsidRDefault="00F82D09"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inhibitors!inhibitor_kg_yr </w:instrText>
            </w:r>
            <w:r w:rsidR="006C1C76">
              <w:instrText>\t</w:instrText>
            </w:r>
            <w:r w:rsidRPr="00F5220C">
              <w:instrText xml:space="preserve"> </w:instrText>
            </w:r>
            <w:r w:rsidR="00BB541B" w:rsidRPr="00F5220C">
              <w:instrText xml:space="preserve"> \* MERGEFORMAT </w:instrText>
            </w:r>
            <w:r w:rsidRPr="00F5220C">
              <w:fldChar w:fldCharType="separate"/>
            </w:r>
            <w:r w:rsidR="00F44914">
              <w:t xml:space="preserve"> 550,368 </w:t>
            </w:r>
            <w:r w:rsidRPr="00F5220C">
              <w:fldChar w:fldCharType="end"/>
            </w:r>
          </w:p>
        </w:tc>
        <w:tc>
          <w:tcPr>
            <w:tcW w:w="0" w:type="auto"/>
            <w:tcBorders>
              <w:bottom w:val="nil"/>
            </w:tcBorders>
          </w:tcPr>
          <w:p w14:paraId="3C768455" w14:textId="75ED2B8E" w:rsidR="008B00C0" w:rsidRPr="00F5220C" w:rsidRDefault="009F2D36" w:rsidP="008B4A67">
            <w:pPr>
              <w:pStyle w:val="Table"/>
            </w:pPr>
            <w:r w:rsidRPr="009F2D36">
              <w:t>$920,215</w:t>
            </w:r>
          </w:p>
        </w:tc>
      </w:tr>
      <w:tr w:rsidR="00147238" w:rsidRPr="00F5220C" w14:paraId="79D78882" w14:textId="29BF8088" w:rsidTr="008B4A67">
        <w:trPr>
          <w:trHeight w:val="113"/>
          <w:jc w:val="center"/>
        </w:trPr>
        <w:tc>
          <w:tcPr>
            <w:tcW w:w="0" w:type="auto"/>
            <w:tcBorders>
              <w:top w:val="nil"/>
              <w:bottom w:val="single" w:sz="4" w:space="0" w:color="auto"/>
            </w:tcBorders>
          </w:tcPr>
          <w:p w14:paraId="3AC35B2E" w14:textId="608365F3" w:rsidR="008B00C0" w:rsidRPr="00F5220C" w:rsidRDefault="008B00C0" w:rsidP="008B4A67">
            <w:pPr>
              <w:pStyle w:val="Table"/>
              <w:jc w:val="center"/>
            </w:pPr>
            <w:r w:rsidRPr="00F5220C">
              <w:t>Biocide</w:t>
            </w:r>
          </w:p>
        </w:tc>
        <w:tc>
          <w:tcPr>
            <w:tcW w:w="0" w:type="auto"/>
            <w:tcBorders>
              <w:top w:val="nil"/>
              <w:bottom w:val="single" w:sz="4" w:space="0" w:color="auto"/>
            </w:tcBorders>
          </w:tcPr>
          <w:p w14:paraId="738DC77A" w14:textId="0908628E" w:rsidR="008B00C0" w:rsidRPr="00F5220C" w:rsidRDefault="0090701A" w:rsidP="008B4A67">
            <w:pPr>
              <w:pStyle w:val="Table"/>
            </w:pPr>
            <w:r>
              <w:fldChar w:fldCharType="begin"/>
            </w:r>
            <w:r>
              <w:instrText xml:space="preserve"> LINK </w:instrText>
            </w:r>
            <w:r w:rsidR="00F44914">
              <w:instrText xml:space="preserve">Excel.Sheet.12 /Users/igna/Dropbox/Victaulic/FBE_vs_Bare/GitHub/Bare-vs-Coated-Water-Pipelines.xlsx inhibitors!R12C3 </w:instrText>
            </w:r>
            <w:r w:rsidR="006C1C76">
              <w:instrText>\t</w:instrText>
            </w:r>
            <w:r>
              <w:instrText xml:space="preserve"> </w:instrText>
            </w:r>
            <w:r w:rsidR="00E03997">
              <w:instrText xml:space="preserve"> \* MERGEFORMAT </w:instrText>
            </w:r>
            <w:r>
              <w:fldChar w:fldCharType="separate"/>
            </w:r>
            <w:r w:rsidR="00F44914">
              <w:t>0.46</w:t>
            </w:r>
            <w:r>
              <w:fldChar w:fldCharType="end"/>
            </w:r>
          </w:p>
        </w:tc>
        <w:tc>
          <w:tcPr>
            <w:tcW w:w="0" w:type="auto"/>
            <w:tcBorders>
              <w:top w:val="nil"/>
              <w:bottom w:val="single" w:sz="4" w:space="0" w:color="auto"/>
            </w:tcBorders>
          </w:tcPr>
          <w:p w14:paraId="212A965F" w14:textId="427CF036" w:rsidR="008B00C0" w:rsidRPr="00F5220C" w:rsidRDefault="00F82D09"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inhibitors!biocide_price </w:instrText>
            </w:r>
            <w:r w:rsidR="006C1C76">
              <w:instrText>\t</w:instrText>
            </w:r>
            <w:r w:rsidRPr="00F5220C">
              <w:instrText xml:space="preserve"> </w:instrText>
            </w:r>
            <w:r w:rsidR="00BB541B" w:rsidRPr="00F5220C">
              <w:instrText xml:space="preserve"> \* MERGEFORMAT </w:instrText>
            </w:r>
            <w:r w:rsidRPr="00F5220C">
              <w:fldChar w:fldCharType="separate"/>
            </w:r>
            <w:r w:rsidR="00F44914">
              <w:t>$12.8</w:t>
            </w:r>
            <w:r w:rsidRPr="00F5220C">
              <w:fldChar w:fldCharType="end"/>
            </w:r>
          </w:p>
        </w:tc>
        <w:tc>
          <w:tcPr>
            <w:tcW w:w="0" w:type="auto"/>
            <w:tcBorders>
              <w:top w:val="nil"/>
              <w:bottom w:val="single" w:sz="4" w:space="0" w:color="auto"/>
            </w:tcBorders>
          </w:tcPr>
          <w:p w14:paraId="07D91CD7" w14:textId="691414A2" w:rsidR="008B00C0" w:rsidRPr="00F5220C" w:rsidRDefault="00F82D09"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inhibitors!biocide_kg_yr </w:instrText>
            </w:r>
            <w:r w:rsidR="006C1C76">
              <w:instrText>\t</w:instrText>
            </w:r>
            <w:r w:rsidRPr="00F5220C">
              <w:instrText xml:space="preserve"> </w:instrText>
            </w:r>
            <w:r w:rsidR="00BB541B" w:rsidRPr="00F5220C">
              <w:instrText xml:space="preserve"> \* MERGEFORMAT </w:instrText>
            </w:r>
            <w:r w:rsidRPr="00F5220C">
              <w:fldChar w:fldCharType="separate"/>
            </w:r>
            <w:r w:rsidR="00F44914">
              <w:t xml:space="preserve"> 9,660 </w:t>
            </w:r>
            <w:r w:rsidRPr="00F5220C">
              <w:fldChar w:fldCharType="end"/>
            </w:r>
          </w:p>
        </w:tc>
        <w:tc>
          <w:tcPr>
            <w:tcW w:w="0" w:type="auto"/>
            <w:tcBorders>
              <w:top w:val="nil"/>
              <w:bottom w:val="single" w:sz="4" w:space="0" w:color="auto"/>
            </w:tcBorders>
          </w:tcPr>
          <w:p w14:paraId="32B2981B" w14:textId="6BD12070" w:rsidR="008B00C0" w:rsidRPr="00F5220C" w:rsidRDefault="00B26092"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inhibitors!biocide_cost_yr </w:instrText>
            </w:r>
            <w:r w:rsidR="006C1C76">
              <w:instrText>\t</w:instrText>
            </w:r>
            <w:r w:rsidRPr="00F5220C">
              <w:instrText xml:space="preserve"> </w:instrText>
            </w:r>
            <w:r w:rsidR="00BB541B" w:rsidRPr="00F5220C">
              <w:instrText xml:space="preserve"> \* MERGEFORMAT </w:instrText>
            </w:r>
            <w:r w:rsidRPr="00F5220C">
              <w:fldChar w:fldCharType="separate"/>
            </w:r>
            <w:r w:rsidR="00F44914">
              <w:t>$123,648</w:t>
            </w:r>
            <w:r w:rsidRPr="00F5220C">
              <w:fldChar w:fldCharType="end"/>
            </w:r>
          </w:p>
        </w:tc>
      </w:tr>
      <w:tr w:rsidR="00147238" w:rsidRPr="00F5220C" w14:paraId="0F7F63FE" w14:textId="77777777" w:rsidTr="008B4A67">
        <w:trPr>
          <w:trHeight w:val="113"/>
          <w:jc w:val="center"/>
        </w:trPr>
        <w:tc>
          <w:tcPr>
            <w:tcW w:w="0" w:type="auto"/>
            <w:tcBorders>
              <w:top w:val="single" w:sz="4" w:space="0" w:color="auto"/>
            </w:tcBorders>
          </w:tcPr>
          <w:p w14:paraId="72ABE885" w14:textId="77777777" w:rsidR="00F5220C" w:rsidRPr="00F5220C" w:rsidRDefault="00F5220C" w:rsidP="008B4A67">
            <w:pPr>
              <w:pStyle w:val="Table"/>
            </w:pPr>
          </w:p>
        </w:tc>
        <w:tc>
          <w:tcPr>
            <w:tcW w:w="0" w:type="auto"/>
            <w:tcBorders>
              <w:top w:val="single" w:sz="4" w:space="0" w:color="auto"/>
            </w:tcBorders>
          </w:tcPr>
          <w:p w14:paraId="48042C1A" w14:textId="77777777" w:rsidR="00F5220C" w:rsidRPr="00F5220C" w:rsidRDefault="00F5220C" w:rsidP="008B4A67">
            <w:pPr>
              <w:pStyle w:val="Table"/>
            </w:pPr>
          </w:p>
        </w:tc>
        <w:tc>
          <w:tcPr>
            <w:tcW w:w="0" w:type="auto"/>
            <w:tcBorders>
              <w:top w:val="single" w:sz="4" w:space="0" w:color="auto"/>
            </w:tcBorders>
          </w:tcPr>
          <w:p w14:paraId="631CCFF6" w14:textId="77777777" w:rsidR="00F5220C" w:rsidRPr="00F5220C" w:rsidRDefault="00F5220C" w:rsidP="008B4A67">
            <w:pPr>
              <w:pStyle w:val="Table"/>
            </w:pPr>
          </w:p>
        </w:tc>
        <w:tc>
          <w:tcPr>
            <w:tcW w:w="0" w:type="auto"/>
            <w:tcBorders>
              <w:top w:val="single" w:sz="4" w:space="0" w:color="auto"/>
            </w:tcBorders>
          </w:tcPr>
          <w:p w14:paraId="63630D7F" w14:textId="7BF53DC1" w:rsidR="00F5220C" w:rsidRPr="00696AB5" w:rsidRDefault="002619ED" w:rsidP="008B4A67">
            <w:pPr>
              <w:pStyle w:val="Table"/>
              <w:rPr>
                <w:bCs/>
              </w:rPr>
            </w:pPr>
            <w:r w:rsidRPr="00696AB5">
              <w:t>OPEX</w:t>
            </w:r>
          </w:p>
        </w:tc>
        <w:tc>
          <w:tcPr>
            <w:tcW w:w="0" w:type="auto"/>
            <w:tcBorders>
              <w:top w:val="single" w:sz="4" w:space="0" w:color="auto"/>
            </w:tcBorders>
          </w:tcPr>
          <w:p w14:paraId="6A09A803" w14:textId="5573B5FC" w:rsidR="00F5220C" w:rsidRPr="00696AB5" w:rsidRDefault="00AF29BB" w:rsidP="008B4A67">
            <w:pPr>
              <w:pStyle w:val="Table"/>
            </w:pPr>
            <w:r w:rsidRPr="00696AB5">
              <w:fldChar w:fldCharType="begin"/>
            </w:r>
            <w:r w:rsidRPr="00696AB5">
              <w:instrText xml:space="preserve"> LINK </w:instrText>
            </w:r>
            <w:r w:rsidR="00F44914">
              <w:instrText xml:space="preserve">Excel.Sheet.12 /Users/igna/Dropbox/Victaulic/FBE_vs_Bare/GitHub/Bare-vs-Coated-Water-Pipelines.xlsx Inhibitors!R13C6 </w:instrText>
            </w:r>
            <w:r w:rsidR="00475E17">
              <w:instrText>\t</w:instrText>
            </w:r>
            <w:r w:rsidRPr="00696AB5">
              <w:instrText xml:space="preserve"> </w:instrText>
            </w:r>
            <w:r w:rsidR="00696AB5">
              <w:instrText xml:space="preserve"> \* MERGEFORMAT </w:instrText>
            </w:r>
            <w:r w:rsidRPr="00696AB5">
              <w:fldChar w:fldCharType="separate"/>
            </w:r>
            <w:r w:rsidR="00F44914">
              <w:t>$1,043,863</w:t>
            </w:r>
            <w:r w:rsidRPr="00696AB5">
              <w:fldChar w:fldCharType="end"/>
            </w:r>
            <w:r w:rsidR="00F5220C" w:rsidRPr="00696AB5">
              <w:fldChar w:fldCharType="begin"/>
            </w:r>
            <w:r w:rsidR="00F5220C" w:rsidRPr="00696AB5">
              <w:instrText xml:space="preserve"> LINK </w:instrText>
            </w:r>
            <w:r w:rsidR="00F44914">
              <w:instrText xml:space="preserve">Excel.Sheet.12 /Users/igna/Dropbox/Victaulic/FBE_vs_Bare/GitHub/Bare-vs-Coated-Water-Pipelines.xlsx inhibitors!R24C6 </w:instrText>
            </w:r>
            <w:r w:rsidR="006C1C76" w:rsidRPr="00696AB5">
              <w:instrText>\t</w:instrText>
            </w:r>
            <w:r w:rsidR="00F5220C" w:rsidRPr="00696AB5">
              <w:instrText xml:space="preserve"> </w:instrText>
            </w:r>
            <w:r w:rsidR="007D51B1" w:rsidRPr="00696AB5">
              <w:instrText xml:space="preserve"> \* MERGEFORMAT </w:instrText>
            </w:r>
            <w:r w:rsidR="00F5220C" w:rsidRPr="00696AB5">
              <w:fldChar w:fldCharType="separate"/>
            </w:r>
            <w:r w:rsidR="00F5220C" w:rsidRPr="00696AB5">
              <w:fldChar w:fldCharType="end"/>
            </w:r>
          </w:p>
        </w:tc>
      </w:tr>
    </w:tbl>
    <w:p w14:paraId="52D4B1F2" w14:textId="0B638675" w:rsidR="00EC5B09" w:rsidRDefault="0026570C" w:rsidP="00DA71E6">
      <w:pPr>
        <w:pStyle w:val="Text"/>
        <w:spacing w:before="120" w:after="120"/>
        <w:ind w:firstLine="204"/>
      </w:pPr>
      <w:r>
        <w:t>To</w:t>
      </w:r>
      <w:r w:rsidR="00EE4097">
        <w:t xml:space="preserve"> compare </w:t>
      </w:r>
      <w:r w:rsidR="00EE4097" w:rsidRPr="00EE4097">
        <w:t>future OPEX cash flows directly on an equal footing</w:t>
      </w:r>
      <w:r w:rsidR="00EE4097">
        <w:t xml:space="preserve"> </w:t>
      </w:r>
      <w:r w:rsidR="00EE4097" w:rsidRPr="00EE4097">
        <w:t>with CAPEX</w:t>
      </w:r>
      <w:r w:rsidR="00EE4097">
        <w:t xml:space="preserve">, we need to </w:t>
      </w:r>
      <w:r w:rsidR="006C5A9D">
        <w:t>discount</w:t>
      </w:r>
      <w:r w:rsidR="00EE4097" w:rsidRPr="00EE4097">
        <w:t xml:space="preserve"> future cash flows to their current worth</w:t>
      </w:r>
      <w:r w:rsidR="00EE4097">
        <w:t xml:space="preserve"> u</w:t>
      </w:r>
      <w:r w:rsidR="00EC5B09">
        <w:t xml:space="preserve">sing </w:t>
      </w:r>
      <w:r w:rsidR="00570DB8">
        <w:t>equation (1)</w:t>
      </w:r>
      <w:r w:rsidR="00EC5B09">
        <w:t>:</w:t>
      </w:r>
    </w:p>
    <w:p w14:paraId="44BB77CA" w14:textId="03B9A0BE" w:rsidR="00EC5B09" w:rsidRPr="002970F9" w:rsidRDefault="000D45BB" w:rsidP="00523D4C">
      <w:pPr>
        <w:pStyle w:val="Text"/>
        <w:tabs>
          <w:tab w:val="left" w:pos="1134"/>
          <w:tab w:val="left" w:pos="4678"/>
        </w:tabs>
        <w:ind w:right="-352" w:firstLine="0"/>
        <w:rPr>
          <w:rFonts w:eastAsiaTheme="minorEastAsia"/>
        </w:rPr>
      </w:pPr>
      <w:r>
        <w:tab/>
      </w:r>
      <m:oMath>
        <m:r>
          <w:rPr>
            <w:rFonts w:ascii="Cambria Math" w:hAnsi="Cambria Math"/>
            <w:sz w:val="24"/>
            <w:szCs w:val="24"/>
          </w:rPr>
          <m:t>PV=</m:t>
        </m:r>
        <m:nary>
          <m:naryPr>
            <m:chr m:val="∑"/>
            <m:ctrlPr>
              <w:rPr>
                <w:rFonts w:ascii="Cambria Math" w:hAnsi="Cambria Math"/>
                <w:sz w:val="24"/>
                <w:szCs w:val="24"/>
              </w:rPr>
            </m:ctrlPr>
          </m:naryPr>
          <m:sub>
            <m:r>
              <w:rPr>
                <w:rFonts w:ascii="Cambria Math" w:hAnsi="Cambria Math"/>
                <w:sz w:val="24"/>
                <w:szCs w:val="24"/>
              </w:rPr>
              <m:t>n=1</m:t>
            </m:r>
            <m:ctrlPr>
              <w:rPr>
                <w:rFonts w:ascii="Cambria Math" w:hAnsi="Cambria Math"/>
                <w:i/>
                <w:sz w:val="24"/>
                <w:szCs w:val="24"/>
              </w:rPr>
            </m:ctrlPr>
          </m:sub>
          <m:sup>
            <m:r>
              <w:rPr>
                <w:rFonts w:ascii="Cambria Math" w:hAnsi="Cambria Math"/>
                <w:i/>
                <w:sz w:val="24"/>
                <w:szCs w:val="24"/>
              </w:rPr>
              <w:fldChar w:fldCharType="begin"/>
            </m:r>
            <m:r>
              <m:rPr>
                <m:sty m:val="p"/>
              </m:rPr>
              <w:rPr>
                <w:rFonts w:ascii="Cambria Math" w:hAnsi="Cambria Math"/>
                <w:sz w:val="24"/>
                <w:szCs w:val="24"/>
              </w:rPr>
              <m:t xml:space="preserve"> LINK </m:t>
            </m:r>
            <m:r>
              <m:rPr>
                <m:sty m:val="p"/>
              </m:rPr>
              <w:rPr>
                <w:rFonts w:ascii="Cambria Math" w:hAnsi="Cambria Math"/>
                <w:sz w:val="24"/>
                <w:szCs w:val="24"/>
              </w:rPr>
              <m:t xml:space="preserve">Excel.Sheet.12 /Users/igna/Dropbox/Victaulic/FBE_vs_Bare/GitHub/Bare-vs-Coated-Water-Pipelines.xlsx Parameters!project_life </m:t>
            </m:r>
            <m:r>
              <m:rPr>
                <m:sty m:val="p"/>
              </m:rPr>
              <w:rPr>
                <w:rFonts w:ascii="Cambria Math" w:hAnsi="Cambria Math"/>
                <w:sz w:val="24"/>
                <w:szCs w:val="24"/>
              </w:rPr>
              <m:t xml:space="preserve">\a \t </m:t>
            </m:r>
            <m:r>
              <w:rPr>
                <w:rFonts w:ascii="Cambria Math" w:hAnsi="Cambria Math"/>
                <w:i/>
                <w:sz w:val="24"/>
                <w:szCs w:val="24"/>
              </w:rPr>
              <w:fldChar w:fldCharType="separate"/>
            </m:r>
            <m:r>
              <m:rPr>
                <m:sty m:val="p"/>
              </m:rPr>
              <w:rPr>
                <w:rFonts w:ascii="Cambria Math" w:hAnsi="Cambria Math"/>
              </w:rPr>
              <m:t>25</m:t>
            </m:r>
            <m:r>
              <w:rPr>
                <w:rFonts w:ascii="Cambria Math" w:hAnsi="Cambria Math"/>
                <w:i/>
                <w:sz w:val="24"/>
                <w:szCs w:val="24"/>
              </w:rPr>
              <w:fldChar w:fldCharType="end"/>
            </m:r>
            <m:ctrlPr>
              <w:rPr>
                <w:rFonts w:ascii="Cambria Math" w:hAnsi="Cambria Math"/>
                <w:i/>
                <w:sz w:val="24"/>
                <w:szCs w:val="24"/>
              </w:rPr>
            </m:ctrlPr>
          </m:sup>
          <m:e>
            <m:f>
              <m:fPr>
                <m:ctrlPr>
                  <w:rPr>
                    <w:rFonts w:ascii="Cambria Math" w:hAnsi="Cambria Math"/>
                    <w:sz w:val="24"/>
                    <w:szCs w:val="24"/>
                  </w:rPr>
                </m:ctrlPr>
              </m:fPr>
              <m:num>
                <m:r>
                  <w:rPr>
                    <w:rFonts w:ascii="Cambria Math" w:hAnsi="Cambria Math"/>
                    <w:sz w:val="24"/>
                    <w:szCs w:val="24"/>
                  </w:rPr>
                  <m:t>F</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m:t>
                    </m:r>
                  </m:sub>
                </m:sSub>
                <m:ctrlPr>
                  <w:rPr>
                    <w:rFonts w:ascii="Cambria Math" w:hAnsi="Cambria Math"/>
                    <w:i/>
                    <w:sz w:val="24"/>
                    <w:szCs w:val="24"/>
                  </w:rPr>
                </m:ctrlPr>
              </m:num>
              <m:den>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1+r</m:t>
                        </m:r>
                      </m:e>
                    </m:d>
                  </m:e>
                  <m:sup>
                    <m:r>
                      <w:rPr>
                        <w:rFonts w:ascii="Cambria Math" w:hAnsi="Cambria Math"/>
                        <w:sz w:val="24"/>
                        <w:szCs w:val="24"/>
                      </w:rPr>
                      <m:t>n</m:t>
                    </m:r>
                  </m:sup>
                </m:sSup>
                <m:ctrlPr>
                  <w:rPr>
                    <w:rFonts w:ascii="Cambria Math" w:hAnsi="Cambria Math"/>
                    <w:i/>
                    <w:sz w:val="24"/>
                    <w:szCs w:val="24"/>
                  </w:rPr>
                </m:ctrlPr>
              </m:den>
            </m:f>
            <m:ctrlPr>
              <w:rPr>
                <w:rFonts w:ascii="Cambria Math" w:hAnsi="Cambria Math"/>
                <w:i/>
                <w:sz w:val="24"/>
                <w:szCs w:val="24"/>
              </w:rPr>
            </m:ctrlPr>
          </m:e>
        </m:nary>
      </m:oMath>
      <w:r w:rsidR="00523D4C">
        <w:tab/>
        <w:t>(1)</w:t>
      </w:r>
    </w:p>
    <w:p w14:paraId="1D398659" w14:textId="67113A23" w:rsidR="0060402F" w:rsidRDefault="00EC5B09" w:rsidP="0012766F">
      <w:pPr>
        <w:pStyle w:val="Text"/>
        <w:spacing w:before="120" w:after="120"/>
        <w:ind w:firstLine="204"/>
      </w:pPr>
      <w:r>
        <w:t xml:space="preserve">Where </w:t>
      </w:r>
      <w:r w:rsidRPr="00EC5B09">
        <w:rPr>
          <w:i/>
          <w:iCs/>
        </w:rPr>
        <w:t>PV</w:t>
      </w:r>
      <w:r>
        <w:t xml:space="preserve"> is the Present value, </w:t>
      </w:r>
      <w:r w:rsidRPr="00EC5B09">
        <w:rPr>
          <w:i/>
          <w:iCs/>
        </w:rPr>
        <w:t>FV</w:t>
      </w:r>
      <w:r>
        <w:t xml:space="preserve"> is the future value (annual OPEX</w:t>
      </w:r>
      <w:r w:rsidR="008104B4">
        <w:t xml:space="preserve"> of </w:t>
      </w:r>
      <w:r w:rsidR="008104B4">
        <w:fldChar w:fldCharType="begin"/>
      </w:r>
      <w:r w:rsidR="008104B4">
        <w:instrText xml:space="preserve"> LINK </w:instrText>
      </w:r>
      <w:r w:rsidR="00F44914">
        <w:instrText xml:space="preserve">Excel.Sheet.12 /Users/igna/Dropbox/Victaulic/FBE_vs_Bare/GitHub/Bare-vs-Coated-Water-Pipelines.xlsx Inhibitors!R13C6 </w:instrText>
      </w:r>
      <w:r w:rsidR="00475E17">
        <w:instrText>\t</w:instrText>
      </w:r>
      <w:r w:rsidR="008104B4">
        <w:instrText xml:space="preserve"> </w:instrText>
      </w:r>
      <w:r w:rsidR="008104B4">
        <w:fldChar w:fldCharType="separate"/>
      </w:r>
      <w:r w:rsidR="00F44914">
        <w:t>$1,043,863</w:t>
      </w:r>
      <w:r w:rsidR="008104B4">
        <w:fldChar w:fldCharType="end"/>
      </w:r>
      <w:r>
        <w:t xml:space="preserve">); </w:t>
      </w:r>
      <w:r w:rsidRPr="00EC5B09">
        <w:rPr>
          <w:i/>
          <w:iCs/>
        </w:rPr>
        <w:t>r</w:t>
      </w:r>
      <w:r>
        <w:t xml:space="preserve"> is the discount rate, </w:t>
      </w:r>
      <w:r w:rsidR="009C4BC8">
        <w:fldChar w:fldCharType="begin"/>
      </w:r>
      <w:r w:rsidR="009C4BC8">
        <w:instrText xml:space="preserve"> LINK </w:instrText>
      </w:r>
      <w:r w:rsidR="00C15FE5">
        <w:instrText xml:space="preserve">Excel.Sheet.12 /Users/igna/Dropbox/Victaulic/FBE_vs_Bare/GitHub/Bare-vs-Coated-Water-Pipelines.xlsx Parameters!annual_discount_rate_percent </w:instrText>
      </w:r>
      <w:r w:rsidR="009C4BC8">
        <w:instrText xml:space="preserve">\a \t </w:instrText>
      </w:r>
      <w:r w:rsidR="00C15FE5">
        <w:fldChar w:fldCharType="separate"/>
      </w:r>
      <w:r w:rsidR="00C15FE5">
        <w:t>10</w:t>
      </w:r>
      <w:r w:rsidR="009C4BC8">
        <w:fldChar w:fldCharType="end"/>
      </w:r>
      <w:r>
        <w:t xml:space="preserve">%; </w:t>
      </w:r>
      <w:r w:rsidRPr="009B54DC">
        <w:rPr>
          <w:i/>
          <w:iCs/>
        </w:rPr>
        <w:t>n</w:t>
      </w:r>
      <w:r>
        <w:t xml:space="preserve"> is the number of years</w:t>
      </w:r>
      <w:r w:rsidR="001F3882">
        <w:t xml:space="preserve"> </w:t>
      </w:r>
      <w:r>
        <w:t>into the future.</w:t>
      </w:r>
      <w:r w:rsidR="003E61F2">
        <w:t xml:space="preserve"> </w:t>
      </w:r>
      <w:r>
        <w:t>This PV function assumes the cash flows occur at the end of each period.</w:t>
      </w:r>
      <w:r w:rsidR="00EA58D1">
        <w:t xml:space="preserve"> Thus, t</w:t>
      </w:r>
      <w:r w:rsidR="00613BAB">
        <w:t xml:space="preserve">he </w:t>
      </w:r>
      <w:r w:rsidR="002C4CD6">
        <w:t>i</w:t>
      </w:r>
      <w:r w:rsidR="00613BAB">
        <w:t xml:space="preserve">nhibitors OPEX </w:t>
      </w:r>
      <w:r w:rsidR="00933E3D">
        <w:t>p</w:t>
      </w:r>
      <w:r w:rsidR="00613BAB">
        <w:t xml:space="preserve">resent </w:t>
      </w:r>
      <w:r w:rsidR="00933E3D">
        <w:t>v</w:t>
      </w:r>
      <w:r w:rsidR="00613BAB">
        <w:t>alue is</w:t>
      </w:r>
      <w:r w:rsidR="007E17BB">
        <w:t xml:space="preserve"> </w:t>
      </w:r>
      <w:r w:rsidR="00D9310E">
        <w:fldChar w:fldCharType="begin"/>
      </w:r>
      <w:r w:rsidR="00D9310E">
        <w:instrText xml:space="preserve"> LINK </w:instrText>
      </w:r>
      <w:r w:rsidR="00F44914">
        <w:instrText xml:space="preserve">Excel.Sheet.12 /Users/igna/Dropbox/Victaulic/FBE_vs_Bare/GitHub/Bare-vs-Coated-Water-Pipelines.xlsx Inhibitors!pv_inhibitors </w:instrText>
      </w:r>
      <w:r w:rsidR="00475E17">
        <w:instrText>\t</w:instrText>
      </w:r>
      <w:r w:rsidR="00D9310E">
        <w:instrText xml:space="preserve"> </w:instrText>
      </w:r>
      <w:r w:rsidR="00D9310E">
        <w:fldChar w:fldCharType="separate"/>
      </w:r>
      <w:r w:rsidR="00F44914">
        <w:t>$9,475,189</w:t>
      </w:r>
      <w:r w:rsidR="00D9310E">
        <w:fldChar w:fldCharType="end"/>
      </w:r>
      <w:r w:rsidR="00667BF6">
        <w:t>.</w:t>
      </w:r>
    </w:p>
    <w:p w14:paraId="70BE11BD" w14:textId="02ABDA93" w:rsidR="00183667" w:rsidRPr="00CA5588" w:rsidRDefault="00DB7885" w:rsidP="00DA3597">
      <w:pPr>
        <w:pStyle w:val="Heading2"/>
      </w:pPr>
      <w:r w:rsidRPr="00CA5588">
        <w:t xml:space="preserve"> </w:t>
      </w:r>
      <w:r w:rsidR="00183667" w:rsidRPr="00CA5588">
        <w:tab/>
        <w:t>Inspections</w:t>
      </w:r>
    </w:p>
    <w:p w14:paraId="19806566" w14:textId="2B3891AF" w:rsidR="00366A9D" w:rsidRDefault="0084197B" w:rsidP="004E6270">
      <w:pPr>
        <w:pStyle w:val="Text"/>
        <w:spacing w:after="120"/>
        <w:ind w:firstLine="204"/>
      </w:pPr>
      <w:r w:rsidRPr="0084197B">
        <w:t xml:space="preserve">Bare uncoated steel pipes with corrosion allowance and internally </w:t>
      </w:r>
      <w:r w:rsidR="00FD76CA">
        <w:t>epoxy-coated</w:t>
      </w:r>
      <w:r w:rsidRPr="0084197B">
        <w:t xml:space="preserve"> pipes require fundamentally different inspection approaches due to their corrosion management strategies. </w:t>
      </w:r>
    </w:p>
    <w:p w14:paraId="67F6D6CB" w14:textId="11E1AB96" w:rsidR="00366A9D" w:rsidRDefault="00366A9D" w:rsidP="004E6270">
      <w:pPr>
        <w:pStyle w:val="Text"/>
        <w:spacing w:after="120"/>
        <w:ind w:firstLine="204"/>
      </w:pPr>
      <w:r w:rsidRPr="00366A9D">
        <w:t>For bare uncoated steel pipes with corrosion allowance, the inspection approach focuses on monitoring the gradual loss of wall thickness over time.</w:t>
      </w:r>
    </w:p>
    <w:p w14:paraId="25243867" w14:textId="2563E205" w:rsidR="00691937" w:rsidRDefault="00691937" w:rsidP="004E6270">
      <w:pPr>
        <w:pStyle w:val="Text"/>
        <w:spacing w:after="120"/>
        <w:ind w:firstLine="204"/>
      </w:pPr>
      <w:r w:rsidRPr="00691937">
        <w:t xml:space="preserve">On the other hand, internally </w:t>
      </w:r>
      <w:r w:rsidR="00FD76CA">
        <w:t>epoxy-coated</w:t>
      </w:r>
      <w:r w:rsidRPr="00691937">
        <w:t xml:space="preserve"> pipe</w:t>
      </w:r>
      <w:r>
        <w:t>s, t</w:t>
      </w:r>
      <w:r w:rsidRPr="00691937">
        <w:t xml:space="preserve">he </w:t>
      </w:r>
      <w:r w:rsidRPr="00691937">
        <w:t>inspection strategy for these pipes centers on evaluating the integrity and effectiveness of the coating itself.</w:t>
      </w:r>
    </w:p>
    <w:p w14:paraId="5C5A9739" w14:textId="38592432" w:rsidR="005E62CF" w:rsidRDefault="00366A9D" w:rsidP="004E6270">
      <w:pPr>
        <w:pStyle w:val="Text"/>
        <w:spacing w:after="120"/>
        <w:ind w:firstLine="204"/>
      </w:pPr>
      <w:r>
        <w:t>Table 6 shows a</w:t>
      </w:r>
      <w:r w:rsidR="0084197B" w:rsidRPr="0084197B">
        <w:t xml:space="preserve"> comparison of inspection methodologies, frequencies, and associated </w:t>
      </w:r>
      <w:r w:rsidR="00E44324" w:rsidRPr="0084197B">
        <w:t>costs:</w:t>
      </w:r>
      <w:r w:rsidR="005E62CF">
        <w:t xml:space="preserve"> </w:t>
      </w:r>
    </w:p>
    <w:p w14:paraId="7732983D" w14:textId="12979246" w:rsidR="00185B0B" w:rsidRPr="00462CE6" w:rsidRDefault="00185B0B" w:rsidP="00462CE6">
      <w:pPr>
        <w:pStyle w:val="TableTitle"/>
      </w:pPr>
      <w:r w:rsidRPr="00462CE6">
        <w:t xml:space="preserve">Table </w:t>
      </w:r>
      <w:r w:rsidR="00615289" w:rsidRPr="00462CE6">
        <w:fldChar w:fldCharType="begin"/>
      </w:r>
      <w:r w:rsidR="00615289" w:rsidRPr="00462CE6">
        <w:instrText xml:space="preserve"> SEQ Table \* ARABIC </w:instrText>
      </w:r>
      <w:r w:rsidR="00615289" w:rsidRPr="00462CE6">
        <w:fldChar w:fldCharType="separate"/>
      </w:r>
      <w:r w:rsidR="00F44914">
        <w:rPr>
          <w:noProof/>
        </w:rPr>
        <w:t>5</w:t>
      </w:r>
      <w:r w:rsidR="00615289" w:rsidRPr="00462CE6">
        <w:fldChar w:fldCharType="end"/>
      </w:r>
      <w:r w:rsidRPr="00462CE6">
        <w:t>. Inspections feature comparison.</w:t>
      </w:r>
    </w:p>
    <w:tbl>
      <w:tblPr>
        <w:tblStyle w:val="PlainTable3"/>
        <w:tblW w:w="4935" w:type="pct"/>
        <w:tblCellMar>
          <w:top w:w="57" w:type="dxa"/>
          <w:bottom w:w="57" w:type="dxa"/>
        </w:tblCellMar>
        <w:tblLook w:val="0620" w:firstRow="1" w:lastRow="0" w:firstColumn="0" w:lastColumn="0" w:noHBand="1" w:noVBand="1"/>
      </w:tblPr>
      <w:tblGrid>
        <w:gridCol w:w="1135"/>
        <w:gridCol w:w="1850"/>
        <w:gridCol w:w="1847"/>
      </w:tblGrid>
      <w:tr w:rsidR="0002557E" w:rsidRPr="00185B0B" w14:paraId="16AC62F3" w14:textId="2541E137" w:rsidTr="00DF3A9C">
        <w:trPr>
          <w:cnfStyle w:val="100000000000" w:firstRow="1" w:lastRow="0" w:firstColumn="0" w:lastColumn="0" w:oddVBand="0" w:evenVBand="0" w:oddHBand="0" w:evenHBand="0" w:firstRowFirstColumn="0" w:firstRowLastColumn="0" w:lastRowFirstColumn="0" w:lastRowLastColumn="0"/>
          <w:trHeight w:val="283"/>
        </w:trPr>
        <w:tc>
          <w:tcPr>
            <w:tcW w:w="1174" w:type="pct"/>
            <w:vAlign w:val="center"/>
          </w:tcPr>
          <w:p w14:paraId="79B0650E" w14:textId="77777777" w:rsidR="0002557E" w:rsidRPr="00DF3A9C" w:rsidRDefault="0002557E" w:rsidP="00CF4CAB">
            <w:pPr>
              <w:pStyle w:val="Table"/>
              <w:jc w:val="center"/>
              <w:rPr>
                <w:b/>
                <w:bCs w:val="0"/>
                <w:i/>
                <w:iCs/>
              </w:rPr>
            </w:pPr>
            <w:r w:rsidRPr="00DF3A9C">
              <w:rPr>
                <w:b/>
                <w:bCs w:val="0"/>
                <w:i/>
                <w:iCs/>
              </w:rPr>
              <w:t>Concept</w:t>
            </w:r>
          </w:p>
        </w:tc>
        <w:tc>
          <w:tcPr>
            <w:tcW w:w="1914" w:type="pct"/>
            <w:vAlign w:val="center"/>
          </w:tcPr>
          <w:p w14:paraId="4D1E18DB" w14:textId="4EB61941" w:rsidR="0002557E" w:rsidRPr="00DF3A9C" w:rsidRDefault="0002557E" w:rsidP="00DF3A9C">
            <w:pPr>
              <w:pStyle w:val="Table"/>
              <w:jc w:val="center"/>
              <w:rPr>
                <w:b/>
                <w:bCs w:val="0"/>
                <w:i/>
                <w:iCs/>
              </w:rPr>
            </w:pPr>
            <w:r w:rsidRPr="00DF3A9C">
              <w:rPr>
                <w:b/>
                <w:bCs w:val="0"/>
                <w:i/>
                <w:iCs/>
              </w:rPr>
              <w:t>Bare Pipe</w:t>
            </w:r>
          </w:p>
        </w:tc>
        <w:tc>
          <w:tcPr>
            <w:tcW w:w="1911" w:type="pct"/>
            <w:vAlign w:val="center"/>
          </w:tcPr>
          <w:p w14:paraId="656D860E" w14:textId="35322018" w:rsidR="0002557E" w:rsidRPr="00DF3A9C" w:rsidRDefault="0002557E" w:rsidP="00DF3A9C">
            <w:pPr>
              <w:pStyle w:val="Table"/>
              <w:jc w:val="center"/>
              <w:rPr>
                <w:b/>
                <w:bCs w:val="0"/>
                <w:i/>
                <w:iCs/>
              </w:rPr>
            </w:pPr>
            <w:r w:rsidRPr="00DF3A9C">
              <w:rPr>
                <w:b/>
                <w:bCs w:val="0"/>
                <w:i/>
                <w:iCs/>
              </w:rPr>
              <w:t>Coated pipe</w:t>
            </w:r>
          </w:p>
        </w:tc>
      </w:tr>
      <w:tr w:rsidR="0002557E" w:rsidRPr="00185B0B" w14:paraId="070D52B5" w14:textId="53F9E646" w:rsidTr="00DF3A9C">
        <w:trPr>
          <w:trHeight w:val="227"/>
        </w:trPr>
        <w:tc>
          <w:tcPr>
            <w:tcW w:w="1174" w:type="pct"/>
            <w:vAlign w:val="center"/>
          </w:tcPr>
          <w:p w14:paraId="6E5CD280" w14:textId="736D3816" w:rsidR="0002557E" w:rsidRPr="00185B0B" w:rsidRDefault="0002557E" w:rsidP="00CF4CAB">
            <w:pPr>
              <w:pStyle w:val="Table"/>
              <w:jc w:val="center"/>
            </w:pPr>
            <w:r w:rsidRPr="00185B0B">
              <w:t>Main Inspection Methodology</w:t>
            </w:r>
          </w:p>
        </w:tc>
        <w:tc>
          <w:tcPr>
            <w:tcW w:w="1914" w:type="pct"/>
            <w:vAlign w:val="center"/>
          </w:tcPr>
          <w:p w14:paraId="167AFB74" w14:textId="699FFA36" w:rsidR="0002557E" w:rsidRPr="00185B0B" w:rsidRDefault="0002557E" w:rsidP="00DF3A9C">
            <w:pPr>
              <w:pStyle w:val="Table"/>
              <w:jc w:val="center"/>
            </w:pPr>
            <w:r w:rsidRPr="00185B0B">
              <w:t xml:space="preserve">Magnetic flux leakage (MFL) </w:t>
            </w:r>
            <w:r>
              <w:t xml:space="preserve"> </w:t>
            </w:r>
            <w:r w:rsidRPr="00185B0B">
              <w:t>and/or ultrasonic testing (UT).</w:t>
            </w:r>
          </w:p>
        </w:tc>
        <w:tc>
          <w:tcPr>
            <w:tcW w:w="1911" w:type="pct"/>
            <w:vAlign w:val="center"/>
          </w:tcPr>
          <w:p w14:paraId="21ACE7CE" w14:textId="5F060359" w:rsidR="0002557E" w:rsidRPr="00185B0B" w:rsidRDefault="0002557E" w:rsidP="00DF3A9C">
            <w:pPr>
              <w:pStyle w:val="Table"/>
              <w:jc w:val="center"/>
            </w:pPr>
            <w:r w:rsidRPr="00185B0B">
              <w:t>Electrochemical impedance spectroscopy and/or linear polarization resistance.</w:t>
            </w:r>
          </w:p>
        </w:tc>
      </w:tr>
      <w:tr w:rsidR="0002557E" w:rsidRPr="00185B0B" w14:paraId="49A30F10" w14:textId="728D8D94" w:rsidTr="00DF3A9C">
        <w:trPr>
          <w:trHeight w:val="227"/>
        </w:trPr>
        <w:tc>
          <w:tcPr>
            <w:tcW w:w="1174" w:type="pct"/>
            <w:vAlign w:val="center"/>
          </w:tcPr>
          <w:p w14:paraId="252A9AC2" w14:textId="68EC2B04" w:rsidR="0002557E" w:rsidRPr="00185B0B" w:rsidRDefault="0002557E" w:rsidP="00CF4CAB">
            <w:pPr>
              <w:pStyle w:val="Table"/>
              <w:jc w:val="center"/>
            </w:pPr>
            <w:r w:rsidRPr="00185B0B">
              <w:t>Repair</w:t>
            </w:r>
          </w:p>
        </w:tc>
        <w:tc>
          <w:tcPr>
            <w:tcW w:w="1914" w:type="pct"/>
            <w:vAlign w:val="center"/>
          </w:tcPr>
          <w:p w14:paraId="394FE8CF" w14:textId="77777777" w:rsidR="0002557E" w:rsidRPr="00185B0B" w:rsidRDefault="0002557E" w:rsidP="00DF3A9C">
            <w:pPr>
              <w:pStyle w:val="Table"/>
              <w:jc w:val="center"/>
            </w:pPr>
            <w:r w:rsidRPr="00185B0B">
              <w:t>Weld patches or sleeves or replace entire section.</w:t>
            </w:r>
          </w:p>
        </w:tc>
        <w:tc>
          <w:tcPr>
            <w:tcW w:w="1911" w:type="pct"/>
            <w:vAlign w:val="center"/>
          </w:tcPr>
          <w:p w14:paraId="641E5E20" w14:textId="04BB43E1" w:rsidR="0002557E" w:rsidRPr="00185B0B" w:rsidRDefault="0002557E" w:rsidP="00DF3A9C">
            <w:pPr>
              <w:pStyle w:val="Table"/>
              <w:jc w:val="center"/>
            </w:pPr>
            <w:r w:rsidRPr="00185B0B">
              <w:t>Apply liquid epoxy to the interior surface.</w:t>
            </w:r>
          </w:p>
        </w:tc>
      </w:tr>
      <w:tr w:rsidR="0002557E" w:rsidRPr="00185B0B" w14:paraId="706EFDC8" w14:textId="54431115" w:rsidTr="00DF3A9C">
        <w:trPr>
          <w:trHeight w:val="227"/>
        </w:trPr>
        <w:tc>
          <w:tcPr>
            <w:tcW w:w="1174" w:type="pct"/>
            <w:vAlign w:val="center"/>
          </w:tcPr>
          <w:p w14:paraId="0F85A5B1" w14:textId="08D55975" w:rsidR="0002557E" w:rsidRPr="00185B0B" w:rsidRDefault="0002557E" w:rsidP="00CF4CAB">
            <w:pPr>
              <w:pStyle w:val="Table"/>
              <w:jc w:val="center"/>
            </w:pPr>
            <w:r w:rsidRPr="00185B0B">
              <w:t>Periodicity</w:t>
            </w:r>
          </w:p>
        </w:tc>
        <w:tc>
          <w:tcPr>
            <w:tcW w:w="1914" w:type="pct"/>
            <w:vAlign w:val="center"/>
          </w:tcPr>
          <w:p w14:paraId="42B68DE9" w14:textId="77777777" w:rsidR="0002557E" w:rsidRPr="00185B0B" w:rsidRDefault="0002557E" w:rsidP="00DF3A9C">
            <w:pPr>
              <w:pStyle w:val="Table"/>
              <w:jc w:val="center"/>
            </w:pPr>
            <w:r w:rsidRPr="00185B0B">
              <w:t>3–5 years.</w:t>
            </w:r>
          </w:p>
        </w:tc>
        <w:tc>
          <w:tcPr>
            <w:tcW w:w="1911" w:type="pct"/>
            <w:vAlign w:val="center"/>
          </w:tcPr>
          <w:p w14:paraId="3C6541C6" w14:textId="1F27BA59" w:rsidR="0002557E" w:rsidRPr="00185B0B" w:rsidRDefault="0002557E" w:rsidP="00DF3A9C">
            <w:pPr>
              <w:pStyle w:val="Table"/>
              <w:jc w:val="center"/>
            </w:pPr>
            <w:r w:rsidRPr="00185B0B">
              <w:t>5–10 years.</w:t>
            </w:r>
          </w:p>
        </w:tc>
      </w:tr>
      <w:tr w:rsidR="0002557E" w:rsidRPr="00185B0B" w14:paraId="3AF46248" w14:textId="2C0EDCFB" w:rsidTr="00DF3A9C">
        <w:trPr>
          <w:trHeight w:val="227"/>
        </w:trPr>
        <w:tc>
          <w:tcPr>
            <w:tcW w:w="1174" w:type="pct"/>
            <w:vAlign w:val="center"/>
          </w:tcPr>
          <w:p w14:paraId="6D0ACF33" w14:textId="1A2B0F9F" w:rsidR="0002557E" w:rsidRPr="00185B0B" w:rsidRDefault="0002557E" w:rsidP="00CF4CAB">
            <w:pPr>
              <w:pStyle w:val="Table"/>
              <w:jc w:val="center"/>
            </w:pPr>
            <w:r w:rsidRPr="00185B0B">
              <w:t>Cost/Year</w:t>
            </w:r>
          </w:p>
        </w:tc>
        <w:tc>
          <w:tcPr>
            <w:tcW w:w="1914" w:type="pct"/>
            <w:vAlign w:val="center"/>
          </w:tcPr>
          <w:p w14:paraId="08C64FE9" w14:textId="77777777" w:rsidR="0002557E" w:rsidRPr="00185B0B" w:rsidRDefault="0002557E" w:rsidP="00DF3A9C">
            <w:pPr>
              <w:pStyle w:val="Table"/>
              <w:jc w:val="center"/>
            </w:pPr>
            <w:r w:rsidRPr="00185B0B">
              <w:t>$8,000–$15,000/km</w:t>
            </w:r>
          </w:p>
        </w:tc>
        <w:tc>
          <w:tcPr>
            <w:tcW w:w="1911" w:type="pct"/>
            <w:vAlign w:val="center"/>
          </w:tcPr>
          <w:p w14:paraId="7647A0AE" w14:textId="5224B73B" w:rsidR="0002557E" w:rsidRPr="00185B0B" w:rsidRDefault="0002557E" w:rsidP="00DF3A9C">
            <w:pPr>
              <w:pStyle w:val="Table"/>
              <w:jc w:val="center"/>
            </w:pPr>
            <w:r w:rsidRPr="00185B0B">
              <w:t>$4,000–$8,000/km</w:t>
            </w:r>
          </w:p>
        </w:tc>
      </w:tr>
    </w:tbl>
    <w:p w14:paraId="0541B7A1" w14:textId="5BCCB37D" w:rsidR="009020BB" w:rsidRDefault="00FA5B04" w:rsidP="003D4072">
      <w:pPr>
        <w:pStyle w:val="Text"/>
        <w:spacing w:before="120" w:after="120"/>
        <w:ind w:firstLine="204"/>
      </w:pPr>
      <w:r w:rsidRPr="00FA5B04">
        <w:t>For analytical purposes, this study adopts</w:t>
      </w:r>
      <w:r w:rsidR="00E44324">
        <w:t xml:space="preserve"> </w:t>
      </w:r>
      <w:r w:rsidR="00E143E8">
        <w:fldChar w:fldCharType="begin"/>
      </w:r>
      <w:r w:rsidR="00E143E8">
        <w:instrText xml:space="preserve"> LINK </w:instrText>
      </w:r>
      <w:r w:rsidR="00C15FE5">
        <w:instrText xml:space="preserve">Excel.Sheet.12 /Users/igna/Dropbox/Victaulic/FBE_vs_Bare/GitHub/Bare-vs-Coated-Water-Pipelines.xlsx Inspections!bare_inspection_per_km </w:instrText>
      </w:r>
      <w:r w:rsidR="00E143E8">
        <w:instrText xml:space="preserve">\a \t </w:instrText>
      </w:r>
      <w:r w:rsidR="00C15FE5">
        <w:fldChar w:fldCharType="separate"/>
      </w:r>
      <w:r w:rsidR="00C15FE5">
        <w:t>$8,000</w:t>
      </w:r>
      <w:r w:rsidR="00E143E8">
        <w:fldChar w:fldCharType="end"/>
      </w:r>
      <w:r w:rsidR="00E143E8">
        <w:t xml:space="preserve"> $/km</w:t>
      </w:r>
      <w:r w:rsidR="00E44324">
        <w:t xml:space="preserve">, and </w:t>
      </w:r>
      <w:r w:rsidR="00E143E8">
        <w:fldChar w:fldCharType="begin"/>
      </w:r>
      <w:r w:rsidR="00E143E8">
        <w:instrText xml:space="preserve"> LINK </w:instrText>
      </w:r>
      <w:r w:rsidR="00C15FE5">
        <w:instrText xml:space="preserve">Excel.Sheet.12 /Users/igna/Dropbox/Victaulic/FBE_vs_Bare/GitHub/Bare-vs-Coated-Water-Pipelines.xlsx Inspections!fbe_inspection_per_km </w:instrText>
      </w:r>
      <w:r w:rsidR="00E143E8">
        <w:instrText xml:space="preserve">\a \t </w:instrText>
      </w:r>
      <w:r w:rsidR="00C15FE5">
        <w:fldChar w:fldCharType="separate"/>
      </w:r>
      <w:r w:rsidR="00C15FE5">
        <w:t>$4,000</w:t>
      </w:r>
      <w:r w:rsidR="00E143E8">
        <w:fldChar w:fldCharType="end"/>
      </w:r>
      <w:r>
        <w:t>/</w:t>
      </w:r>
      <w:r w:rsidR="00E44324">
        <w:t>km</w:t>
      </w:r>
      <w:r>
        <w:t xml:space="preserve"> as the annual cost </w:t>
      </w:r>
      <w:r w:rsidR="00E44324">
        <w:t xml:space="preserve">for the internally FBE coated pipe and the bare pipe respectively. Since the </w:t>
      </w:r>
      <w:r w:rsidR="00084A25">
        <w:t>length of the pipe is</w:t>
      </w:r>
      <w:r w:rsidR="00E143E8">
        <w:t xml:space="preserve"> </w:t>
      </w:r>
      <w:r w:rsidR="00E143E8">
        <w:fldChar w:fldCharType="begin"/>
      </w:r>
      <w:r w:rsidR="00E143E8">
        <w:instrText xml:space="preserve"> LINK </w:instrText>
      </w:r>
      <w:r w:rsidR="00C15FE5">
        <w:instrText xml:space="preserve">Excel.Sheet.12 /Users/igna/Dropbox/Victaulic/FBE_vs_Bare/GitHub/Bare-vs-Coated-Water-Pipelines.xlsx Parameters!pipeline_length_km </w:instrText>
      </w:r>
      <w:r w:rsidR="00E143E8">
        <w:instrText xml:space="preserve">\a \t </w:instrText>
      </w:r>
      <w:r w:rsidR="00C15FE5">
        <w:fldChar w:fldCharType="separate"/>
      </w:r>
      <w:r w:rsidR="00C15FE5">
        <w:t>70</w:t>
      </w:r>
      <w:r w:rsidR="00E143E8">
        <w:fldChar w:fldCharType="end"/>
      </w:r>
      <w:r w:rsidR="00E143E8">
        <w:t xml:space="preserve"> </w:t>
      </w:r>
      <w:r w:rsidR="000212A9">
        <w:t xml:space="preserve">km, the annual OPEX is </w:t>
      </w:r>
      <w:r w:rsidR="00280649">
        <w:fldChar w:fldCharType="begin"/>
      </w:r>
      <w:r w:rsidR="00280649">
        <w:instrText xml:space="preserve"> LINK </w:instrText>
      </w:r>
      <w:r w:rsidR="00C15FE5">
        <w:instrText xml:space="preserve">Excel.Sheet.12 /Users/igna/Dropbox/Victaulic/FBE_vs_Bare/GitHub/Bare-vs-Coated-Water-Pipelines.xlsx Inspections!R5C3 </w:instrText>
      </w:r>
      <w:r w:rsidR="00280649">
        <w:instrText xml:space="preserve">\a \t </w:instrText>
      </w:r>
      <w:r w:rsidR="00C15FE5">
        <w:fldChar w:fldCharType="separate"/>
      </w:r>
      <w:r w:rsidR="00C15FE5">
        <w:t>$560,000</w:t>
      </w:r>
      <w:r w:rsidR="00280649">
        <w:fldChar w:fldCharType="end"/>
      </w:r>
      <w:r w:rsidR="00280649">
        <w:t>,</w:t>
      </w:r>
      <w:r w:rsidR="000212A9">
        <w:t xml:space="preserve"> and</w:t>
      </w:r>
      <w:r w:rsidR="00280649">
        <w:t xml:space="preserve"> </w:t>
      </w:r>
      <w:r w:rsidR="00280649">
        <w:fldChar w:fldCharType="begin"/>
      </w:r>
      <w:r w:rsidR="00280649">
        <w:instrText xml:space="preserve"> LINK </w:instrText>
      </w:r>
      <w:r w:rsidR="00C15FE5">
        <w:instrText xml:space="preserve">Excel.Sheet.12 /Users/igna/Dropbox/Victaulic/FBE_vs_Bare/GitHub/Bare-vs-Coated-Water-Pipelines.xlsx Inspections!R6C3 </w:instrText>
      </w:r>
      <w:r w:rsidR="00280649">
        <w:instrText xml:space="preserve">\a \t </w:instrText>
      </w:r>
      <w:r w:rsidR="00C15FE5">
        <w:fldChar w:fldCharType="separate"/>
      </w:r>
      <w:r w:rsidR="00C15FE5">
        <w:t>$280,000</w:t>
      </w:r>
      <w:r w:rsidR="00280649">
        <w:fldChar w:fldCharType="end"/>
      </w:r>
      <w:r w:rsidR="000212A9">
        <w:t xml:space="preserve">. Using a discount rate of </w:t>
      </w:r>
      <w:r w:rsidR="00280649">
        <w:fldChar w:fldCharType="begin"/>
      </w:r>
      <w:r w:rsidR="00280649">
        <w:instrText xml:space="preserve"> LINK </w:instrText>
      </w:r>
      <w:r w:rsidR="00C15FE5">
        <w:instrText xml:space="preserve">Excel.Sheet.12 /Users/igna/Dropbox/Victaulic/FBE_vs_Bare/GitHub/Bare-vs-Coated-Water-Pipelines.xlsx Parameters!annual_discount_rate_percent </w:instrText>
      </w:r>
      <w:r w:rsidR="00280649">
        <w:instrText xml:space="preserve">\a \t </w:instrText>
      </w:r>
      <w:r w:rsidR="00C15FE5">
        <w:fldChar w:fldCharType="separate"/>
      </w:r>
      <w:r w:rsidR="00C15FE5">
        <w:t>10</w:t>
      </w:r>
      <w:r w:rsidR="00280649">
        <w:fldChar w:fldCharType="end"/>
      </w:r>
      <w:r w:rsidR="000212A9">
        <w:t xml:space="preserve">%, present value results in </w:t>
      </w:r>
      <w:r w:rsidR="007D162C">
        <w:fldChar w:fldCharType="begin"/>
      </w:r>
      <w:r w:rsidR="007D162C">
        <w:instrText xml:space="preserve"> LINK </w:instrText>
      </w:r>
      <w:r w:rsidR="00C15FE5">
        <w:instrText xml:space="preserve">Excel.Sheet.12 /Users/igna/Dropbox/Victaulic/FBE_vs_Bare/GitHub/Bare-vs-Coated-Water-Pipelines.xlsx Inspections!bare_inspections_PV </w:instrText>
      </w:r>
      <w:r w:rsidR="007D162C">
        <w:instrText xml:space="preserve">\a \t </w:instrText>
      </w:r>
      <w:r w:rsidR="00C15FE5">
        <w:fldChar w:fldCharType="separate"/>
      </w:r>
      <w:r w:rsidR="00C15FE5">
        <w:t>$5,083,142</w:t>
      </w:r>
      <w:r w:rsidR="007D162C">
        <w:fldChar w:fldCharType="end"/>
      </w:r>
      <w:r w:rsidR="007D162C">
        <w:t xml:space="preserve"> for bare</w:t>
      </w:r>
      <w:r w:rsidR="008422B4">
        <w:t xml:space="preserve"> pipe</w:t>
      </w:r>
      <w:r w:rsidR="007D162C">
        <w:t>,</w:t>
      </w:r>
      <w:r w:rsidR="000212A9">
        <w:t xml:space="preserve"> and </w:t>
      </w:r>
      <w:r w:rsidR="007D162C">
        <w:fldChar w:fldCharType="begin"/>
      </w:r>
      <w:r w:rsidR="007D162C">
        <w:instrText xml:space="preserve"> LINK </w:instrText>
      </w:r>
      <w:r w:rsidR="00C15FE5">
        <w:instrText xml:space="preserve">Excel.Sheet.12 /Users/igna/Dropbox/Victaulic/FBE_vs_Bare/GitHub/Bare-vs-Coated-Water-Pipelines.xlsx Inspections!fbe_inspections_PV </w:instrText>
      </w:r>
      <w:r w:rsidR="007D162C">
        <w:instrText xml:space="preserve">\a \t </w:instrText>
      </w:r>
      <w:r w:rsidR="00C15FE5">
        <w:fldChar w:fldCharType="separate"/>
      </w:r>
      <w:r w:rsidR="00C15FE5">
        <w:t>$2,541,571</w:t>
      </w:r>
      <w:r w:rsidR="007D162C">
        <w:fldChar w:fldCharType="end"/>
      </w:r>
      <w:r w:rsidR="007D162C">
        <w:t xml:space="preserve"> for coated</w:t>
      </w:r>
      <w:r w:rsidR="000D0F0C">
        <w:t xml:space="preserve"> pipe</w:t>
      </w:r>
      <w:r w:rsidR="00594E6F">
        <w:t>.</w:t>
      </w:r>
    </w:p>
    <w:p w14:paraId="04A9D6E0" w14:textId="58019180" w:rsidR="00C2692F" w:rsidRPr="0038689E" w:rsidRDefault="00183667" w:rsidP="00360600">
      <w:pPr>
        <w:pStyle w:val="Heading2"/>
      </w:pPr>
      <w:r w:rsidRPr="0038689E">
        <w:t>Energy consumption</w:t>
      </w:r>
    </w:p>
    <w:p w14:paraId="0A8D8598" w14:textId="48B88E53" w:rsidR="001A5511" w:rsidRDefault="00DB2F40" w:rsidP="001A5511">
      <w:pPr>
        <w:pStyle w:val="Text"/>
        <w:tabs>
          <w:tab w:val="left" w:pos="1701"/>
        </w:tabs>
        <w:spacing w:before="120"/>
        <w:ind w:firstLine="204"/>
      </w:pPr>
      <w:r w:rsidRPr="00DB2F40">
        <w:t>Chile's electricity pricing for industrial users combines generation costs, transmission fees, and distribution charges. The generation component reflects marginal system costs influenced by fossil fuel prices and renewable penetration</w:t>
      </w:r>
      <w:sdt>
        <w:sdtPr>
          <w:id w:val="1001402486"/>
          <w:citation/>
        </w:sdtPr>
        <w:sdtContent>
          <w:r>
            <w:fldChar w:fldCharType="begin"/>
          </w:r>
          <w:r w:rsidRPr="00DB2F40">
            <w:instrText xml:space="preserve"> CITATION Who \l 3082 </w:instrText>
          </w:r>
          <w:r>
            <w:fldChar w:fldCharType="separate"/>
          </w:r>
          <w:r w:rsidR="00DF1DD5">
            <w:rPr>
              <w:noProof/>
            </w:rPr>
            <w:t xml:space="preserve"> [41]</w:t>
          </w:r>
          <w:r>
            <w:fldChar w:fldCharType="end"/>
          </w:r>
        </w:sdtContent>
      </w:sdt>
      <w:sdt>
        <w:sdtPr>
          <w:id w:val="1752932410"/>
          <w:citation/>
        </w:sdtPr>
        <w:sdtContent>
          <w:r>
            <w:fldChar w:fldCharType="begin"/>
          </w:r>
          <w:r w:rsidRPr="00401915">
            <w:instrText xml:space="preserve"> CITATION Edu25 \l 3082 </w:instrText>
          </w:r>
          <w:r>
            <w:fldChar w:fldCharType="separate"/>
          </w:r>
          <w:r w:rsidR="00DF1DD5">
            <w:rPr>
              <w:noProof/>
            </w:rPr>
            <w:t xml:space="preserve"> [42]</w:t>
          </w:r>
          <w:r>
            <w:fldChar w:fldCharType="end"/>
          </w:r>
        </w:sdtContent>
      </w:sdt>
      <w:r w:rsidRPr="00DB2F40">
        <w:t>. Transmission and distribution costs remain regulated, with recent adjustments adding complexity to tariff calculations</w:t>
      </w:r>
      <w:sdt>
        <w:sdtPr>
          <w:id w:val="1254547605"/>
          <w:citation/>
        </w:sdtPr>
        <w:sdtContent>
          <w:r>
            <w:fldChar w:fldCharType="begin"/>
          </w:r>
          <w:r w:rsidRPr="005865D3">
            <w:instrText xml:space="preserve"> CITATION Meg24 \l 3082 </w:instrText>
          </w:r>
          <w:r>
            <w:fldChar w:fldCharType="separate"/>
          </w:r>
          <w:r w:rsidR="00DF1DD5">
            <w:rPr>
              <w:noProof/>
            </w:rPr>
            <w:t xml:space="preserve"> [43]</w:t>
          </w:r>
          <w:r>
            <w:fldChar w:fldCharType="end"/>
          </w:r>
        </w:sdtContent>
      </w:sdt>
      <w:r w:rsidRPr="00DB2F40">
        <w:t>.</w:t>
      </w:r>
      <w:r>
        <w:t xml:space="preserve"> </w:t>
      </w:r>
    </w:p>
    <w:p w14:paraId="700B2A94" w14:textId="08F0847E" w:rsidR="00013FBD" w:rsidRPr="00D44B0F" w:rsidRDefault="00DB2F40" w:rsidP="007A493A">
      <w:pPr>
        <w:pStyle w:val="Text"/>
        <w:tabs>
          <w:tab w:val="left" w:pos="1701"/>
        </w:tabs>
        <w:spacing w:before="120" w:after="120"/>
        <w:ind w:firstLine="204"/>
      </w:pPr>
      <w:r w:rsidRPr="00D44B0F">
        <w:t>For large industrial consumers, July 2024 data showed an average rate of $128/MWh</w:t>
      </w:r>
      <w:r w:rsidR="00013FBD" w:rsidRPr="00D44B0F">
        <w:t xml:space="preserve"> </w:t>
      </w:r>
      <w:sdt>
        <w:sdtPr>
          <w:id w:val="-55479314"/>
          <w:citation/>
        </w:sdtPr>
        <w:sdtContent>
          <w:r w:rsidR="00013FBD" w:rsidRPr="00D44B0F">
            <w:fldChar w:fldCharType="begin"/>
          </w:r>
          <w:r w:rsidR="00013FBD" w:rsidRPr="00D44B0F">
            <w:instrText xml:space="preserve"> CITATION Sta \l 3082 </w:instrText>
          </w:r>
          <w:r w:rsidR="00013FBD" w:rsidRPr="00D44B0F">
            <w:fldChar w:fldCharType="separate"/>
          </w:r>
          <w:r w:rsidR="00DF1DD5">
            <w:rPr>
              <w:noProof/>
            </w:rPr>
            <w:t>[44]</w:t>
          </w:r>
          <w:r w:rsidR="00013FBD" w:rsidRPr="00D44B0F">
            <w:fldChar w:fldCharType="end"/>
          </w:r>
        </w:sdtContent>
      </w:sdt>
      <w:r w:rsidRPr="00D44B0F">
        <w:t>.</w:t>
      </w:r>
      <w:r w:rsidR="00A1355C">
        <w:t xml:space="preserve"> </w:t>
      </w:r>
      <w:r w:rsidR="00C51D71">
        <w:t xml:space="preserve">This </w:t>
      </w:r>
      <w:r w:rsidR="00013FBD" w:rsidRPr="00D44B0F">
        <w:t>baseline industrial rate of $128/MWh requires adjustment through three critical factors: fuel price volatility (45.77% fossil dependency amid declining coal production)</w:t>
      </w:r>
      <w:sdt>
        <w:sdtPr>
          <w:id w:val="989365408"/>
          <w:citation/>
        </w:sdtPr>
        <w:sdtContent>
          <w:r w:rsidR="000D3CB8" w:rsidRPr="00D44B0F">
            <w:fldChar w:fldCharType="begin"/>
          </w:r>
          <w:r w:rsidR="000D3CB8" w:rsidRPr="00D44B0F">
            <w:instrText xml:space="preserve"> CITATION Glo24 \l 3082 </w:instrText>
          </w:r>
          <w:r w:rsidR="000D3CB8" w:rsidRPr="00D44B0F">
            <w:fldChar w:fldCharType="separate"/>
          </w:r>
          <w:r w:rsidR="00DF1DD5">
            <w:rPr>
              <w:noProof/>
            </w:rPr>
            <w:t xml:space="preserve"> [45]</w:t>
          </w:r>
          <w:r w:rsidR="000D3CB8" w:rsidRPr="00D44B0F">
            <w:fldChar w:fldCharType="end"/>
          </w:r>
        </w:sdtContent>
      </w:sdt>
      <w:r w:rsidR="00013FBD" w:rsidRPr="00D44B0F">
        <w:t>, renewable integration costs ($5-8/MWh for grid stability with 27% solar/wind penetration)</w:t>
      </w:r>
      <w:r w:rsidR="000D3CB8" w:rsidRPr="00D44B0F">
        <w:t xml:space="preserve"> </w:t>
      </w:r>
      <w:sdt>
        <w:sdtPr>
          <w:id w:val="-1803065290"/>
          <w:citation/>
        </w:sdtPr>
        <w:sdtContent>
          <w:r w:rsidR="000D3CB8" w:rsidRPr="00D44B0F">
            <w:fldChar w:fldCharType="begin"/>
          </w:r>
          <w:r w:rsidR="000D3CB8" w:rsidRPr="00D44B0F">
            <w:instrText xml:space="preserve"> CITATION Edu25 \l 3082 </w:instrText>
          </w:r>
          <w:r w:rsidR="000D3CB8" w:rsidRPr="00D44B0F">
            <w:fldChar w:fldCharType="separate"/>
          </w:r>
          <w:r w:rsidR="00DF1DD5">
            <w:rPr>
              <w:noProof/>
            </w:rPr>
            <w:t>[42]</w:t>
          </w:r>
          <w:r w:rsidR="000D3CB8" w:rsidRPr="00D44B0F">
            <w:fldChar w:fldCharType="end"/>
          </w:r>
        </w:sdtContent>
      </w:sdt>
      <w:r w:rsidR="00013FBD" w:rsidRPr="00D44B0F">
        <w:t>, and transmission constraints ($3-12/MWh regional differentials)</w:t>
      </w:r>
      <w:sdt>
        <w:sdtPr>
          <w:id w:val="-1852171786"/>
          <w:citation/>
        </w:sdtPr>
        <w:sdtContent>
          <w:r w:rsidR="000D3CB8" w:rsidRPr="00D44B0F">
            <w:fldChar w:fldCharType="begin"/>
          </w:r>
          <w:r w:rsidR="000D3CB8" w:rsidRPr="00D44B0F">
            <w:instrText xml:space="preserve"> CITATION Edu25 \l 3082 </w:instrText>
          </w:r>
          <w:r w:rsidR="000D3CB8" w:rsidRPr="00D44B0F">
            <w:fldChar w:fldCharType="separate"/>
          </w:r>
          <w:r w:rsidR="00DF1DD5">
            <w:rPr>
              <w:noProof/>
            </w:rPr>
            <w:t xml:space="preserve"> [42]</w:t>
          </w:r>
          <w:r w:rsidR="000D3CB8" w:rsidRPr="00D44B0F">
            <w:fldChar w:fldCharType="end"/>
          </w:r>
        </w:sdtContent>
      </w:sdt>
      <w:r w:rsidR="00013FBD" w:rsidRPr="00D44B0F">
        <w:t>. Chile's 2024 Tariff Stabilization Law further modifies pricing via:</w:t>
      </w:r>
      <w:r w:rsidR="00BB1683" w:rsidRPr="00BB1683">
        <w:rPr>
          <w:noProof/>
        </w:rPr>
        <w:t xml:space="preserve"> </w:t>
      </w:r>
    </w:p>
    <w:p w14:paraId="0184B638" w14:textId="4721910E" w:rsidR="003C2464" w:rsidRPr="00D031BE" w:rsidRDefault="00013FBD" w:rsidP="00E56E00">
      <w:pPr>
        <w:pStyle w:val="Text"/>
        <w:numPr>
          <w:ilvl w:val="0"/>
          <w:numId w:val="7"/>
        </w:numPr>
        <w:tabs>
          <w:tab w:val="left" w:pos="1701"/>
        </w:tabs>
        <w:spacing w:before="120"/>
        <w:ind w:left="142" w:right="357" w:hanging="142"/>
        <w:jc w:val="left"/>
        <w:rPr>
          <w:sz w:val="18"/>
          <w:szCs w:val="18"/>
        </w:rPr>
      </w:pPr>
      <w:r w:rsidRPr="00D031BE">
        <w:rPr>
          <w:sz w:val="18"/>
          <w:szCs w:val="18"/>
        </w:rPr>
        <w:t>Generation component adjustments</w:t>
      </w:r>
      <w:r w:rsidR="000D3CB8" w:rsidRPr="00D031BE">
        <w:rPr>
          <w:sz w:val="18"/>
          <w:szCs w:val="18"/>
        </w:rPr>
        <w:t>.</w:t>
      </w:r>
      <w:r w:rsidRPr="00D031BE">
        <w:rPr>
          <w:sz w:val="18"/>
          <w:szCs w:val="18"/>
        </w:rPr>
        <w:t xml:space="preserve"> (+15% from 2022 baseline, CPI-indexed)</w:t>
      </w:r>
      <w:sdt>
        <w:sdtPr>
          <w:rPr>
            <w:sz w:val="18"/>
            <w:szCs w:val="18"/>
          </w:rPr>
          <w:id w:val="1261803136"/>
          <w:citation/>
        </w:sdtPr>
        <w:sdtContent>
          <w:r w:rsidR="000D3CB8" w:rsidRPr="00D031BE">
            <w:rPr>
              <w:sz w:val="18"/>
              <w:szCs w:val="18"/>
            </w:rPr>
            <w:fldChar w:fldCharType="begin"/>
          </w:r>
          <w:r w:rsidR="000D3CB8" w:rsidRPr="00D031BE">
            <w:rPr>
              <w:sz w:val="18"/>
              <w:szCs w:val="18"/>
            </w:rPr>
            <w:instrText xml:space="preserve"> CITATION And24 \l 3082 </w:instrText>
          </w:r>
          <w:r w:rsidR="000D3CB8" w:rsidRPr="00D031BE">
            <w:rPr>
              <w:sz w:val="18"/>
              <w:szCs w:val="18"/>
            </w:rPr>
            <w:fldChar w:fldCharType="separate"/>
          </w:r>
          <w:r w:rsidR="00DF1DD5">
            <w:rPr>
              <w:noProof/>
              <w:sz w:val="18"/>
              <w:szCs w:val="18"/>
            </w:rPr>
            <w:t xml:space="preserve"> </w:t>
          </w:r>
          <w:r w:rsidR="00DF1DD5" w:rsidRPr="00DF1DD5">
            <w:rPr>
              <w:noProof/>
              <w:sz w:val="18"/>
              <w:szCs w:val="18"/>
            </w:rPr>
            <w:t>[46]</w:t>
          </w:r>
          <w:r w:rsidR="000D3CB8" w:rsidRPr="00D031BE">
            <w:rPr>
              <w:sz w:val="18"/>
              <w:szCs w:val="18"/>
            </w:rPr>
            <w:fldChar w:fldCharType="end"/>
          </w:r>
        </w:sdtContent>
      </w:sdt>
      <w:r w:rsidR="003C2464" w:rsidRPr="00D031BE">
        <w:rPr>
          <w:sz w:val="18"/>
          <w:szCs w:val="18"/>
        </w:rPr>
        <w:t>.</w:t>
      </w:r>
    </w:p>
    <w:p w14:paraId="3914B561" w14:textId="3611A617" w:rsidR="00013FBD" w:rsidRPr="00D031BE" w:rsidRDefault="00013FBD" w:rsidP="00E56E00">
      <w:pPr>
        <w:pStyle w:val="Text"/>
        <w:numPr>
          <w:ilvl w:val="0"/>
          <w:numId w:val="7"/>
        </w:numPr>
        <w:tabs>
          <w:tab w:val="left" w:pos="1701"/>
        </w:tabs>
        <w:spacing w:before="120"/>
        <w:ind w:left="142" w:right="357" w:hanging="142"/>
        <w:jc w:val="left"/>
        <w:rPr>
          <w:sz w:val="18"/>
          <w:szCs w:val="18"/>
        </w:rPr>
      </w:pPr>
      <w:r w:rsidRPr="00D031BE">
        <w:rPr>
          <w:sz w:val="18"/>
          <w:szCs w:val="18"/>
        </w:rPr>
        <w:t>Debt servicing surcharge</w:t>
      </w:r>
      <w:r w:rsidR="000D3CB8" w:rsidRPr="00D031BE">
        <w:rPr>
          <w:sz w:val="18"/>
          <w:szCs w:val="18"/>
        </w:rPr>
        <w:t xml:space="preserve"> </w:t>
      </w:r>
      <w:r w:rsidRPr="00D031BE">
        <w:rPr>
          <w:sz w:val="18"/>
          <w:szCs w:val="18"/>
        </w:rPr>
        <w:t xml:space="preserve">($0.02/kWh until 2035) </w:t>
      </w:r>
      <w:sdt>
        <w:sdtPr>
          <w:rPr>
            <w:sz w:val="18"/>
            <w:szCs w:val="18"/>
          </w:rPr>
          <w:id w:val="-1936120431"/>
          <w:citation/>
        </w:sdtPr>
        <w:sdtContent>
          <w:r w:rsidR="000D3CB8" w:rsidRPr="00D031BE">
            <w:rPr>
              <w:sz w:val="18"/>
              <w:szCs w:val="18"/>
            </w:rPr>
            <w:fldChar w:fldCharType="begin"/>
          </w:r>
          <w:r w:rsidR="000D3CB8" w:rsidRPr="00D031BE">
            <w:rPr>
              <w:sz w:val="18"/>
              <w:szCs w:val="18"/>
            </w:rPr>
            <w:instrText xml:space="preserve"> CITATION Gwe24 \l 3082 </w:instrText>
          </w:r>
          <w:r w:rsidR="000D3CB8" w:rsidRPr="00D031BE">
            <w:rPr>
              <w:sz w:val="18"/>
              <w:szCs w:val="18"/>
            </w:rPr>
            <w:fldChar w:fldCharType="separate"/>
          </w:r>
          <w:r w:rsidR="00DF1DD5" w:rsidRPr="00DF1DD5">
            <w:rPr>
              <w:noProof/>
              <w:sz w:val="18"/>
              <w:szCs w:val="18"/>
            </w:rPr>
            <w:t>[47]</w:t>
          </w:r>
          <w:r w:rsidR="000D3CB8" w:rsidRPr="00D031BE">
            <w:rPr>
              <w:sz w:val="18"/>
              <w:szCs w:val="18"/>
            </w:rPr>
            <w:fldChar w:fldCharType="end"/>
          </w:r>
        </w:sdtContent>
      </w:sdt>
      <w:sdt>
        <w:sdtPr>
          <w:rPr>
            <w:sz w:val="18"/>
            <w:szCs w:val="18"/>
          </w:rPr>
          <w:id w:val="1844352800"/>
          <w:citation/>
        </w:sdtPr>
        <w:sdtContent>
          <w:r w:rsidR="000D3CB8" w:rsidRPr="00D031BE">
            <w:rPr>
              <w:sz w:val="18"/>
              <w:szCs w:val="18"/>
            </w:rPr>
            <w:fldChar w:fldCharType="begin"/>
          </w:r>
          <w:r w:rsidR="000D3CB8" w:rsidRPr="00D031BE">
            <w:rPr>
              <w:sz w:val="18"/>
              <w:szCs w:val="18"/>
            </w:rPr>
            <w:instrText xml:space="preserve"> CITATION Ric24 \l 3082 </w:instrText>
          </w:r>
          <w:r w:rsidR="000D3CB8" w:rsidRPr="00D031BE">
            <w:rPr>
              <w:sz w:val="18"/>
              <w:szCs w:val="18"/>
            </w:rPr>
            <w:fldChar w:fldCharType="separate"/>
          </w:r>
          <w:r w:rsidR="00DF1DD5">
            <w:rPr>
              <w:noProof/>
              <w:sz w:val="18"/>
              <w:szCs w:val="18"/>
            </w:rPr>
            <w:t xml:space="preserve"> </w:t>
          </w:r>
          <w:r w:rsidR="00DF1DD5" w:rsidRPr="00DF1DD5">
            <w:rPr>
              <w:noProof/>
              <w:sz w:val="18"/>
              <w:szCs w:val="18"/>
            </w:rPr>
            <w:t>[48]</w:t>
          </w:r>
          <w:r w:rsidR="000D3CB8" w:rsidRPr="00D031BE">
            <w:rPr>
              <w:sz w:val="18"/>
              <w:szCs w:val="18"/>
            </w:rPr>
            <w:fldChar w:fldCharType="end"/>
          </w:r>
        </w:sdtContent>
      </w:sdt>
      <w:r w:rsidR="000D3CB8" w:rsidRPr="00D031BE">
        <w:rPr>
          <w:sz w:val="18"/>
          <w:szCs w:val="18"/>
        </w:rPr>
        <w:t>.</w:t>
      </w:r>
    </w:p>
    <w:p w14:paraId="6A7F2B1E" w14:textId="23DC7A7B" w:rsidR="00013FBD" w:rsidRPr="00D031BE" w:rsidRDefault="00013FBD" w:rsidP="00E56E00">
      <w:pPr>
        <w:pStyle w:val="Text"/>
        <w:numPr>
          <w:ilvl w:val="0"/>
          <w:numId w:val="7"/>
        </w:numPr>
        <w:tabs>
          <w:tab w:val="left" w:pos="1701"/>
        </w:tabs>
        <w:spacing w:before="120"/>
        <w:ind w:left="142" w:right="357" w:hanging="142"/>
        <w:jc w:val="left"/>
        <w:rPr>
          <w:sz w:val="18"/>
          <w:szCs w:val="18"/>
        </w:rPr>
      </w:pPr>
      <w:r w:rsidRPr="00D031BE">
        <w:rPr>
          <w:sz w:val="18"/>
          <w:szCs w:val="18"/>
        </w:rPr>
        <w:t>Transmission upgrades</w:t>
      </w:r>
      <w:r w:rsidR="000D3CB8" w:rsidRPr="00D031BE">
        <w:rPr>
          <w:sz w:val="18"/>
          <w:szCs w:val="18"/>
        </w:rPr>
        <w:t xml:space="preserve">. </w:t>
      </w:r>
      <w:r w:rsidRPr="00D031BE">
        <w:rPr>
          <w:sz w:val="18"/>
          <w:szCs w:val="18"/>
        </w:rPr>
        <w:t>($1.2/MWh fee)</w:t>
      </w:r>
      <w:sdt>
        <w:sdtPr>
          <w:rPr>
            <w:sz w:val="18"/>
            <w:szCs w:val="18"/>
          </w:rPr>
          <w:id w:val="452994400"/>
          <w:citation/>
        </w:sdtPr>
        <w:sdtContent>
          <w:r w:rsidR="000D3CB8" w:rsidRPr="00D031BE">
            <w:rPr>
              <w:sz w:val="18"/>
              <w:szCs w:val="18"/>
            </w:rPr>
            <w:fldChar w:fldCharType="begin"/>
          </w:r>
          <w:r w:rsidR="000D3CB8" w:rsidRPr="00D031BE">
            <w:rPr>
              <w:sz w:val="18"/>
              <w:szCs w:val="18"/>
              <w:lang w:val="es-ES"/>
            </w:rPr>
            <w:instrText xml:space="preserve"> CITATION Sys22 \l 3082 </w:instrText>
          </w:r>
          <w:r w:rsidR="000D3CB8" w:rsidRPr="00D031BE">
            <w:rPr>
              <w:sz w:val="18"/>
              <w:szCs w:val="18"/>
            </w:rPr>
            <w:fldChar w:fldCharType="separate"/>
          </w:r>
          <w:r w:rsidR="00DF1DD5">
            <w:rPr>
              <w:noProof/>
              <w:sz w:val="18"/>
              <w:szCs w:val="18"/>
              <w:lang w:val="es-ES"/>
            </w:rPr>
            <w:t xml:space="preserve"> </w:t>
          </w:r>
          <w:r w:rsidR="00DF1DD5" w:rsidRPr="00DF1DD5">
            <w:rPr>
              <w:noProof/>
              <w:sz w:val="18"/>
              <w:szCs w:val="18"/>
              <w:lang w:val="es-ES"/>
            </w:rPr>
            <w:t>[49]</w:t>
          </w:r>
          <w:r w:rsidR="000D3CB8" w:rsidRPr="00D031BE">
            <w:rPr>
              <w:sz w:val="18"/>
              <w:szCs w:val="18"/>
            </w:rPr>
            <w:fldChar w:fldCharType="end"/>
          </w:r>
        </w:sdtContent>
      </w:sdt>
      <w:r w:rsidR="000D3CB8" w:rsidRPr="00D031BE">
        <w:rPr>
          <w:sz w:val="18"/>
          <w:szCs w:val="18"/>
        </w:rPr>
        <w:t>.</w:t>
      </w:r>
    </w:p>
    <w:p w14:paraId="1E11864D" w14:textId="2B0EA5B3" w:rsidR="00013FBD" w:rsidRPr="00D44B0F" w:rsidRDefault="00F4665C" w:rsidP="001F0E6A">
      <w:pPr>
        <w:pStyle w:val="Text"/>
        <w:tabs>
          <w:tab w:val="left" w:pos="1701"/>
        </w:tabs>
        <w:spacing w:before="120"/>
        <w:ind w:firstLine="204"/>
      </w:pPr>
      <w:r>
        <w:t>This comprehensive adjustment framework elevates the 2024 effective rate to</w:t>
      </w:r>
      <w:r w:rsidR="00013FBD" w:rsidRPr="00D44B0F">
        <w:t xml:space="preserve">: </w:t>
      </w:r>
    </w:p>
    <w:p w14:paraId="3F905CB8" w14:textId="285E1BC8" w:rsidR="00013FBD" w:rsidRDefault="00000000" w:rsidP="004C5CB8">
      <w:pPr>
        <w:pStyle w:val="Text"/>
        <w:tabs>
          <w:tab w:val="left" w:pos="1701"/>
        </w:tabs>
        <w:spacing w:before="120" w:after="120"/>
        <w:ind w:firstLine="204"/>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2024</m:t>
              </m:r>
            </m:sub>
          </m:sSub>
          <m:r>
            <w:rPr>
              <w:rFonts w:ascii="Cambria Math" w:hAnsi="Cambria Math"/>
              <w:sz w:val="18"/>
              <w:szCs w:val="18"/>
            </w:rPr>
            <m:t xml:space="preserve">= </m:t>
          </m:r>
          <m:d>
            <m:dPr>
              <m:ctrlPr>
                <w:rPr>
                  <w:rFonts w:ascii="Cambria Math" w:hAnsi="Cambria Math"/>
                  <w:i/>
                  <w:sz w:val="18"/>
                  <w:szCs w:val="18"/>
                </w:rPr>
              </m:ctrlPr>
            </m:dPr>
            <m:e>
              <m:r>
                <w:rPr>
                  <w:rFonts w:ascii="Cambria Math" w:hAnsi="Cambria Math"/>
                  <w:sz w:val="18"/>
                  <w:szCs w:val="18"/>
                </w:rPr>
                <m:t>128·1.15</m:t>
              </m:r>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0.02·1000</m:t>
              </m:r>
            </m:e>
          </m:d>
          <m:r>
            <w:rPr>
              <w:rFonts w:ascii="Cambria Math" w:hAnsi="Cambria Math"/>
              <w:sz w:val="18"/>
              <w:szCs w:val="18"/>
            </w:rPr>
            <m:t>+1.2=168.4</m:t>
          </m:r>
          <m:f>
            <m:fPr>
              <m:ctrlPr>
                <w:rPr>
                  <w:rFonts w:ascii="Cambria Math" w:hAnsi="Cambria Math"/>
                  <w:iCs/>
                  <w:sz w:val="18"/>
                  <w:szCs w:val="18"/>
                </w:rPr>
              </m:ctrlPr>
            </m:fPr>
            <m:num>
              <m:r>
                <m:rPr>
                  <m:sty m:val="p"/>
                </m:rPr>
                <w:rPr>
                  <w:rFonts w:ascii="Cambria Math" w:hAnsi="Cambria Math"/>
                  <w:sz w:val="18"/>
                  <w:szCs w:val="18"/>
                </w:rPr>
                <m:t>$</m:t>
              </m:r>
            </m:num>
            <m:den>
              <m:r>
                <m:rPr>
                  <m:sty m:val="p"/>
                </m:rPr>
                <w:rPr>
                  <w:rFonts w:ascii="Cambria Math" w:hAnsi="Cambria Math"/>
                  <w:sz w:val="18"/>
                  <w:szCs w:val="18"/>
                </w:rPr>
                <m:t>MWh</m:t>
              </m:r>
            </m:den>
          </m:f>
        </m:oMath>
      </m:oMathPara>
    </w:p>
    <w:p w14:paraId="1CA3934E" w14:textId="2D9CC60A" w:rsidR="00EB66A9" w:rsidRDefault="00EB66A9" w:rsidP="00EB66A9">
      <w:pPr>
        <w:pStyle w:val="Text"/>
        <w:spacing w:after="120"/>
        <w:ind w:firstLine="204"/>
      </w:pPr>
      <w:r>
        <w:t>It is important to note that the energy costs for the Chilean m</w:t>
      </w:r>
      <w:r w:rsidRPr="00EB66A9">
        <w:t>ining sector costs rose from $85/MWh (2015) to $112/MWh (2024), 40% above Peruvian competitors</w:t>
      </w:r>
      <w:sdt>
        <w:sdtPr>
          <w:id w:val="1562983352"/>
          <w:citation/>
        </w:sdtPr>
        <w:sdtContent>
          <w:r w:rsidR="00AB138E">
            <w:fldChar w:fldCharType="begin"/>
          </w:r>
          <w:r w:rsidR="00AB138E" w:rsidRPr="00AB138E">
            <w:instrText xml:space="preserve"> CITATION Inv21 \l 3082 </w:instrText>
          </w:r>
          <w:r w:rsidR="00AB138E">
            <w:fldChar w:fldCharType="separate"/>
          </w:r>
          <w:r w:rsidR="00DF1DD5">
            <w:rPr>
              <w:noProof/>
            </w:rPr>
            <w:t xml:space="preserve"> [50]</w:t>
          </w:r>
          <w:r w:rsidR="00AB138E">
            <w:fldChar w:fldCharType="end"/>
          </w:r>
        </w:sdtContent>
      </w:sdt>
      <w:r>
        <w:t>.</w:t>
      </w:r>
      <w:r w:rsidR="00CA62AB" w:rsidRPr="00CA62AB">
        <w:t xml:space="preserve"> The successful execution of coal phase-outs and renewable integration will determine whether the next decade sustains </w:t>
      </w:r>
      <w:r w:rsidR="00CA62AB" w:rsidRPr="00CA62AB">
        <w:lastRenderedPageBreak/>
        <w:t>the deflationary trends of 2015-2020 or reverts to the volatility of earlier periods</w:t>
      </w:r>
      <w:r w:rsidR="00CA62AB">
        <w:t>.</w:t>
      </w:r>
    </w:p>
    <w:p w14:paraId="47DF571D" w14:textId="1B614414" w:rsidR="00BB1683" w:rsidRDefault="00946252" w:rsidP="00BB1683">
      <w:pPr>
        <w:pStyle w:val="Text"/>
        <w:tabs>
          <w:tab w:val="left" w:pos="1701"/>
        </w:tabs>
        <w:spacing w:before="120"/>
        <w:ind w:firstLine="204"/>
      </w:pPr>
      <w:r>
        <w:t xml:space="preserve">As shown in Table </w:t>
      </w:r>
      <w:r w:rsidR="00EB66A9">
        <w:t>7</w:t>
      </w:r>
      <w:r>
        <w:t xml:space="preserve">, historical context, </w:t>
      </w:r>
      <w:r w:rsidR="00CB0EE5">
        <w:t>t</w:t>
      </w:r>
      <w:r w:rsidR="004E34D9">
        <w:t xml:space="preserve">his </w:t>
      </w:r>
      <w:r w:rsidR="00AA5614">
        <w:t>analysis adopts</w:t>
      </w:r>
      <w:r w:rsidR="004E34D9">
        <w:t xml:space="preserve"> a projected rate of </w:t>
      </w:r>
      <w:r w:rsidR="004E34D9" w:rsidRPr="006B24B5">
        <w:rPr>
          <w:i/>
          <w:iCs/>
        </w:rPr>
        <w:t>P</w:t>
      </w:r>
      <w:r w:rsidR="004E34D9">
        <w:t xml:space="preserve"> = $</w:t>
      </w:r>
      <w:r w:rsidR="00EB5801">
        <w:fldChar w:fldCharType="begin"/>
      </w:r>
      <w:r w:rsidR="00EB5801">
        <w:instrText xml:space="preserve"> LINK </w:instrText>
      </w:r>
      <w:r w:rsidR="00F44914">
        <w:instrText xml:space="preserve">Excel.Sheet.12 /Users/igna/Dropbox/Victaulic/FBE_vs_Bare/GitHub/Bare-vs-Coated-Water-Pipelines.xlsx Electricity!Projected_MWh </w:instrText>
      </w:r>
      <w:r w:rsidR="00881F60">
        <w:instrText xml:space="preserve">\t </w:instrText>
      </w:r>
      <w:r w:rsidR="00EB5801">
        <w:fldChar w:fldCharType="separate"/>
      </w:r>
      <w:r w:rsidR="00F44914">
        <w:t>175</w:t>
      </w:r>
      <w:r w:rsidR="00EB5801">
        <w:fldChar w:fldCharType="end"/>
      </w:r>
      <w:r w:rsidR="004E34D9">
        <w:t>/MWh</w:t>
      </w:r>
      <w:r w:rsidR="00734FE4">
        <w:t xml:space="preserve"> for years 2025 onwards</w:t>
      </w:r>
      <w:r w:rsidR="00011A78">
        <w:t xml:space="preserve">. This rate </w:t>
      </w:r>
      <w:r w:rsidR="00011A78" w:rsidRPr="00011A78">
        <w:rPr>
          <w:i/>
          <w:iCs/>
        </w:rPr>
        <w:t>P</w:t>
      </w:r>
      <w:r w:rsidR="00011A78">
        <w:t xml:space="preserve"> is</w:t>
      </w:r>
      <w:r w:rsidR="004E34D9">
        <w:t xml:space="preserve"> use</w:t>
      </w:r>
      <w:r w:rsidR="00511585">
        <w:t>d</w:t>
      </w:r>
      <w:r w:rsidR="004E34D9">
        <w:t xml:space="preserve"> in e</w:t>
      </w:r>
      <w:r w:rsidR="00197DA6">
        <w:t>quation</w:t>
      </w:r>
      <w:r w:rsidR="000B31E4">
        <w:t xml:space="preserve"> (</w:t>
      </w:r>
      <w:r w:rsidR="00710462">
        <w:t>2</w:t>
      </w:r>
      <w:r w:rsidR="000B31E4">
        <w:t>)</w:t>
      </w:r>
      <w:r w:rsidR="006868F8">
        <w:t xml:space="preserve"> </w:t>
      </w:r>
      <w:r w:rsidR="004E34D9">
        <w:t xml:space="preserve">which </w:t>
      </w:r>
      <w:r w:rsidR="006868F8" w:rsidRPr="006868F8">
        <w:t>calculates de cost of energy consum</w:t>
      </w:r>
      <w:r w:rsidR="00FF10C5">
        <w:t>ed by the</w:t>
      </w:r>
      <w:r w:rsidR="00FF10C5" w:rsidRPr="00FF10C5">
        <w:t xml:space="preserve"> </w:t>
      </w:r>
      <w:r w:rsidR="00A04FBC">
        <w:t xml:space="preserve">pipeline project </w:t>
      </w:r>
      <w:r w:rsidR="00FF10C5" w:rsidRPr="00FF10C5">
        <w:t>pump</w:t>
      </w:r>
      <w:r w:rsidR="00FF10C5">
        <w:t>(s).</w:t>
      </w:r>
    </w:p>
    <w:p w14:paraId="08D2D1F3" w14:textId="38216315" w:rsidR="003A7ED9" w:rsidRDefault="003A7ED9" w:rsidP="003A7ED9">
      <w:pPr>
        <w:pStyle w:val="TableTitle"/>
      </w:pPr>
      <w:r>
        <w:t xml:space="preserve">Table </w:t>
      </w:r>
      <w:r>
        <w:fldChar w:fldCharType="begin"/>
      </w:r>
      <w:r>
        <w:instrText xml:space="preserve"> SEQ Table \* ARABIC </w:instrText>
      </w:r>
      <w:r>
        <w:fldChar w:fldCharType="separate"/>
      </w:r>
      <w:r w:rsidR="00F44914">
        <w:rPr>
          <w:noProof/>
        </w:rPr>
        <w:t>6</w:t>
      </w:r>
      <w:r>
        <w:fldChar w:fldCharType="end"/>
      </w:r>
      <w:r>
        <w:t>.</w:t>
      </w:r>
      <w:r w:rsidRPr="00516BEE">
        <w:t>Historical Price Context</w:t>
      </w:r>
    </w:p>
    <w:tbl>
      <w:tblPr>
        <w:tblStyle w:val="PlainTable2"/>
        <w:tblOverlap w:val="never"/>
        <w:tblW w:w="0" w:type="auto"/>
        <w:jc w:val="center"/>
        <w:tblLook w:val="0620" w:firstRow="1" w:lastRow="0" w:firstColumn="0" w:lastColumn="0" w:noHBand="1" w:noVBand="1"/>
      </w:tblPr>
      <w:tblGrid>
        <w:gridCol w:w="536"/>
        <w:gridCol w:w="2018"/>
        <w:gridCol w:w="1807"/>
      </w:tblGrid>
      <w:tr w:rsidR="003A7ED9" w:rsidRPr="00252790" w14:paraId="44D27ECE" w14:textId="77777777" w:rsidTr="00DC3516">
        <w:trPr>
          <w:cnfStyle w:val="100000000000" w:firstRow="1" w:lastRow="0" w:firstColumn="0" w:lastColumn="0" w:oddVBand="0" w:evenVBand="0" w:oddHBand="0" w:evenHBand="0" w:firstRowFirstColumn="0" w:firstRowLastColumn="0" w:lastRowFirstColumn="0" w:lastRowLastColumn="0"/>
          <w:trHeight w:val="283"/>
          <w:jc w:val="center"/>
        </w:trPr>
        <w:tc>
          <w:tcPr>
            <w:tcW w:w="0" w:type="auto"/>
            <w:vAlign w:val="center"/>
          </w:tcPr>
          <w:p w14:paraId="73C23BEE" w14:textId="77777777" w:rsidR="003A7ED9" w:rsidRPr="00014A50" w:rsidRDefault="003A7ED9" w:rsidP="00014A50">
            <w:pPr>
              <w:pStyle w:val="tablecolhead"/>
              <w:rPr>
                <w:b/>
                <w:bCs/>
              </w:rPr>
            </w:pPr>
            <w:r w:rsidRPr="00014A50">
              <w:rPr>
                <w:b/>
                <w:bCs/>
              </w:rPr>
              <w:t>Year</w:t>
            </w:r>
          </w:p>
        </w:tc>
        <w:tc>
          <w:tcPr>
            <w:tcW w:w="0" w:type="auto"/>
            <w:vAlign w:val="center"/>
          </w:tcPr>
          <w:p w14:paraId="7D820428" w14:textId="77777777" w:rsidR="003A7ED9" w:rsidRPr="00014A50" w:rsidRDefault="003A7ED9" w:rsidP="00014A50">
            <w:pPr>
              <w:pStyle w:val="tablecolhead"/>
              <w:rPr>
                <w:b/>
                <w:bCs/>
              </w:rPr>
            </w:pPr>
            <w:r w:rsidRPr="00014A50">
              <w:rPr>
                <w:b/>
                <w:bCs/>
              </w:rPr>
              <w:t>Avg. Industrial Rate</w:t>
            </w:r>
          </w:p>
        </w:tc>
        <w:tc>
          <w:tcPr>
            <w:tcW w:w="0" w:type="auto"/>
            <w:vAlign w:val="center"/>
          </w:tcPr>
          <w:p w14:paraId="7FE6658B" w14:textId="77777777" w:rsidR="003A7ED9" w:rsidRPr="00014A50" w:rsidRDefault="003A7ED9" w:rsidP="00014A50">
            <w:pPr>
              <w:pStyle w:val="tablecolhead"/>
              <w:rPr>
                <w:b/>
                <w:bCs/>
              </w:rPr>
            </w:pPr>
            <w:r w:rsidRPr="00014A50">
              <w:rPr>
                <w:b/>
                <w:bCs/>
              </w:rPr>
              <w:t>Key Influencers</w:t>
            </w:r>
          </w:p>
        </w:tc>
      </w:tr>
      <w:tr w:rsidR="003A7ED9" w:rsidRPr="00252790" w14:paraId="7D5D6516" w14:textId="77777777" w:rsidTr="00DC3516">
        <w:trPr>
          <w:trHeight w:val="283"/>
          <w:jc w:val="center"/>
        </w:trPr>
        <w:tc>
          <w:tcPr>
            <w:tcW w:w="0" w:type="auto"/>
            <w:vAlign w:val="center"/>
          </w:tcPr>
          <w:p w14:paraId="5A5781AC" w14:textId="77777777" w:rsidR="003A7ED9" w:rsidRPr="00065748" w:rsidRDefault="003A7ED9" w:rsidP="0000230E">
            <w:pPr>
              <w:pStyle w:val="Table"/>
              <w:jc w:val="center"/>
            </w:pPr>
            <w:r w:rsidRPr="00065748">
              <w:t>2022</w:t>
            </w:r>
          </w:p>
        </w:tc>
        <w:tc>
          <w:tcPr>
            <w:tcW w:w="0" w:type="auto"/>
            <w:vAlign w:val="center"/>
          </w:tcPr>
          <w:p w14:paraId="6A167F58" w14:textId="77777777" w:rsidR="003A7ED9" w:rsidRPr="00065748" w:rsidRDefault="003A7ED9" w:rsidP="008339A1">
            <w:pPr>
              <w:pStyle w:val="Table"/>
              <w:ind w:firstLine="322"/>
              <w:jc w:val="left"/>
            </w:pPr>
            <w:r w:rsidRPr="00065748">
              <w:t>$145/MWh</w:t>
            </w:r>
          </w:p>
        </w:tc>
        <w:tc>
          <w:tcPr>
            <w:tcW w:w="0" w:type="auto"/>
            <w:vAlign w:val="center"/>
          </w:tcPr>
          <w:p w14:paraId="7C204754" w14:textId="77777777" w:rsidR="003A7ED9" w:rsidRPr="00252790" w:rsidRDefault="003A7ED9" w:rsidP="009B30C2">
            <w:pPr>
              <w:pStyle w:val="Table"/>
              <w:jc w:val="center"/>
            </w:pPr>
            <w:r w:rsidRPr="00252790">
              <w:t>Coal phase-out begins</w:t>
            </w:r>
          </w:p>
        </w:tc>
      </w:tr>
      <w:tr w:rsidR="003A7ED9" w:rsidRPr="00252790" w14:paraId="776E7A69" w14:textId="77777777" w:rsidTr="00DC3516">
        <w:trPr>
          <w:trHeight w:val="283"/>
          <w:jc w:val="center"/>
        </w:trPr>
        <w:tc>
          <w:tcPr>
            <w:tcW w:w="0" w:type="auto"/>
            <w:vAlign w:val="center"/>
          </w:tcPr>
          <w:p w14:paraId="02FBFBB3" w14:textId="77777777" w:rsidR="003A7ED9" w:rsidRPr="00065748" w:rsidRDefault="003A7ED9" w:rsidP="0000230E">
            <w:pPr>
              <w:pStyle w:val="Table"/>
              <w:jc w:val="center"/>
            </w:pPr>
            <w:r w:rsidRPr="00065748">
              <w:t>2023</w:t>
            </w:r>
          </w:p>
        </w:tc>
        <w:tc>
          <w:tcPr>
            <w:tcW w:w="0" w:type="auto"/>
            <w:vAlign w:val="center"/>
          </w:tcPr>
          <w:p w14:paraId="17F3BB80" w14:textId="77777777" w:rsidR="003A7ED9" w:rsidRPr="00065748" w:rsidRDefault="003A7ED9" w:rsidP="008339A1">
            <w:pPr>
              <w:pStyle w:val="Table"/>
              <w:ind w:firstLine="322"/>
              <w:jc w:val="left"/>
            </w:pPr>
            <w:r w:rsidRPr="00065748">
              <w:t>$158/MWh</w:t>
            </w:r>
          </w:p>
        </w:tc>
        <w:tc>
          <w:tcPr>
            <w:tcW w:w="0" w:type="auto"/>
            <w:vAlign w:val="center"/>
          </w:tcPr>
          <w:p w14:paraId="7C6CDD30" w14:textId="77777777" w:rsidR="003A7ED9" w:rsidRPr="00252790" w:rsidRDefault="003A7ED9" w:rsidP="009B30C2">
            <w:pPr>
              <w:pStyle w:val="Table"/>
              <w:jc w:val="center"/>
            </w:pPr>
            <w:r w:rsidRPr="00252790">
              <w:t>Gas price spike</w:t>
            </w:r>
          </w:p>
        </w:tc>
      </w:tr>
      <w:tr w:rsidR="003A7ED9" w:rsidRPr="00252790" w14:paraId="75C24E5F" w14:textId="77777777" w:rsidTr="00DC3516">
        <w:trPr>
          <w:trHeight w:val="283"/>
          <w:jc w:val="center"/>
        </w:trPr>
        <w:tc>
          <w:tcPr>
            <w:tcW w:w="0" w:type="auto"/>
            <w:vAlign w:val="center"/>
          </w:tcPr>
          <w:p w14:paraId="645B17A3" w14:textId="77777777" w:rsidR="003A7ED9" w:rsidRPr="00065748" w:rsidRDefault="003A7ED9" w:rsidP="0000230E">
            <w:pPr>
              <w:pStyle w:val="Table"/>
              <w:jc w:val="center"/>
            </w:pPr>
            <w:r w:rsidRPr="00065748">
              <w:t>2024</w:t>
            </w:r>
          </w:p>
        </w:tc>
        <w:tc>
          <w:tcPr>
            <w:tcW w:w="0" w:type="auto"/>
            <w:vAlign w:val="center"/>
          </w:tcPr>
          <w:p w14:paraId="15A6AE0C" w14:textId="77777777" w:rsidR="003A7ED9" w:rsidRPr="00065748" w:rsidRDefault="003A7ED9" w:rsidP="008339A1">
            <w:pPr>
              <w:pStyle w:val="Table"/>
              <w:ind w:firstLine="322"/>
              <w:jc w:val="left"/>
            </w:pPr>
            <w:r w:rsidRPr="00065748">
              <w:t>$168/MWh (adjusted)</w:t>
            </w:r>
          </w:p>
        </w:tc>
        <w:tc>
          <w:tcPr>
            <w:tcW w:w="0" w:type="auto"/>
            <w:vAlign w:val="center"/>
          </w:tcPr>
          <w:p w14:paraId="366FB011" w14:textId="77777777" w:rsidR="003A7ED9" w:rsidRPr="00252790" w:rsidRDefault="003A7ED9" w:rsidP="009B30C2">
            <w:pPr>
              <w:pStyle w:val="Table"/>
              <w:jc w:val="center"/>
            </w:pPr>
            <w:r w:rsidRPr="00252790">
              <w:t>Debt repayment initiated</w:t>
            </w:r>
          </w:p>
        </w:tc>
      </w:tr>
      <w:tr w:rsidR="003A7ED9" w:rsidRPr="00252790" w14:paraId="73025453" w14:textId="77777777" w:rsidTr="00DC3516">
        <w:trPr>
          <w:trHeight w:val="283"/>
          <w:jc w:val="center"/>
        </w:trPr>
        <w:tc>
          <w:tcPr>
            <w:tcW w:w="0" w:type="auto"/>
            <w:vAlign w:val="center"/>
          </w:tcPr>
          <w:p w14:paraId="3A457651" w14:textId="77777777" w:rsidR="003A7ED9" w:rsidRPr="00065748" w:rsidRDefault="003A7ED9" w:rsidP="0000230E">
            <w:pPr>
              <w:pStyle w:val="Table"/>
              <w:jc w:val="center"/>
            </w:pPr>
            <w:r w:rsidRPr="00065748">
              <w:t>2025</w:t>
            </w:r>
          </w:p>
        </w:tc>
        <w:tc>
          <w:tcPr>
            <w:tcW w:w="0" w:type="auto"/>
            <w:vAlign w:val="center"/>
          </w:tcPr>
          <w:p w14:paraId="15D8D92B" w14:textId="55D29504" w:rsidR="003A7ED9" w:rsidRPr="00065748" w:rsidRDefault="003A7ED9" w:rsidP="008339A1">
            <w:pPr>
              <w:pStyle w:val="Table"/>
              <w:ind w:firstLine="322"/>
              <w:jc w:val="left"/>
            </w:pPr>
            <w:r w:rsidRPr="00065748">
              <w:t>$</w:t>
            </w:r>
            <w:r>
              <w:fldChar w:fldCharType="begin"/>
            </w:r>
            <w:r>
              <w:instrText xml:space="preserve"> LINK </w:instrText>
            </w:r>
            <w:r w:rsidR="00F44914">
              <w:instrText xml:space="preserve">Excel.Sheet.12 /Users/igna/Dropbox/Victaulic/FBE_vs_Bare/GitHub/Bare-vs-Coated-Water-Pipelines.xlsx Electricity!Projected_MWh </w:instrText>
            </w:r>
            <w:r>
              <w:instrText xml:space="preserve">\t  \* MERGEFORMAT </w:instrText>
            </w:r>
            <w:r>
              <w:fldChar w:fldCharType="separate"/>
            </w:r>
            <w:r w:rsidR="00F44914">
              <w:t>175</w:t>
            </w:r>
            <w:r>
              <w:fldChar w:fldCharType="end"/>
            </w:r>
            <w:r w:rsidRPr="00065748">
              <w:t>/MWh (projected)</w:t>
            </w:r>
          </w:p>
        </w:tc>
        <w:tc>
          <w:tcPr>
            <w:tcW w:w="0" w:type="auto"/>
            <w:vAlign w:val="center"/>
          </w:tcPr>
          <w:p w14:paraId="3B1014FF" w14:textId="77777777" w:rsidR="003A7ED9" w:rsidRPr="00252790" w:rsidRDefault="003A7ED9" w:rsidP="009B30C2">
            <w:pPr>
              <w:pStyle w:val="Table"/>
              <w:jc w:val="center"/>
            </w:pPr>
            <w:r w:rsidRPr="00252790">
              <w:t>Full tariff normalization</w:t>
            </w:r>
          </w:p>
        </w:tc>
      </w:tr>
    </w:tbl>
    <w:p w14:paraId="073412CF" w14:textId="77777777" w:rsidR="003A7ED9" w:rsidRDefault="003A7ED9" w:rsidP="00BB1683">
      <w:pPr>
        <w:pStyle w:val="Text"/>
        <w:tabs>
          <w:tab w:val="left" w:pos="1701"/>
        </w:tabs>
        <w:spacing w:before="120"/>
        <w:ind w:firstLine="204"/>
      </w:pPr>
    </w:p>
    <w:p w14:paraId="44B17C3B" w14:textId="68B8785D" w:rsidR="00A55BF4" w:rsidRDefault="00A55BF4" w:rsidP="006F5573">
      <w:pPr>
        <w:pStyle w:val="Text"/>
        <w:tabs>
          <w:tab w:val="left" w:pos="1134"/>
          <w:tab w:val="left" w:pos="4678"/>
        </w:tabs>
        <w:ind w:right="-207" w:firstLine="204"/>
      </w:pPr>
      <w:r>
        <w:tab/>
      </w:r>
      <w:r w:rsidR="00197DA6">
        <w:t xml:space="preserve"> </w:t>
      </w:r>
      <m:oMath>
        <m:r>
          <w:rPr>
            <w:rFonts w:ascii="Cambria Math" w:hAnsi="Cambria Math"/>
            <w:sz w:val="28"/>
            <w:szCs w:val="28"/>
          </w:rPr>
          <m:t>C=</m:t>
        </m:r>
        <m:f>
          <m:fPr>
            <m:ctrlPr>
              <w:rPr>
                <w:rFonts w:ascii="Cambria Math" w:hAnsi="Cambria Math"/>
                <w:i/>
                <w:iCs/>
                <w:sz w:val="28"/>
                <w:szCs w:val="28"/>
              </w:rPr>
            </m:ctrlPr>
          </m:fPr>
          <m:num>
            <m:r>
              <w:rPr>
                <w:rFonts w:ascii="Cambria Math" w:hAnsi="Cambria Math"/>
                <w:sz w:val="28"/>
                <w:szCs w:val="28"/>
              </w:rPr>
              <m:t>ρ</m:t>
            </m:r>
            <m:r>
              <m:rPr>
                <m:sty m:val="p"/>
              </m:rPr>
              <w:rPr>
                <w:rFonts w:ascii="Cambria Math" w:hAnsi="Cambria Math"/>
                <w:sz w:val="28"/>
                <w:szCs w:val="28"/>
              </w:rPr>
              <m:t>⋅</m:t>
            </m:r>
            <m:r>
              <w:rPr>
                <w:rFonts w:ascii="Cambria Math" w:hAnsi="Cambria Math"/>
                <w:sz w:val="28"/>
                <w:szCs w:val="28"/>
              </w:rPr>
              <m:t>g·Q⋅</m:t>
            </m:r>
            <m:d>
              <m:dPr>
                <m:ctrlPr>
                  <w:rPr>
                    <w:rFonts w:ascii="Cambria Math" w:hAnsi="Cambria Math"/>
                    <w:i/>
                    <w:sz w:val="28"/>
                    <w:szCs w:val="28"/>
                  </w:rPr>
                </m:ctrlPr>
              </m:dPr>
              <m:e>
                <m:sSub>
                  <m:sSubPr>
                    <m:ctrlPr>
                      <w:rPr>
                        <w:rFonts w:ascii="Cambria Math" w:hAnsi="Cambria Math"/>
                        <w:i/>
                        <w:iCs/>
                        <w:sz w:val="28"/>
                        <w:szCs w:val="28"/>
                      </w:rPr>
                    </m:ctrlPr>
                  </m:sSubPr>
                  <m:e>
                    <m:r>
                      <w:rPr>
                        <w:rFonts w:ascii="Cambria Math" w:hAnsi="Cambria Math"/>
                        <w:sz w:val="28"/>
                        <w:szCs w:val="28"/>
                      </w:rPr>
                      <m:t>H</m:t>
                    </m:r>
                  </m:e>
                  <m:sub>
                    <m:r>
                      <w:rPr>
                        <w:rFonts w:ascii="Cambria Math" w:hAnsi="Cambria Math"/>
                        <w:sz w:val="28"/>
                        <w:szCs w:val="28"/>
                      </w:rPr>
                      <m:t>f</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H</m:t>
                    </m:r>
                  </m:e>
                  <m:sub>
                    <m:r>
                      <w:rPr>
                        <w:rFonts w:ascii="Cambria Math" w:hAnsi="Cambria Math"/>
                        <w:sz w:val="28"/>
                        <w:szCs w:val="28"/>
                      </w:rPr>
                      <m:t>z</m:t>
                    </m:r>
                  </m:sub>
                </m:sSub>
              </m:e>
            </m:d>
            <m:r>
              <w:rPr>
                <w:rFonts w:ascii="Cambria Math" w:hAnsi="Cambria Math"/>
                <w:sz w:val="28"/>
                <w:szCs w:val="28"/>
              </w:rPr>
              <m:t>·t·P</m:t>
            </m:r>
          </m:num>
          <m:den>
            <m:r>
              <w:rPr>
                <w:rFonts w:ascii="Cambria Math" w:hAnsi="Cambria Math"/>
                <w:sz w:val="28"/>
                <w:szCs w:val="28"/>
              </w:rPr>
              <m:t>η</m:t>
            </m:r>
          </m:den>
        </m:f>
      </m:oMath>
      <w:r w:rsidR="006F5573">
        <w:tab/>
      </w:r>
      <w:r w:rsidRPr="001B26E3">
        <w:t>(</w:t>
      </w:r>
      <w:r w:rsidR="00CB522E">
        <w:t>2</w:t>
      </w:r>
      <w:r w:rsidRPr="001B26E3">
        <w:t>)</w:t>
      </w:r>
    </w:p>
    <w:p w14:paraId="5104B6C8" w14:textId="62462CAC" w:rsidR="00700D91" w:rsidRDefault="00700D91" w:rsidP="0067599E">
      <w:pPr>
        <w:pStyle w:val="Text"/>
        <w:tabs>
          <w:tab w:val="left" w:pos="1701"/>
          <w:tab w:val="left" w:pos="4395"/>
        </w:tabs>
        <w:spacing w:before="200" w:after="120"/>
        <w:ind w:firstLine="204"/>
      </w:pPr>
      <w:r>
        <w:t>W</w:t>
      </w:r>
      <w:r w:rsidRPr="00700D91">
        <w:t xml:space="preserve">here </w:t>
      </w:r>
      <m:oMath>
        <m:r>
          <w:rPr>
            <w:rFonts w:ascii="Cambria Math" w:hAnsi="Cambria Math"/>
          </w:rPr>
          <m:t>ρ</m:t>
        </m:r>
      </m:oMath>
      <w:r w:rsidR="00674BD7">
        <w:t xml:space="preserve"> is fluid density; </w:t>
      </w:r>
      <w:r w:rsidR="00674BD7" w:rsidRPr="00674BD7">
        <w:rPr>
          <w:i/>
          <w:iCs/>
        </w:rPr>
        <w:t>g</w:t>
      </w:r>
      <w:r w:rsidR="00674BD7">
        <w:t xml:space="preserve"> is the gravitational acceleration; </w:t>
      </w:r>
      <w:r w:rsidR="00674BD7" w:rsidRPr="001C2627">
        <w:rPr>
          <w:i/>
          <w:iCs/>
        </w:rPr>
        <w:t>Q</w:t>
      </w:r>
      <w:r w:rsidR="00674BD7">
        <w:t xml:space="preserve"> is the volumetric flow rate; </w:t>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oMath>
      <w:r w:rsidRPr="00700D91">
        <w:t xml:space="preserve"> is the </w:t>
      </w:r>
      <w:r w:rsidR="00674BD7">
        <w:t>total head loss due to friction losses (</w:t>
      </w:r>
      <m:oMath>
        <m:sSub>
          <m:sSubPr>
            <m:ctrlPr>
              <w:rPr>
                <w:rFonts w:ascii="Cambria Math" w:hAnsi="Cambria Math"/>
                <w:i/>
              </w:rPr>
            </m:ctrlPr>
          </m:sSubPr>
          <m:e>
            <m:r>
              <w:rPr>
                <w:rFonts w:ascii="Cambria Math" w:hAnsi="Cambria Math"/>
              </w:rPr>
              <m:t>h</m:t>
            </m:r>
          </m:e>
          <m:sub>
            <m:r>
              <w:rPr>
                <w:rFonts w:ascii="Cambria Math" w:hAnsi="Cambria Math"/>
              </w:rPr>
              <m:t>f</m:t>
            </m:r>
          </m:sub>
        </m:sSub>
      </m:oMath>
      <w:r w:rsidR="00674BD7">
        <w:t>) plus elevation head (</w:t>
      </w:r>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B55268">
        <w:t xml:space="preserve"> =</w:t>
      </w:r>
      <w:r w:rsidR="00312EA6">
        <w:t xml:space="preserve"> </w:t>
      </w:r>
      <w:r w:rsidR="00312EA6">
        <w:fldChar w:fldCharType="begin"/>
      </w:r>
      <w:r w:rsidR="00312EA6">
        <w:instrText xml:space="preserve"> LINK </w:instrText>
      </w:r>
      <w:r w:rsidR="00C15FE5">
        <w:instrText xml:space="preserve">Excel.Sheet.12 /Users/igna/Dropbox/Victaulic/FBE_vs_Bare/GitHub/Bare-vs-Coated-Water-Pipelines.xlsx Parameters!Elevation_change </w:instrText>
      </w:r>
      <w:r w:rsidR="00312EA6">
        <w:instrText xml:space="preserve">\a \t </w:instrText>
      </w:r>
      <w:r w:rsidR="00C15FE5">
        <w:fldChar w:fldCharType="separate"/>
      </w:r>
      <w:r w:rsidR="00C15FE5">
        <w:t>1000</w:t>
      </w:r>
      <w:r w:rsidR="00312EA6">
        <w:fldChar w:fldCharType="end"/>
      </w:r>
      <w:r w:rsidR="00312EA6">
        <w:t xml:space="preserve"> </w:t>
      </w:r>
      <w:r w:rsidR="00B55268">
        <w:t>m</w:t>
      </w:r>
      <w:r w:rsidR="00674BD7">
        <w:t xml:space="preserve">); </w:t>
      </w:r>
      <m:oMath>
        <m:r>
          <m:rPr>
            <m:sty m:val="p"/>
          </m:rPr>
          <w:rPr>
            <w:rFonts w:ascii="Cambria Math" w:hAnsi="Cambria Math"/>
          </w:rPr>
          <m:t>η</m:t>
        </m:r>
      </m:oMath>
      <w:r w:rsidR="00674BD7">
        <w:t xml:space="preserve"> is the pump efficiency</w:t>
      </w:r>
      <w:r w:rsidR="00561325">
        <w:t xml:space="preserve"> (</w:t>
      </w:r>
      <w:r w:rsidR="00240290">
        <w:fldChar w:fldCharType="begin"/>
      </w:r>
      <w:r w:rsidR="00240290">
        <w:instrText xml:space="preserve"> LINK </w:instrText>
      </w:r>
      <w:r w:rsidR="00C15FE5">
        <w:instrText xml:space="preserve">Excel.Sheet.12 /Users/igna/Dropbox/Victaulic/FBE_vs_Bare/GitHub/Bare-vs-Coated-Water-Pipelines.xlsx Parameters!pump_efficiency_percentage </w:instrText>
      </w:r>
      <w:r w:rsidR="00240290">
        <w:instrText xml:space="preserve">\a \t </w:instrText>
      </w:r>
      <w:r w:rsidR="00C15FE5">
        <w:fldChar w:fldCharType="separate"/>
      </w:r>
      <w:r w:rsidR="00C15FE5">
        <w:t>82</w:t>
      </w:r>
      <w:r w:rsidR="00240290">
        <w:fldChar w:fldCharType="end"/>
      </w:r>
      <w:r w:rsidR="00561325">
        <w:t>%)</w:t>
      </w:r>
      <w:r w:rsidR="006B24B5">
        <w:t xml:space="preserve"> and</w:t>
      </w:r>
      <w:r w:rsidR="00674BD7">
        <w:t xml:space="preserve"> </w:t>
      </w:r>
      <w:r w:rsidRPr="00E7266E">
        <w:rPr>
          <w:i/>
          <w:iCs/>
        </w:rPr>
        <w:t>t</w:t>
      </w:r>
      <w:r w:rsidRPr="00700D91">
        <w:t xml:space="preserve"> is the </w:t>
      </w:r>
      <w:r w:rsidR="006B24B5">
        <w:t xml:space="preserve">annual </w:t>
      </w:r>
      <w:r w:rsidRPr="00700D91">
        <w:t>operating time</w:t>
      </w:r>
      <w:r w:rsidR="004927F7">
        <w:t xml:space="preserve"> (</w:t>
      </w:r>
      <w:r w:rsidR="00240290">
        <w:fldChar w:fldCharType="begin"/>
      </w:r>
      <w:r w:rsidR="00240290">
        <w:instrText xml:space="preserve"> LINK </w:instrText>
      </w:r>
      <w:r w:rsidR="00C15FE5">
        <w:instrText xml:space="preserve">Excel.Sheet.12 /Users/igna/Dropbox/Victaulic/FBE_vs_Bare/GitHub/Bare-vs-Coated-Water-Pipelines.xlsx Parameters!annual_hours_operation_h_yr </w:instrText>
      </w:r>
      <w:r w:rsidR="00240290">
        <w:instrText xml:space="preserve">\a \t </w:instrText>
      </w:r>
      <w:r w:rsidR="00C15FE5">
        <w:fldChar w:fldCharType="separate"/>
      </w:r>
      <w:r w:rsidR="00C15FE5">
        <w:t>8400</w:t>
      </w:r>
      <w:r w:rsidR="00240290">
        <w:fldChar w:fldCharType="end"/>
      </w:r>
      <w:r w:rsidR="00240290">
        <w:t xml:space="preserve"> </w:t>
      </w:r>
      <w:r w:rsidR="004927F7">
        <w:t>hours</w:t>
      </w:r>
      <w:r w:rsidR="009026EF">
        <w:t>)</w:t>
      </w:r>
      <w:r w:rsidRPr="00700D91">
        <w:t xml:space="preserve">. </w:t>
      </w:r>
    </w:p>
    <w:p w14:paraId="7128221F" w14:textId="2AB48F68" w:rsidR="006370A5" w:rsidRDefault="006868F8" w:rsidP="00807759">
      <w:pPr>
        <w:pStyle w:val="Text"/>
        <w:tabs>
          <w:tab w:val="left" w:pos="1701"/>
          <w:tab w:val="left" w:pos="4395"/>
        </w:tabs>
        <w:spacing w:after="120"/>
        <w:ind w:firstLine="204"/>
      </w:pPr>
      <w:r w:rsidRPr="006868F8">
        <w:t>To estimate energy required to overcome friction losses in the pipeline we will use the Darcy-Weisbach equation (</w:t>
      </w:r>
      <w:r w:rsidR="00C745E9">
        <w:t>3</w:t>
      </w:r>
      <w:r w:rsidRPr="006868F8">
        <w:t>). For this analysis</w:t>
      </w:r>
      <w:r w:rsidR="006370A5">
        <w:t>.</w:t>
      </w:r>
    </w:p>
    <w:p w14:paraId="2560D08F" w14:textId="2009A1AE" w:rsidR="001B26E3" w:rsidRDefault="009E2040" w:rsidP="00807759">
      <w:pPr>
        <w:pStyle w:val="Text"/>
        <w:tabs>
          <w:tab w:val="left" w:pos="1701"/>
          <w:tab w:val="left" w:pos="4395"/>
        </w:tabs>
        <w:spacing w:before="120" w:after="120"/>
        <w:ind w:firstLine="204"/>
      </w:pPr>
      <w:r>
        <w:tab/>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f</m:t>
            </m:r>
          </m:sub>
        </m:sSub>
        <m:r>
          <w:rPr>
            <w:rFonts w:ascii="Cambria Math" w:hAnsi="Cambria Math"/>
            <w:sz w:val="24"/>
            <w:szCs w:val="24"/>
          </w:rPr>
          <m:t>=</m:t>
        </m:r>
        <m:r>
          <m:rPr>
            <m:sty m:val="p"/>
          </m:rPr>
          <w:rPr>
            <w:rFonts w:ascii="Cambria Math" w:hAnsi="Cambria Math"/>
            <w:sz w:val="24"/>
            <w:szCs w:val="24"/>
          </w:rPr>
          <m:t>f⋅</m:t>
        </m:r>
        <m:f>
          <m:fPr>
            <m:ctrlPr>
              <w:rPr>
                <w:rFonts w:ascii="Cambria Math" w:hAnsi="Cambria Math"/>
                <w:sz w:val="24"/>
                <w:szCs w:val="24"/>
              </w:rPr>
            </m:ctrlPr>
          </m:fPr>
          <m:num>
            <m:r>
              <w:rPr>
                <w:rFonts w:ascii="Cambria Math" w:hAnsi="Cambria Math"/>
                <w:sz w:val="24"/>
                <w:szCs w:val="24"/>
              </w:rPr>
              <m:t>L</m:t>
            </m:r>
          </m:num>
          <m:den>
            <m:r>
              <w:rPr>
                <w:rFonts w:ascii="Cambria Math" w:hAnsi="Cambria Math"/>
                <w:sz w:val="24"/>
                <w:szCs w:val="24"/>
              </w:rPr>
              <m:t>D</m:t>
            </m:r>
          </m:den>
        </m:f>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v</m:t>
                </m:r>
                <m:ctrlPr>
                  <w:rPr>
                    <w:rFonts w:ascii="Cambria Math" w:hAnsi="Cambria Math"/>
                    <w:sz w:val="24"/>
                    <w:szCs w:val="24"/>
                  </w:rPr>
                </m:ctrlPr>
              </m:e>
              <m:sup>
                <m:r>
                  <w:rPr>
                    <w:rFonts w:ascii="Cambria Math" w:hAnsi="Cambria Math"/>
                    <w:sz w:val="24"/>
                    <w:szCs w:val="24"/>
                  </w:rPr>
                  <m:t>2</m:t>
                </m:r>
              </m:sup>
            </m:sSup>
          </m:num>
          <m:den>
            <m:r>
              <w:rPr>
                <w:rFonts w:ascii="Cambria Math" w:hAnsi="Cambria Math"/>
                <w:sz w:val="24"/>
                <w:szCs w:val="24"/>
              </w:rPr>
              <m:t>2g</m:t>
            </m:r>
          </m:den>
        </m:f>
      </m:oMath>
      <w:r w:rsidR="001B26E3">
        <w:tab/>
      </w:r>
      <w:r w:rsidR="001B26E3" w:rsidRPr="001B26E3">
        <w:t>(</w:t>
      </w:r>
      <w:r w:rsidR="00CB522E">
        <w:t>3</w:t>
      </w:r>
      <w:r w:rsidR="001B26E3" w:rsidRPr="001B26E3">
        <w:t>)</w:t>
      </w:r>
    </w:p>
    <w:p w14:paraId="64232BAD" w14:textId="38F5D687" w:rsidR="00184193" w:rsidRDefault="009D4BF0" w:rsidP="009D29B0">
      <w:pPr>
        <w:pStyle w:val="Text"/>
        <w:tabs>
          <w:tab w:val="left" w:pos="1701"/>
        </w:tabs>
        <w:spacing w:before="120" w:after="120"/>
        <w:ind w:firstLine="204"/>
      </w:pPr>
      <w:r>
        <w:t xml:space="preserve">Where </w:t>
      </w: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f</m:t>
            </m:r>
          </m:sub>
        </m:sSub>
      </m:oMath>
      <w:r>
        <w:t xml:space="preserve"> </w:t>
      </w:r>
      <w:r w:rsidRPr="009D4BF0">
        <w:t xml:space="preserve">is the </w:t>
      </w:r>
      <w:r w:rsidR="00AF147F">
        <w:t>head loss</w:t>
      </w:r>
      <w:r w:rsidR="00211075">
        <w:t xml:space="preserve"> </w:t>
      </w:r>
      <w:r w:rsidR="00AF147F">
        <w:t xml:space="preserve">due </w:t>
      </w:r>
      <w:r w:rsidRPr="009D4BF0">
        <w:t>to friction losses in the pipeline;</w:t>
      </w:r>
      <w:r>
        <w:t xml:space="preserve"> </w:t>
      </w:r>
      <w:r w:rsidRPr="009D4BF0">
        <w:rPr>
          <w:i/>
          <w:iCs/>
        </w:rPr>
        <w:t>f</w:t>
      </w:r>
      <w:r>
        <w:t xml:space="preserve"> </w:t>
      </w:r>
      <w:r w:rsidRPr="009D4BF0">
        <w:t>is the Darcy-Weisbach friction factor</w:t>
      </w:r>
      <w:r w:rsidR="00E403EB">
        <w:t>,</w:t>
      </w:r>
      <w:r w:rsidR="00E403EB" w:rsidRPr="00E403EB">
        <w:t xml:space="preserve"> </w:t>
      </w:r>
      <w:r w:rsidR="00E403EB" w:rsidRPr="00AA4215">
        <w:t>a dimensionless parameter representing energy loss due to friction in a pipe</w:t>
      </w:r>
      <w:r w:rsidRPr="009D4BF0">
        <w:t>;</w:t>
      </w:r>
      <w:r>
        <w:t xml:space="preserve"> </w:t>
      </w:r>
      <w:r w:rsidRPr="009D4BF0">
        <w:rPr>
          <w:i/>
          <w:iCs/>
        </w:rPr>
        <w:t>L</w:t>
      </w:r>
      <w:r>
        <w:t xml:space="preserve"> </w:t>
      </w:r>
      <w:r w:rsidRPr="009D4BF0">
        <w:t>is the length of the pipeline;</w:t>
      </w:r>
      <w:r>
        <w:t xml:space="preserve"> </w:t>
      </w:r>
      <m:oMath>
        <m:r>
          <w:rPr>
            <w:rFonts w:ascii="Cambria Math" w:hAnsi="Cambria Math"/>
            <w:sz w:val="21"/>
            <w:szCs w:val="21"/>
          </w:rPr>
          <m:t>v</m:t>
        </m:r>
      </m:oMath>
      <w:r>
        <w:t xml:space="preserve"> </w:t>
      </w:r>
      <w:r w:rsidRPr="009D4BF0">
        <w:t xml:space="preserve">is the velocity of the fluid; </w:t>
      </w:r>
      <w:r w:rsidR="00400507" w:rsidRPr="00400507">
        <w:rPr>
          <w:i/>
          <w:iCs/>
        </w:rPr>
        <w:t>g</w:t>
      </w:r>
      <w:r w:rsidRPr="009D4BF0">
        <w:t xml:space="preserve"> is the acceleration due to gravit</w:t>
      </w:r>
      <w:r w:rsidR="006337C0">
        <w:t>y</w:t>
      </w:r>
      <w:r w:rsidRPr="009D4BF0">
        <w:t xml:space="preserve">, which normalizes the equation for gravitational effects; and </w:t>
      </w:r>
      <w:r w:rsidR="003863ED" w:rsidRPr="003863ED">
        <w:rPr>
          <w:i/>
          <w:iCs/>
        </w:rPr>
        <w:t>D</w:t>
      </w:r>
      <w:r w:rsidRPr="009D4BF0">
        <w:t xml:space="preserve"> is the </w:t>
      </w:r>
      <w:r w:rsidR="0051451B">
        <w:t xml:space="preserve">inside </w:t>
      </w:r>
      <w:r w:rsidRPr="009D4BF0">
        <w:t>diameter of the pipeline, where larger diameters reduce friction losses by lowering fluid velocity for a given flow rate.</w:t>
      </w:r>
    </w:p>
    <w:p w14:paraId="42B29826" w14:textId="1F63B204" w:rsidR="00A55D47" w:rsidRDefault="00B95580" w:rsidP="00AE663A">
      <w:pPr>
        <w:pStyle w:val="Text"/>
        <w:spacing w:before="120" w:after="240"/>
        <w:ind w:firstLine="204"/>
      </w:pPr>
      <w:r w:rsidRPr="00B95580">
        <w:t xml:space="preserve">To calculate the </w:t>
      </w:r>
      <w:r w:rsidR="00871B29" w:rsidRPr="00AA4215">
        <w:t xml:space="preserve">Darcy-Weisbach </w:t>
      </w:r>
      <w:r w:rsidRPr="00B95580">
        <w:t xml:space="preserve">friction factor </w:t>
      </w:r>
      <w:r w:rsidRPr="00B95580">
        <w:rPr>
          <w:i/>
          <w:iCs/>
        </w:rPr>
        <w:t>f</w:t>
      </w:r>
      <w:r w:rsidRPr="00B95580">
        <w:t>, the Colebrook-White equation is utilized</w:t>
      </w:r>
      <w:r w:rsidR="00762FA6">
        <w:t>.</w:t>
      </w:r>
    </w:p>
    <w:p w14:paraId="1FCBAF97" w14:textId="19B000AE" w:rsidR="00A55D47" w:rsidRPr="00535B28" w:rsidRDefault="00A55D47" w:rsidP="00C25D0C">
      <w:pPr>
        <w:tabs>
          <w:tab w:val="left" w:pos="993"/>
          <w:tab w:val="left" w:pos="4820"/>
        </w:tabs>
        <w:spacing w:before="40"/>
        <w:ind w:right="-207"/>
        <w:rPr>
          <w:rFonts w:ascii="Helvetica Neue" w:hAnsi="Helvetica Neue"/>
          <w:color w:val="0E0E0E"/>
          <w:sz w:val="26"/>
          <w:szCs w:val="26"/>
        </w:rPr>
      </w:pPr>
      <w:r>
        <w:rPr>
          <w:color w:val="0E0E0E"/>
          <w:sz w:val="26"/>
          <w:szCs w:val="26"/>
        </w:rPr>
        <w:tab/>
      </w:r>
      <m:oMath>
        <m:f>
          <m:fPr>
            <m:ctrlPr>
              <w:rPr>
                <w:rFonts w:ascii="Cambria Math" w:hAnsi="Cambria Math"/>
                <w:color w:val="0E0E0E"/>
                <w:sz w:val="26"/>
                <w:szCs w:val="26"/>
              </w:rPr>
            </m:ctrlPr>
          </m:fPr>
          <m:num>
            <m:r>
              <w:rPr>
                <w:rFonts w:ascii="Cambria Math" w:hAnsi="Cambria Math"/>
                <w:color w:val="0E0E0E"/>
                <w:sz w:val="26"/>
                <w:szCs w:val="26"/>
              </w:rPr>
              <m:t>1</m:t>
            </m:r>
            <m:ctrlPr>
              <w:rPr>
                <w:rFonts w:ascii="Cambria Math" w:hAnsi="Cambria Math"/>
                <w:i/>
                <w:color w:val="0E0E0E"/>
                <w:sz w:val="26"/>
                <w:szCs w:val="26"/>
              </w:rPr>
            </m:ctrlPr>
          </m:num>
          <m:den>
            <m:rad>
              <m:radPr>
                <m:degHide m:val="1"/>
                <m:ctrlPr>
                  <w:rPr>
                    <w:rFonts w:ascii="Cambria Math" w:hAnsi="Cambria Math"/>
                    <w:color w:val="0E0E0E"/>
                    <w:sz w:val="26"/>
                    <w:szCs w:val="26"/>
                  </w:rPr>
                </m:ctrlPr>
              </m:radPr>
              <m:deg>
                <m:ctrlPr>
                  <w:rPr>
                    <w:rFonts w:ascii="Cambria Math" w:hAnsi="Cambria Math"/>
                    <w:i/>
                    <w:color w:val="0E0E0E"/>
                    <w:sz w:val="26"/>
                    <w:szCs w:val="26"/>
                  </w:rPr>
                </m:ctrlPr>
              </m:deg>
              <m:e>
                <m:r>
                  <w:rPr>
                    <w:rFonts w:ascii="Cambria Math" w:hAnsi="Cambria Math"/>
                    <w:color w:val="0E0E0E"/>
                    <w:sz w:val="26"/>
                    <w:szCs w:val="26"/>
                  </w:rPr>
                  <m:t>f</m:t>
                </m:r>
              </m:e>
            </m:rad>
            <m:ctrlPr>
              <w:rPr>
                <w:rFonts w:ascii="Cambria Math" w:hAnsi="Cambria Math"/>
                <w:i/>
                <w:color w:val="0E0E0E"/>
                <w:sz w:val="26"/>
                <w:szCs w:val="26"/>
              </w:rPr>
            </m:ctrlPr>
          </m:den>
        </m:f>
        <m:r>
          <w:rPr>
            <w:rFonts w:ascii="Cambria Math" w:hAnsi="Cambria Math"/>
            <w:color w:val="0E0E0E"/>
            <w:sz w:val="26"/>
            <w:szCs w:val="26"/>
          </w:rPr>
          <m:t>=-2</m:t>
        </m:r>
        <m:func>
          <m:funcPr>
            <m:ctrlPr>
              <w:rPr>
                <w:rFonts w:ascii="Cambria Math" w:hAnsi="Cambria Math"/>
                <w:color w:val="0E0E0E"/>
                <w:sz w:val="26"/>
                <w:szCs w:val="26"/>
              </w:rPr>
            </m:ctrlPr>
          </m:funcPr>
          <m:fName>
            <m:sSub>
              <m:sSubPr>
                <m:ctrlPr>
                  <w:rPr>
                    <w:rFonts w:ascii="Cambria Math" w:hAnsi="Cambria Math"/>
                    <w:i/>
                    <w:color w:val="0E0E0E"/>
                    <w:sz w:val="26"/>
                    <w:szCs w:val="26"/>
                  </w:rPr>
                </m:ctrlPr>
              </m:sSubPr>
              <m:e>
                <m:r>
                  <m:rPr>
                    <m:sty m:val="p"/>
                  </m:rPr>
                  <w:rPr>
                    <w:rFonts w:ascii="Cambria Math" w:hAnsi="Cambria Math"/>
                    <w:color w:val="0E0E0E"/>
                    <w:sz w:val="26"/>
                    <w:szCs w:val="26"/>
                  </w:rPr>
                  <m:t>log</m:t>
                </m:r>
              </m:e>
              <m:sub>
                <m:r>
                  <w:rPr>
                    <w:rFonts w:ascii="Cambria Math" w:hAnsi="Cambria Math"/>
                    <w:color w:val="0E0E0E"/>
                    <w:sz w:val="26"/>
                    <w:szCs w:val="26"/>
                  </w:rPr>
                  <m:t>10</m:t>
                </m:r>
                <m:ctrlPr>
                  <w:rPr>
                    <w:rFonts w:ascii="Cambria Math" w:hAnsi="Cambria Math"/>
                    <w:color w:val="0E0E0E"/>
                    <w:sz w:val="26"/>
                    <w:szCs w:val="26"/>
                  </w:rPr>
                </m:ctrlPr>
              </m:sub>
            </m:sSub>
            <m:ctrlPr>
              <w:rPr>
                <w:rFonts w:ascii="Cambria Math" w:hAnsi="Cambria Math"/>
                <w:i/>
                <w:color w:val="0E0E0E"/>
                <w:sz w:val="26"/>
                <w:szCs w:val="26"/>
              </w:rPr>
            </m:ctrlPr>
          </m:fName>
          <m:e>
            <m:d>
              <m:dPr>
                <m:ctrlPr>
                  <w:rPr>
                    <w:rFonts w:ascii="Cambria Math" w:hAnsi="Cambria Math"/>
                    <w:color w:val="0E0E0E"/>
                    <w:sz w:val="26"/>
                    <w:szCs w:val="26"/>
                  </w:rPr>
                </m:ctrlPr>
              </m:dPr>
              <m:e>
                <m:f>
                  <m:fPr>
                    <m:ctrlPr>
                      <w:rPr>
                        <w:rFonts w:ascii="Cambria Math" w:hAnsi="Cambria Math"/>
                        <w:color w:val="0E0E0E"/>
                        <w:sz w:val="26"/>
                        <w:szCs w:val="26"/>
                      </w:rPr>
                    </m:ctrlPr>
                  </m:fPr>
                  <m:num>
                    <m:r>
                      <w:rPr>
                        <w:rFonts w:ascii="Cambria Math" w:hAnsi="Cambria Math"/>
                        <w:color w:val="0E0E0E"/>
                        <w:sz w:val="26"/>
                        <w:szCs w:val="26"/>
                      </w:rPr>
                      <m:t>k</m:t>
                    </m:r>
                    <m:ctrlPr>
                      <w:rPr>
                        <w:rFonts w:ascii="Cambria Math" w:hAnsi="Cambria Math"/>
                        <w:i/>
                        <w:color w:val="0E0E0E"/>
                        <w:sz w:val="26"/>
                        <w:szCs w:val="26"/>
                      </w:rPr>
                    </m:ctrlPr>
                  </m:num>
                  <m:den>
                    <m:r>
                      <w:rPr>
                        <w:rFonts w:ascii="Cambria Math" w:hAnsi="Cambria Math"/>
                        <w:color w:val="0E0E0E"/>
                        <w:sz w:val="26"/>
                        <w:szCs w:val="26"/>
                      </w:rPr>
                      <m:t>3.7</m:t>
                    </m:r>
                    <m:r>
                      <m:rPr>
                        <m:sty m:val="p"/>
                      </m:rPr>
                      <w:rPr>
                        <w:rFonts w:ascii="Cambria Math" w:hAnsi="Cambria Math"/>
                        <w:color w:val="0E0E0E"/>
                        <w:sz w:val="26"/>
                        <w:szCs w:val="26"/>
                      </w:rPr>
                      <m:t>⋅</m:t>
                    </m:r>
                    <m:r>
                      <w:rPr>
                        <w:rFonts w:ascii="Cambria Math" w:hAnsi="Cambria Math"/>
                        <w:color w:val="0E0E0E"/>
                        <w:sz w:val="26"/>
                        <w:szCs w:val="26"/>
                      </w:rPr>
                      <m:t>D</m:t>
                    </m:r>
                    <m:ctrlPr>
                      <w:rPr>
                        <w:rFonts w:ascii="Cambria Math" w:hAnsi="Cambria Math"/>
                        <w:i/>
                        <w:color w:val="0E0E0E"/>
                        <w:sz w:val="26"/>
                        <w:szCs w:val="26"/>
                      </w:rPr>
                    </m:ctrlPr>
                  </m:den>
                </m:f>
                <m:r>
                  <w:rPr>
                    <w:rFonts w:ascii="Cambria Math" w:hAnsi="Cambria Math"/>
                    <w:color w:val="0E0E0E"/>
                    <w:sz w:val="26"/>
                    <w:szCs w:val="26"/>
                  </w:rPr>
                  <m:t>+</m:t>
                </m:r>
                <m:f>
                  <m:fPr>
                    <m:ctrlPr>
                      <w:rPr>
                        <w:rFonts w:ascii="Cambria Math" w:hAnsi="Cambria Math"/>
                        <w:color w:val="0E0E0E"/>
                        <w:sz w:val="26"/>
                        <w:szCs w:val="26"/>
                      </w:rPr>
                    </m:ctrlPr>
                  </m:fPr>
                  <m:num>
                    <m:r>
                      <w:rPr>
                        <w:rFonts w:ascii="Cambria Math" w:hAnsi="Cambria Math"/>
                        <w:color w:val="0E0E0E"/>
                        <w:sz w:val="26"/>
                        <w:szCs w:val="26"/>
                      </w:rPr>
                      <m:t>2.51</m:t>
                    </m:r>
                    <m:ctrlPr>
                      <w:rPr>
                        <w:rFonts w:ascii="Cambria Math" w:hAnsi="Cambria Math"/>
                        <w:i/>
                        <w:color w:val="0E0E0E"/>
                        <w:sz w:val="26"/>
                        <w:szCs w:val="26"/>
                      </w:rPr>
                    </m:ctrlPr>
                  </m:num>
                  <m:den>
                    <m:r>
                      <w:rPr>
                        <w:rFonts w:ascii="Cambria Math" w:hAnsi="Cambria Math"/>
                        <w:color w:val="0E0E0E"/>
                        <w:sz w:val="26"/>
                        <w:szCs w:val="26"/>
                      </w:rPr>
                      <m:t>Re</m:t>
                    </m:r>
                    <m:r>
                      <m:rPr>
                        <m:sty m:val="p"/>
                      </m:rPr>
                      <w:rPr>
                        <w:rFonts w:ascii="Cambria Math" w:hAnsi="Cambria Math"/>
                        <w:color w:val="0E0E0E"/>
                        <w:sz w:val="26"/>
                        <w:szCs w:val="26"/>
                      </w:rPr>
                      <m:t>⋅</m:t>
                    </m:r>
                    <m:rad>
                      <m:radPr>
                        <m:degHide m:val="1"/>
                        <m:ctrlPr>
                          <w:rPr>
                            <w:rFonts w:ascii="Cambria Math" w:hAnsi="Cambria Math"/>
                            <w:color w:val="0E0E0E"/>
                            <w:sz w:val="26"/>
                            <w:szCs w:val="26"/>
                          </w:rPr>
                        </m:ctrlPr>
                      </m:radPr>
                      <m:deg>
                        <m:ctrlPr>
                          <w:rPr>
                            <w:rFonts w:ascii="Cambria Math" w:hAnsi="Cambria Math"/>
                            <w:i/>
                            <w:color w:val="0E0E0E"/>
                            <w:sz w:val="26"/>
                            <w:szCs w:val="26"/>
                          </w:rPr>
                        </m:ctrlPr>
                      </m:deg>
                      <m:e>
                        <m:r>
                          <w:rPr>
                            <w:rFonts w:ascii="Cambria Math" w:hAnsi="Cambria Math"/>
                            <w:color w:val="0E0E0E"/>
                            <w:sz w:val="26"/>
                            <w:szCs w:val="26"/>
                          </w:rPr>
                          <m:t>f</m:t>
                        </m:r>
                      </m:e>
                    </m:rad>
                    <m:ctrlPr>
                      <w:rPr>
                        <w:rFonts w:ascii="Cambria Math" w:hAnsi="Cambria Math"/>
                        <w:i/>
                        <w:color w:val="0E0E0E"/>
                        <w:sz w:val="26"/>
                        <w:szCs w:val="26"/>
                      </w:rPr>
                    </m:ctrlPr>
                  </m:den>
                </m:f>
                <m:ctrlPr>
                  <w:rPr>
                    <w:rFonts w:ascii="Cambria Math" w:hAnsi="Cambria Math"/>
                    <w:i/>
                    <w:color w:val="0E0E0E"/>
                    <w:sz w:val="26"/>
                    <w:szCs w:val="26"/>
                  </w:rPr>
                </m:ctrlPr>
              </m:e>
            </m:d>
            <m:ctrlPr>
              <w:rPr>
                <w:rFonts w:ascii="Cambria Math" w:hAnsi="Cambria Math"/>
                <w:i/>
                <w:color w:val="0E0E0E"/>
                <w:sz w:val="26"/>
                <w:szCs w:val="26"/>
              </w:rPr>
            </m:ctrlPr>
          </m:e>
        </m:func>
      </m:oMath>
      <w:r w:rsidR="00C25D0C">
        <w:rPr>
          <w:color w:val="0E0E0E"/>
          <w:sz w:val="26"/>
          <w:szCs w:val="26"/>
        </w:rPr>
        <w:tab/>
      </w:r>
      <w:r w:rsidR="00C25D0C" w:rsidRPr="00C25D0C">
        <w:rPr>
          <w:color w:val="0E0E0E"/>
        </w:rPr>
        <w:t>(</w:t>
      </w:r>
      <w:r w:rsidR="00CB522E">
        <w:rPr>
          <w:color w:val="0E0E0E"/>
        </w:rPr>
        <w:t>4</w:t>
      </w:r>
      <w:r w:rsidR="00C25D0C" w:rsidRPr="00C25D0C">
        <w:rPr>
          <w:color w:val="0E0E0E"/>
        </w:rPr>
        <w:t>)</w:t>
      </w:r>
    </w:p>
    <w:p w14:paraId="201A38EB" w14:textId="548F31CD" w:rsidR="00E86E49" w:rsidRDefault="00A55D47" w:rsidP="007270E9">
      <w:pPr>
        <w:pStyle w:val="Text"/>
        <w:spacing w:before="240" w:after="120"/>
        <w:ind w:firstLine="204"/>
      </w:pPr>
      <w:r>
        <w:t>Where</w:t>
      </w:r>
      <w:r w:rsidR="00AA4215">
        <w:t xml:space="preserve"> </w:t>
      </w:r>
      <w:r w:rsidRPr="007F6DA3">
        <w:rPr>
          <w:i/>
          <w:iCs/>
        </w:rPr>
        <w:t>f</w:t>
      </w:r>
      <w:r w:rsidR="00AA4215">
        <w:t xml:space="preserve"> </w:t>
      </w:r>
      <w:r w:rsidR="00AA4215" w:rsidRPr="00AA4215">
        <w:t xml:space="preserve">is the Darcy-Weisbach friction factor; </w:t>
      </w:r>
      <w:r w:rsidR="00AA4215" w:rsidRPr="00AA4215">
        <w:rPr>
          <w:i/>
          <w:iCs/>
        </w:rPr>
        <w:t>k</w:t>
      </w:r>
      <w:r w:rsidR="00AA4215">
        <w:t xml:space="preserve"> </w:t>
      </w:r>
      <w:r w:rsidR="00AA4215" w:rsidRPr="00AA4215">
        <w:t>is the pipe’s roughness height and</w:t>
      </w:r>
      <w:r w:rsidR="00B51BE2">
        <w:t xml:space="preserve"> </w:t>
      </w:r>
      <w:r w:rsidR="009C4480" w:rsidRPr="009C4480">
        <w:rPr>
          <w:i/>
          <w:iCs/>
        </w:rPr>
        <w:t>D</w:t>
      </w:r>
      <w:r w:rsidR="009C4480">
        <w:t xml:space="preserve"> </w:t>
      </w:r>
      <w:r w:rsidR="00AA4215" w:rsidRPr="00AA4215">
        <w:t xml:space="preserve">is the pipe </w:t>
      </w:r>
      <w:r w:rsidR="001C0326">
        <w:t xml:space="preserve">inside </w:t>
      </w:r>
      <w:r w:rsidR="00AA4215" w:rsidRPr="00AA4215">
        <w:t xml:space="preserve">diameter; </w:t>
      </w:r>
      <w:r w:rsidR="00AA4215" w:rsidRPr="00AA4215">
        <w:rPr>
          <w:i/>
          <w:iCs/>
        </w:rPr>
        <w:t>Re</w:t>
      </w:r>
      <w:r w:rsidR="005B51D9">
        <w:t xml:space="preserve"> </w:t>
      </w:r>
      <w:r w:rsidR="00AA4215" w:rsidRPr="00AA4215">
        <w:t xml:space="preserve">is the Reynolds number; and the logarithmic term accounts for both surface roughness and viscous effects in turbulent flow. The equation is implicit in </w:t>
      </w:r>
      <w:r w:rsidR="00F841B4" w:rsidRPr="007F6DA3">
        <w:rPr>
          <w:i/>
          <w:iCs/>
        </w:rPr>
        <w:t>f</w:t>
      </w:r>
      <w:r w:rsidR="00AA4215" w:rsidRPr="00AA4215">
        <w:t xml:space="preserve"> and requires iterative or numerical methods to solve.</w:t>
      </w:r>
    </w:p>
    <w:p w14:paraId="0F03551A" w14:textId="6F2E7574" w:rsidR="00EB5801" w:rsidRPr="00EB5801" w:rsidRDefault="00EB5801" w:rsidP="001224B5">
      <w:pPr>
        <w:pStyle w:val="Text"/>
        <w:spacing w:after="120"/>
        <w:ind w:firstLine="204"/>
        <w:rPr>
          <w:b/>
          <w:bCs/>
        </w:rPr>
      </w:pPr>
      <w:r w:rsidRPr="00EB5801">
        <w:rPr>
          <w:b/>
          <w:bCs/>
        </w:rPr>
        <w:t>Bare Pipe Case Calculations</w:t>
      </w:r>
    </w:p>
    <w:p w14:paraId="567D443D" w14:textId="3AC76891" w:rsidR="001C0326" w:rsidRDefault="00472330" w:rsidP="001224B5">
      <w:pPr>
        <w:pStyle w:val="Text"/>
        <w:spacing w:after="120"/>
        <w:ind w:firstLine="204"/>
      </w:pPr>
      <w:r>
        <w:t xml:space="preserve">For the </w:t>
      </w:r>
      <w:r w:rsidRPr="00472330">
        <w:t xml:space="preserve">bare pipe </w:t>
      </w:r>
      <w:r>
        <w:t>case, o</w:t>
      </w:r>
      <w:r w:rsidR="001C0326">
        <w:t>n year 1</w:t>
      </w:r>
      <w:r w:rsidR="00CE6E7A">
        <w:t>,</w:t>
      </w:r>
      <w:r w:rsidR="001C0326">
        <w:t xml:space="preserve"> </w:t>
      </w:r>
      <w:r w:rsidR="0056471A">
        <w:t>the Reynolds number is calculated as using equation</w:t>
      </w:r>
      <w:r w:rsidR="001C0326">
        <w:t>:</w:t>
      </w:r>
    </w:p>
    <w:p w14:paraId="1516E5F8" w14:textId="585D76BE" w:rsidR="0056471A" w:rsidRDefault="0056471A" w:rsidP="0056471A">
      <w:pPr>
        <w:pStyle w:val="Text"/>
        <w:tabs>
          <w:tab w:val="left" w:pos="1985"/>
          <w:tab w:val="left" w:pos="4678"/>
        </w:tabs>
        <w:spacing w:after="120"/>
        <w:ind w:right="-66" w:firstLine="204"/>
      </w:pPr>
      <w:r>
        <w:rPr>
          <w:color w:val="0E0E0E"/>
          <w:sz w:val="26"/>
          <w:szCs w:val="26"/>
        </w:rPr>
        <w:tab/>
      </w:r>
      <m:oMath>
        <m:r>
          <w:rPr>
            <w:rFonts w:ascii="Cambria Math" w:hAnsi="Cambria Math"/>
            <w:sz w:val="24"/>
            <w:szCs w:val="24"/>
          </w:rPr>
          <m:t>Re=</m:t>
        </m:r>
        <m:f>
          <m:fPr>
            <m:ctrlPr>
              <w:rPr>
                <w:rFonts w:ascii="Cambria Math" w:hAnsi="Cambria Math"/>
                <w:sz w:val="24"/>
                <w:szCs w:val="24"/>
              </w:rPr>
            </m:ctrlPr>
          </m:fPr>
          <m:num>
            <m:r>
              <m:rPr>
                <m:sty m:val="p"/>
              </m:rPr>
              <w:rPr>
                <w:rFonts w:ascii="Cambria Math" w:hAnsi="Cambria Math"/>
                <w:sz w:val="24"/>
                <w:szCs w:val="24"/>
              </w:rPr>
              <m:t>ρ⋅</m:t>
            </m:r>
            <m:r>
              <w:rPr>
                <w:rFonts w:ascii="Cambria Math" w:hAnsi="Cambria Math"/>
                <w:sz w:val="24"/>
                <w:szCs w:val="24"/>
              </w:rPr>
              <m:t>v</m:t>
            </m:r>
            <m:r>
              <m:rPr>
                <m:sty m:val="p"/>
              </m:rPr>
              <w:rPr>
                <w:rFonts w:ascii="Cambria Math" w:hAnsi="Cambria Math"/>
                <w:sz w:val="24"/>
                <w:szCs w:val="24"/>
              </w:rPr>
              <m:t>⋅</m:t>
            </m:r>
            <m:r>
              <w:rPr>
                <w:rFonts w:ascii="Cambria Math" w:hAnsi="Cambria Math"/>
                <w:sz w:val="24"/>
                <w:szCs w:val="24"/>
              </w:rPr>
              <m:t>D</m:t>
            </m:r>
            <m:ctrlPr>
              <w:rPr>
                <w:rFonts w:ascii="Cambria Math" w:hAnsi="Cambria Math"/>
                <w:i/>
                <w:sz w:val="24"/>
                <w:szCs w:val="24"/>
              </w:rPr>
            </m:ctrlPr>
          </m:num>
          <m:den>
            <m:r>
              <m:rPr>
                <m:sty m:val="p"/>
              </m:rPr>
              <w:rPr>
                <w:rFonts w:ascii="Cambria Math" w:hAnsi="Cambria Math"/>
                <w:sz w:val="24"/>
                <w:szCs w:val="24"/>
              </w:rPr>
              <m:t>μ</m:t>
            </m:r>
            <m:ctrlPr>
              <w:rPr>
                <w:rFonts w:ascii="Cambria Math" w:hAnsi="Cambria Math"/>
                <w:i/>
                <w:sz w:val="24"/>
                <w:szCs w:val="24"/>
              </w:rPr>
            </m:ctrlPr>
          </m:den>
        </m:f>
      </m:oMath>
      <w:r>
        <w:rPr>
          <w:color w:val="0E0E0E"/>
          <w:sz w:val="26"/>
          <w:szCs w:val="26"/>
        </w:rPr>
        <w:tab/>
      </w:r>
      <w:r w:rsidRPr="00C25D0C">
        <w:rPr>
          <w:color w:val="0E0E0E"/>
        </w:rPr>
        <w:t>(</w:t>
      </w:r>
      <w:r w:rsidR="00CB522E">
        <w:rPr>
          <w:color w:val="0E0E0E"/>
        </w:rPr>
        <w:t>5</w:t>
      </w:r>
      <w:r w:rsidRPr="00C25D0C">
        <w:rPr>
          <w:color w:val="0E0E0E"/>
        </w:rPr>
        <w:t>)</w:t>
      </w:r>
    </w:p>
    <w:p w14:paraId="1CD545DF" w14:textId="2FFCFF2D" w:rsidR="00591BD7" w:rsidRDefault="0056471A" w:rsidP="0020034A">
      <w:pPr>
        <w:pStyle w:val="Text"/>
        <w:spacing w:after="120"/>
        <w:ind w:firstLine="204"/>
      </w:pPr>
      <w:r>
        <w:t xml:space="preserve">Where </w:t>
      </w:r>
      <m:oMath>
        <m:r>
          <m:rPr>
            <m:sty m:val="p"/>
          </m:rPr>
          <w:rPr>
            <w:rFonts w:ascii="Cambria Math" w:hAnsi="Cambria Math"/>
          </w:rPr>
          <m:t>ρ</m:t>
        </m:r>
      </m:oMath>
      <w:r>
        <w:t xml:space="preserve"> is the fluid density (</w:t>
      </w:r>
      <w:r w:rsidR="009162B7">
        <w:fldChar w:fldCharType="begin"/>
      </w:r>
      <w:r w:rsidR="009162B7">
        <w:instrText xml:space="preserve"> LINK </w:instrText>
      </w:r>
      <w:r w:rsidR="00C15FE5">
        <w:instrText xml:space="preserve">Excel.Sheet.12 /Users/igna/Dropbox/Victaulic/FBE_vs_Bare/GitHub/Bare-vs-Coated-Water-Pipelines.xlsx Parameters!fluid_density </w:instrText>
      </w:r>
      <w:r w:rsidR="009162B7">
        <w:instrText xml:space="preserve">\a \t </w:instrText>
      </w:r>
      <w:r w:rsidR="00C15FE5">
        <w:fldChar w:fldCharType="separate"/>
      </w:r>
      <w:r w:rsidR="00C15FE5">
        <w:t>1030</w:t>
      </w:r>
      <w:r w:rsidR="009162B7">
        <w:fldChar w:fldCharType="end"/>
      </w:r>
      <m:oMath>
        <m:r>
          <w:rPr>
            <w:rFonts w:ascii="Cambria Math" w:hAnsi="Cambria Math"/>
          </w:rPr>
          <m:t> </m:t>
        </m:r>
        <m:sSup>
          <m:sSupPr>
            <m:ctrlPr>
              <w:rPr>
                <w:rFonts w:ascii="Cambria Math" w:hAnsi="Cambria Math"/>
                <w:i/>
              </w:rPr>
            </m:ctrlPr>
          </m:sSupPr>
          <m:e>
            <m:r>
              <m:rPr>
                <m:nor/>
              </m:rPr>
              <w:rPr>
                <w:rFonts w:ascii="Cambria Math" w:hAnsi="Cambria Math"/>
              </w:rPr>
              <m:t>kg</m:t>
            </m:r>
            <m:r>
              <m:rPr>
                <m:lit/>
                <m:nor/>
              </m:rPr>
              <w:rPr>
                <w:rFonts w:ascii="Cambria Math" w:hAnsi="Cambria Math"/>
              </w:rPr>
              <m:t>/</m:t>
            </m:r>
            <m:r>
              <m:rPr>
                <m:nor/>
              </m:rPr>
              <w:rPr>
                <w:rFonts w:ascii="Cambria Math" w:hAnsi="Cambria Math"/>
              </w:rPr>
              <m:t>m</m:t>
            </m:r>
          </m:e>
          <m:sup>
            <m:r>
              <w:rPr>
                <w:rFonts w:ascii="Cambria Math" w:hAnsi="Cambria Math"/>
              </w:rPr>
              <m:t>3</m:t>
            </m:r>
          </m:sup>
        </m:sSup>
      </m:oMath>
      <w:r>
        <w:t xml:space="preserve">), </w:t>
      </w:r>
      <m:oMath>
        <m:r>
          <w:rPr>
            <w:rFonts w:ascii="Cambria Math" w:hAnsi="Cambria Math"/>
          </w:rPr>
          <m:t xml:space="preserve"> v </m:t>
        </m:r>
      </m:oMath>
      <w:r w:rsidR="00BB4C1A">
        <w:t xml:space="preserve"> is the</w:t>
      </w:r>
      <w:r>
        <w:t xml:space="preserve"> fluid velocity </w:t>
      </w:r>
      <w:r w:rsidR="0024307A">
        <w:t xml:space="preserve">on year 1 </w:t>
      </w:r>
      <w:r>
        <w:t>(</w:t>
      </w:r>
      <w:r w:rsidR="00EB5801">
        <w:fldChar w:fldCharType="begin"/>
      </w:r>
      <w:r w:rsidR="00EB5801">
        <w:instrText xml:space="preserve"> LINK </w:instrText>
      </w:r>
      <w:r w:rsidR="00F44914">
        <w:instrText xml:space="preserve">Excel.Sheet.12 /Users/igna/Dropbox/Victaulic/FBE_vs_Bare/GitHub/Bare-vs-Coated-Water-Pipelines.xlsx Electricity!bare_vel_yr_1_m_s </w:instrText>
      </w:r>
      <w:r w:rsidR="00881F60">
        <w:instrText xml:space="preserve">\t </w:instrText>
      </w:r>
      <w:r w:rsidR="00EB5801">
        <w:fldChar w:fldCharType="separate"/>
      </w:r>
      <w:r w:rsidR="00F44914">
        <w:t>1.915</w:t>
      </w:r>
      <w:r w:rsidR="00EB5801">
        <w:fldChar w:fldCharType="end"/>
      </w:r>
      <w:r w:rsidR="00EB5801">
        <w:t xml:space="preserve"> </w:t>
      </w:r>
      <w:r w:rsidR="00AC7A91" w:rsidRPr="00AC7A91">
        <w:t>m/s</w:t>
      </w:r>
      <w:r w:rsidR="005910B8">
        <w:t xml:space="preserve">) </w:t>
      </w:r>
      <w:r w:rsidR="00EE34C5">
        <w:t>derived from the flow ratio of</w:t>
      </w:r>
      <w:r w:rsidR="003D466A">
        <w:t xml:space="preserve"> </w:t>
      </w:r>
      <w:r w:rsidR="003D466A">
        <w:fldChar w:fldCharType="begin"/>
      </w:r>
      <w:r w:rsidR="003D466A">
        <w:instrText xml:space="preserve"> LINK </w:instrText>
      </w:r>
      <w:r w:rsidR="00C15FE5">
        <w:instrText xml:space="preserve">Excel.Sheet.12 /Users/igna/Dropbox/Victaulic/FBE_vs_Bare/GitHub/Bare-vs-Coated-Water-Pipelines.xlsx Parameters!design_flow_rate </w:instrText>
      </w:r>
      <w:r w:rsidR="003D466A">
        <w:instrText xml:space="preserve">\a \t </w:instrText>
      </w:r>
      <w:r w:rsidR="00C15FE5">
        <w:fldChar w:fldCharType="separate"/>
      </w:r>
      <w:r w:rsidR="00C15FE5">
        <w:t>0.7</w:t>
      </w:r>
      <w:r w:rsidR="003D466A">
        <w:fldChar w:fldCharType="end"/>
      </w:r>
      <w:r w:rsidR="00EE34C5">
        <w:t xml:space="preserve"> </w:t>
      </w:r>
      <w:r w:rsidR="003D466A" w:rsidRPr="003D466A">
        <w:t>m³/s</w:t>
      </w:r>
      <w:r>
        <w:t xml:space="preserve">, </w:t>
      </w:r>
      <m:oMath>
        <m:r>
          <w:rPr>
            <w:rFonts w:ascii="Cambria Math" w:hAnsi="Cambria Math"/>
          </w:rPr>
          <m:t xml:space="preserve">D </m:t>
        </m:r>
      </m:oMath>
      <w:r>
        <w:t xml:space="preserve">is the </w:t>
      </w:r>
      <w:r w:rsidR="00B675BE">
        <w:t xml:space="preserve">pipe </w:t>
      </w:r>
      <w:r>
        <w:t>inside diameter (</w:t>
      </w:r>
      <w:r w:rsidR="008303F6">
        <w:fldChar w:fldCharType="begin"/>
      </w:r>
      <w:r w:rsidR="008303F6">
        <w:instrText xml:space="preserve"> LINK </w:instrText>
      </w:r>
      <w:r w:rsidR="00C15FE5">
        <w:instrText xml:space="preserve">Excel.Sheet.12 /Users/igna/Dropbox/Victaulic/FBE_vs_Bare/GitHub/Bare-vs-Coated-Water-Pipelines.xlsx Parameters!bare_inside_diameter_yr_1 </w:instrText>
      </w:r>
      <w:r w:rsidR="008303F6">
        <w:instrText xml:space="preserve">\a \t </w:instrText>
      </w:r>
      <w:r w:rsidR="00C15FE5">
        <w:fldChar w:fldCharType="separate"/>
      </w:r>
      <w:r w:rsidR="00C15FE5">
        <w:t>0.68464</w:t>
      </w:r>
      <w:r w:rsidR="008303F6">
        <w:fldChar w:fldCharType="end"/>
      </w:r>
      <w:r w:rsidR="007E1F8A">
        <w:t>m</w:t>
      </w:r>
      <w:r>
        <w:t>)</w:t>
      </w:r>
      <w:r w:rsidR="00EE34C5">
        <w:t xml:space="preserve"> for wall thickness of</w:t>
      </w:r>
      <w:r w:rsidR="00156577">
        <w:t xml:space="preserve"> </w:t>
      </w:r>
      <w:r w:rsidR="00156577">
        <w:fldChar w:fldCharType="begin"/>
      </w:r>
      <w:r w:rsidR="00156577">
        <w:instrText xml:space="preserve"> LINK </w:instrText>
      </w:r>
      <w:r w:rsidR="00C15FE5">
        <w:instrText xml:space="preserve">Excel.Sheet.12 /Users/igna/Dropbox/Victaulic/FBE_vs_Bare/GitHub/Bare-vs-Coated-Water-Pipelines.xlsx Parameters!bare_wall__yr_1_mm </w:instrText>
      </w:r>
      <w:r w:rsidR="00156577">
        <w:instrText xml:space="preserve">\a \t </w:instrText>
      </w:r>
      <w:r w:rsidR="00C15FE5">
        <w:fldChar w:fldCharType="separate"/>
      </w:r>
      <w:r w:rsidR="00C15FE5">
        <w:t>13.28</w:t>
      </w:r>
      <w:r w:rsidR="00156577">
        <w:fldChar w:fldCharType="end"/>
      </w:r>
      <w:r w:rsidR="00156577">
        <w:t xml:space="preserve"> </w:t>
      </w:r>
      <w:r w:rsidR="00EE34C5">
        <w:t>mm</w:t>
      </w:r>
      <w:r w:rsidR="0024307A">
        <w:t xml:space="preserve"> on year 1</w:t>
      </w:r>
      <w:r>
        <w:t xml:space="preserve">, </w:t>
      </w:r>
      <m:oMath>
        <m:r>
          <w:rPr>
            <w:rFonts w:ascii="Cambria Math" w:hAnsi="Cambria Math"/>
          </w:rPr>
          <m:t xml:space="preserve"> </m:t>
        </m:r>
        <m:r>
          <m:rPr>
            <m:sty m:val="p"/>
          </m:rPr>
          <w:rPr>
            <w:rFonts w:ascii="Cambria Math" w:hAnsi="Cambria Math"/>
          </w:rPr>
          <m:t>μ</m:t>
        </m:r>
      </m:oMath>
      <w:r>
        <w:t xml:space="preserve"> is the </w:t>
      </w:r>
      <w:r w:rsidR="00D75CE7">
        <w:t xml:space="preserve">dynamic </w:t>
      </w:r>
      <w:r>
        <w:t>viscosity (</w:t>
      </w:r>
      <w:r w:rsidR="00CB2DEF">
        <w:fldChar w:fldCharType="begin"/>
      </w:r>
      <w:r w:rsidR="00CB2DEF">
        <w:instrText xml:space="preserve"> LINK </w:instrText>
      </w:r>
      <w:r w:rsidR="00C15FE5">
        <w:instrText xml:space="preserve">Excel.Sheet.12 /Users/igna/Dropbox/Victaulic/FBE_vs_Bare/GitHub/Bare-vs-Coated-Water-Pipelines.xlsx Parameters!dynamic_viscosity_of_water </w:instrText>
      </w:r>
      <w:r w:rsidR="00CB2DEF">
        <w:instrText xml:space="preserve">\a \t </w:instrText>
      </w:r>
      <w:r w:rsidR="00C15FE5">
        <w:fldChar w:fldCharType="separate"/>
      </w:r>
      <w:r w:rsidR="00C15FE5">
        <w:t>0.0013</w:t>
      </w:r>
      <w:r w:rsidR="00CB2DEF">
        <w:fldChar w:fldCharType="end"/>
      </w:r>
      <w:r w:rsidR="00CB2DEF">
        <w:t xml:space="preserve"> </w:t>
      </w:r>
      <w:r w:rsidR="00666C96">
        <w:t>Pa·s</w:t>
      </w:r>
      <w:r>
        <w:t>). Substituting values</w:t>
      </w:r>
      <w:r w:rsidR="005546C3">
        <w:t xml:space="preserve">, </w:t>
      </w:r>
      <m:oMath>
        <m:r>
          <w:rPr>
            <w:rFonts w:ascii="Cambria Math" w:hAnsi="Cambria Math"/>
          </w:rPr>
          <m:t xml:space="preserve">Re= </m:t>
        </m:r>
        <m:r>
          <w:rPr>
            <w:rFonts w:ascii="Cambria Math" w:hAnsi="Cambria Math"/>
            <w:i/>
          </w:rPr>
          <w:fldChar w:fldCharType="begin"/>
        </m:r>
        <m:r>
          <m:rPr>
            <m:sty m:val="p"/>
          </m:rPr>
          <w:rPr>
            <w:rFonts w:ascii="Cambria Math" w:hAnsi="Cambria Math"/>
          </w:rPr>
          <m:t xml:space="preserve"> LINK Excel.Sheet.12 /Users/igna/Dropbox/Victaulic/FBE_vs_Bare/GitHub/Bare-vs-Coated-Water-Pipelines.xlsx Electricity!bare_re_yr_1 \t </m:t>
        </m:r>
        <m:r>
          <w:rPr>
            <w:rFonts w:ascii="Cambria Math" w:hAnsi="Cambria Math"/>
            <w:i/>
          </w:rPr>
          <w:fldChar w:fldCharType="separate"/>
        </m:r>
        <m:r>
          <m:rPr>
            <m:sty m:val="p"/>
          </m:rPr>
          <w:rPr>
            <w:rFonts w:ascii="Cambria Math" w:hAnsi="Cambria Math"/>
          </w:rPr>
          <m:t xml:space="preserve"> 1,035,210 </m:t>
        </m:r>
        <m:r>
          <w:rPr>
            <w:rFonts w:ascii="Cambria Math" w:hAnsi="Cambria Math"/>
            <w:i/>
          </w:rPr>
          <w:fldChar w:fldCharType="end"/>
        </m:r>
      </m:oMath>
      <w:r w:rsidR="00F40E14">
        <w:t xml:space="preserve">. </w:t>
      </w:r>
      <w:r w:rsidR="006B538C">
        <w:t>Again, w</w:t>
      </w:r>
      <w:r w:rsidR="00591BD7">
        <w:t>e s</w:t>
      </w:r>
      <w:r w:rsidR="00591BD7" w:rsidRPr="00591BD7">
        <w:t>ubstitut</w:t>
      </w:r>
      <w:r w:rsidR="00591BD7">
        <w:t xml:space="preserve">e values on </w:t>
      </w:r>
      <w:r w:rsidR="003B2093">
        <w:t>eq</w:t>
      </w:r>
      <w:r w:rsidR="00591BD7" w:rsidRPr="00B95580">
        <w:t xml:space="preserve"> </w:t>
      </w:r>
      <w:r w:rsidR="00591BD7">
        <w:t>(</w:t>
      </w:r>
      <w:r w:rsidR="00A45904">
        <w:t>4</w:t>
      </w:r>
      <w:r w:rsidR="00591BD7">
        <w:t>):</w:t>
      </w:r>
    </w:p>
    <w:p w14:paraId="576043BF" w14:textId="2AE52AD7" w:rsidR="001C0326" w:rsidRDefault="000A1590" w:rsidP="005E1C5D">
      <w:pPr>
        <w:pStyle w:val="Text"/>
        <w:tabs>
          <w:tab w:val="left" w:pos="567"/>
          <w:tab w:val="left" w:pos="4678"/>
        </w:tabs>
        <w:spacing w:after="240"/>
        <w:ind w:right="-210" w:firstLine="204"/>
      </w:pPr>
      <w:r>
        <w:tab/>
      </w:r>
      <m:oMath>
        <m:f>
          <m:fPr>
            <m:ctrlPr>
              <w:rPr>
                <w:rFonts w:ascii="Cambria Math" w:hAnsi="Cambria Math"/>
                <w:color w:val="0E0E0E"/>
                <w:sz w:val="22"/>
                <w:szCs w:val="22"/>
              </w:rPr>
            </m:ctrlPr>
          </m:fPr>
          <m:num>
            <m:r>
              <w:rPr>
                <w:rFonts w:ascii="Cambria Math" w:hAnsi="Cambria Math"/>
                <w:color w:val="0E0E0E"/>
                <w:sz w:val="22"/>
                <w:szCs w:val="22"/>
              </w:rPr>
              <m:t>1</m:t>
            </m:r>
          </m:num>
          <m:den>
            <m:rad>
              <m:radPr>
                <m:degHide m:val="1"/>
                <m:ctrlPr>
                  <w:rPr>
                    <w:rFonts w:ascii="Cambria Math" w:hAnsi="Cambria Math"/>
                    <w:color w:val="0E0E0E"/>
                    <w:sz w:val="22"/>
                    <w:szCs w:val="22"/>
                  </w:rPr>
                </m:ctrlPr>
              </m:radPr>
              <m:deg>
                <m:ctrlPr>
                  <w:rPr>
                    <w:rFonts w:ascii="Cambria Math" w:hAnsi="Cambria Math"/>
                    <w:i/>
                    <w:color w:val="0E0E0E"/>
                    <w:sz w:val="22"/>
                    <w:szCs w:val="22"/>
                  </w:rPr>
                </m:ctrlPr>
              </m:deg>
              <m:e>
                <m:r>
                  <w:rPr>
                    <w:rFonts w:ascii="Cambria Math" w:hAnsi="Cambria Math"/>
                    <w:color w:val="0E0E0E"/>
                    <w:sz w:val="22"/>
                    <w:szCs w:val="22"/>
                  </w:rPr>
                  <m:t>f</m:t>
                </m:r>
              </m:e>
            </m:rad>
          </m:den>
        </m:f>
        <m:r>
          <w:rPr>
            <w:rFonts w:ascii="Cambria Math" w:hAnsi="Cambria Math"/>
            <w:color w:val="0E0E0E"/>
            <w:sz w:val="22"/>
            <w:szCs w:val="22"/>
          </w:rPr>
          <m:t>=-2</m:t>
        </m:r>
        <m:func>
          <m:funcPr>
            <m:ctrlPr>
              <w:rPr>
                <w:rFonts w:ascii="Cambria Math" w:hAnsi="Cambria Math"/>
                <w:color w:val="0E0E0E"/>
                <w:sz w:val="22"/>
                <w:szCs w:val="22"/>
              </w:rPr>
            </m:ctrlPr>
          </m:funcPr>
          <m:fName>
            <m:sSub>
              <m:sSubPr>
                <m:ctrlPr>
                  <w:rPr>
                    <w:rFonts w:ascii="Cambria Math" w:hAnsi="Cambria Math"/>
                    <w:i/>
                    <w:color w:val="0E0E0E"/>
                    <w:sz w:val="22"/>
                    <w:szCs w:val="22"/>
                  </w:rPr>
                </m:ctrlPr>
              </m:sSubPr>
              <m:e>
                <m:r>
                  <m:rPr>
                    <m:sty m:val="p"/>
                  </m:rPr>
                  <w:rPr>
                    <w:rFonts w:ascii="Cambria Math" w:hAnsi="Cambria Math"/>
                    <w:color w:val="0E0E0E"/>
                    <w:sz w:val="22"/>
                    <w:szCs w:val="22"/>
                  </w:rPr>
                  <m:t>log</m:t>
                </m:r>
                <m:ctrlPr>
                  <w:rPr>
                    <w:rFonts w:ascii="Cambria Math" w:hAnsi="Cambria Math"/>
                    <w:color w:val="0E0E0E"/>
                    <w:sz w:val="22"/>
                    <w:szCs w:val="22"/>
                  </w:rPr>
                </m:ctrlPr>
              </m:e>
              <m:sub>
                <m:r>
                  <w:rPr>
                    <w:rFonts w:ascii="Cambria Math" w:hAnsi="Cambria Math"/>
                    <w:color w:val="0E0E0E"/>
                    <w:sz w:val="22"/>
                    <w:szCs w:val="22"/>
                  </w:rPr>
                  <m:t>10</m:t>
                </m:r>
                <m:ctrlPr>
                  <w:rPr>
                    <w:rFonts w:ascii="Cambria Math" w:hAnsi="Cambria Math"/>
                    <w:color w:val="0E0E0E"/>
                    <w:sz w:val="22"/>
                    <w:szCs w:val="22"/>
                  </w:rPr>
                </m:ctrlPr>
              </m:sub>
            </m:sSub>
          </m:fName>
          <m:e>
            <m:d>
              <m:dPr>
                <m:ctrlPr>
                  <w:rPr>
                    <w:rFonts w:ascii="Cambria Math" w:hAnsi="Cambria Math"/>
                    <w:color w:val="0E0E0E"/>
                    <w:sz w:val="22"/>
                    <w:szCs w:val="22"/>
                  </w:rPr>
                </m:ctrlPr>
              </m:dPr>
              <m:e>
                <m:f>
                  <m:fPr>
                    <m:ctrlPr>
                      <w:rPr>
                        <w:rFonts w:ascii="Cambria Math" w:hAnsi="Cambria Math"/>
                        <w:color w:val="0E0E0E"/>
                        <w:sz w:val="22"/>
                        <w:szCs w:val="22"/>
                      </w:rPr>
                    </m:ctrlPr>
                  </m:fPr>
                  <m:num>
                    <m:r>
                      <w:rPr>
                        <w:rFonts w:ascii="Cambria Math" w:hAnsi="Cambria Math"/>
                        <w:i/>
                        <w:color w:val="0E0E0E"/>
                        <w:sz w:val="22"/>
                        <w:szCs w:val="22"/>
                      </w:rPr>
                      <w:fldChar w:fldCharType="begin"/>
                    </m:r>
                    <m:r>
                      <m:rPr>
                        <m:sty m:val="p"/>
                      </m:rPr>
                      <w:rPr>
                        <w:rFonts w:ascii="Cambria Math" w:hAnsi="Cambria Math"/>
                        <w:color w:val="0E0E0E"/>
                        <w:sz w:val="22"/>
                        <w:szCs w:val="22"/>
                      </w:rPr>
                      <m:t xml:space="preserve"> LINK Excel.Sheet.12 /Users/igna/Dropbox/Victaulic/FBE_vs_Bare/GitHub/Bare-vs-Coated-Water-Pipelines.xlsx Electricity!bare_roughness_yr_1 \t </m:t>
                    </m:r>
                    <m:r>
                      <w:rPr>
                        <w:rFonts w:ascii="Cambria Math" w:hAnsi="Cambria Math"/>
                        <w:i/>
                        <w:color w:val="0E0E0E"/>
                        <w:sz w:val="22"/>
                        <w:szCs w:val="22"/>
                      </w:rPr>
                      <w:fldChar w:fldCharType="separate"/>
                    </m:r>
                    <m:r>
                      <m:rPr>
                        <m:sty m:val="p"/>
                      </m:rPr>
                      <w:rPr>
                        <w:rFonts w:ascii="Cambria Math" w:hAnsi="Cambria Math"/>
                      </w:rPr>
                      <m:t>0.00010</m:t>
                    </m:r>
                    <m:r>
                      <w:rPr>
                        <w:rFonts w:ascii="Cambria Math" w:hAnsi="Cambria Math"/>
                        <w:i/>
                        <w:color w:val="0E0E0E"/>
                        <w:sz w:val="22"/>
                        <w:szCs w:val="22"/>
                      </w:rPr>
                      <w:fldChar w:fldCharType="end"/>
                    </m:r>
                  </m:num>
                  <m:den>
                    <m:r>
                      <w:rPr>
                        <w:rFonts w:ascii="Cambria Math" w:hAnsi="Cambria Math"/>
                        <w:color w:val="0E0E0E"/>
                        <w:sz w:val="22"/>
                        <w:szCs w:val="22"/>
                      </w:rPr>
                      <m:t>3.7</m:t>
                    </m:r>
                    <m:r>
                      <m:rPr>
                        <m:sty m:val="p"/>
                      </m:rPr>
                      <w:rPr>
                        <w:rFonts w:ascii="Cambria Math" w:hAnsi="Cambria Math"/>
                        <w:color w:val="0E0E0E"/>
                        <w:sz w:val="22"/>
                        <w:szCs w:val="22"/>
                      </w:rPr>
                      <m:t>⋅</m:t>
                    </m:r>
                    <m:r>
                      <m:rPr>
                        <m:sty m:val="p"/>
                      </m:rPr>
                      <w:rPr>
                        <w:rFonts w:ascii="Cambria Math" w:hAnsi="Cambria Math"/>
                        <w:color w:val="0E0E0E"/>
                        <w:sz w:val="22"/>
                        <w:szCs w:val="22"/>
                      </w:rPr>
                      <w:fldChar w:fldCharType="begin"/>
                    </m:r>
                    <m:r>
                      <m:rPr>
                        <m:sty m:val="p"/>
                      </m:rPr>
                      <w:rPr>
                        <w:rFonts w:ascii="Cambria Math" w:hAnsi="Cambria Math"/>
                        <w:color w:val="0E0E0E"/>
                        <w:sz w:val="22"/>
                        <w:szCs w:val="22"/>
                      </w:rPr>
                      <m:t xml:space="preserve"> LINK </m:t>
                    </m:r>
                    <m:r>
                      <m:rPr>
                        <m:sty m:val="p"/>
                      </m:rPr>
                      <w:rPr>
                        <w:rFonts w:ascii="Cambria Math" w:hAnsi="Cambria Math"/>
                        <w:color w:val="0E0E0E"/>
                        <w:sz w:val="22"/>
                        <w:szCs w:val="22"/>
                      </w:rPr>
                      <m:t xml:space="preserve">Excel.Sheet.12 /Users/igna/Dropbox/Victaulic/FBE_vs_Bare/GitHub/Bare-vs-Coated-Water-Pipelines.xlsx Parameters!bare_inside_diameter_yr_1 </m:t>
                    </m:r>
                    <m:r>
                      <m:rPr>
                        <m:sty m:val="p"/>
                      </m:rPr>
                      <w:rPr>
                        <w:rFonts w:ascii="Cambria Math" w:hAnsi="Cambria Math"/>
                        <w:color w:val="0E0E0E"/>
                        <w:sz w:val="22"/>
                        <w:szCs w:val="22"/>
                      </w:rPr>
                      <m:t xml:space="preserve">\a \t </m:t>
                    </m:r>
                    <m:r>
                      <m:rPr>
                        <m:sty m:val="p"/>
                      </m:rPr>
                      <w:rPr>
                        <w:rFonts w:ascii="Cambria Math" w:hAnsi="Cambria Math"/>
                        <w:color w:val="0E0E0E"/>
                        <w:sz w:val="22"/>
                        <w:szCs w:val="22"/>
                      </w:rPr>
                      <w:fldChar w:fldCharType="separate"/>
                    </m:r>
                    <m:r>
                      <m:rPr>
                        <m:sty m:val="p"/>
                      </m:rPr>
                      <w:rPr>
                        <w:rFonts w:ascii="Cambria Math" w:hAnsi="Cambria Math"/>
                      </w:rPr>
                      <m:t>0.68464</m:t>
                    </m:r>
                    <m:r>
                      <m:rPr>
                        <m:sty m:val="p"/>
                      </m:rPr>
                      <w:rPr>
                        <w:rFonts w:ascii="Cambria Math" w:hAnsi="Cambria Math"/>
                        <w:color w:val="0E0E0E"/>
                        <w:sz w:val="22"/>
                        <w:szCs w:val="22"/>
                      </w:rPr>
                      <w:fldChar w:fldCharType="end"/>
                    </m:r>
                  </m:den>
                </m:f>
                <m:r>
                  <w:rPr>
                    <w:rFonts w:ascii="Cambria Math" w:hAnsi="Cambria Math"/>
                    <w:color w:val="0E0E0E"/>
                    <w:sz w:val="22"/>
                    <w:szCs w:val="22"/>
                  </w:rPr>
                  <m:t>+</m:t>
                </m:r>
                <m:f>
                  <m:fPr>
                    <m:ctrlPr>
                      <w:rPr>
                        <w:rFonts w:ascii="Cambria Math" w:hAnsi="Cambria Math"/>
                        <w:color w:val="0E0E0E"/>
                        <w:sz w:val="22"/>
                        <w:szCs w:val="22"/>
                      </w:rPr>
                    </m:ctrlPr>
                  </m:fPr>
                  <m:num>
                    <m:r>
                      <w:rPr>
                        <w:rFonts w:ascii="Cambria Math" w:hAnsi="Cambria Math"/>
                        <w:color w:val="0E0E0E"/>
                        <w:sz w:val="22"/>
                        <w:szCs w:val="22"/>
                      </w:rPr>
                      <m:t>2.51</m:t>
                    </m:r>
                  </m:num>
                  <m:den>
                    <m:r>
                      <m:rPr>
                        <m:sty m:val="p"/>
                      </m:rPr>
                      <w:rPr>
                        <w:rFonts w:ascii="Cambria Math" w:hAnsi="Cambria Math"/>
                        <w:color w:val="0E0E0E"/>
                        <w:sz w:val="22"/>
                        <w:szCs w:val="22"/>
                      </w:rPr>
                      <m:t>⋅</m:t>
                    </m:r>
                    <m:rad>
                      <m:radPr>
                        <m:degHide m:val="1"/>
                        <m:ctrlPr>
                          <w:rPr>
                            <w:rFonts w:ascii="Cambria Math" w:hAnsi="Cambria Math"/>
                            <w:color w:val="0E0E0E"/>
                            <w:sz w:val="22"/>
                            <w:szCs w:val="22"/>
                          </w:rPr>
                        </m:ctrlPr>
                      </m:radPr>
                      <m:deg>
                        <m:ctrlPr>
                          <w:rPr>
                            <w:rFonts w:ascii="Cambria Math" w:hAnsi="Cambria Math"/>
                            <w:i/>
                            <w:color w:val="0E0E0E"/>
                            <w:sz w:val="22"/>
                            <w:szCs w:val="22"/>
                          </w:rPr>
                        </m:ctrlPr>
                      </m:deg>
                      <m:e>
                        <m:r>
                          <w:rPr>
                            <w:rFonts w:ascii="Cambria Math" w:hAnsi="Cambria Math"/>
                            <w:color w:val="0E0E0E"/>
                            <w:sz w:val="22"/>
                            <w:szCs w:val="22"/>
                          </w:rPr>
                          <m:t>f</m:t>
                        </m:r>
                      </m:e>
                    </m:rad>
                  </m:den>
                </m:f>
                <m:ctrlPr>
                  <w:rPr>
                    <w:rFonts w:ascii="Cambria Math" w:hAnsi="Cambria Math"/>
                    <w:i/>
                    <w:color w:val="0E0E0E"/>
                    <w:sz w:val="22"/>
                    <w:szCs w:val="22"/>
                  </w:rPr>
                </m:ctrlPr>
              </m:e>
            </m:d>
            <m:ctrlPr>
              <w:rPr>
                <w:rFonts w:ascii="Cambria Math" w:hAnsi="Cambria Math"/>
                <w:i/>
                <w:color w:val="0E0E0E"/>
                <w:sz w:val="22"/>
                <w:szCs w:val="22"/>
              </w:rPr>
            </m:ctrlPr>
          </m:e>
        </m:func>
      </m:oMath>
      <w:r w:rsidR="007C1DDD">
        <w:rPr>
          <w:color w:val="0E0E0E"/>
          <w:sz w:val="26"/>
          <w:szCs w:val="26"/>
        </w:rPr>
        <w:tab/>
      </w:r>
      <w:r w:rsidR="007C1DDD" w:rsidRPr="00C25D0C">
        <w:rPr>
          <w:color w:val="0E0E0E"/>
        </w:rPr>
        <w:t>(</w:t>
      </w:r>
      <w:r w:rsidR="007C1DDD">
        <w:rPr>
          <w:color w:val="0E0E0E"/>
        </w:rPr>
        <w:t>6</w:t>
      </w:r>
      <w:r w:rsidR="007C1DDD" w:rsidRPr="00C25D0C">
        <w:rPr>
          <w:color w:val="0E0E0E"/>
        </w:rPr>
        <w:t>)</w:t>
      </w:r>
    </w:p>
    <w:p w14:paraId="540F7D50" w14:textId="367944B0" w:rsidR="001A097E" w:rsidRDefault="004D7D0C" w:rsidP="00DF7DE6">
      <w:pPr>
        <w:pStyle w:val="Text"/>
        <w:spacing w:after="120"/>
        <w:ind w:firstLine="204"/>
      </w:pPr>
      <w:r>
        <w:t xml:space="preserve">And we solve for </w:t>
      </w:r>
      <w:r w:rsidRPr="004D7D0C">
        <w:rPr>
          <w:i/>
          <w:iCs/>
        </w:rPr>
        <w:t>f</w:t>
      </w:r>
      <w:r>
        <w:t xml:space="preserve"> using </w:t>
      </w:r>
      <w:r w:rsidR="00B85C4B" w:rsidRPr="00B85C4B">
        <w:t>the Newton-Raphson iterative numerical technique</w:t>
      </w:r>
      <w:r w:rsidR="00D8798E">
        <w:t xml:space="preserve"> which converges to </w:t>
      </w:r>
      <w:r w:rsidR="00D8798E" w:rsidRPr="00D8798E">
        <w:rPr>
          <w:i/>
          <w:iCs/>
        </w:rPr>
        <w:t>f</w:t>
      </w:r>
      <w:r w:rsidR="00D8798E">
        <w:t xml:space="preserve"> = </w:t>
      </w:r>
      <w:r w:rsidR="00D8798E">
        <w:fldChar w:fldCharType="begin"/>
      </w:r>
      <w:r w:rsidR="00D8798E">
        <w:instrText xml:space="preserve"> LINK </w:instrText>
      </w:r>
      <w:r w:rsidR="00F44914">
        <w:instrText xml:space="preserve">Excel.Sheet.12 /Users/igna/Dropbox/Victaulic/FBE_vs_Bare/GitHub/Bare-vs-Coated-Water-Pipelines.xlsx electricity!bare_f_yr_1 </w:instrText>
      </w:r>
      <w:r w:rsidR="006C1C76">
        <w:instrText>\t</w:instrText>
      </w:r>
      <w:r w:rsidR="00D8798E">
        <w:instrText xml:space="preserve"> </w:instrText>
      </w:r>
      <w:r w:rsidR="00D8798E">
        <w:fldChar w:fldCharType="separate"/>
      </w:r>
      <w:r w:rsidR="00F44914">
        <w:t>0.014030</w:t>
      </w:r>
      <w:r w:rsidR="00D8798E">
        <w:fldChar w:fldCharType="end"/>
      </w:r>
      <w:r w:rsidR="00D8798E">
        <w:t xml:space="preserve">. </w:t>
      </w:r>
    </w:p>
    <w:p w14:paraId="2DC5A5E6" w14:textId="52CF86EC" w:rsidR="004D00CD" w:rsidRDefault="002F31BC" w:rsidP="00DE0E81">
      <w:pPr>
        <w:pStyle w:val="Text"/>
        <w:spacing w:after="120"/>
        <w:ind w:firstLine="204"/>
      </w:pPr>
      <w:r>
        <w:t>W</w:t>
      </w:r>
      <w:r w:rsidR="00B23812">
        <w:t>e substitute values on eq (3):</w:t>
      </w:r>
    </w:p>
    <w:p w14:paraId="09B00B0A" w14:textId="18788631" w:rsidR="002515BB" w:rsidRDefault="004D00CD" w:rsidP="00422E19">
      <w:pPr>
        <w:pStyle w:val="Text"/>
        <w:tabs>
          <w:tab w:val="left" w:pos="426"/>
          <w:tab w:val="left" w:pos="4678"/>
        </w:tabs>
        <w:spacing w:before="240" w:after="120"/>
        <w:ind w:right="-207" w:firstLine="204"/>
        <w:rPr>
          <w:sz w:val="21"/>
          <w:szCs w:val="21"/>
        </w:rPr>
      </w:pPr>
      <w:r>
        <w:tab/>
      </w:r>
      <m:oMath>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r>
          <w:rPr>
            <w:rFonts w:ascii="Cambria Math" w:hAnsi="Cambria Math"/>
            <w:i/>
            <w:iCs/>
          </w:rPr>
          <w:fldChar w:fldCharType="begin"/>
        </m:r>
        <m:r>
          <m:rPr>
            <m:sty m:val="p"/>
          </m:rPr>
          <w:rPr>
            <w:rFonts w:ascii="Cambria Math" w:hAnsi="Cambria Math"/>
          </w:rPr>
          <m:t xml:space="preserve"> LINK Excel.Sheet.12 /Users/igna/Dropbox/Victaulic/FBE_vs_Bare/GitHub/Bare-vs-Coated-Water-Pipelines.xlsx electricity!bare_f_yr_1 \t  \* MERGEFORMAT </m:t>
        </m:r>
        <m:r>
          <w:rPr>
            <w:rFonts w:ascii="Cambria Math" w:hAnsi="Cambria Math"/>
            <w:i/>
            <w:iCs/>
          </w:rPr>
          <w:fldChar w:fldCharType="separate"/>
        </m:r>
        <m:r>
          <m:rPr>
            <m:sty m:val="p"/>
          </m:rPr>
          <w:rPr>
            <w:rFonts w:ascii="Cambria Math" w:hAnsi="Cambria Math"/>
          </w:rPr>
          <m:t>0.014030</m:t>
        </m:r>
        <m:r>
          <w:rPr>
            <w:rFonts w:ascii="Cambria Math" w:hAnsi="Cambria Math"/>
            <w:i/>
            <w:iCs/>
          </w:rPr>
          <w:fldChar w:fldCharType="end"/>
        </m:r>
        <m:r>
          <m:rPr>
            <m:sty m:val="p"/>
          </m:rPr>
          <w:rPr>
            <w:rFonts w:ascii="Cambria Math" w:hAnsi="Cambria Math"/>
          </w:rPr>
          <m:t>⋅</m:t>
        </m:r>
        <m:f>
          <m:fPr>
            <m:ctrlPr>
              <w:rPr>
                <w:rFonts w:ascii="Cambria Math" w:hAnsi="Cambria Math"/>
              </w:rPr>
            </m:ctrlPr>
          </m:fPr>
          <m:num>
            <m:r>
              <w:rPr>
                <w:rFonts w:ascii="Cambria Math" w:hAnsi="Cambria Math"/>
                <w:i/>
              </w:rPr>
              <w:fldChar w:fldCharType="begin"/>
            </m:r>
            <m:r>
              <m:rPr>
                <m:sty m:val="p"/>
              </m:rPr>
              <w:rPr>
                <w:rFonts w:ascii="Cambria Math" w:hAnsi="Cambria Math"/>
              </w:rPr>
              <m:t xml:space="preserve"> LINK </m:t>
            </m:r>
            <m:r>
              <m:rPr>
                <m:sty m:val="p"/>
              </m:rPr>
              <w:rPr>
                <w:rFonts w:ascii="Cambria Math" w:hAnsi="Cambria Math"/>
              </w:rPr>
              <m:t xml:space="preserve">Excel.Sheet.12 /Users/igna/Dropbox/Victaulic/FBE_vs_Bare/GitHub/Bare-vs-Coated-Water-Pipelines.xlsx Parameters!pipeline_length </m:t>
            </m:r>
            <m:r>
              <m:rPr>
                <m:sty m:val="p"/>
              </m:rPr>
              <w:rPr>
                <w:rFonts w:ascii="Cambria Math" w:hAnsi="Cambria Math"/>
              </w:rPr>
              <m:t xml:space="preserve">\a \t </m:t>
            </m:r>
            <m:r>
              <w:rPr>
                <w:rFonts w:ascii="Cambria Math" w:hAnsi="Cambria Math"/>
                <w:i/>
              </w:rPr>
              <w:fldChar w:fldCharType="separate"/>
            </m:r>
            <m:r>
              <m:rPr>
                <m:sty m:val="p"/>
              </m:rPr>
              <w:rPr>
                <w:rFonts w:ascii="Cambria Math" w:hAnsi="Cambria Math"/>
              </w:rPr>
              <m:t>70000</m:t>
            </m:r>
            <m:r>
              <w:rPr>
                <w:rFonts w:ascii="Cambria Math" w:hAnsi="Cambria Math"/>
                <w:i/>
              </w:rPr>
              <w:fldChar w:fldCharType="end"/>
            </m:r>
          </m:num>
          <m:den>
            <m:r>
              <w:rPr>
                <w:rFonts w:ascii="Cambria Math" w:hAnsi="Cambria Math"/>
                <w:i/>
              </w:rPr>
              <w:fldChar w:fldCharType="begin"/>
            </m:r>
            <m:r>
              <m:rPr>
                <m:sty m:val="p"/>
              </m:rPr>
              <w:rPr>
                <w:rFonts w:ascii="Cambria Math" w:hAnsi="Cambria Math"/>
              </w:rPr>
              <m:t xml:space="preserve"> LINK </m:t>
            </m:r>
            <m:r>
              <m:rPr>
                <m:sty m:val="p"/>
              </m:rPr>
              <w:rPr>
                <w:rFonts w:ascii="Cambria Math" w:hAnsi="Cambria Math"/>
              </w:rPr>
              <m:t xml:space="preserve">Excel.Sheet.12 /Users/igna/Dropbox/Victaulic/FBE_vs_Bare/GitHub/Bare-vs-Coated-Water-Pipelines.xlsx Parameters!bare_inside_diameter_yr_1 </m:t>
            </m:r>
            <m:r>
              <m:rPr>
                <m:sty m:val="p"/>
              </m:rPr>
              <w:rPr>
                <w:rFonts w:ascii="Cambria Math" w:hAnsi="Cambria Math"/>
              </w:rPr>
              <m:t xml:space="preserve">\a \t </m:t>
            </m:r>
            <m:r>
              <w:rPr>
                <w:rFonts w:ascii="Cambria Math" w:hAnsi="Cambria Math"/>
                <w:i/>
              </w:rPr>
              <w:fldChar w:fldCharType="separate"/>
            </m:r>
            <m:r>
              <m:rPr>
                <m:sty m:val="p"/>
              </m:rPr>
              <w:rPr>
                <w:rFonts w:ascii="Cambria Math" w:hAnsi="Cambria Math"/>
              </w:rPr>
              <m:t>0.68464</m:t>
            </m:r>
            <m:r>
              <w:rPr>
                <w:rFonts w:ascii="Cambria Math" w:hAnsi="Cambria Math"/>
                <w:i/>
              </w:rPr>
              <w:fldChar w:fldCharType="end"/>
            </m:r>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i/>
                  </w:rPr>
                  <w:fldChar w:fldCharType="begin"/>
                </m:r>
                <m:r>
                  <m:rPr>
                    <m:sty m:val="p"/>
                  </m:rPr>
                  <w:rPr>
                    <w:rFonts w:ascii="Cambria Math" w:hAnsi="Cambria Math"/>
                  </w:rPr>
                  <m:t xml:space="preserve"> LINK Excel.Sheet.12 /Users/igna/Dropbox/Victaulic/FBE_vs_Bare/GitHub/Bare-vs-Coated-Water-Pipelines.xlsx electricity!bare_vel_yr_1_m_s \t  \* MERGEFORMAT </m:t>
                </m:r>
                <m:r>
                  <w:rPr>
                    <w:rFonts w:ascii="Cambria Math" w:hAnsi="Cambria Math"/>
                    <w:i/>
                  </w:rPr>
                  <w:fldChar w:fldCharType="separate"/>
                </m:r>
                <m:r>
                  <m:rPr>
                    <m:sty m:val="p"/>
                  </m:rPr>
                  <w:rPr>
                    <w:rFonts w:ascii="Cambria Math" w:hAnsi="Cambria Math"/>
                  </w:rPr>
                  <m:t>1.915</m:t>
                </m:r>
                <m:r>
                  <w:rPr>
                    <w:rFonts w:ascii="Cambria Math" w:hAnsi="Cambria Math"/>
                    <w:i/>
                  </w:rPr>
                  <w:fldChar w:fldCharType="end"/>
                </m:r>
                <m:ctrlPr>
                  <w:rPr>
                    <w:rFonts w:ascii="Cambria Math" w:hAnsi="Cambria Math"/>
                  </w:rPr>
                </m:ctrlPr>
              </m:e>
              <m:sup>
                <m:r>
                  <w:rPr>
                    <w:rFonts w:ascii="Cambria Math" w:hAnsi="Cambria Math"/>
                  </w:rPr>
                  <m:t>2</m:t>
                </m:r>
              </m:sup>
            </m:sSup>
          </m:num>
          <m:den>
            <m:r>
              <w:rPr>
                <w:rFonts w:ascii="Cambria Math" w:hAnsi="Cambria Math"/>
              </w:rPr>
              <m:t>2·</m:t>
            </m:r>
            <m:r>
              <w:rPr>
                <w:rFonts w:ascii="Cambria Math" w:hAnsi="Cambria Math"/>
                <w:i/>
              </w:rPr>
              <w:fldChar w:fldCharType="begin"/>
            </m:r>
            <m:r>
              <m:rPr>
                <m:sty m:val="p"/>
              </m:rPr>
              <w:rPr>
                <w:rFonts w:ascii="Cambria Math" w:hAnsi="Cambria Math"/>
              </w:rPr>
              <m:t xml:space="preserve"> LINK </m:t>
            </m:r>
            <m:r>
              <m:rPr>
                <m:sty m:val="p"/>
              </m:rPr>
              <w:rPr>
                <w:rFonts w:ascii="Cambria Math" w:hAnsi="Cambria Math"/>
              </w:rPr>
              <m:t xml:space="preserve">Excel.Sheet.12 /Users/igna/Dropbox/Victaulic/FBE_vs_Bare/GitHub/Bare-vs-Coated-Water-Pipelines.xlsx Parameters!gravitational_acceleration </m:t>
            </m:r>
            <m:r>
              <m:rPr>
                <m:sty m:val="p"/>
              </m:rPr>
              <w:rPr>
                <w:rFonts w:ascii="Cambria Math" w:hAnsi="Cambria Math"/>
              </w:rPr>
              <m:t xml:space="preserve">\a \t </m:t>
            </m:r>
            <m:r>
              <w:rPr>
                <w:rFonts w:ascii="Cambria Math" w:hAnsi="Cambria Math"/>
                <w:i/>
              </w:rPr>
              <w:fldChar w:fldCharType="separate"/>
            </m:r>
            <m:r>
              <m:rPr>
                <m:sty m:val="p"/>
              </m:rPr>
              <w:rPr>
                <w:rFonts w:ascii="Cambria Math" w:hAnsi="Cambria Math"/>
              </w:rPr>
              <m:t>9.81</m:t>
            </m:r>
            <m:r>
              <w:rPr>
                <w:rFonts w:ascii="Cambria Math" w:hAnsi="Cambria Math"/>
                <w:i/>
              </w:rPr>
              <w:fldChar w:fldCharType="end"/>
            </m:r>
          </m:den>
        </m:f>
        <m:r>
          <w:rPr>
            <w:rFonts w:ascii="Cambria Math" w:hAnsi="Cambria Math"/>
          </w:rPr>
          <m:t xml:space="preserve">= </m:t>
        </m:r>
        <m:r>
          <w:rPr>
            <w:rFonts w:ascii="Cambria Math" w:hAnsi="Cambria Math"/>
            <w:i/>
          </w:rPr>
          <w:fldChar w:fldCharType="begin"/>
        </m:r>
        <m:r>
          <m:rPr>
            <m:sty m:val="p"/>
          </m:rPr>
          <w:rPr>
            <w:rFonts w:ascii="Cambria Math" w:hAnsi="Cambria Math"/>
          </w:rPr>
          <m:t xml:space="preserve"> LINK Excel.Sheet.12 /Users/igna/Dropbox/Victaulic/FBE_vs_Bare/GitHub/Bare-vs-Coated-Water-Pipelines.xlsx electricity!bare_hf_yr1_m \t  \* MERGEFORMAT </m:t>
        </m:r>
        <m:r>
          <w:rPr>
            <w:rFonts w:ascii="Cambria Math" w:hAnsi="Cambria Math"/>
            <w:i/>
          </w:rPr>
          <w:fldChar w:fldCharType="separate"/>
        </m:r>
        <m:r>
          <m:rPr>
            <m:sty m:val="p"/>
          </m:rPr>
          <w:rPr>
            <w:rFonts w:ascii="Cambria Math" w:hAnsi="Cambria Math"/>
            <w:sz w:val="18"/>
            <w:szCs w:val="18"/>
          </w:rPr>
          <m:t>269.32</m:t>
        </m:r>
        <m:r>
          <w:rPr>
            <w:rFonts w:ascii="Cambria Math" w:hAnsi="Cambria Math"/>
            <w:i/>
          </w:rPr>
          <w:fldChar w:fldCharType="end"/>
        </m:r>
        <m:r>
          <w:rPr>
            <w:rFonts w:ascii="Cambria Math" w:hAnsi="Cambria Math"/>
          </w:rPr>
          <m:t xml:space="preserve"> </m:t>
        </m:r>
        <m:r>
          <m:rPr>
            <m:sty m:val="p"/>
          </m:rPr>
          <w:rPr>
            <w:rFonts w:ascii="Cambria Math" w:hAnsi="Cambria Math"/>
          </w:rPr>
          <m:t>m</m:t>
        </m:r>
      </m:oMath>
      <w:r>
        <w:rPr>
          <w:sz w:val="21"/>
          <w:szCs w:val="21"/>
        </w:rPr>
        <w:tab/>
        <w:t>(7)</w:t>
      </w:r>
    </w:p>
    <w:p w14:paraId="325C7C49" w14:textId="7043F8CB" w:rsidR="002F31BC" w:rsidRDefault="002F31BC" w:rsidP="005D3455">
      <w:pPr>
        <w:pStyle w:val="Text"/>
        <w:tabs>
          <w:tab w:val="left" w:pos="426"/>
          <w:tab w:val="left" w:pos="4536"/>
        </w:tabs>
        <w:spacing w:before="240" w:after="120"/>
        <w:ind w:firstLine="204"/>
        <w:rPr>
          <w:sz w:val="21"/>
          <w:szCs w:val="21"/>
        </w:rPr>
      </w:pPr>
      <w:r>
        <w:rPr>
          <w:sz w:val="21"/>
          <w:szCs w:val="21"/>
        </w:rPr>
        <w:t>Again, w</w:t>
      </w:r>
      <w:r w:rsidRPr="002F31BC">
        <w:rPr>
          <w:sz w:val="21"/>
          <w:szCs w:val="21"/>
        </w:rPr>
        <w:t>e substitute values on eq</w:t>
      </w:r>
      <w:r w:rsidR="00326A44">
        <w:rPr>
          <w:sz w:val="21"/>
          <w:szCs w:val="21"/>
        </w:rPr>
        <w:t xml:space="preserve"> (2):</w:t>
      </w:r>
    </w:p>
    <w:p w14:paraId="31E24FB6" w14:textId="638D8293" w:rsidR="00E458A2" w:rsidRDefault="003658DE" w:rsidP="00942688">
      <w:pPr>
        <w:pStyle w:val="Text"/>
        <w:tabs>
          <w:tab w:val="left" w:pos="0"/>
          <w:tab w:val="left" w:pos="142"/>
          <w:tab w:val="left" w:pos="4678"/>
        </w:tabs>
        <w:ind w:right="-66" w:firstLine="0"/>
        <w:rPr>
          <w:iCs/>
          <w:sz w:val="18"/>
          <w:szCs w:val="18"/>
        </w:rPr>
      </w:pPr>
      <w:r>
        <w:tab/>
      </w:r>
      <m:oMath>
        <m:sSub>
          <m:sSubPr>
            <m:ctrlPr>
              <w:rPr>
                <w:rFonts w:ascii="Cambria Math" w:hAnsi="Cambria Math"/>
                <w:i/>
                <w:iCs/>
                <w:sz w:val="21"/>
                <w:szCs w:val="21"/>
              </w:rPr>
            </m:ctrlPr>
          </m:sSubPr>
          <m:e>
            <m:r>
              <w:rPr>
                <w:rFonts w:ascii="Cambria Math" w:hAnsi="Cambria Math"/>
                <w:sz w:val="21"/>
                <w:szCs w:val="21"/>
              </w:rPr>
              <m:t>C</m:t>
            </m:r>
          </m:e>
          <m:sub>
            <m:r>
              <w:rPr>
                <w:rFonts w:ascii="Cambria Math" w:hAnsi="Cambria Math"/>
                <w:sz w:val="21"/>
                <w:szCs w:val="21"/>
              </w:rPr>
              <m:t>bare yr 1</m:t>
            </m:r>
          </m:sub>
        </m:sSub>
        <m:r>
          <w:rPr>
            <w:rFonts w:ascii="Cambria Math" w:hAnsi="Cambria Math"/>
            <w:sz w:val="21"/>
            <w:szCs w:val="21"/>
          </w:rPr>
          <m:t>=</m:t>
        </m:r>
        <m:f>
          <m:fPr>
            <m:ctrlPr>
              <w:rPr>
                <w:rFonts w:ascii="Cambria Math" w:hAnsi="Cambria Math"/>
                <w:i/>
                <w:iCs/>
                <w:sz w:val="21"/>
                <w:szCs w:val="21"/>
              </w:rPr>
            </m:ctrlPr>
          </m:fPr>
          <m:num>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Parameters!fluid_density \t </m:t>
            </m:r>
            <m:r>
              <w:rPr>
                <w:rFonts w:ascii="Cambria Math" w:hAnsi="Cambria Math"/>
                <w:i/>
                <w:iCs/>
                <w:sz w:val="21"/>
                <w:szCs w:val="21"/>
              </w:rPr>
              <w:fldChar w:fldCharType="separate"/>
            </m:r>
            <m:r>
              <m:rPr>
                <m:sty m:val="p"/>
              </m:rPr>
              <w:rPr>
                <w:rFonts w:ascii="Cambria Math" w:hAnsi="Cambria Math"/>
              </w:rPr>
              <m:t>1030</m:t>
            </m:r>
            <m:r>
              <w:rPr>
                <w:rFonts w:ascii="Cambria Math" w:hAnsi="Cambria Math"/>
                <w:i/>
                <w:iCs/>
                <w:sz w:val="21"/>
                <w:szCs w:val="21"/>
              </w:rPr>
              <w:fldChar w:fldCharType="end"/>
            </m:r>
            <m:r>
              <m:rPr>
                <m:sty m:val="p"/>
              </m:rPr>
              <w:rPr>
                <w:rFonts w:ascii="Cambria Math" w:hAnsi="Cambria Math"/>
                <w:sz w:val="21"/>
                <w:szCs w:val="21"/>
              </w:rPr>
              <m:t>⋅</m:t>
            </m:r>
            <m:r>
              <m:rPr>
                <m:sty m:val="p"/>
              </m:rPr>
              <w:rPr>
                <w:rFonts w:ascii="Cambria Math" w:hAnsi="Cambria Math"/>
                <w:sz w:val="21"/>
                <w:szCs w:val="21"/>
              </w:rPr>
              <w:fldChar w:fldCharType="begin"/>
            </m:r>
            <m:r>
              <m:rPr>
                <m:sty m:val="p"/>
              </m:rPr>
              <w:rPr>
                <w:rFonts w:ascii="Cambria Math" w:hAnsi="Cambria Math"/>
                <w:sz w:val="21"/>
                <w:szCs w:val="21"/>
              </w:rPr>
              <m:t xml:space="preserve"> LINK </m:t>
            </m:r>
            <m:r>
              <m:rPr>
                <m:sty m:val="p"/>
              </m:rPr>
              <w:rPr>
                <w:rFonts w:ascii="Cambria Math" w:hAnsi="Cambria Math"/>
                <w:sz w:val="21"/>
                <w:szCs w:val="21"/>
              </w:rPr>
              <m:t xml:space="preserve">Excel.Sheet.12 /Users/igna/Dropbox/Victaulic/FBE_vs_Bare/GitHub/Bare-vs-Coated-Water-Pipelines.xlsx Parameters!gravitational_acceleration </m:t>
            </m:r>
            <m:r>
              <m:rPr>
                <m:sty m:val="p"/>
              </m:rPr>
              <w:rPr>
                <w:rFonts w:ascii="Cambria Math" w:hAnsi="Cambria Math"/>
                <w:sz w:val="21"/>
                <w:szCs w:val="21"/>
              </w:rPr>
              <m:t xml:space="preserve">\a \t </m:t>
            </m:r>
            <m:r>
              <m:rPr>
                <m:sty m:val="p"/>
              </m:rPr>
              <w:rPr>
                <w:rFonts w:ascii="Cambria Math" w:hAnsi="Cambria Math"/>
                <w:sz w:val="21"/>
                <w:szCs w:val="21"/>
              </w:rPr>
              <w:fldChar w:fldCharType="separate"/>
            </m:r>
            <m:r>
              <m:rPr>
                <m:sty m:val="p"/>
              </m:rPr>
              <w:rPr>
                <w:rFonts w:ascii="Cambria Math" w:hAnsi="Cambria Math"/>
              </w:rPr>
              <m:t>9.81</m:t>
            </m:r>
            <m:r>
              <m:rPr>
                <m:sty m:val="p"/>
              </m:rPr>
              <w:rPr>
                <w:rFonts w:ascii="Cambria Math" w:hAnsi="Cambria Math"/>
                <w:sz w:val="21"/>
                <w:szCs w:val="21"/>
              </w:rPr>
              <w:fldChar w:fldCharType="end"/>
            </m:r>
            <m:r>
              <w:rPr>
                <w:rFonts w:ascii="Cambria Math" w:hAnsi="Cambria Math"/>
                <w:sz w:val="21"/>
                <w:szCs w:val="21"/>
              </w:rPr>
              <m:t>·</m:t>
            </m:r>
            <m:r>
              <w:rPr>
                <w:rFonts w:ascii="Cambria Math" w:hAnsi="Cambria Math"/>
                <w:i/>
                <w:sz w:val="21"/>
                <w:szCs w:val="21"/>
              </w:rPr>
              <w:fldChar w:fldCharType="begin"/>
            </m:r>
            <m:r>
              <m:rPr>
                <m:sty m:val="p"/>
              </m:rPr>
              <w:rPr>
                <w:rFonts w:ascii="Cambria Math" w:hAnsi="Cambria Math"/>
                <w:sz w:val="21"/>
                <w:szCs w:val="21"/>
              </w:rPr>
              <m:t xml:space="preserve"> LINK Excel.Sheet.12 /Users/igna/Dropbox/Victaulic/FBE_vs_Bare/GitHub/Bare-vs-Coated-Water-Pipelines.xlsx Parameters!design_flow_rate \t </m:t>
            </m:r>
            <m:r>
              <w:rPr>
                <w:rFonts w:ascii="Cambria Math" w:hAnsi="Cambria Math"/>
                <w:i/>
                <w:sz w:val="21"/>
                <w:szCs w:val="21"/>
              </w:rPr>
              <w:fldChar w:fldCharType="separate"/>
            </m:r>
            <m:r>
              <m:rPr>
                <m:sty m:val="p"/>
              </m:rPr>
              <w:rPr>
                <w:rFonts w:ascii="Cambria Math" w:hAnsi="Cambria Math"/>
              </w:rPr>
              <m:t>0.7</m:t>
            </m:r>
            <m:r>
              <w:rPr>
                <w:rFonts w:ascii="Cambria Math" w:hAnsi="Cambria Math"/>
                <w:i/>
                <w:sz w:val="21"/>
                <w:szCs w:val="21"/>
              </w:rPr>
              <w:fldChar w:fldCharType="end"/>
            </m:r>
            <m:r>
              <w:rPr>
                <w:rFonts w:ascii="Cambria Math" w:hAnsi="Cambria Math"/>
                <w:sz w:val="21"/>
                <w:szCs w:val="21"/>
              </w:rPr>
              <m:t>⋅</m:t>
            </m:r>
            <m:d>
              <m:dPr>
                <m:ctrlPr>
                  <w:rPr>
                    <w:rFonts w:ascii="Cambria Math" w:hAnsi="Cambria Math"/>
                    <w:i/>
                    <w:iCs/>
                    <w:sz w:val="21"/>
                    <w:szCs w:val="21"/>
                  </w:rPr>
                </m:ctrlPr>
              </m:dPr>
              <m:e>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Electricity!bare_hf_yr1_m \t </m:t>
                </m:r>
                <m:r>
                  <w:rPr>
                    <w:rFonts w:ascii="Cambria Math" w:hAnsi="Cambria Math"/>
                    <w:i/>
                    <w:iCs/>
                    <w:sz w:val="21"/>
                    <w:szCs w:val="21"/>
                  </w:rPr>
                  <w:fldChar w:fldCharType="separate"/>
                </m:r>
                <m:r>
                  <m:rPr>
                    <m:sty m:val="p"/>
                  </m:rPr>
                  <w:rPr>
                    <w:rFonts w:ascii="Cambria Math" w:hAnsi="Cambria Math"/>
                  </w:rPr>
                  <m:t>269.32</m:t>
                </m:r>
                <m:r>
                  <w:rPr>
                    <w:rFonts w:ascii="Cambria Math" w:hAnsi="Cambria Math"/>
                    <w:i/>
                    <w:iCs/>
                    <w:sz w:val="21"/>
                    <w:szCs w:val="21"/>
                  </w:rPr>
                  <w:fldChar w:fldCharType="end"/>
                </m:r>
                <m:r>
                  <w:rPr>
                    <w:rFonts w:ascii="Cambria Math" w:hAnsi="Cambria Math"/>
                    <w:sz w:val="21"/>
                    <w:szCs w:val="21"/>
                  </w:rPr>
                  <m:t>+</m:t>
                </m:r>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Parameters!Elevation_change \t </m:t>
                </m:r>
                <m:r>
                  <w:rPr>
                    <w:rFonts w:ascii="Cambria Math" w:hAnsi="Cambria Math"/>
                    <w:i/>
                    <w:iCs/>
                    <w:sz w:val="21"/>
                    <w:szCs w:val="21"/>
                  </w:rPr>
                  <w:fldChar w:fldCharType="separate"/>
                </m:r>
                <m:r>
                  <m:rPr>
                    <m:sty m:val="p"/>
                  </m:rPr>
                  <w:rPr>
                    <w:rFonts w:ascii="Cambria Math" w:hAnsi="Cambria Math"/>
                  </w:rPr>
                  <m:t>1000</m:t>
                </m:r>
                <m:r>
                  <w:rPr>
                    <w:rFonts w:ascii="Cambria Math" w:hAnsi="Cambria Math"/>
                    <w:i/>
                    <w:iCs/>
                    <w:sz w:val="21"/>
                    <w:szCs w:val="21"/>
                  </w:rPr>
                  <w:fldChar w:fldCharType="end"/>
                </m:r>
              </m:e>
            </m:d>
            <m:r>
              <w:rPr>
                <w:rFonts w:ascii="Cambria Math" w:hAnsi="Cambria Math"/>
                <w:sz w:val="21"/>
                <w:szCs w:val="21"/>
              </w:rPr>
              <m:t>·</m:t>
            </m:r>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Parameters!annual_hours_operation_h_yr \t </m:t>
            </m:r>
            <m:r>
              <w:rPr>
                <w:rFonts w:ascii="Cambria Math" w:hAnsi="Cambria Math"/>
                <w:i/>
                <w:iCs/>
                <w:sz w:val="21"/>
                <w:szCs w:val="21"/>
              </w:rPr>
              <w:fldChar w:fldCharType="separate"/>
            </m:r>
            <m:r>
              <m:rPr>
                <m:sty m:val="p"/>
              </m:rPr>
              <w:rPr>
                <w:rFonts w:ascii="Cambria Math" w:hAnsi="Cambria Math"/>
              </w:rPr>
              <m:t>8400</m:t>
            </m:r>
            <m:r>
              <w:rPr>
                <w:rFonts w:ascii="Cambria Math" w:hAnsi="Cambria Math"/>
                <w:i/>
                <w:iCs/>
                <w:sz w:val="21"/>
                <w:szCs w:val="21"/>
              </w:rPr>
              <w:fldChar w:fldCharType="end"/>
            </m:r>
            <m:r>
              <w:rPr>
                <w:rFonts w:ascii="Cambria Math" w:hAnsi="Cambria Math"/>
                <w:sz w:val="21"/>
                <w:szCs w:val="21"/>
              </w:rPr>
              <m:t>·</m:t>
            </m:r>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Electricity!Projected_Wh \t </m:t>
            </m:r>
            <m:r>
              <w:rPr>
                <w:rFonts w:ascii="Cambria Math" w:hAnsi="Cambria Math"/>
                <w:i/>
                <w:iCs/>
                <w:sz w:val="21"/>
                <w:szCs w:val="21"/>
              </w:rPr>
              <w:fldChar w:fldCharType="separate"/>
            </m:r>
            <m:r>
              <m:rPr>
                <m:sty m:val="p"/>
              </m:rPr>
              <w:rPr>
                <w:rFonts w:ascii="Cambria Math" w:hAnsi="Cambria Math"/>
              </w:rPr>
              <m:t>0.000175</m:t>
            </m:r>
            <m:r>
              <w:rPr>
                <w:rFonts w:ascii="Cambria Math" w:hAnsi="Cambria Math"/>
                <w:i/>
                <w:iCs/>
                <w:sz w:val="21"/>
                <w:szCs w:val="21"/>
              </w:rPr>
              <w:fldChar w:fldCharType="end"/>
            </m:r>
          </m:num>
          <m:den>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Parameters!R18C3 \t </m:t>
            </m:r>
            <m:r>
              <w:rPr>
                <w:rFonts w:ascii="Cambria Math" w:hAnsi="Cambria Math"/>
                <w:i/>
                <w:iCs/>
                <w:sz w:val="21"/>
                <w:szCs w:val="21"/>
              </w:rPr>
              <w:fldChar w:fldCharType="separate"/>
            </m:r>
            <m:r>
              <m:rPr>
                <m:sty m:val="p"/>
              </m:rPr>
              <w:rPr>
                <w:rFonts w:ascii="Cambria Math" w:hAnsi="Cambria Math"/>
              </w:rPr>
              <m:t>0.0013</m:t>
            </m:r>
            <m:r>
              <w:rPr>
                <w:rFonts w:ascii="Cambria Math" w:hAnsi="Cambria Math"/>
                <w:i/>
                <w:iCs/>
                <w:sz w:val="21"/>
                <w:szCs w:val="21"/>
              </w:rPr>
              <w:fldChar w:fldCharType="end"/>
            </m:r>
          </m:den>
        </m:f>
      </m:oMath>
      <w:r w:rsidR="00E458A2">
        <w:tab/>
      </w:r>
      <w:r w:rsidR="00E458A2" w:rsidRPr="001B26E3">
        <w:t>(</w:t>
      </w:r>
      <w:r w:rsidR="00E458A2">
        <w:t>8</w:t>
      </w:r>
      <w:r w:rsidR="00E458A2" w:rsidRPr="001B26E3">
        <w:t>)</w:t>
      </w:r>
    </w:p>
    <w:p w14:paraId="2FA98A04" w14:textId="0BC00315" w:rsidR="00077465" w:rsidRPr="00077465" w:rsidRDefault="00E458A2" w:rsidP="00077465">
      <w:pPr>
        <w:pStyle w:val="Text"/>
        <w:tabs>
          <w:tab w:val="left" w:pos="0"/>
          <w:tab w:val="left" w:pos="993"/>
          <w:tab w:val="left" w:pos="4678"/>
        </w:tabs>
        <w:ind w:right="-66" w:firstLine="0"/>
        <w:rPr>
          <w:sz w:val="18"/>
          <w:szCs w:val="18"/>
        </w:rPr>
      </w:pPr>
      <w:r>
        <w:rPr>
          <w:iCs/>
          <w:sz w:val="18"/>
          <w:szCs w:val="18"/>
        </w:rPr>
        <w:tab/>
      </w:r>
      <m:oMath>
        <m:r>
          <w:rPr>
            <w:rFonts w:ascii="Cambria Math" w:hAnsi="Cambria Math"/>
            <w:sz w:val="18"/>
            <w:szCs w:val="18"/>
          </w:rPr>
          <m:t xml:space="preserve">= </m:t>
        </m:r>
        <m:r>
          <m:rPr>
            <m:sty m:val="p"/>
          </m:rPr>
          <w:rPr>
            <w:rFonts w:ascii="Cambria Math" w:hAnsi="Cambria Math"/>
            <w:sz w:val="18"/>
            <w:szCs w:val="18"/>
          </w:rPr>
          <w:fldChar w:fldCharType="begin"/>
        </m:r>
        <m:r>
          <m:rPr>
            <m:sty m:val="p"/>
          </m:rPr>
          <w:rPr>
            <w:rFonts w:ascii="Cambria Math" w:hAnsi="Cambria Math"/>
            <w:sz w:val="18"/>
            <w:szCs w:val="18"/>
          </w:rPr>
          <m:t xml:space="preserve"> LINK Excel.Sheet.12 /Users/igna/Dropbox/Victaulic/FBE_vs_Bare/GitHub/Bare-vs-Coated-Water-Pipelines.xlsx Electricity!bare_cost_electricity_yr_1 \t </m:t>
        </m:r>
        <m:r>
          <m:rPr>
            <m:sty m:val="p"/>
          </m:rPr>
          <w:rPr>
            <w:rFonts w:ascii="Cambria Math" w:hAnsi="Cambria Math"/>
            <w:sz w:val="18"/>
            <w:szCs w:val="18"/>
          </w:rPr>
          <w:fldChar w:fldCharType="separate"/>
        </m:r>
        <m:r>
          <m:rPr>
            <m:sty m:val="p"/>
          </m:rPr>
          <w:rPr>
            <w:rFonts w:ascii="Cambria Math" w:hAnsi="Cambria Math"/>
          </w:rPr>
          <m:t>$16,089,032</m:t>
        </m:r>
        <m:r>
          <m:rPr>
            <m:sty m:val="p"/>
          </m:rPr>
          <w:rPr>
            <w:rFonts w:ascii="Cambria Math" w:hAnsi="Cambria Math"/>
            <w:sz w:val="18"/>
            <w:szCs w:val="18"/>
          </w:rPr>
          <w:fldChar w:fldCharType="end"/>
        </m:r>
      </m:oMath>
    </w:p>
    <w:p w14:paraId="0D3E430E" w14:textId="7E2B0F65" w:rsidR="00DA594E" w:rsidRPr="00077465" w:rsidRDefault="008F2803" w:rsidP="00DA594E">
      <w:pPr>
        <w:pStyle w:val="Text"/>
        <w:tabs>
          <w:tab w:val="left" w:pos="0"/>
          <w:tab w:val="left" w:pos="993"/>
          <w:tab w:val="left" w:pos="4678"/>
        </w:tabs>
        <w:spacing w:before="240"/>
        <w:ind w:firstLine="215"/>
        <w:rPr>
          <w:sz w:val="21"/>
          <w:szCs w:val="21"/>
        </w:rPr>
      </w:pPr>
      <w:r>
        <w:rPr>
          <w:sz w:val="21"/>
          <w:szCs w:val="21"/>
        </w:rPr>
        <w:t xml:space="preserve">For the </w:t>
      </w:r>
      <w:r w:rsidRPr="008F2803">
        <w:rPr>
          <w:b/>
          <w:bCs/>
          <w:sz w:val="21"/>
          <w:szCs w:val="21"/>
        </w:rPr>
        <w:t xml:space="preserve">bare pipe </w:t>
      </w:r>
      <w:r w:rsidR="004C20C8">
        <w:rPr>
          <w:b/>
          <w:bCs/>
          <w:sz w:val="21"/>
          <w:szCs w:val="21"/>
        </w:rPr>
        <w:t>case</w:t>
      </w:r>
      <w:r>
        <w:rPr>
          <w:sz w:val="21"/>
          <w:szCs w:val="21"/>
        </w:rPr>
        <w:t xml:space="preserve">, </w:t>
      </w:r>
      <w:r w:rsidR="00B64E27">
        <w:rPr>
          <w:sz w:val="21"/>
          <w:szCs w:val="21"/>
        </w:rPr>
        <w:t>w</w:t>
      </w:r>
      <w:r w:rsidR="009F432E">
        <w:rPr>
          <w:sz w:val="21"/>
          <w:szCs w:val="21"/>
        </w:rPr>
        <w:t xml:space="preserve">e repeat this calculation procedure for the next 25 years, decreasing the wall thickness </w:t>
      </w:r>
      <w:r w:rsidR="00403B42">
        <w:rPr>
          <w:sz w:val="21"/>
          <w:szCs w:val="21"/>
        </w:rPr>
        <w:t xml:space="preserve">by </w:t>
      </w:r>
      <w:r w:rsidR="00FF71BF">
        <w:rPr>
          <w:sz w:val="21"/>
          <w:szCs w:val="21"/>
        </w:rPr>
        <w:t xml:space="preserve">the design corrosion rate of </w:t>
      </w:r>
      <w:r w:rsidR="00403B42">
        <w:rPr>
          <w:sz w:val="21"/>
          <w:szCs w:val="21"/>
        </w:rPr>
        <w:fldChar w:fldCharType="begin"/>
      </w:r>
      <w:r w:rsidR="00403B42">
        <w:rPr>
          <w:sz w:val="21"/>
          <w:szCs w:val="21"/>
        </w:rPr>
        <w:instrText xml:space="preserve"> LINK </w:instrText>
      </w:r>
      <w:r w:rsidR="00F44914">
        <w:rPr>
          <w:sz w:val="21"/>
          <w:szCs w:val="21"/>
        </w:rPr>
        <w:instrText xml:space="preserve">Excel.Sheet.12 /Users/igna/Dropbox/Victaulic/FBE_vs_Bare/GitHub/Bare-vs-Coated-Water-Pipelines.xlsx Parameters!wall_corrosion_rate_mm_yr </w:instrText>
      </w:r>
      <w:r w:rsidR="00881F60">
        <w:rPr>
          <w:sz w:val="21"/>
          <w:szCs w:val="21"/>
        </w:rPr>
        <w:instrText xml:space="preserve">\t </w:instrText>
      </w:r>
      <w:r w:rsidR="00403B42">
        <w:rPr>
          <w:sz w:val="21"/>
          <w:szCs w:val="21"/>
        </w:rPr>
        <w:fldChar w:fldCharType="separate"/>
      </w:r>
      <w:r w:rsidR="00F44914">
        <w:t>0.15</w:t>
      </w:r>
      <w:r w:rsidR="00403B42">
        <w:rPr>
          <w:sz w:val="21"/>
          <w:szCs w:val="21"/>
        </w:rPr>
        <w:fldChar w:fldCharType="end"/>
      </w:r>
      <w:r w:rsidR="00403B42">
        <w:rPr>
          <w:sz w:val="21"/>
          <w:szCs w:val="21"/>
        </w:rPr>
        <w:t xml:space="preserve"> mm/yr; </w:t>
      </w:r>
      <w:r w:rsidR="006D30F4">
        <w:rPr>
          <w:sz w:val="21"/>
          <w:szCs w:val="21"/>
        </w:rPr>
        <w:t>f</w:t>
      </w:r>
      <w:r w:rsidR="009F432E">
        <w:rPr>
          <w:sz w:val="21"/>
          <w:szCs w:val="21"/>
        </w:rPr>
        <w:t xml:space="preserve">rom </w:t>
      </w:r>
      <w:r w:rsidR="001C6760">
        <w:rPr>
          <w:sz w:val="21"/>
          <w:szCs w:val="21"/>
        </w:rPr>
        <w:fldChar w:fldCharType="begin"/>
      </w:r>
      <w:r w:rsidR="001C6760">
        <w:rPr>
          <w:sz w:val="21"/>
          <w:szCs w:val="21"/>
        </w:rPr>
        <w:instrText xml:space="preserve"> LINK </w:instrText>
      </w:r>
      <w:r w:rsidR="00F44914">
        <w:rPr>
          <w:sz w:val="21"/>
          <w:szCs w:val="21"/>
        </w:rPr>
        <w:instrText xml:space="preserve">Excel.Sheet.12 /Users/igna/Dropbox/Victaulic/FBE_vs_Bare/GitHub/Bare-vs-Coated-Water-Pipelines.xlsx Parameters!bare_wall__yr_1_mm </w:instrText>
      </w:r>
      <w:r w:rsidR="00881F60">
        <w:rPr>
          <w:sz w:val="21"/>
          <w:szCs w:val="21"/>
        </w:rPr>
        <w:instrText xml:space="preserve">\t </w:instrText>
      </w:r>
      <w:r w:rsidR="001C6760">
        <w:rPr>
          <w:sz w:val="21"/>
          <w:szCs w:val="21"/>
        </w:rPr>
        <w:fldChar w:fldCharType="separate"/>
      </w:r>
      <w:r w:rsidR="00F44914">
        <w:t>13.28</w:t>
      </w:r>
      <w:r w:rsidR="001C6760">
        <w:rPr>
          <w:sz w:val="21"/>
          <w:szCs w:val="21"/>
        </w:rPr>
        <w:fldChar w:fldCharType="end"/>
      </w:r>
      <w:r w:rsidR="00B116D9">
        <w:rPr>
          <w:sz w:val="21"/>
          <w:szCs w:val="21"/>
        </w:rPr>
        <w:t xml:space="preserve"> mm </w:t>
      </w:r>
      <w:r w:rsidR="007B2E63">
        <w:rPr>
          <w:sz w:val="21"/>
          <w:szCs w:val="21"/>
        </w:rPr>
        <w:t xml:space="preserve">on year 1 </w:t>
      </w:r>
      <w:r w:rsidR="009F432E">
        <w:rPr>
          <w:sz w:val="21"/>
          <w:szCs w:val="21"/>
        </w:rPr>
        <w:t xml:space="preserve">to </w:t>
      </w:r>
      <w:r w:rsidR="001C6760">
        <w:rPr>
          <w:sz w:val="21"/>
          <w:szCs w:val="21"/>
        </w:rPr>
        <w:fldChar w:fldCharType="begin"/>
      </w:r>
      <w:r w:rsidR="001C6760">
        <w:rPr>
          <w:sz w:val="21"/>
          <w:szCs w:val="21"/>
        </w:rPr>
        <w:instrText xml:space="preserve"> LINK </w:instrText>
      </w:r>
      <w:r w:rsidR="00F44914">
        <w:rPr>
          <w:sz w:val="21"/>
          <w:szCs w:val="21"/>
        </w:rPr>
        <w:instrText xml:space="preserve">Excel.Sheet.12 /Users/igna/Dropbox/Victaulic/FBE_vs_Bare/GitHub/Bare-vs-Coated-Water-Pipelines.xlsx Parameters!fbe_wall__yr_1_mm </w:instrText>
      </w:r>
      <w:r w:rsidR="00881F60">
        <w:rPr>
          <w:sz w:val="21"/>
          <w:szCs w:val="21"/>
        </w:rPr>
        <w:instrText xml:space="preserve">\t </w:instrText>
      </w:r>
      <w:r w:rsidR="001C6760">
        <w:rPr>
          <w:sz w:val="21"/>
          <w:szCs w:val="21"/>
        </w:rPr>
        <w:fldChar w:fldCharType="separate"/>
      </w:r>
      <w:r w:rsidR="00F44914">
        <w:t>9.53</w:t>
      </w:r>
      <w:r w:rsidR="001C6760">
        <w:rPr>
          <w:sz w:val="21"/>
          <w:szCs w:val="21"/>
        </w:rPr>
        <w:fldChar w:fldCharType="end"/>
      </w:r>
      <w:r w:rsidR="00B116D9">
        <w:rPr>
          <w:sz w:val="21"/>
          <w:szCs w:val="21"/>
        </w:rPr>
        <w:t xml:space="preserve"> mm</w:t>
      </w:r>
      <w:r w:rsidR="007B2E63">
        <w:rPr>
          <w:sz w:val="21"/>
          <w:szCs w:val="21"/>
        </w:rPr>
        <w:t xml:space="preserve"> on year 25</w:t>
      </w:r>
      <w:r w:rsidR="009F432E">
        <w:rPr>
          <w:sz w:val="21"/>
          <w:szCs w:val="21"/>
        </w:rPr>
        <w:t xml:space="preserve">; and increasing the </w:t>
      </w:r>
      <w:bookmarkStart w:id="5" w:name="OLE_LINK5"/>
      <w:r w:rsidR="009F432E">
        <w:rPr>
          <w:sz w:val="21"/>
          <w:szCs w:val="21"/>
        </w:rPr>
        <w:t xml:space="preserve">pipe </w:t>
      </w:r>
      <w:r w:rsidR="00AF3EC1">
        <w:rPr>
          <w:sz w:val="21"/>
          <w:szCs w:val="21"/>
        </w:rPr>
        <w:t>roughness</w:t>
      </w:r>
      <w:r w:rsidR="009F432E">
        <w:rPr>
          <w:sz w:val="21"/>
          <w:szCs w:val="21"/>
        </w:rPr>
        <w:t xml:space="preserve"> </w:t>
      </w:r>
      <w:bookmarkEnd w:id="5"/>
      <w:r w:rsidR="009F432E">
        <w:rPr>
          <w:sz w:val="21"/>
          <w:szCs w:val="21"/>
        </w:rPr>
        <w:t xml:space="preserve">from </w:t>
      </w:r>
      <w:r w:rsidR="00D55020">
        <w:rPr>
          <w:sz w:val="21"/>
          <w:szCs w:val="21"/>
        </w:rPr>
        <w:fldChar w:fldCharType="begin"/>
      </w:r>
      <w:r w:rsidR="00D55020">
        <w:rPr>
          <w:sz w:val="21"/>
          <w:szCs w:val="21"/>
        </w:rPr>
        <w:instrText xml:space="preserve"> LINK </w:instrText>
      </w:r>
      <w:r w:rsidR="00F44914">
        <w:rPr>
          <w:sz w:val="21"/>
          <w:szCs w:val="21"/>
        </w:rPr>
        <w:instrText xml:space="preserve">Excel.Sheet.12 /Users/igna/Dropbox/Victaulic/FBE_vs_Bare/GitHub/Bare-vs-Coated-Water-Pipelines.xlsx electricity!k_yr_1 </w:instrText>
      </w:r>
      <w:r w:rsidR="006C1C76">
        <w:rPr>
          <w:sz w:val="21"/>
          <w:szCs w:val="21"/>
        </w:rPr>
        <w:instrText>\t</w:instrText>
      </w:r>
      <w:r w:rsidR="00D55020">
        <w:rPr>
          <w:sz w:val="21"/>
          <w:szCs w:val="21"/>
        </w:rPr>
        <w:instrText xml:space="preserve"> </w:instrText>
      </w:r>
      <w:r w:rsidR="00D55020">
        <w:rPr>
          <w:sz w:val="21"/>
          <w:szCs w:val="21"/>
        </w:rPr>
        <w:fldChar w:fldCharType="separate"/>
      </w:r>
      <w:r w:rsidR="00F44914">
        <w:t>0.1</w:t>
      </w:r>
      <w:r w:rsidR="00D55020">
        <w:rPr>
          <w:sz w:val="21"/>
          <w:szCs w:val="21"/>
        </w:rPr>
        <w:fldChar w:fldCharType="end"/>
      </w:r>
      <w:r w:rsidR="00AF3EC1">
        <w:rPr>
          <w:sz w:val="21"/>
          <w:szCs w:val="21"/>
        </w:rPr>
        <w:t xml:space="preserve"> mm </w:t>
      </w:r>
      <w:r w:rsidR="00D55020">
        <w:rPr>
          <w:sz w:val="21"/>
          <w:szCs w:val="21"/>
        </w:rPr>
        <w:t xml:space="preserve">on </w:t>
      </w:r>
      <w:r w:rsidR="00DD349E">
        <w:rPr>
          <w:sz w:val="21"/>
          <w:szCs w:val="21"/>
        </w:rPr>
        <w:t xml:space="preserve">first </w:t>
      </w:r>
      <w:r w:rsidR="00D55020">
        <w:rPr>
          <w:sz w:val="21"/>
          <w:szCs w:val="21"/>
        </w:rPr>
        <w:t xml:space="preserve">year </w:t>
      </w:r>
      <w:r w:rsidR="009F432E">
        <w:rPr>
          <w:sz w:val="21"/>
          <w:szCs w:val="21"/>
        </w:rPr>
        <w:t>to</w:t>
      </w:r>
      <w:r w:rsidR="00AF3EC1">
        <w:rPr>
          <w:sz w:val="21"/>
          <w:szCs w:val="21"/>
        </w:rPr>
        <w:t xml:space="preserve"> </w:t>
      </w:r>
      <w:r w:rsidR="00D55020">
        <w:rPr>
          <w:sz w:val="21"/>
          <w:szCs w:val="21"/>
        </w:rPr>
        <w:fldChar w:fldCharType="begin"/>
      </w:r>
      <w:r w:rsidR="00D55020">
        <w:rPr>
          <w:sz w:val="21"/>
          <w:szCs w:val="21"/>
        </w:rPr>
        <w:instrText xml:space="preserve"> LINK </w:instrText>
      </w:r>
      <w:r w:rsidR="00F44914">
        <w:rPr>
          <w:sz w:val="21"/>
          <w:szCs w:val="21"/>
        </w:rPr>
        <w:instrText xml:space="preserve">Excel.Sheet.12 /Users/igna/Dropbox/Victaulic/FBE_vs_Bare/GitHub/Bare-vs-Coated-Water-Pipelines.xlsx electricity!k_yr_25 </w:instrText>
      </w:r>
      <w:r w:rsidR="006C1C76">
        <w:rPr>
          <w:sz w:val="21"/>
          <w:szCs w:val="21"/>
        </w:rPr>
        <w:instrText>\t</w:instrText>
      </w:r>
      <w:r w:rsidR="00D55020">
        <w:rPr>
          <w:sz w:val="21"/>
          <w:szCs w:val="21"/>
        </w:rPr>
        <w:instrText xml:space="preserve"> </w:instrText>
      </w:r>
      <w:r w:rsidR="00D55020">
        <w:rPr>
          <w:sz w:val="21"/>
          <w:szCs w:val="21"/>
        </w:rPr>
        <w:fldChar w:fldCharType="separate"/>
      </w:r>
      <w:r w:rsidR="00F44914">
        <w:t>0.3</w:t>
      </w:r>
      <w:r w:rsidR="00D55020">
        <w:rPr>
          <w:sz w:val="21"/>
          <w:szCs w:val="21"/>
        </w:rPr>
        <w:fldChar w:fldCharType="end"/>
      </w:r>
      <w:r w:rsidR="00AF3EC1">
        <w:rPr>
          <w:sz w:val="21"/>
          <w:szCs w:val="21"/>
        </w:rPr>
        <w:t xml:space="preserve"> mm</w:t>
      </w:r>
      <w:r w:rsidR="009F6314">
        <w:rPr>
          <w:sz w:val="21"/>
          <w:szCs w:val="21"/>
        </w:rPr>
        <w:t xml:space="preserve"> by the end of year 25</w:t>
      </w:r>
      <w:r w:rsidR="009F432E">
        <w:rPr>
          <w:sz w:val="21"/>
          <w:szCs w:val="21"/>
        </w:rPr>
        <w:t xml:space="preserve">. </w:t>
      </w:r>
    </w:p>
    <w:p w14:paraId="5171C85A" w14:textId="7440CF8C" w:rsidR="00471B28" w:rsidRDefault="00E56959" w:rsidP="009A46FB">
      <w:pPr>
        <w:pStyle w:val="Text"/>
        <w:tabs>
          <w:tab w:val="left" w:pos="426"/>
          <w:tab w:val="left" w:pos="4536"/>
        </w:tabs>
        <w:spacing w:before="120" w:after="120"/>
        <w:ind w:firstLine="215"/>
      </w:pPr>
      <w:r w:rsidRPr="008F2803">
        <w:rPr>
          <w:sz w:val="21"/>
          <w:szCs w:val="21"/>
        </w:rPr>
        <w:t xml:space="preserve">Same procedure is done for </w:t>
      </w:r>
      <w:r w:rsidR="00531112">
        <w:rPr>
          <w:sz w:val="21"/>
          <w:szCs w:val="21"/>
        </w:rPr>
        <w:t xml:space="preserve">the </w:t>
      </w:r>
      <w:r w:rsidRPr="008F2803">
        <w:rPr>
          <w:b/>
          <w:bCs/>
          <w:sz w:val="21"/>
          <w:szCs w:val="21"/>
        </w:rPr>
        <w:t>coated pip</w:t>
      </w:r>
      <w:r w:rsidR="00531112">
        <w:rPr>
          <w:b/>
          <w:bCs/>
          <w:sz w:val="21"/>
          <w:szCs w:val="21"/>
        </w:rPr>
        <w:t>e cas</w:t>
      </w:r>
      <w:r w:rsidRPr="008F2803">
        <w:rPr>
          <w:b/>
          <w:bCs/>
          <w:sz w:val="21"/>
          <w:szCs w:val="21"/>
        </w:rPr>
        <w:t>e</w:t>
      </w:r>
      <w:r w:rsidRPr="008F2803">
        <w:rPr>
          <w:sz w:val="21"/>
          <w:szCs w:val="21"/>
        </w:rPr>
        <w:t xml:space="preserve">, </w:t>
      </w:r>
      <w:r w:rsidR="008F2803">
        <w:rPr>
          <w:sz w:val="21"/>
          <w:szCs w:val="21"/>
        </w:rPr>
        <w:t xml:space="preserve">only </w:t>
      </w:r>
      <w:r w:rsidRPr="008F2803">
        <w:rPr>
          <w:sz w:val="21"/>
          <w:szCs w:val="21"/>
        </w:rPr>
        <w:t xml:space="preserve">this time, wall thickness is maintained at </w:t>
      </w:r>
      <w:r w:rsidRPr="008F2803">
        <w:rPr>
          <w:sz w:val="21"/>
          <w:szCs w:val="21"/>
        </w:rPr>
        <w:fldChar w:fldCharType="begin"/>
      </w:r>
      <w:r w:rsidRPr="008F2803">
        <w:rPr>
          <w:sz w:val="21"/>
          <w:szCs w:val="21"/>
        </w:rPr>
        <w:instrText xml:space="preserve"> LINK </w:instrText>
      </w:r>
      <w:r w:rsidR="00F44914">
        <w:rPr>
          <w:sz w:val="21"/>
          <w:szCs w:val="21"/>
        </w:rPr>
        <w:instrText xml:space="preserve">Excel.Sheet.12 /Users/igna/Dropbox/Victaulic/FBE_vs_Bare/GitHub/Bare-vs-Coated-Water-Pipelines.xlsx electricity!wall_yr_1_1 </w:instrText>
      </w:r>
      <w:r w:rsidR="006C1C76">
        <w:rPr>
          <w:sz w:val="21"/>
          <w:szCs w:val="21"/>
        </w:rPr>
        <w:instrText>\t</w:instrText>
      </w:r>
      <w:r w:rsidRPr="008F2803">
        <w:rPr>
          <w:sz w:val="21"/>
          <w:szCs w:val="21"/>
        </w:rPr>
        <w:instrText xml:space="preserve"> </w:instrText>
      </w:r>
      <w:r w:rsidRPr="008F2803">
        <w:rPr>
          <w:sz w:val="21"/>
          <w:szCs w:val="21"/>
        </w:rPr>
        <w:fldChar w:fldCharType="separate"/>
      </w:r>
      <w:r w:rsidR="00F44914">
        <w:t>9.53</w:t>
      </w:r>
      <w:r w:rsidRPr="008F2803">
        <w:rPr>
          <w:sz w:val="21"/>
          <w:szCs w:val="21"/>
        </w:rPr>
        <w:fldChar w:fldCharType="end"/>
      </w:r>
      <w:r w:rsidRPr="008F2803">
        <w:rPr>
          <w:sz w:val="21"/>
          <w:szCs w:val="21"/>
        </w:rPr>
        <w:t xml:space="preserve"> mm, and </w:t>
      </w:r>
      <w:r w:rsidR="003131D4" w:rsidRPr="003131D4">
        <w:rPr>
          <w:sz w:val="21"/>
          <w:szCs w:val="21"/>
        </w:rPr>
        <w:t>pipe</w:t>
      </w:r>
      <w:r w:rsidR="00E10822">
        <w:rPr>
          <w:sz w:val="21"/>
          <w:szCs w:val="21"/>
        </w:rPr>
        <w:t xml:space="preserve"> </w:t>
      </w:r>
      <w:r w:rsidR="003131D4" w:rsidRPr="003131D4">
        <w:rPr>
          <w:sz w:val="21"/>
          <w:szCs w:val="21"/>
        </w:rPr>
        <w:t xml:space="preserve">roughness </w:t>
      </w:r>
      <w:r w:rsidRPr="008F2803">
        <w:rPr>
          <w:sz w:val="21"/>
          <w:szCs w:val="21"/>
        </w:rPr>
        <w:t>increases from</w:t>
      </w:r>
      <w:r w:rsidR="00475E17">
        <w:rPr>
          <w:sz w:val="21"/>
          <w:szCs w:val="21"/>
        </w:rPr>
        <w:t xml:space="preserve"> </w:t>
      </w:r>
      <w:r w:rsidR="00475E17">
        <w:rPr>
          <w:sz w:val="21"/>
          <w:szCs w:val="21"/>
        </w:rPr>
        <w:fldChar w:fldCharType="begin"/>
      </w:r>
      <w:r w:rsidR="00475E17">
        <w:rPr>
          <w:sz w:val="21"/>
          <w:szCs w:val="21"/>
        </w:rPr>
        <w:instrText xml:space="preserve"> LINK </w:instrText>
      </w:r>
      <w:r w:rsidR="00F44914">
        <w:rPr>
          <w:sz w:val="21"/>
          <w:szCs w:val="21"/>
        </w:rPr>
        <w:instrText xml:space="preserve">Excel.Sheet.12 /Users/igna/Dropbox/Victaulic/FBE_vs_Bare/GitHub/Bare-vs-Coated-Water-Pipelines.xlsx Parameters!roughness_fbe_yr_1_mm </w:instrText>
      </w:r>
      <w:r w:rsidR="009B72EA">
        <w:rPr>
          <w:sz w:val="21"/>
          <w:szCs w:val="21"/>
        </w:rPr>
        <w:instrText>\t</w:instrText>
      </w:r>
      <w:r w:rsidR="00475E17">
        <w:rPr>
          <w:sz w:val="21"/>
          <w:szCs w:val="21"/>
        </w:rPr>
        <w:instrText xml:space="preserve"> </w:instrText>
      </w:r>
      <w:r w:rsidR="00475E17">
        <w:rPr>
          <w:sz w:val="21"/>
          <w:szCs w:val="21"/>
        </w:rPr>
        <w:fldChar w:fldCharType="separate"/>
      </w:r>
      <w:r w:rsidR="00F44914">
        <w:t>0.01</w:t>
      </w:r>
      <w:r w:rsidR="00475E17">
        <w:rPr>
          <w:sz w:val="21"/>
          <w:szCs w:val="21"/>
        </w:rPr>
        <w:fldChar w:fldCharType="end"/>
      </w:r>
      <w:r w:rsidR="00B316F2">
        <w:rPr>
          <w:sz w:val="21"/>
          <w:szCs w:val="21"/>
        </w:rPr>
        <w:t xml:space="preserve"> </w:t>
      </w:r>
      <w:r w:rsidRPr="008F2803">
        <w:rPr>
          <w:sz w:val="21"/>
          <w:szCs w:val="21"/>
        </w:rPr>
        <w:t xml:space="preserve">mm on </w:t>
      </w:r>
      <w:r w:rsidR="008F2803">
        <w:rPr>
          <w:sz w:val="21"/>
          <w:szCs w:val="21"/>
        </w:rPr>
        <w:t xml:space="preserve">first </w:t>
      </w:r>
      <w:r w:rsidRPr="008F2803">
        <w:rPr>
          <w:sz w:val="21"/>
          <w:szCs w:val="21"/>
        </w:rPr>
        <w:t>year</w:t>
      </w:r>
      <w:r w:rsidR="008F2803">
        <w:rPr>
          <w:sz w:val="21"/>
          <w:szCs w:val="21"/>
        </w:rPr>
        <w:t xml:space="preserve"> </w:t>
      </w:r>
      <w:r w:rsidRPr="008F2803">
        <w:rPr>
          <w:sz w:val="21"/>
          <w:szCs w:val="21"/>
        </w:rPr>
        <w:t xml:space="preserve">to </w:t>
      </w:r>
      <w:r w:rsidRPr="008F2803">
        <w:rPr>
          <w:sz w:val="21"/>
          <w:szCs w:val="21"/>
        </w:rPr>
        <w:fldChar w:fldCharType="begin"/>
      </w:r>
      <w:r w:rsidRPr="008F2803">
        <w:rPr>
          <w:sz w:val="21"/>
          <w:szCs w:val="21"/>
        </w:rPr>
        <w:instrText xml:space="preserve"> LINK </w:instrText>
      </w:r>
      <w:r w:rsidR="00F44914">
        <w:rPr>
          <w:sz w:val="21"/>
          <w:szCs w:val="21"/>
        </w:rPr>
        <w:instrText xml:space="preserve">Excel.Sheet.12 /Users/igna/Dropbox/Victaulic/FBE_vs_Bare/GitHub/Bare-vs-Coated-Water-Pipelines.xlsx electricity!k_yr_25_2 </w:instrText>
      </w:r>
      <w:r w:rsidR="006C1C76">
        <w:rPr>
          <w:sz w:val="21"/>
          <w:szCs w:val="21"/>
        </w:rPr>
        <w:instrText>\t</w:instrText>
      </w:r>
      <w:r w:rsidRPr="008F2803">
        <w:rPr>
          <w:sz w:val="21"/>
          <w:szCs w:val="21"/>
        </w:rPr>
        <w:instrText xml:space="preserve"> </w:instrText>
      </w:r>
      <w:r w:rsidRPr="008F2803">
        <w:rPr>
          <w:sz w:val="21"/>
          <w:szCs w:val="21"/>
        </w:rPr>
        <w:fldChar w:fldCharType="separate"/>
      </w:r>
      <w:r w:rsidR="00F44914">
        <w:t>0.05</w:t>
      </w:r>
      <w:r w:rsidRPr="008F2803">
        <w:rPr>
          <w:sz w:val="21"/>
          <w:szCs w:val="21"/>
        </w:rPr>
        <w:fldChar w:fldCharType="end"/>
      </w:r>
      <w:r w:rsidRPr="008F2803">
        <w:rPr>
          <w:sz w:val="21"/>
          <w:szCs w:val="21"/>
        </w:rPr>
        <w:t xml:space="preserve"> mm </w:t>
      </w:r>
      <w:r w:rsidR="008F2803">
        <w:rPr>
          <w:sz w:val="21"/>
          <w:szCs w:val="21"/>
        </w:rPr>
        <w:t>by</w:t>
      </w:r>
      <w:r w:rsidRPr="008F2803">
        <w:rPr>
          <w:sz w:val="21"/>
          <w:szCs w:val="21"/>
        </w:rPr>
        <w:t xml:space="preserve"> year 25</w:t>
      </w:r>
      <w:r w:rsidR="008F2803">
        <w:rPr>
          <w:sz w:val="21"/>
          <w:szCs w:val="21"/>
        </w:rPr>
        <w:t xml:space="preserve"> end</w:t>
      </w:r>
      <w:r w:rsidRPr="008F2803">
        <w:rPr>
          <w:sz w:val="21"/>
          <w:szCs w:val="21"/>
        </w:rPr>
        <w:t xml:space="preserve">. </w:t>
      </w:r>
      <w:r w:rsidR="009A46FB">
        <w:rPr>
          <w:sz w:val="21"/>
          <w:szCs w:val="21"/>
        </w:rPr>
        <w:t xml:space="preserve"> </w:t>
      </w:r>
      <w:r w:rsidR="00471B28">
        <w:rPr>
          <w:sz w:val="21"/>
          <w:szCs w:val="21"/>
        </w:rPr>
        <w:t xml:space="preserve">The results </w:t>
      </w:r>
      <w:r w:rsidR="00885D9D">
        <w:rPr>
          <w:sz w:val="21"/>
          <w:szCs w:val="21"/>
        </w:rPr>
        <w:t xml:space="preserve">for both the bare and coated pipe </w:t>
      </w:r>
      <w:r w:rsidR="00471B28">
        <w:rPr>
          <w:sz w:val="21"/>
          <w:szCs w:val="21"/>
        </w:rPr>
        <w:t xml:space="preserve">are listed on Annex A – </w:t>
      </w:r>
      <w:r w:rsidR="00090AB1">
        <w:rPr>
          <w:sz w:val="21"/>
          <w:szCs w:val="21"/>
        </w:rPr>
        <w:t>Energy Consumption Calculations</w:t>
      </w:r>
      <w:r w:rsidR="00885D9D">
        <w:t xml:space="preserve">. </w:t>
      </w:r>
    </w:p>
    <w:p w14:paraId="52C8EDBF" w14:textId="26C4F313" w:rsidR="003658DE" w:rsidRPr="00315AA1" w:rsidRDefault="0000769E" w:rsidP="00315AA1">
      <w:pPr>
        <w:pStyle w:val="Text"/>
        <w:tabs>
          <w:tab w:val="left" w:pos="426"/>
          <w:tab w:val="left" w:pos="4536"/>
        </w:tabs>
        <w:spacing w:before="120" w:after="120"/>
        <w:ind w:firstLine="215"/>
        <w:rPr>
          <w:sz w:val="21"/>
          <w:szCs w:val="21"/>
        </w:rPr>
      </w:pPr>
      <w:r w:rsidRPr="00315AA1">
        <w:rPr>
          <w:sz w:val="21"/>
          <w:szCs w:val="21"/>
        </w:rPr>
        <w:t xml:space="preserve">The consequent Present Value for the cost of electricity during these 25 years at a discount rate of </w:t>
      </w:r>
      <w:r w:rsidR="00E616B9">
        <w:rPr>
          <w:sz w:val="21"/>
          <w:szCs w:val="21"/>
        </w:rPr>
        <w:fldChar w:fldCharType="begin"/>
      </w:r>
      <w:r w:rsidR="00E616B9">
        <w:rPr>
          <w:sz w:val="21"/>
          <w:szCs w:val="21"/>
        </w:rPr>
        <w:instrText xml:space="preserve"> LINK </w:instrText>
      </w:r>
      <w:r w:rsidR="00C15FE5">
        <w:rPr>
          <w:sz w:val="21"/>
          <w:szCs w:val="21"/>
        </w:rPr>
        <w:instrText xml:space="preserve">Excel.Sheet.12 /Users/igna/Dropbox/Victaulic/FBE_vs_Bare/GitHub/Bare-vs-Coated-Water-Pipelines.xlsx Parameters!annual_discount_rate_percent </w:instrText>
      </w:r>
      <w:r w:rsidR="00E616B9">
        <w:rPr>
          <w:sz w:val="21"/>
          <w:szCs w:val="21"/>
        </w:rPr>
        <w:instrText xml:space="preserve">\a \t </w:instrText>
      </w:r>
      <w:r w:rsidR="00C15FE5">
        <w:rPr>
          <w:sz w:val="21"/>
          <w:szCs w:val="21"/>
        </w:rPr>
        <w:fldChar w:fldCharType="separate"/>
      </w:r>
      <w:r w:rsidR="00C15FE5">
        <w:t>10</w:t>
      </w:r>
      <w:r w:rsidR="00E616B9">
        <w:rPr>
          <w:sz w:val="21"/>
          <w:szCs w:val="21"/>
        </w:rPr>
        <w:fldChar w:fldCharType="end"/>
      </w:r>
      <w:r w:rsidRPr="00315AA1">
        <w:rPr>
          <w:sz w:val="21"/>
          <w:szCs w:val="21"/>
        </w:rPr>
        <w:t xml:space="preserve">% </w:t>
      </w:r>
      <w:r w:rsidR="000A378B" w:rsidRPr="00315AA1">
        <w:rPr>
          <w:sz w:val="21"/>
          <w:szCs w:val="21"/>
        </w:rPr>
        <w:t>presented for both cases in the next table</w:t>
      </w:r>
      <w:r w:rsidR="00B779EA" w:rsidRPr="00315AA1">
        <w:rPr>
          <w:sz w:val="21"/>
          <w:szCs w:val="21"/>
        </w:rPr>
        <w:t>.</w:t>
      </w:r>
    </w:p>
    <w:p w14:paraId="435917C8" w14:textId="2882FF7E" w:rsidR="004D7980" w:rsidRPr="00014A50" w:rsidRDefault="004D7980" w:rsidP="00014A50">
      <w:pPr>
        <w:pStyle w:val="TableTitle"/>
      </w:pPr>
      <w:r w:rsidRPr="00014A50">
        <w:t xml:space="preserve">Table </w:t>
      </w:r>
      <w:r w:rsidR="00615289" w:rsidRPr="00014A50">
        <w:fldChar w:fldCharType="begin"/>
      </w:r>
      <w:r w:rsidR="00615289" w:rsidRPr="00014A50">
        <w:instrText xml:space="preserve"> SEQ Table \* ARABIC </w:instrText>
      </w:r>
      <w:r w:rsidR="00615289" w:rsidRPr="00014A50">
        <w:fldChar w:fldCharType="separate"/>
      </w:r>
      <w:r w:rsidR="00F44914">
        <w:rPr>
          <w:noProof/>
        </w:rPr>
        <w:t>7</w:t>
      </w:r>
      <w:r w:rsidR="00615289" w:rsidRPr="00014A50">
        <w:fldChar w:fldCharType="end"/>
      </w:r>
      <w:r w:rsidRPr="00014A50">
        <w:t xml:space="preserve">. Electricity </w:t>
      </w:r>
      <w:r w:rsidR="0021010D" w:rsidRPr="00014A50">
        <w:t xml:space="preserve">Consumption </w:t>
      </w:r>
      <w:r w:rsidRPr="00014A50">
        <w:t>Present Value Comparison</w:t>
      </w:r>
    </w:p>
    <w:tbl>
      <w:tblPr>
        <w:tblStyle w:val="PlainTable3"/>
        <w:tblW w:w="0" w:type="auto"/>
        <w:jc w:val="center"/>
        <w:tblLook w:val="0620" w:firstRow="1" w:lastRow="0" w:firstColumn="0" w:lastColumn="0" w:noHBand="1" w:noVBand="1"/>
      </w:tblPr>
      <w:tblGrid>
        <w:gridCol w:w="1012"/>
        <w:gridCol w:w="1096"/>
        <w:gridCol w:w="1096"/>
        <w:gridCol w:w="936"/>
      </w:tblGrid>
      <w:tr w:rsidR="00C617D0" w:rsidRPr="007C5788" w14:paraId="25FCC455" w14:textId="02A4AAED" w:rsidTr="00A30577">
        <w:trPr>
          <w:cnfStyle w:val="100000000000" w:firstRow="1" w:lastRow="0" w:firstColumn="0" w:lastColumn="0" w:oddVBand="0" w:evenVBand="0" w:oddHBand="0" w:evenHBand="0" w:firstRowFirstColumn="0" w:firstRowLastColumn="0" w:lastRowFirstColumn="0" w:lastRowLastColumn="0"/>
          <w:trHeight w:val="283"/>
          <w:jc w:val="center"/>
        </w:trPr>
        <w:tc>
          <w:tcPr>
            <w:tcW w:w="0" w:type="auto"/>
            <w:vAlign w:val="center"/>
          </w:tcPr>
          <w:p w14:paraId="72933692" w14:textId="4D000846" w:rsidR="00C617D0" w:rsidRPr="00014A50" w:rsidRDefault="00C617D0" w:rsidP="00C617D0">
            <w:pPr>
              <w:pStyle w:val="tablecolsubhead"/>
            </w:pPr>
            <w:r w:rsidRPr="00014A50">
              <w:t>Energy Cost</w:t>
            </w:r>
          </w:p>
        </w:tc>
        <w:tc>
          <w:tcPr>
            <w:tcW w:w="0" w:type="auto"/>
            <w:vAlign w:val="center"/>
          </w:tcPr>
          <w:p w14:paraId="56CB5588" w14:textId="76575996" w:rsidR="00C617D0" w:rsidRPr="00014A50" w:rsidRDefault="00C617D0" w:rsidP="00C617D0">
            <w:pPr>
              <w:pStyle w:val="tablecolsubhead"/>
            </w:pPr>
            <w:r w:rsidRPr="00014A50">
              <w:t>Bare Pipe</w:t>
            </w:r>
          </w:p>
        </w:tc>
        <w:tc>
          <w:tcPr>
            <w:tcW w:w="0" w:type="auto"/>
            <w:vAlign w:val="center"/>
          </w:tcPr>
          <w:p w14:paraId="12000642" w14:textId="1167D10B" w:rsidR="00C617D0" w:rsidRPr="00014A50" w:rsidRDefault="00C617D0" w:rsidP="00C617D0">
            <w:pPr>
              <w:pStyle w:val="tablecolsubhead"/>
            </w:pPr>
            <w:r w:rsidRPr="00014A50">
              <w:t>Coated Pipe</w:t>
            </w:r>
          </w:p>
        </w:tc>
        <w:tc>
          <w:tcPr>
            <w:tcW w:w="0" w:type="auto"/>
            <w:vAlign w:val="center"/>
          </w:tcPr>
          <w:p w14:paraId="023DE98B" w14:textId="24EBF3CB" w:rsidR="00C617D0" w:rsidRPr="00014A50" w:rsidRDefault="00C617D0" w:rsidP="00C617D0">
            <w:pPr>
              <w:pStyle w:val="tablecolsubhead"/>
            </w:pPr>
            <w:r w:rsidRPr="00014A50">
              <w:t>Difference</w:t>
            </w:r>
          </w:p>
        </w:tc>
      </w:tr>
      <w:tr w:rsidR="00C617D0" w:rsidRPr="007C5788" w14:paraId="3C368FDE" w14:textId="1C3529C1" w:rsidTr="00A30577">
        <w:trPr>
          <w:trHeight w:val="283"/>
          <w:jc w:val="center"/>
        </w:trPr>
        <w:tc>
          <w:tcPr>
            <w:tcW w:w="0" w:type="auto"/>
            <w:tcBorders>
              <w:bottom w:val="nil"/>
            </w:tcBorders>
            <w:vAlign w:val="center"/>
          </w:tcPr>
          <w:p w14:paraId="6D04A6C0" w14:textId="241010ED" w:rsidR="00C617D0" w:rsidRPr="007C5788" w:rsidRDefault="00C617D0" w:rsidP="00C617D0">
            <w:pPr>
              <w:pStyle w:val="tablecopy"/>
              <w:adjustRightInd w:val="0"/>
              <w:jc w:val="right"/>
              <w:rPr>
                <w:rFonts w:eastAsia="Osaka"/>
                <w:bCs/>
              </w:rPr>
            </w:pPr>
            <w:r w:rsidRPr="007C5788">
              <w:rPr>
                <w:rFonts w:eastAsia="Osaka"/>
                <w:bCs/>
              </w:rPr>
              <w:t>Friction</w:t>
            </w:r>
          </w:p>
        </w:tc>
        <w:tc>
          <w:tcPr>
            <w:tcW w:w="0" w:type="auto"/>
            <w:tcBorders>
              <w:bottom w:val="nil"/>
            </w:tcBorders>
            <w:vAlign w:val="center"/>
          </w:tcPr>
          <w:p w14:paraId="15065AE7" w14:textId="6652BAB4" w:rsidR="00C617D0" w:rsidRDefault="00C617D0" w:rsidP="00C617D0">
            <w:pPr>
              <w:adjustRightInd w:val="0"/>
              <w:jc w:val="right"/>
              <w:rPr>
                <w:rFonts w:eastAsia="Osaka"/>
                <w:szCs w:val="16"/>
              </w:rPr>
            </w:pPr>
            <w:r>
              <w:rPr>
                <w:rFonts w:eastAsia="Osaka"/>
                <w:szCs w:val="16"/>
              </w:rPr>
              <w:fldChar w:fldCharType="begin"/>
            </w:r>
            <w:r>
              <w:rPr>
                <w:rFonts w:eastAsia="Osaka"/>
                <w:szCs w:val="16"/>
              </w:rPr>
              <w:instrText xml:space="preserve"> LINK </w:instrText>
            </w:r>
            <w:r w:rsidR="00F44914">
              <w:rPr>
                <w:rFonts w:eastAsia="Osaka"/>
                <w:szCs w:val="16"/>
              </w:rPr>
              <w:instrText xml:space="preserve">Excel.Sheet.12 /Users/igna/Dropbox/Victaulic/FBE_vs_Bare/GitHub/Bare-vs-Coated-Water-Pipelines.xlsx Electricity!bare_friction_energy_PV </w:instrText>
            </w:r>
            <w:r>
              <w:rPr>
                <w:rFonts w:eastAsia="Osaka"/>
                <w:szCs w:val="16"/>
              </w:rPr>
              <w:instrText xml:space="preserve">\t  \* MERGEFORMAT </w:instrText>
            </w:r>
            <w:r>
              <w:rPr>
                <w:rFonts w:eastAsia="Osaka"/>
                <w:szCs w:val="16"/>
              </w:rPr>
              <w:fldChar w:fldCharType="separate"/>
            </w:r>
            <w:r w:rsidR="00F44914">
              <w:t>$32,323,586</w:t>
            </w:r>
            <w:r>
              <w:rPr>
                <w:rFonts w:eastAsia="Osaka"/>
                <w:szCs w:val="16"/>
              </w:rPr>
              <w:fldChar w:fldCharType="end"/>
            </w:r>
          </w:p>
        </w:tc>
        <w:tc>
          <w:tcPr>
            <w:tcW w:w="0" w:type="auto"/>
            <w:tcBorders>
              <w:bottom w:val="nil"/>
            </w:tcBorders>
            <w:vAlign w:val="center"/>
          </w:tcPr>
          <w:p w14:paraId="0B8303D4" w14:textId="150FEFD2" w:rsidR="00C617D0" w:rsidRPr="007C5788" w:rsidRDefault="00C617D0" w:rsidP="00C617D0">
            <w:pPr>
              <w:adjustRightInd w:val="0"/>
              <w:jc w:val="right"/>
              <w:rPr>
                <w:rFonts w:eastAsia="Osaka"/>
                <w:szCs w:val="16"/>
              </w:rPr>
            </w:pPr>
            <w:r>
              <w:rPr>
                <w:rFonts w:eastAsia="Osaka"/>
                <w:szCs w:val="16"/>
              </w:rPr>
              <w:fldChar w:fldCharType="begin"/>
            </w:r>
            <w:r>
              <w:rPr>
                <w:rFonts w:eastAsia="Osaka"/>
                <w:szCs w:val="16"/>
              </w:rPr>
              <w:instrText xml:space="preserve"> LINK </w:instrText>
            </w:r>
            <w:r w:rsidR="00F44914">
              <w:rPr>
                <w:rFonts w:eastAsia="Osaka"/>
                <w:szCs w:val="16"/>
              </w:rPr>
              <w:instrText xml:space="preserve">Excel.Sheet.12 /Users/igna/Dropbox/Victaulic/FBE_vs_Bare/GitHub/Bare-vs-Coated-Water-Pipelines.xlsx Electricity!fbe_friction_energy_PV </w:instrText>
            </w:r>
            <w:r>
              <w:rPr>
                <w:rFonts w:eastAsia="Osaka"/>
                <w:szCs w:val="16"/>
              </w:rPr>
              <w:instrText xml:space="preserve">\t  \* MERGEFORMAT </w:instrText>
            </w:r>
            <w:r>
              <w:rPr>
                <w:rFonts w:eastAsia="Osaka"/>
                <w:szCs w:val="16"/>
              </w:rPr>
              <w:fldChar w:fldCharType="separate"/>
            </w:r>
            <w:r w:rsidR="00F44914">
              <w:t>$25,223,188</w:t>
            </w:r>
            <w:r>
              <w:rPr>
                <w:rFonts w:eastAsia="Osaka"/>
                <w:szCs w:val="16"/>
              </w:rPr>
              <w:fldChar w:fldCharType="end"/>
            </w:r>
          </w:p>
        </w:tc>
        <w:tc>
          <w:tcPr>
            <w:tcW w:w="0" w:type="auto"/>
            <w:tcBorders>
              <w:bottom w:val="nil"/>
            </w:tcBorders>
            <w:vAlign w:val="center"/>
          </w:tcPr>
          <w:p w14:paraId="3E8F9AB0" w14:textId="02242B55" w:rsidR="00C617D0" w:rsidRPr="007C5788" w:rsidRDefault="00C617D0" w:rsidP="00C617D0">
            <w:pPr>
              <w:adjustRightInd w:val="0"/>
              <w:jc w:val="right"/>
              <w:rPr>
                <w:rFonts w:eastAsia="Osaka"/>
                <w:szCs w:val="16"/>
              </w:rPr>
            </w:pPr>
            <w:r w:rsidRPr="00886591">
              <w:rPr>
                <w:rFonts w:eastAsia="Osaka"/>
                <w:szCs w:val="16"/>
              </w:rPr>
              <w:t xml:space="preserve">$7,100,398 </w:t>
            </w:r>
            <w:r>
              <w:rPr>
                <w:rFonts w:eastAsia="Osaka"/>
                <w:szCs w:val="16"/>
              </w:rPr>
              <w:fldChar w:fldCharType="begin"/>
            </w:r>
            <w:r>
              <w:rPr>
                <w:rFonts w:eastAsia="Osaka"/>
                <w:szCs w:val="16"/>
              </w:rPr>
              <w:instrText xml:space="preserve"> LINK </w:instrText>
            </w:r>
            <w:r w:rsidR="00F44914">
              <w:rPr>
                <w:rFonts w:eastAsia="Osaka"/>
                <w:szCs w:val="16"/>
              </w:rPr>
              <w:instrText xml:space="preserve">Excel.Sheet.12 /Users/igna/Dropbox/Victaulic/FBE_vs_Bare/GitHub/Bare-vs-Coated-Water-Pipelines.xlsx Charts!R5C12 </w:instrText>
            </w:r>
            <w:r>
              <w:rPr>
                <w:rFonts w:eastAsia="Osaka"/>
                <w:szCs w:val="16"/>
              </w:rPr>
              <w:instrText xml:space="preserve">\t  \* MERGEFORMAT </w:instrText>
            </w:r>
            <w:r>
              <w:rPr>
                <w:rFonts w:eastAsia="Osaka"/>
                <w:szCs w:val="16"/>
              </w:rPr>
              <w:fldChar w:fldCharType="separate"/>
            </w:r>
            <w:r>
              <w:rPr>
                <w:rFonts w:eastAsia="Osaka"/>
                <w:szCs w:val="16"/>
              </w:rPr>
              <w:fldChar w:fldCharType="end"/>
            </w:r>
          </w:p>
        </w:tc>
      </w:tr>
      <w:tr w:rsidR="00C617D0" w:rsidRPr="007C5788" w14:paraId="5C7F5B69" w14:textId="262E325F" w:rsidTr="00A30577">
        <w:trPr>
          <w:trHeight w:val="283"/>
          <w:jc w:val="center"/>
        </w:trPr>
        <w:tc>
          <w:tcPr>
            <w:tcW w:w="0" w:type="auto"/>
            <w:tcBorders>
              <w:top w:val="nil"/>
              <w:bottom w:val="single" w:sz="4" w:space="0" w:color="auto"/>
            </w:tcBorders>
            <w:vAlign w:val="center"/>
          </w:tcPr>
          <w:p w14:paraId="143A05CD" w14:textId="18BAD2BF" w:rsidR="00C617D0" w:rsidRPr="007C5788" w:rsidRDefault="00C617D0" w:rsidP="00C617D0">
            <w:pPr>
              <w:pStyle w:val="tablecopy"/>
              <w:adjustRightInd w:val="0"/>
              <w:jc w:val="right"/>
              <w:rPr>
                <w:rFonts w:eastAsia="Osaka"/>
                <w:bCs/>
              </w:rPr>
            </w:pPr>
            <w:r w:rsidRPr="007C5788">
              <w:rPr>
                <w:rFonts w:eastAsia="Osaka"/>
                <w:bCs/>
              </w:rPr>
              <w:t>Elevation</w:t>
            </w:r>
          </w:p>
        </w:tc>
        <w:tc>
          <w:tcPr>
            <w:tcW w:w="0" w:type="auto"/>
            <w:tcBorders>
              <w:top w:val="nil"/>
              <w:bottom w:val="single" w:sz="4" w:space="0" w:color="auto"/>
            </w:tcBorders>
            <w:vAlign w:val="center"/>
          </w:tcPr>
          <w:p w14:paraId="5D8C9FA6" w14:textId="71CDFB79" w:rsidR="00C617D0" w:rsidRDefault="00C617D0" w:rsidP="00C617D0">
            <w:pPr>
              <w:adjustRightInd w:val="0"/>
              <w:jc w:val="right"/>
              <w:rPr>
                <w:rFonts w:eastAsia="Osaka"/>
                <w:szCs w:val="16"/>
              </w:rPr>
            </w:pPr>
            <w:r w:rsidRPr="007C5788">
              <w:rPr>
                <w:rFonts w:eastAsia="Osaka"/>
                <w:szCs w:val="16"/>
              </w:rPr>
              <w:fldChar w:fldCharType="begin"/>
            </w:r>
            <w:r w:rsidRPr="007C5788">
              <w:rPr>
                <w:rFonts w:eastAsia="Osaka"/>
                <w:szCs w:val="16"/>
              </w:rPr>
              <w:instrText xml:space="preserve"> LINK </w:instrText>
            </w:r>
            <w:r w:rsidR="00F44914">
              <w:rPr>
                <w:rFonts w:eastAsia="Osaka"/>
                <w:szCs w:val="16"/>
              </w:rPr>
              <w:instrText xml:space="preserve">Excel.Sheet.12 /Users/igna/Dropbox/Victaulic/FBE_vs_Bare/GitHub/Bare-vs-Coated-Water-Pipelines.xlsx Electricity!bare_elevation_energy_PV </w:instrText>
            </w:r>
            <w:r>
              <w:rPr>
                <w:rFonts w:eastAsia="Osaka"/>
                <w:szCs w:val="16"/>
              </w:rPr>
              <w:instrText xml:space="preserve">\t  \* MERGEFORMAT </w:instrText>
            </w:r>
            <w:r w:rsidRPr="007C5788">
              <w:rPr>
                <w:rFonts w:eastAsia="Osaka"/>
                <w:szCs w:val="16"/>
              </w:rPr>
              <w:fldChar w:fldCharType="separate"/>
            </w:r>
            <w:r w:rsidR="00F44914">
              <w:t>$115,054,517</w:t>
            </w:r>
            <w:r w:rsidRPr="007C5788">
              <w:rPr>
                <w:rFonts w:eastAsia="Osaka"/>
                <w:szCs w:val="16"/>
              </w:rPr>
              <w:fldChar w:fldCharType="end"/>
            </w:r>
          </w:p>
        </w:tc>
        <w:tc>
          <w:tcPr>
            <w:tcW w:w="0" w:type="auto"/>
            <w:tcBorders>
              <w:top w:val="nil"/>
              <w:bottom w:val="single" w:sz="4" w:space="0" w:color="auto"/>
            </w:tcBorders>
            <w:vAlign w:val="center"/>
          </w:tcPr>
          <w:p w14:paraId="60B00A13" w14:textId="170A7C39" w:rsidR="00C617D0" w:rsidRPr="007C5788" w:rsidRDefault="00C617D0" w:rsidP="00C617D0">
            <w:pPr>
              <w:adjustRightInd w:val="0"/>
              <w:jc w:val="right"/>
              <w:rPr>
                <w:rFonts w:eastAsia="Osaka"/>
                <w:szCs w:val="16"/>
              </w:rPr>
            </w:pPr>
            <w:r>
              <w:rPr>
                <w:rFonts w:eastAsia="Osaka"/>
                <w:szCs w:val="16"/>
              </w:rPr>
              <w:fldChar w:fldCharType="begin"/>
            </w:r>
            <w:r>
              <w:rPr>
                <w:rFonts w:eastAsia="Osaka"/>
                <w:szCs w:val="16"/>
              </w:rPr>
              <w:instrText xml:space="preserve"> LINK </w:instrText>
            </w:r>
            <w:r w:rsidR="00F44914">
              <w:rPr>
                <w:rFonts w:eastAsia="Osaka"/>
                <w:szCs w:val="16"/>
              </w:rPr>
              <w:instrText xml:space="preserve">Excel.Sheet.12 /Users/igna/Dropbox/Victaulic/FBE_vs_Bare/GitHub/Bare-vs-Coated-Water-Pipelines.xlsx Electricity!fbe_elevation_energy_PV </w:instrText>
            </w:r>
            <w:r>
              <w:rPr>
                <w:rFonts w:eastAsia="Osaka"/>
                <w:szCs w:val="16"/>
              </w:rPr>
              <w:instrText xml:space="preserve">\t  \* MERGEFORMAT </w:instrText>
            </w:r>
            <w:r>
              <w:rPr>
                <w:rFonts w:eastAsia="Osaka"/>
                <w:szCs w:val="16"/>
              </w:rPr>
              <w:fldChar w:fldCharType="separate"/>
            </w:r>
            <w:r w:rsidR="00F44914">
              <w:t>$115,054,517</w:t>
            </w:r>
            <w:r>
              <w:rPr>
                <w:rFonts w:eastAsia="Osaka"/>
                <w:szCs w:val="16"/>
              </w:rPr>
              <w:fldChar w:fldCharType="end"/>
            </w:r>
          </w:p>
        </w:tc>
        <w:tc>
          <w:tcPr>
            <w:tcW w:w="0" w:type="auto"/>
            <w:tcBorders>
              <w:top w:val="nil"/>
              <w:bottom w:val="single" w:sz="4" w:space="0" w:color="auto"/>
            </w:tcBorders>
            <w:vAlign w:val="center"/>
          </w:tcPr>
          <w:p w14:paraId="554F3795" w14:textId="7683E813" w:rsidR="00C617D0" w:rsidRPr="007C5788" w:rsidRDefault="00C617D0" w:rsidP="00C617D0">
            <w:pPr>
              <w:adjustRightInd w:val="0"/>
              <w:jc w:val="right"/>
              <w:rPr>
                <w:rFonts w:eastAsia="Osaka"/>
                <w:szCs w:val="16"/>
              </w:rPr>
            </w:pPr>
            <w:r>
              <w:rPr>
                <w:rFonts w:eastAsia="Osaka"/>
                <w:szCs w:val="16"/>
              </w:rPr>
              <w:t>$0</w:t>
            </w:r>
          </w:p>
        </w:tc>
      </w:tr>
    </w:tbl>
    <w:p w14:paraId="7B67791A" w14:textId="4BAF48EE" w:rsidR="003B1F5C" w:rsidRDefault="003B1F5C" w:rsidP="005924C4">
      <w:pPr>
        <w:pStyle w:val="Text"/>
        <w:tabs>
          <w:tab w:val="left" w:pos="426"/>
          <w:tab w:val="left" w:pos="4536"/>
        </w:tabs>
        <w:spacing w:before="240" w:after="120"/>
        <w:ind w:firstLine="215"/>
        <w:rPr>
          <w:sz w:val="21"/>
          <w:szCs w:val="21"/>
        </w:rPr>
      </w:pPr>
      <w:r w:rsidRPr="00315AA1">
        <w:rPr>
          <w:sz w:val="21"/>
          <w:szCs w:val="21"/>
        </w:rPr>
        <w:t xml:space="preserve">As it can be seen from Table 8, energy consumption cost </w:t>
      </w:r>
      <w:r w:rsidR="00312D69">
        <w:rPr>
          <w:sz w:val="21"/>
          <w:szCs w:val="21"/>
        </w:rPr>
        <w:t xml:space="preserve">due to elevation </w:t>
      </w:r>
      <w:r w:rsidR="0082287F">
        <w:rPr>
          <w:sz w:val="21"/>
          <w:szCs w:val="21"/>
        </w:rPr>
        <w:t xml:space="preserve">(static head) </w:t>
      </w:r>
      <w:r w:rsidR="00312D69">
        <w:rPr>
          <w:sz w:val="21"/>
          <w:szCs w:val="21"/>
        </w:rPr>
        <w:t>i</w:t>
      </w:r>
      <w:r w:rsidR="00EB66A9" w:rsidRPr="00315AA1">
        <w:rPr>
          <w:sz w:val="21"/>
          <w:szCs w:val="21"/>
        </w:rPr>
        <w:t>s</w:t>
      </w:r>
      <w:r w:rsidRPr="00315AA1">
        <w:rPr>
          <w:sz w:val="21"/>
          <w:szCs w:val="21"/>
        </w:rPr>
        <w:t xml:space="preserve"> equal for both cases. This cost is unavoidable and thus shouldn’t be accounted for when comparing both strategies. It is, for this analysis, irrelevant</w:t>
      </w:r>
      <w:r w:rsidR="00485E68" w:rsidRPr="00315AA1">
        <w:rPr>
          <w:sz w:val="21"/>
          <w:szCs w:val="21"/>
        </w:rPr>
        <w:t xml:space="preserve">, and will be excluded in the </w:t>
      </w:r>
      <w:r w:rsidR="00DB1384" w:rsidRPr="00315AA1">
        <w:rPr>
          <w:sz w:val="21"/>
          <w:szCs w:val="21"/>
        </w:rPr>
        <w:t>Analysis of Results</w:t>
      </w:r>
      <w:r w:rsidR="00CD0E86">
        <w:rPr>
          <w:sz w:val="21"/>
          <w:szCs w:val="21"/>
        </w:rPr>
        <w:t xml:space="preserve"> chapter</w:t>
      </w:r>
      <w:r w:rsidR="00DB1384" w:rsidRPr="00315AA1">
        <w:rPr>
          <w:sz w:val="21"/>
          <w:szCs w:val="21"/>
        </w:rPr>
        <w:t>.</w:t>
      </w:r>
    </w:p>
    <w:p w14:paraId="04580BB6" w14:textId="77777777" w:rsidR="0082287F" w:rsidRDefault="0082287F" w:rsidP="0082287F">
      <w:pPr>
        <w:pStyle w:val="Text"/>
        <w:tabs>
          <w:tab w:val="left" w:pos="426"/>
          <w:tab w:val="left" w:pos="4536"/>
        </w:tabs>
        <w:ind w:firstLine="215"/>
      </w:pPr>
    </w:p>
    <w:p w14:paraId="42128677" w14:textId="4F5F3E4C" w:rsidR="003B1F5C" w:rsidRDefault="003B1F5C" w:rsidP="005C0D9A">
      <w:pPr>
        <w:sectPr w:rsidR="003B1F5C" w:rsidSect="0015028E">
          <w:pgSz w:w="12240" w:h="15840" w:code="1"/>
          <w:pgMar w:top="1080" w:right="1080" w:bottom="1080" w:left="1080" w:header="432" w:footer="432" w:gutter="0"/>
          <w:cols w:num="2" w:space="288"/>
          <w:docGrid w:linePitch="272"/>
        </w:sectPr>
      </w:pPr>
    </w:p>
    <w:p w14:paraId="2F717E4F" w14:textId="3047FD5F" w:rsidR="009F432E" w:rsidRPr="00705ED2" w:rsidRDefault="00705ED2" w:rsidP="008D1480">
      <w:pPr>
        <w:pStyle w:val="Heading1"/>
        <w:spacing w:before="0"/>
      </w:pPr>
      <w:r w:rsidRPr="00705ED2">
        <w:lastRenderedPageBreak/>
        <w:t>Analysis of Results</w:t>
      </w:r>
    </w:p>
    <w:p w14:paraId="68C16561" w14:textId="38FDD4A9" w:rsidR="008C494B" w:rsidRDefault="001F4E0F" w:rsidP="00BB35A4">
      <w:pPr>
        <w:pStyle w:val="Text"/>
        <w:tabs>
          <w:tab w:val="left" w:pos="426"/>
          <w:tab w:val="left" w:pos="4536"/>
        </w:tabs>
        <w:spacing w:after="240"/>
        <w:ind w:firstLine="204"/>
        <w:rPr>
          <w:sz w:val="21"/>
          <w:szCs w:val="21"/>
        </w:rPr>
      </w:pPr>
      <w:r>
        <w:rPr>
          <w:sz w:val="21"/>
          <w:szCs w:val="21"/>
        </w:rPr>
        <w:t xml:space="preserve">As can be seen from </w:t>
      </w:r>
      <w:r w:rsidR="00A721BF">
        <w:rPr>
          <w:sz w:val="21"/>
          <w:szCs w:val="21"/>
        </w:rPr>
        <w:t>T</w:t>
      </w:r>
      <w:r>
        <w:rPr>
          <w:sz w:val="21"/>
          <w:szCs w:val="21"/>
        </w:rPr>
        <w:t>able 9, CAPEX vs Present Value of OPEX comparison, t</w:t>
      </w:r>
      <w:r w:rsidR="003C1F1D" w:rsidRPr="003C1F1D">
        <w:rPr>
          <w:sz w:val="21"/>
          <w:szCs w:val="21"/>
        </w:rPr>
        <w:t xml:space="preserve">he lifecycle cost analysis over the 25-year service period reveals a </w:t>
      </w:r>
      <w:r w:rsidR="00F42B82">
        <w:rPr>
          <w:sz w:val="21"/>
          <w:szCs w:val="21"/>
        </w:rPr>
        <w:fldChar w:fldCharType="begin"/>
      </w:r>
      <w:r w:rsidR="00F42B82">
        <w:rPr>
          <w:sz w:val="21"/>
          <w:szCs w:val="21"/>
        </w:rPr>
        <w:instrText xml:space="preserve"> LINK </w:instrText>
      </w:r>
      <w:r w:rsidR="00F44914">
        <w:rPr>
          <w:sz w:val="21"/>
          <w:szCs w:val="21"/>
        </w:rPr>
        <w:instrText xml:space="preserve">Excel.Sheet.12 /Users/igna/Dropbox/Victaulic/FBE_vs_Bare/GitHub/Bare-vs-Coated-Water-Pipelines.xlsx Charts!R10C7 </w:instrText>
      </w:r>
      <w:r w:rsidR="00881F60">
        <w:rPr>
          <w:sz w:val="21"/>
          <w:szCs w:val="21"/>
        </w:rPr>
        <w:instrText xml:space="preserve">\t </w:instrText>
      </w:r>
      <w:r w:rsidR="00F42B82">
        <w:rPr>
          <w:sz w:val="21"/>
          <w:szCs w:val="21"/>
        </w:rPr>
        <w:fldChar w:fldCharType="separate"/>
      </w:r>
      <w:r w:rsidR="00F44914">
        <w:t>10.6%</w:t>
      </w:r>
      <w:r w:rsidR="00F42B82">
        <w:rPr>
          <w:sz w:val="21"/>
          <w:szCs w:val="21"/>
        </w:rPr>
        <w:fldChar w:fldCharType="end"/>
      </w:r>
      <w:r w:rsidR="003C1F1D" w:rsidRPr="003C1F1D">
        <w:rPr>
          <w:sz w:val="21"/>
          <w:szCs w:val="21"/>
        </w:rPr>
        <w:t xml:space="preserve">% </w:t>
      </w:r>
      <w:r w:rsidR="00EA2CCA">
        <w:rPr>
          <w:sz w:val="21"/>
          <w:szCs w:val="21"/>
        </w:rPr>
        <w:t>(</w:t>
      </w:r>
      <w:r w:rsidR="00EA2CCA">
        <w:rPr>
          <w:sz w:val="21"/>
          <w:szCs w:val="21"/>
        </w:rPr>
        <w:fldChar w:fldCharType="begin"/>
      </w:r>
      <w:r w:rsidR="00EA2CCA">
        <w:rPr>
          <w:sz w:val="21"/>
          <w:szCs w:val="21"/>
        </w:rPr>
        <w:instrText xml:space="preserve"> LINK </w:instrText>
      </w:r>
      <w:r w:rsidR="00F44914">
        <w:rPr>
          <w:sz w:val="21"/>
          <w:szCs w:val="21"/>
        </w:rPr>
        <w:instrText xml:space="preserve">Excel.Sheet.12 /Users/igna/Dropbox/Victaulic/FBE_vs_Bare/GitHub/Bare-vs-Coated-Water-Pipelines.xlsx Charts!R11C7 </w:instrText>
      </w:r>
      <w:r w:rsidR="00881F60">
        <w:rPr>
          <w:sz w:val="21"/>
          <w:szCs w:val="21"/>
        </w:rPr>
        <w:instrText xml:space="preserve">\t </w:instrText>
      </w:r>
      <w:r w:rsidR="00EA2CCA">
        <w:rPr>
          <w:sz w:val="21"/>
          <w:szCs w:val="21"/>
        </w:rPr>
        <w:fldChar w:fldCharType="separate"/>
      </w:r>
      <w:r w:rsidR="00F44914">
        <w:t>$19,589,067</w:t>
      </w:r>
      <w:r w:rsidR="00EA2CCA">
        <w:rPr>
          <w:sz w:val="21"/>
          <w:szCs w:val="21"/>
        </w:rPr>
        <w:fldChar w:fldCharType="end"/>
      </w:r>
      <w:r w:rsidR="00EA2CCA">
        <w:rPr>
          <w:sz w:val="21"/>
          <w:szCs w:val="21"/>
        </w:rPr>
        <w:t xml:space="preserve"> over </w:t>
      </w:r>
      <w:r w:rsidR="00EA2CCA">
        <w:rPr>
          <w:sz w:val="21"/>
          <w:szCs w:val="21"/>
        </w:rPr>
        <w:fldChar w:fldCharType="begin"/>
      </w:r>
      <w:r w:rsidR="00EA2CCA">
        <w:rPr>
          <w:sz w:val="21"/>
          <w:szCs w:val="21"/>
        </w:rPr>
        <w:instrText xml:space="preserve"> LINK </w:instrText>
      </w:r>
      <w:r w:rsidR="00F44914">
        <w:rPr>
          <w:sz w:val="21"/>
          <w:szCs w:val="21"/>
        </w:rPr>
        <w:instrText xml:space="preserve">Excel.Sheet.12 /Users/igna/Dropbox/Victaulic/FBE_vs_Bare/GitHub/Bare-vs-Coated-Water-Pipelines.xlsx Charts!R10C5 </w:instrText>
      </w:r>
      <w:r w:rsidR="00881F60">
        <w:rPr>
          <w:sz w:val="21"/>
          <w:szCs w:val="21"/>
        </w:rPr>
        <w:instrText xml:space="preserve">\t </w:instrText>
      </w:r>
      <w:r w:rsidR="00EA2CCA">
        <w:rPr>
          <w:sz w:val="21"/>
          <w:szCs w:val="21"/>
        </w:rPr>
        <w:fldChar w:fldCharType="separate"/>
      </w:r>
      <w:r w:rsidR="00F44914">
        <w:t>$184,928,662</w:t>
      </w:r>
      <w:r w:rsidR="00EA2CCA">
        <w:rPr>
          <w:sz w:val="21"/>
          <w:szCs w:val="21"/>
        </w:rPr>
        <w:fldChar w:fldCharType="end"/>
      </w:r>
      <w:r w:rsidR="00EA2CCA">
        <w:rPr>
          <w:sz w:val="21"/>
          <w:szCs w:val="21"/>
        </w:rPr>
        <w:t xml:space="preserve">) </w:t>
      </w:r>
      <w:r w:rsidR="003C1F1D" w:rsidRPr="003C1F1D">
        <w:rPr>
          <w:sz w:val="21"/>
          <w:szCs w:val="21"/>
        </w:rPr>
        <w:t xml:space="preserve">total cost advantage for the </w:t>
      </w:r>
      <w:r w:rsidR="00D166DA">
        <w:rPr>
          <w:sz w:val="21"/>
          <w:szCs w:val="21"/>
        </w:rPr>
        <w:t>coated</w:t>
      </w:r>
      <w:r w:rsidR="003C1F1D" w:rsidRPr="003C1F1D">
        <w:rPr>
          <w:sz w:val="21"/>
          <w:szCs w:val="21"/>
        </w:rPr>
        <w:t xml:space="preserve"> pipeline strategy compared to the corrosion allowance approach</w:t>
      </w:r>
      <w:r w:rsidR="000F708B">
        <w:rPr>
          <w:sz w:val="21"/>
          <w:szCs w:val="21"/>
        </w:rPr>
        <w:t>.</w:t>
      </w:r>
      <w:r w:rsidR="00641600">
        <w:rPr>
          <w:sz w:val="21"/>
          <w:szCs w:val="21"/>
        </w:rPr>
        <w:t xml:space="preserve"> </w:t>
      </w:r>
    </w:p>
    <w:p w14:paraId="56E9921B" w14:textId="2D63553C" w:rsidR="00E32616" w:rsidRPr="00014A50" w:rsidRDefault="00E32616" w:rsidP="00014A50">
      <w:pPr>
        <w:pStyle w:val="TableTitle"/>
      </w:pPr>
      <w:r w:rsidRPr="00014A50">
        <w:t xml:space="preserve">Table </w:t>
      </w:r>
      <w:r w:rsidR="00615289" w:rsidRPr="00014A50">
        <w:fldChar w:fldCharType="begin"/>
      </w:r>
      <w:r w:rsidR="00615289" w:rsidRPr="00014A50">
        <w:instrText xml:space="preserve"> SEQ Table \* ARABIC </w:instrText>
      </w:r>
      <w:r w:rsidR="00615289" w:rsidRPr="00014A50">
        <w:fldChar w:fldCharType="separate"/>
      </w:r>
      <w:r w:rsidR="00F44914">
        <w:rPr>
          <w:noProof/>
        </w:rPr>
        <w:t>8</w:t>
      </w:r>
      <w:r w:rsidR="00615289" w:rsidRPr="00014A50">
        <w:fldChar w:fldCharType="end"/>
      </w:r>
      <w:r w:rsidRPr="00014A50">
        <w:t>. CAPEX and Present Value of OPEX</w:t>
      </w:r>
      <w:r w:rsidR="00821150" w:rsidRPr="00014A50">
        <w:t xml:space="preserve"> </w:t>
      </w:r>
      <w:r w:rsidR="00014A50">
        <w:br/>
      </w:r>
      <w:r w:rsidR="00821150" w:rsidRPr="00014A50">
        <w:t>for each corrosion mitigation strategy.</w:t>
      </w:r>
    </w:p>
    <w:tbl>
      <w:tblPr>
        <w:tblStyle w:val="PlainTable2"/>
        <w:tblW w:w="0" w:type="auto"/>
        <w:tblLayout w:type="fixed"/>
        <w:tblCellMar>
          <w:left w:w="57" w:type="dxa"/>
          <w:right w:w="57" w:type="dxa"/>
        </w:tblCellMar>
        <w:tblLook w:val="0760" w:firstRow="1" w:lastRow="1" w:firstColumn="0" w:lastColumn="1" w:noHBand="1" w:noVBand="1"/>
      </w:tblPr>
      <w:tblGrid>
        <w:gridCol w:w="1418"/>
        <w:gridCol w:w="1134"/>
        <w:gridCol w:w="1115"/>
        <w:gridCol w:w="1153"/>
      </w:tblGrid>
      <w:tr w:rsidR="00D7042B" w:rsidRPr="002A2904" w14:paraId="23C7870A" w14:textId="77777777" w:rsidTr="00FF2361">
        <w:trPr>
          <w:cnfStyle w:val="100000000000" w:firstRow="1" w:lastRow="0" w:firstColumn="0" w:lastColumn="0" w:oddVBand="0" w:evenVBand="0" w:oddHBand="0" w:evenHBand="0" w:firstRowFirstColumn="0" w:firstRowLastColumn="0" w:lastRowFirstColumn="0" w:lastRowLastColumn="0"/>
          <w:trHeight w:val="261"/>
        </w:trPr>
        <w:tc>
          <w:tcPr>
            <w:tcW w:w="1418" w:type="dxa"/>
            <w:vAlign w:val="center"/>
          </w:tcPr>
          <w:p w14:paraId="0FDB078C" w14:textId="77777777" w:rsidR="00D7042B" w:rsidRPr="00CF00BF" w:rsidRDefault="00D7042B" w:rsidP="00F83C20">
            <w:pPr>
              <w:pStyle w:val="Table"/>
            </w:pPr>
            <w:r w:rsidRPr="00CF00BF">
              <w:t>Item</w:t>
            </w:r>
          </w:p>
        </w:tc>
        <w:tc>
          <w:tcPr>
            <w:tcW w:w="1134" w:type="dxa"/>
            <w:vAlign w:val="center"/>
          </w:tcPr>
          <w:p w14:paraId="60BD3822" w14:textId="7A10FDF4" w:rsidR="00D7042B" w:rsidRPr="00CF00BF" w:rsidRDefault="00D7042B" w:rsidP="00F83C20">
            <w:pPr>
              <w:pStyle w:val="Table"/>
            </w:pPr>
            <w:r w:rsidRPr="00CF00BF">
              <w:t>Bare Pipe</w:t>
            </w:r>
          </w:p>
        </w:tc>
        <w:tc>
          <w:tcPr>
            <w:tcW w:w="1115" w:type="dxa"/>
            <w:tcBorders>
              <w:right w:val="single" w:sz="4" w:space="0" w:color="auto"/>
            </w:tcBorders>
            <w:vAlign w:val="center"/>
          </w:tcPr>
          <w:p w14:paraId="561F6BFB" w14:textId="7E299424" w:rsidR="00D7042B" w:rsidRPr="00CF00BF" w:rsidRDefault="00D7042B" w:rsidP="00F83C20">
            <w:pPr>
              <w:pStyle w:val="Table"/>
            </w:pPr>
            <w:r w:rsidRPr="00CF00BF">
              <w:t>Coated Pipe</w:t>
            </w:r>
          </w:p>
        </w:tc>
        <w:tc>
          <w:tcPr>
            <w:cnfStyle w:val="000100000000" w:firstRow="0" w:lastRow="0" w:firstColumn="0" w:lastColumn="1" w:oddVBand="0" w:evenVBand="0" w:oddHBand="0" w:evenHBand="0" w:firstRowFirstColumn="0" w:firstRowLastColumn="0" w:lastRowFirstColumn="0" w:lastRowLastColumn="0"/>
            <w:tcW w:w="1153" w:type="dxa"/>
            <w:tcBorders>
              <w:top w:val="single" w:sz="4" w:space="0" w:color="7F7F7F" w:themeColor="text1" w:themeTint="80"/>
              <w:left w:val="single" w:sz="4" w:space="0" w:color="auto"/>
            </w:tcBorders>
            <w:vAlign w:val="center"/>
          </w:tcPr>
          <w:p w14:paraId="0E7E7126" w14:textId="77777777" w:rsidR="00D7042B" w:rsidRPr="00CF00BF" w:rsidRDefault="00D7042B" w:rsidP="002A697E">
            <w:pPr>
              <w:pStyle w:val="Table"/>
              <w:ind w:right="82"/>
            </w:pPr>
            <w:r w:rsidRPr="00CF00BF">
              <w:t>Difference</w:t>
            </w:r>
          </w:p>
        </w:tc>
      </w:tr>
      <w:tr w:rsidR="001E04FD" w:rsidRPr="002A2904" w14:paraId="408406BF" w14:textId="77777777" w:rsidTr="00FF2361">
        <w:trPr>
          <w:trHeight w:val="261"/>
        </w:trPr>
        <w:tc>
          <w:tcPr>
            <w:tcW w:w="1418" w:type="dxa"/>
            <w:vAlign w:val="center"/>
          </w:tcPr>
          <w:p w14:paraId="38944201" w14:textId="77777777" w:rsidR="00A703BB" w:rsidRPr="002A2904" w:rsidRDefault="00A703BB" w:rsidP="00F83C20">
            <w:pPr>
              <w:pStyle w:val="Table"/>
            </w:pPr>
            <w:r w:rsidRPr="002A2904">
              <w:t>Inhibitors</w:t>
            </w:r>
          </w:p>
        </w:tc>
        <w:tc>
          <w:tcPr>
            <w:tcW w:w="1134" w:type="dxa"/>
            <w:vAlign w:val="center"/>
          </w:tcPr>
          <w:p w14:paraId="2AB5031F" w14:textId="675B011B" w:rsidR="00A703BB" w:rsidRPr="002A2904" w:rsidRDefault="00E32616"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Inhibitors!pv_inhibitors </w:instrText>
            </w:r>
            <w:r w:rsidR="00881F60">
              <w:instrText xml:space="preserve">\t </w:instrText>
            </w:r>
            <w:r w:rsidR="009630E9" w:rsidRPr="002A2904">
              <w:instrText xml:space="preserve"> \* MERGEFORMAT </w:instrText>
            </w:r>
            <w:r w:rsidRPr="002A2904">
              <w:fldChar w:fldCharType="separate"/>
            </w:r>
            <w:r w:rsidR="00F44914">
              <w:t>$9,475,189</w:t>
            </w:r>
            <w:r w:rsidRPr="002A2904">
              <w:fldChar w:fldCharType="end"/>
            </w:r>
          </w:p>
        </w:tc>
        <w:tc>
          <w:tcPr>
            <w:tcW w:w="1115" w:type="dxa"/>
            <w:tcBorders>
              <w:right w:val="single" w:sz="4" w:space="0" w:color="auto"/>
            </w:tcBorders>
            <w:vAlign w:val="center"/>
          </w:tcPr>
          <w:p w14:paraId="7D457F2B" w14:textId="77777777" w:rsidR="00A703BB" w:rsidRPr="002A2904" w:rsidRDefault="00A703BB" w:rsidP="00F83C20">
            <w:pPr>
              <w:pStyle w:val="Table"/>
            </w:pP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6E2C9CB0" w14:textId="2FAC6093" w:rsidR="00A703BB" w:rsidRPr="00433D68" w:rsidRDefault="00433D68" w:rsidP="002A697E">
            <w:pPr>
              <w:pStyle w:val="Table"/>
              <w:ind w:right="82"/>
              <w:rPr>
                <w:b w:val="0"/>
                <w:bCs w:val="0"/>
              </w:rPr>
            </w:pPr>
            <w:r w:rsidRPr="00433D68">
              <w:fldChar w:fldCharType="begin"/>
            </w:r>
            <w:r w:rsidRPr="00433D68">
              <w:rPr>
                <w:b w:val="0"/>
                <w:bCs w:val="0"/>
              </w:rPr>
              <w:instrText xml:space="preserve"> LINK Excel.Sheet.12 /Users/igna/Dropbox/Victaulic/FBE_vs_Bare/GitHub/Bare-vs-Coated-Water-Pipelines.xlsx Charts!R18C5 \t  \* MERGEFORMAT </w:instrText>
            </w:r>
            <w:r w:rsidRPr="00433D68">
              <w:fldChar w:fldCharType="separate"/>
            </w:r>
            <w:r w:rsidRPr="00433D68">
              <w:rPr>
                <w:b w:val="0"/>
                <w:bCs w:val="0"/>
              </w:rPr>
              <w:t>$9,475,189</w:t>
            </w:r>
            <w:r w:rsidRPr="00433D68">
              <w:fldChar w:fldCharType="end"/>
            </w:r>
          </w:p>
        </w:tc>
      </w:tr>
      <w:tr w:rsidR="001E04FD" w:rsidRPr="002A2904" w14:paraId="1EDBA871" w14:textId="77777777" w:rsidTr="00FF2361">
        <w:trPr>
          <w:trHeight w:val="261"/>
        </w:trPr>
        <w:tc>
          <w:tcPr>
            <w:tcW w:w="1418" w:type="dxa"/>
            <w:vAlign w:val="center"/>
          </w:tcPr>
          <w:p w14:paraId="24039C23" w14:textId="77777777" w:rsidR="00A703BB" w:rsidRPr="002A2904" w:rsidRDefault="00A703BB" w:rsidP="00F83C20">
            <w:pPr>
              <w:pStyle w:val="Table"/>
            </w:pPr>
            <w:r w:rsidRPr="002A2904">
              <w:t>Steel</w:t>
            </w:r>
          </w:p>
        </w:tc>
        <w:tc>
          <w:tcPr>
            <w:tcW w:w="1134" w:type="dxa"/>
            <w:vAlign w:val="center"/>
          </w:tcPr>
          <w:p w14:paraId="3989C0E2" w14:textId="3A61CED6" w:rsidR="00A703BB" w:rsidRPr="002A2904" w:rsidRDefault="00260007"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Steel!capex_steel_bare </w:instrText>
            </w:r>
            <w:r w:rsidR="00881F60">
              <w:instrText xml:space="preserve">\t </w:instrText>
            </w:r>
            <w:r w:rsidR="009630E9" w:rsidRPr="002A2904">
              <w:instrText xml:space="preserve"> \* MERGEFORMAT </w:instrText>
            </w:r>
            <w:r w:rsidRPr="002A2904">
              <w:fldChar w:fldCharType="separate"/>
            </w:r>
            <w:r w:rsidR="00F44914">
              <w:t>$22,720,068</w:t>
            </w:r>
            <w:r w:rsidRPr="002A2904">
              <w:fldChar w:fldCharType="end"/>
            </w:r>
          </w:p>
        </w:tc>
        <w:tc>
          <w:tcPr>
            <w:tcW w:w="1115" w:type="dxa"/>
            <w:tcBorders>
              <w:right w:val="single" w:sz="4" w:space="0" w:color="auto"/>
            </w:tcBorders>
            <w:vAlign w:val="center"/>
          </w:tcPr>
          <w:p w14:paraId="74B97398" w14:textId="5011A358" w:rsidR="00A703BB" w:rsidRPr="002A2904" w:rsidRDefault="004658F4"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Steel!capex_steel_fbe </w:instrText>
            </w:r>
            <w:r w:rsidR="00881F60">
              <w:instrText xml:space="preserve">\t </w:instrText>
            </w:r>
            <w:r w:rsidR="009630E9" w:rsidRPr="002A2904">
              <w:instrText xml:space="preserve"> \* MERGEFORMAT </w:instrText>
            </w:r>
            <w:r w:rsidRPr="002A2904">
              <w:fldChar w:fldCharType="separate"/>
            </w:r>
            <w:r w:rsidR="00F44914">
              <w:t>$16,391,992</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099471BA" w14:textId="5079E1B8" w:rsidR="00A703BB" w:rsidRPr="00FE0ED9" w:rsidRDefault="00741095" w:rsidP="002A697E">
            <w:pPr>
              <w:pStyle w:val="Table"/>
              <w:ind w:right="82"/>
              <w:rPr>
                <w:b w:val="0"/>
                <w:bCs w:val="0"/>
              </w:rPr>
            </w:pPr>
            <w:r w:rsidRPr="00FE0ED9">
              <w:fldChar w:fldCharType="begin"/>
            </w:r>
            <w:r w:rsidRPr="00FE0ED9">
              <w:rPr>
                <w:b w:val="0"/>
                <w:bCs w:val="0"/>
              </w:rPr>
              <w:instrText xml:space="preserve"> LINK Excel.Sheet.12 /Users/igna/Dropbox/Victaulic/FBE_vs_Bare/GitHub/Bare-vs-Coated-Water-Pipelines.xlsx Charts!R19C5 \t  \* MERGEFORMAT </w:instrText>
            </w:r>
            <w:r w:rsidRPr="00FE0ED9">
              <w:fldChar w:fldCharType="separate"/>
            </w:r>
            <w:r w:rsidRPr="00FE0ED9">
              <w:rPr>
                <w:b w:val="0"/>
                <w:bCs w:val="0"/>
              </w:rPr>
              <w:t>$7,100,398</w:t>
            </w:r>
            <w:r w:rsidRPr="00FE0ED9">
              <w:fldChar w:fldCharType="end"/>
            </w:r>
            <w:r w:rsidR="001E139E" w:rsidRPr="00FE0ED9">
              <w:fldChar w:fldCharType="begin"/>
            </w:r>
            <w:r w:rsidR="001E139E" w:rsidRPr="00FE0ED9">
              <w:rPr>
                <w:b w:val="0"/>
                <w:bCs w:val="0"/>
              </w:rPr>
              <w:instrText xml:space="preserve"> LINK </w:instrText>
            </w:r>
            <w:r w:rsidR="00F44914" w:rsidRPr="00FE0ED9">
              <w:rPr>
                <w:b w:val="0"/>
                <w:bCs w:val="0"/>
              </w:rPr>
              <w:instrText xml:space="preserve">Excel.Sheet.12 /Users/igna/Dropbox/Victaulic/FBE_vs_Bare/GitHub/Bare-vs-Coated-Water-Pipelines.xlsx Charts!R3C12 </w:instrText>
            </w:r>
            <w:r w:rsidR="00881F60" w:rsidRPr="00FE0ED9">
              <w:rPr>
                <w:b w:val="0"/>
                <w:bCs w:val="0"/>
              </w:rPr>
              <w:instrText xml:space="preserve">\t </w:instrText>
            </w:r>
            <w:r w:rsidR="009630E9" w:rsidRPr="00FE0ED9">
              <w:rPr>
                <w:b w:val="0"/>
                <w:bCs w:val="0"/>
              </w:rPr>
              <w:instrText xml:space="preserve"> \* MERGEFORMAT </w:instrText>
            </w:r>
            <w:r w:rsidR="001E139E" w:rsidRPr="00FE0ED9">
              <w:fldChar w:fldCharType="separate"/>
            </w:r>
            <w:r w:rsidR="001E139E" w:rsidRPr="00FE0ED9">
              <w:fldChar w:fldCharType="end"/>
            </w:r>
          </w:p>
        </w:tc>
      </w:tr>
      <w:tr w:rsidR="007D1115" w:rsidRPr="002A2904" w14:paraId="27639F87" w14:textId="77777777" w:rsidTr="00FF2361">
        <w:trPr>
          <w:trHeight w:val="261"/>
        </w:trPr>
        <w:tc>
          <w:tcPr>
            <w:tcW w:w="1418" w:type="dxa"/>
            <w:vAlign w:val="center"/>
          </w:tcPr>
          <w:p w14:paraId="0EE8F624" w14:textId="355D9496" w:rsidR="007D1115" w:rsidRPr="002A2904" w:rsidRDefault="007D1115" w:rsidP="00F83C20">
            <w:pPr>
              <w:pStyle w:val="Table"/>
            </w:pPr>
            <w:r w:rsidRPr="002A2904">
              <w:t>Field Joint Coating</w:t>
            </w:r>
          </w:p>
        </w:tc>
        <w:tc>
          <w:tcPr>
            <w:tcW w:w="1134" w:type="dxa"/>
            <w:vAlign w:val="center"/>
          </w:tcPr>
          <w:p w14:paraId="6BD9AF8B" w14:textId="3A3B4593" w:rsidR="007D1115" w:rsidRPr="002A2904" w:rsidRDefault="007D1115" w:rsidP="00F83C20">
            <w:pPr>
              <w:pStyle w:val="Table"/>
            </w:pPr>
          </w:p>
        </w:tc>
        <w:tc>
          <w:tcPr>
            <w:tcW w:w="1115" w:type="dxa"/>
            <w:tcBorders>
              <w:right w:val="single" w:sz="4" w:space="0" w:color="auto"/>
            </w:tcBorders>
            <w:vAlign w:val="center"/>
          </w:tcPr>
          <w:p w14:paraId="70C7D29E" w14:textId="29222FE0" w:rsidR="007D1115" w:rsidRPr="002A2904" w:rsidRDefault="007D1115"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FJC!field_coating_total </w:instrText>
            </w:r>
            <w:r w:rsidR="00881F60">
              <w:instrText xml:space="preserve">\t </w:instrText>
            </w:r>
            <w:r w:rsidRPr="002A2904">
              <w:instrText xml:space="preserve"> \* MERGEFORMAT </w:instrText>
            </w:r>
            <w:r w:rsidRPr="002A2904">
              <w:fldChar w:fldCharType="separate"/>
            </w:r>
            <w:r w:rsidR="00F44914">
              <w:t>$5,367,280</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3CE7E5B2" w14:textId="32737A16" w:rsidR="007D1115" w:rsidRPr="00FE0ED9" w:rsidRDefault="007D1115" w:rsidP="002A697E">
            <w:pPr>
              <w:pStyle w:val="Table"/>
              <w:ind w:right="82"/>
              <w:rPr>
                <w:b w:val="0"/>
                <w:bCs w:val="0"/>
              </w:rPr>
            </w:pPr>
            <w:r w:rsidRPr="00FE0ED9">
              <w:fldChar w:fldCharType="begin"/>
            </w:r>
            <w:r w:rsidRPr="00FE0ED9">
              <w:rPr>
                <w:b w:val="0"/>
                <w:bCs w:val="0"/>
              </w:rPr>
              <w:instrText xml:space="preserve"> LINK </w:instrText>
            </w:r>
            <w:r w:rsidR="00F44914" w:rsidRPr="00FE0ED9">
              <w:rPr>
                <w:b w:val="0"/>
                <w:bCs w:val="0"/>
              </w:rPr>
              <w:instrText xml:space="preserve">Excel.Sheet.12 /Users/igna/Dropbox/Victaulic/FBE_vs_Bare/GitHub/Bare-vs-Coated-Water-Pipelines.xlsx FJC!field_coating_total </w:instrText>
            </w:r>
            <w:r w:rsidR="00881F60" w:rsidRPr="00FE0ED9">
              <w:rPr>
                <w:b w:val="0"/>
                <w:bCs w:val="0"/>
              </w:rPr>
              <w:instrText xml:space="preserve">\t </w:instrText>
            </w:r>
            <w:r w:rsidRPr="00FE0ED9">
              <w:rPr>
                <w:b w:val="0"/>
                <w:bCs w:val="0"/>
              </w:rPr>
              <w:instrText xml:space="preserve"> \* MERGEFORMAT </w:instrText>
            </w:r>
            <w:r w:rsidRPr="00FE0ED9">
              <w:fldChar w:fldCharType="separate"/>
            </w:r>
            <w:r w:rsidR="00F44914" w:rsidRPr="00FE0ED9">
              <w:rPr>
                <w:b w:val="0"/>
                <w:bCs w:val="0"/>
              </w:rPr>
              <w:t>$5,367,280</w:t>
            </w:r>
            <w:r w:rsidRPr="00FE0ED9">
              <w:fldChar w:fldCharType="end"/>
            </w:r>
          </w:p>
        </w:tc>
      </w:tr>
      <w:tr w:rsidR="001E04FD" w:rsidRPr="002A2904" w14:paraId="0A49F15F" w14:textId="77777777" w:rsidTr="00FF2361">
        <w:trPr>
          <w:trHeight w:val="261"/>
        </w:trPr>
        <w:tc>
          <w:tcPr>
            <w:tcW w:w="1418" w:type="dxa"/>
            <w:vAlign w:val="center"/>
          </w:tcPr>
          <w:p w14:paraId="33EBCAEC" w14:textId="77777777" w:rsidR="00A703BB" w:rsidRPr="002A2904" w:rsidRDefault="00A703BB" w:rsidP="00F83C20">
            <w:pPr>
              <w:pStyle w:val="Table"/>
            </w:pPr>
            <w:r w:rsidRPr="002A2904">
              <w:t>Friction  Energy</w:t>
            </w:r>
          </w:p>
        </w:tc>
        <w:tc>
          <w:tcPr>
            <w:tcW w:w="1134" w:type="dxa"/>
            <w:vAlign w:val="center"/>
          </w:tcPr>
          <w:p w14:paraId="77D48125" w14:textId="076B3ABF" w:rsidR="00A703BB" w:rsidRPr="002A2904" w:rsidRDefault="00B03C22"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Electricity!bare_friction_energy_PV </w:instrText>
            </w:r>
            <w:r w:rsidR="00881F60">
              <w:instrText xml:space="preserve">\t </w:instrText>
            </w:r>
            <w:r w:rsidR="009630E9" w:rsidRPr="002A2904">
              <w:instrText xml:space="preserve"> \* MERGEFORMAT </w:instrText>
            </w:r>
            <w:r w:rsidRPr="002A2904">
              <w:fldChar w:fldCharType="separate"/>
            </w:r>
            <w:r w:rsidR="00F44914">
              <w:t>$32,323,586</w:t>
            </w:r>
            <w:r w:rsidRPr="002A2904">
              <w:fldChar w:fldCharType="end"/>
            </w:r>
          </w:p>
        </w:tc>
        <w:tc>
          <w:tcPr>
            <w:tcW w:w="1115" w:type="dxa"/>
            <w:tcBorders>
              <w:right w:val="single" w:sz="4" w:space="0" w:color="auto"/>
            </w:tcBorders>
            <w:vAlign w:val="center"/>
          </w:tcPr>
          <w:p w14:paraId="2E6B583C" w14:textId="7F295FF3" w:rsidR="00A703BB" w:rsidRPr="002A2904" w:rsidRDefault="00B03C22"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Electricity!fbe_friction_energy_PV </w:instrText>
            </w:r>
            <w:r w:rsidR="00881F60">
              <w:instrText xml:space="preserve">\t </w:instrText>
            </w:r>
            <w:r w:rsidR="009630E9" w:rsidRPr="002A2904">
              <w:instrText xml:space="preserve"> \* MERGEFORMAT </w:instrText>
            </w:r>
            <w:r w:rsidRPr="002A2904">
              <w:fldChar w:fldCharType="separate"/>
            </w:r>
            <w:r w:rsidR="00F44914">
              <w:t>$25,223,188</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6724CFEF" w14:textId="5FCCA5CC" w:rsidR="00A703BB" w:rsidRPr="00FE0ED9" w:rsidRDefault="00966E8B" w:rsidP="002A697E">
            <w:pPr>
              <w:pStyle w:val="Table"/>
              <w:ind w:right="82"/>
              <w:rPr>
                <w:b w:val="0"/>
                <w:bCs w:val="0"/>
              </w:rPr>
            </w:pPr>
            <w:r w:rsidRPr="00FE0ED9">
              <w:fldChar w:fldCharType="begin"/>
            </w:r>
            <w:r w:rsidRPr="00FE0ED9">
              <w:rPr>
                <w:b w:val="0"/>
                <w:bCs w:val="0"/>
              </w:rPr>
              <w:instrText xml:space="preserve"> LINK Excel.Sheet.12 /Users/igna/Dropbox/Victaulic/FBE_vs_Bare/GitHub/Bare-vs-Coated-Water-Pipelines.xlsx Charts!R19C5 \t  \* MERGEFORMAT </w:instrText>
            </w:r>
            <w:r w:rsidRPr="00FE0ED9">
              <w:fldChar w:fldCharType="separate"/>
            </w:r>
            <w:r w:rsidRPr="00FE0ED9">
              <w:rPr>
                <w:b w:val="0"/>
                <w:bCs w:val="0"/>
              </w:rPr>
              <w:t>$7,100,398</w:t>
            </w:r>
            <w:r w:rsidRPr="00FE0ED9">
              <w:fldChar w:fldCharType="end"/>
            </w:r>
            <w:r w:rsidR="00512EDF" w:rsidRPr="00FE0ED9">
              <w:fldChar w:fldCharType="begin"/>
            </w:r>
            <w:r w:rsidR="00512EDF" w:rsidRPr="00FE0ED9">
              <w:rPr>
                <w:b w:val="0"/>
                <w:bCs w:val="0"/>
              </w:rPr>
              <w:instrText xml:space="preserve"> LINK </w:instrText>
            </w:r>
            <w:r w:rsidR="00F44914" w:rsidRPr="00FE0ED9">
              <w:rPr>
                <w:b w:val="0"/>
                <w:bCs w:val="0"/>
              </w:rPr>
              <w:instrText xml:space="preserve">Excel.Sheet.12 /Users/igna/Dropbox/Victaulic/FBE_vs_Bare/GitHub/Bare-vs-Coated-Water-Pipelines.xlsx Charts!R5C12 </w:instrText>
            </w:r>
            <w:r w:rsidR="00881F60" w:rsidRPr="00FE0ED9">
              <w:rPr>
                <w:b w:val="0"/>
                <w:bCs w:val="0"/>
              </w:rPr>
              <w:instrText xml:space="preserve">\t </w:instrText>
            </w:r>
            <w:r w:rsidR="009630E9" w:rsidRPr="00FE0ED9">
              <w:rPr>
                <w:b w:val="0"/>
                <w:bCs w:val="0"/>
              </w:rPr>
              <w:instrText xml:space="preserve"> \* MERGEFORMAT </w:instrText>
            </w:r>
            <w:r w:rsidR="00512EDF" w:rsidRPr="00FE0ED9">
              <w:fldChar w:fldCharType="separate"/>
            </w:r>
            <w:r w:rsidR="00512EDF" w:rsidRPr="00FE0ED9">
              <w:fldChar w:fldCharType="end"/>
            </w:r>
          </w:p>
        </w:tc>
      </w:tr>
      <w:tr w:rsidR="001E04FD" w:rsidRPr="002A2904" w14:paraId="57249FA7" w14:textId="77777777" w:rsidTr="00FF2361">
        <w:trPr>
          <w:trHeight w:val="261"/>
        </w:trPr>
        <w:tc>
          <w:tcPr>
            <w:tcW w:w="1418" w:type="dxa"/>
            <w:vAlign w:val="center"/>
          </w:tcPr>
          <w:p w14:paraId="51BD926B" w14:textId="77777777" w:rsidR="00A703BB" w:rsidRPr="002A2904" w:rsidRDefault="00A703BB" w:rsidP="00F83C20">
            <w:pPr>
              <w:pStyle w:val="Table"/>
            </w:pPr>
            <w:r w:rsidRPr="002A2904">
              <w:t>Elevation Energy</w:t>
            </w:r>
          </w:p>
        </w:tc>
        <w:tc>
          <w:tcPr>
            <w:tcW w:w="1134" w:type="dxa"/>
            <w:vAlign w:val="center"/>
          </w:tcPr>
          <w:p w14:paraId="70A6E298" w14:textId="4A74C37B" w:rsidR="00A703BB" w:rsidRPr="002A2904" w:rsidRDefault="00C06D29"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Electricity!bare_elevation_energy_PV </w:instrText>
            </w:r>
            <w:r w:rsidR="00881F60">
              <w:instrText xml:space="preserve">\t </w:instrText>
            </w:r>
            <w:r w:rsidR="009630E9" w:rsidRPr="002A2904">
              <w:instrText xml:space="preserve"> \* MERGEFORMAT </w:instrText>
            </w:r>
            <w:r w:rsidRPr="002A2904">
              <w:fldChar w:fldCharType="separate"/>
            </w:r>
            <w:r w:rsidR="00F44914">
              <w:t>$115,054,517</w:t>
            </w:r>
            <w:r w:rsidRPr="002A2904">
              <w:fldChar w:fldCharType="end"/>
            </w:r>
          </w:p>
        </w:tc>
        <w:tc>
          <w:tcPr>
            <w:tcW w:w="1115" w:type="dxa"/>
            <w:tcBorders>
              <w:right w:val="single" w:sz="4" w:space="0" w:color="auto"/>
            </w:tcBorders>
            <w:vAlign w:val="center"/>
          </w:tcPr>
          <w:p w14:paraId="4D4FC53F" w14:textId="30449489" w:rsidR="00A703BB" w:rsidRPr="002A2904" w:rsidRDefault="00C06D29"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Electricity!fbe_elevation_energy_PV </w:instrText>
            </w:r>
            <w:r w:rsidR="00881F60">
              <w:instrText xml:space="preserve">\t </w:instrText>
            </w:r>
            <w:r w:rsidR="009630E9" w:rsidRPr="002A2904">
              <w:instrText xml:space="preserve"> \* MERGEFORMAT </w:instrText>
            </w:r>
            <w:r w:rsidRPr="002A2904">
              <w:fldChar w:fldCharType="separate"/>
            </w:r>
            <w:r w:rsidR="00F44914">
              <w:t>$115,054,517</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084EEE9D" w14:textId="5AF952B2" w:rsidR="00A703BB" w:rsidRPr="00FE0ED9" w:rsidRDefault="00392B62" w:rsidP="002A697E">
            <w:pPr>
              <w:pStyle w:val="Table"/>
              <w:ind w:right="82"/>
              <w:rPr>
                <w:b w:val="0"/>
                <w:bCs w:val="0"/>
              </w:rPr>
            </w:pPr>
            <w:r w:rsidRPr="00FE0ED9">
              <w:rPr>
                <w:b w:val="0"/>
                <w:bCs w:val="0"/>
              </w:rPr>
              <w:t>$0</w:t>
            </w:r>
          </w:p>
        </w:tc>
      </w:tr>
      <w:tr w:rsidR="001E04FD" w:rsidRPr="002A2904" w14:paraId="161CC456" w14:textId="77777777" w:rsidTr="00FF2361">
        <w:trPr>
          <w:trHeight w:val="261"/>
        </w:trPr>
        <w:tc>
          <w:tcPr>
            <w:tcW w:w="1418" w:type="dxa"/>
            <w:vAlign w:val="center"/>
          </w:tcPr>
          <w:p w14:paraId="330DA05C" w14:textId="77777777" w:rsidR="00A703BB" w:rsidRPr="002A2904" w:rsidRDefault="00A703BB" w:rsidP="00F83C20">
            <w:pPr>
              <w:pStyle w:val="Table"/>
            </w:pPr>
            <w:r w:rsidRPr="002A2904">
              <w:t>Inspections</w:t>
            </w:r>
          </w:p>
        </w:tc>
        <w:tc>
          <w:tcPr>
            <w:tcW w:w="1134" w:type="dxa"/>
            <w:vAlign w:val="center"/>
          </w:tcPr>
          <w:p w14:paraId="2CCDC955" w14:textId="2E9A373E" w:rsidR="00A703BB" w:rsidRPr="002A2904" w:rsidRDefault="00C06D29"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Inspections!bare_inspections_PV </w:instrText>
            </w:r>
            <w:r w:rsidR="00881F60">
              <w:instrText xml:space="preserve">\t </w:instrText>
            </w:r>
            <w:r w:rsidR="009630E9" w:rsidRPr="002A2904">
              <w:instrText xml:space="preserve"> \* MERGEFORMAT </w:instrText>
            </w:r>
            <w:r w:rsidRPr="002A2904">
              <w:fldChar w:fldCharType="separate"/>
            </w:r>
            <w:r w:rsidR="00F44914">
              <w:t>$5,083,142</w:t>
            </w:r>
            <w:r w:rsidRPr="002A2904">
              <w:fldChar w:fldCharType="end"/>
            </w:r>
          </w:p>
        </w:tc>
        <w:tc>
          <w:tcPr>
            <w:tcW w:w="1115" w:type="dxa"/>
            <w:tcBorders>
              <w:right w:val="single" w:sz="4" w:space="0" w:color="auto"/>
            </w:tcBorders>
            <w:vAlign w:val="center"/>
          </w:tcPr>
          <w:p w14:paraId="6DB18889" w14:textId="40AE0D5B" w:rsidR="00A703BB" w:rsidRPr="002A2904" w:rsidRDefault="00C06D29"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Inspections!fbe_inspections_PV </w:instrText>
            </w:r>
            <w:r w:rsidR="00881F60">
              <w:instrText xml:space="preserve">\t </w:instrText>
            </w:r>
            <w:r w:rsidR="009630E9" w:rsidRPr="002A2904">
              <w:instrText xml:space="preserve"> \* MERGEFORMAT </w:instrText>
            </w:r>
            <w:r w:rsidRPr="002A2904">
              <w:fldChar w:fldCharType="separate"/>
            </w:r>
            <w:r w:rsidR="00F44914">
              <w:t>$2,541,571</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4ECFD49F" w14:textId="43A726A8" w:rsidR="00A703BB" w:rsidRPr="00FE0ED9" w:rsidRDefault="00433D68" w:rsidP="002A697E">
            <w:pPr>
              <w:pStyle w:val="Table"/>
              <w:ind w:right="82"/>
              <w:rPr>
                <w:b w:val="0"/>
                <w:bCs w:val="0"/>
              </w:rPr>
            </w:pPr>
            <w:r w:rsidRPr="00536A09">
              <w:fldChar w:fldCharType="begin"/>
            </w:r>
            <w:r w:rsidRPr="00536A09">
              <w:instrText xml:space="preserve"> LINK </w:instrText>
            </w:r>
            <w:r>
              <w:instrText xml:space="preserve">Excel.Sheet.12 /Users/igna/Dropbox/Victaulic/FBE_vs_Bare/GitHub/Bare-vs-Coated-Water-Pipelines.xlsx Charts!R22C5 \t </w:instrText>
            </w:r>
            <w:r w:rsidRPr="00536A09">
              <w:instrText xml:space="preserve"> \* MERGEFORMAT </w:instrText>
            </w:r>
            <w:r w:rsidRPr="00536A09">
              <w:fldChar w:fldCharType="separate"/>
            </w:r>
            <w:r w:rsidRPr="00AD1DD9">
              <w:rPr>
                <w:b w:val="0"/>
                <w:bCs w:val="0"/>
              </w:rPr>
              <w:t>$2,541,57</w:t>
            </w:r>
            <w:r>
              <w:t>1</w:t>
            </w:r>
            <w:r w:rsidRPr="00536A09">
              <w:fldChar w:fldCharType="end"/>
            </w:r>
          </w:p>
        </w:tc>
      </w:tr>
      <w:tr w:rsidR="001E04FD" w:rsidRPr="002A2904" w14:paraId="6CE2CF2F" w14:textId="77777777" w:rsidTr="00FF2361">
        <w:trPr>
          <w:trHeight w:val="261"/>
        </w:trPr>
        <w:tc>
          <w:tcPr>
            <w:tcW w:w="1418" w:type="dxa"/>
            <w:vAlign w:val="center"/>
          </w:tcPr>
          <w:p w14:paraId="68A4D249" w14:textId="77777777" w:rsidR="00A703BB" w:rsidRPr="002A2904" w:rsidRDefault="00A703BB" w:rsidP="00F83C20">
            <w:pPr>
              <w:pStyle w:val="Table"/>
            </w:pPr>
            <w:r w:rsidRPr="002A2904">
              <w:t>Shop FBE</w:t>
            </w:r>
          </w:p>
        </w:tc>
        <w:tc>
          <w:tcPr>
            <w:tcW w:w="1134" w:type="dxa"/>
            <w:vAlign w:val="center"/>
          </w:tcPr>
          <w:p w14:paraId="16241975" w14:textId="77777777" w:rsidR="00A703BB" w:rsidRPr="002A2904" w:rsidRDefault="00A703BB" w:rsidP="00F83C20">
            <w:pPr>
              <w:pStyle w:val="Table"/>
            </w:pPr>
          </w:p>
        </w:tc>
        <w:tc>
          <w:tcPr>
            <w:tcW w:w="1115" w:type="dxa"/>
            <w:tcBorders>
              <w:right w:val="single" w:sz="4" w:space="0" w:color="auto"/>
            </w:tcBorders>
            <w:vAlign w:val="center"/>
          </w:tcPr>
          <w:p w14:paraId="01F1564E" w14:textId="781CF443" w:rsidR="00A703BB" w:rsidRPr="002A2904" w:rsidRDefault="008812E5"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SC!interior_fbe_capex </w:instrText>
            </w:r>
            <w:r w:rsidR="00881F60">
              <w:instrText xml:space="preserve">\t </w:instrText>
            </w:r>
            <w:r w:rsidR="009630E9" w:rsidRPr="002A2904">
              <w:instrText xml:space="preserve"> \* MERGEFORMAT </w:instrText>
            </w:r>
            <w:r w:rsidRPr="002A2904">
              <w:fldChar w:fldCharType="separate"/>
            </w:r>
            <w:r w:rsidR="00F44914">
              <w:t>$761,048</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228895AD" w14:textId="4E9080DC" w:rsidR="00A703BB" w:rsidRPr="00FE0ED9" w:rsidRDefault="000F0058" w:rsidP="002A697E">
            <w:pPr>
              <w:pStyle w:val="Table"/>
              <w:ind w:right="82"/>
              <w:rPr>
                <w:b w:val="0"/>
                <w:bCs w:val="0"/>
              </w:rPr>
            </w:pPr>
            <w:r w:rsidRPr="00FE0ED9">
              <w:fldChar w:fldCharType="begin"/>
            </w:r>
            <w:r w:rsidRPr="00FE0ED9">
              <w:rPr>
                <w:b w:val="0"/>
                <w:bCs w:val="0"/>
              </w:rPr>
              <w:instrText xml:space="preserve"> LINK </w:instrText>
            </w:r>
            <w:r w:rsidR="00F44914" w:rsidRPr="00FE0ED9">
              <w:rPr>
                <w:b w:val="0"/>
                <w:bCs w:val="0"/>
              </w:rPr>
              <w:instrText xml:space="preserve">Excel.Sheet.12 /Users/igna/Dropbox/Victaulic/FBE_vs_Bare/GitHub/Bare-vs-Coated-Water-Pipelines.xlsx SC!interior_fbe_capex </w:instrText>
            </w:r>
            <w:r w:rsidR="00881F60" w:rsidRPr="00FE0ED9">
              <w:rPr>
                <w:b w:val="0"/>
                <w:bCs w:val="0"/>
              </w:rPr>
              <w:instrText xml:space="preserve">\t </w:instrText>
            </w:r>
            <w:r w:rsidR="009630E9" w:rsidRPr="00FE0ED9">
              <w:rPr>
                <w:b w:val="0"/>
                <w:bCs w:val="0"/>
              </w:rPr>
              <w:instrText xml:space="preserve"> \* MERGEFORMAT </w:instrText>
            </w:r>
            <w:r w:rsidRPr="00FE0ED9">
              <w:fldChar w:fldCharType="separate"/>
            </w:r>
            <w:r w:rsidR="00F44914" w:rsidRPr="00FE0ED9">
              <w:rPr>
                <w:b w:val="0"/>
                <w:bCs w:val="0"/>
              </w:rPr>
              <w:t>$761,048</w:t>
            </w:r>
            <w:r w:rsidRPr="00FE0ED9">
              <w:fldChar w:fldCharType="end"/>
            </w:r>
          </w:p>
        </w:tc>
      </w:tr>
      <w:tr w:rsidR="001E04FD" w:rsidRPr="002A2904" w14:paraId="6F7482E4" w14:textId="77777777" w:rsidTr="00FF2361">
        <w:trPr>
          <w:trHeight w:val="261"/>
        </w:trPr>
        <w:tc>
          <w:tcPr>
            <w:tcW w:w="1418" w:type="dxa"/>
            <w:tcBorders>
              <w:bottom w:val="single" w:sz="4" w:space="0" w:color="auto"/>
            </w:tcBorders>
            <w:vAlign w:val="center"/>
          </w:tcPr>
          <w:p w14:paraId="54333DE7" w14:textId="77777777" w:rsidR="00A703BB" w:rsidRPr="002A2904" w:rsidRDefault="00A703BB" w:rsidP="00F83C20">
            <w:pPr>
              <w:pStyle w:val="Table"/>
            </w:pPr>
            <w:r w:rsidRPr="002A2904">
              <w:t>Dosing Plant</w:t>
            </w:r>
          </w:p>
        </w:tc>
        <w:tc>
          <w:tcPr>
            <w:tcW w:w="1134" w:type="dxa"/>
            <w:tcBorders>
              <w:bottom w:val="single" w:sz="4" w:space="0" w:color="auto"/>
            </w:tcBorders>
            <w:vAlign w:val="center"/>
          </w:tcPr>
          <w:p w14:paraId="4CDA9C1C" w14:textId="3B1A7077" w:rsidR="00A703BB" w:rsidRPr="002A2904" w:rsidRDefault="00801932"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Dosging!Dosage_plant_investment </w:instrText>
            </w:r>
            <w:r w:rsidR="00881F60">
              <w:instrText xml:space="preserve">\t </w:instrText>
            </w:r>
            <w:r w:rsidR="009630E9" w:rsidRPr="002A2904">
              <w:instrText xml:space="preserve"> \* MERGEFORMAT </w:instrText>
            </w:r>
            <w:r w:rsidRPr="002A2904">
              <w:fldChar w:fldCharType="separate"/>
            </w:r>
            <w:r w:rsidR="00F44914">
              <w:t>$272,160</w:t>
            </w:r>
            <w:r w:rsidRPr="002A2904">
              <w:fldChar w:fldCharType="end"/>
            </w:r>
          </w:p>
        </w:tc>
        <w:tc>
          <w:tcPr>
            <w:tcW w:w="1115" w:type="dxa"/>
            <w:tcBorders>
              <w:bottom w:val="single" w:sz="4" w:space="0" w:color="auto"/>
              <w:right w:val="single" w:sz="4" w:space="0" w:color="auto"/>
            </w:tcBorders>
            <w:vAlign w:val="center"/>
          </w:tcPr>
          <w:p w14:paraId="79A3CC2A" w14:textId="77777777" w:rsidR="00A703BB" w:rsidRPr="002A2904" w:rsidRDefault="00A703BB" w:rsidP="00F83C20">
            <w:pPr>
              <w:pStyle w:val="Table"/>
            </w:pP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bottom w:val="single" w:sz="4" w:space="0" w:color="auto"/>
            </w:tcBorders>
            <w:vAlign w:val="center"/>
          </w:tcPr>
          <w:p w14:paraId="1BDC59FA" w14:textId="0707A02E" w:rsidR="00A703BB" w:rsidRPr="00FE0ED9" w:rsidRDefault="00801932" w:rsidP="002A697E">
            <w:pPr>
              <w:pStyle w:val="Table"/>
              <w:ind w:right="82"/>
              <w:rPr>
                <w:b w:val="0"/>
                <w:bCs w:val="0"/>
              </w:rPr>
            </w:pPr>
            <w:r w:rsidRPr="00FE0ED9">
              <w:fldChar w:fldCharType="begin"/>
            </w:r>
            <w:r w:rsidRPr="00FE0ED9">
              <w:rPr>
                <w:b w:val="0"/>
                <w:bCs w:val="0"/>
              </w:rPr>
              <w:instrText xml:space="preserve"> LINK </w:instrText>
            </w:r>
            <w:r w:rsidR="00F44914" w:rsidRPr="00FE0ED9">
              <w:rPr>
                <w:b w:val="0"/>
                <w:bCs w:val="0"/>
              </w:rPr>
              <w:instrText xml:space="preserve">Excel.Sheet.12 /Users/igna/Dropbox/Victaulic/FBE_vs_Bare/GitHub/Bare-vs-Coated-Water-Pipelines.xlsx Dosging!Dosage_plant_investment </w:instrText>
            </w:r>
            <w:r w:rsidR="00881F60" w:rsidRPr="00FE0ED9">
              <w:rPr>
                <w:b w:val="0"/>
                <w:bCs w:val="0"/>
              </w:rPr>
              <w:instrText xml:space="preserve">\t </w:instrText>
            </w:r>
            <w:r w:rsidR="009630E9" w:rsidRPr="00FE0ED9">
              <w:rPr>
                <w:b w:val="0"/>
                <w:bCs w:val="0"/>
              </w:rPr>
              <w:instrText xml:space="preserve"> \* MERGEFORMAT </w:instrText>
            </w:r>
            <w:r w:rsidRPr="00FE0ED9">
              <w:fldChar w:fldCharType="separate"/>
            </w:r>
            <w:r w:rsidR="00F44914" w:rsidRPr="00FE0ED9">
              <w:rPr>
                <w:b w:val="0"/>
                <w:bCs w:val="0"/>
              </w:rPr>
              <w:t>$272,160</w:t>
            </w:r>
            <w:r w:rsidRPr="00FE0ED9">
              <w:fldChar w:fldCharType="end"/>
            </w:r>
          </w:p>
        </w:tc>
      </w:tr>
      <w:tr w:rsidR="001E04FD" w:rsidRPr="002A2904" w14:paraId="7E8629DF" w14:textId="77777777" w:rsidTr="00D266AB">
        <w:trPr>
          <w:trHeight w:val="340"/>
        </w:trPr>
        <w:tc>
          <w:tcPr>
            <w:tcW w:w="1418" w:type="dxa"/>
            <w:tcBorders>
              <w:top w:val="single" w:sz="4" w:space="0" w:color="auto"/>
              <w:bottom w:val="single" w:sz="4" w:space="0" w:color="7F7F7F" w:themeColor="text1" w:themeTint="80"/>
            </w:tcBorders>
            <w:vAlign w:val="center"/>
          </w:tcPr>
          <w:p w14:paraId="63CE5212" w14:textId="77777777" w:rsidR="00A703BB" w:rsidRPr="002A2904" w:rsidRDefault="00A703BB" w:rsidP="00F83C20">
            <w:pPr>
              <w:pStyle w:val="Table"/>
            </w:pPr>
            <w:r w:rsidRPr="002A2904">
              <w:t>Total</w:t>
            </w:r>
          </w:p>
        </w:tc>
        <w:tc>
          <w:tcPr>
            <w:tcW w:w="1134" w:type="dxa"/>
            <w:tcBorders>
              <w:top w:val="single" w:sz="4" w:space="0" w:color="auto"/>
              <w:bottom w:val="single" w:sz="4" w:space="0" w:color="7F7F7F" w:themeColor="text1" w:themeTint="80"/>
            </w:tcBorders>
            <w:vAlign w:val="center"/>
          </w:tcPr>
          <w:p w14:paraId="7D2F764B" w14:textId="52533157" w:rsidR="00A703BB" w:rsidRPr="002A2904" w:rsidRDefault="0012351C"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Charts!R10C5 </w:instrText>
            </w:r>
            <w:r w:rsidR="00881F60">
              <w:instrText xml:space="preserve">\t </w:instrText>
            </w:r>
            <w:r w:rsidRPr="002A2904">
              <w:instrText xml:space="preserve"> \* MERGEFORMAT </w:instrText>
            </w:r>
            <w:r w:rsidRPr="002A2904">
              <w:fldChar w:fldCharType="separate"/>
            </w:r>
            <w:r w:rsidR="00F44914">
              <w:t>$184,928,662</w:t>
            </w:r>
            <w:r w:rsidRPr="002A2904">
              <w:fldChar w:fldCharType="end"/>
            </w:r>
            <w:r w:rsidR="008B1CCC" w:rsidRPr="002A2904">
              <w:fldChar w:fldCharType="begin"/>
            </w:r>
            <w:r w:rsidR="008B1CCC" w:rsidRPr="002A2904">
              <w:instrText xml:space="preserve"> LINK </w:instrText>
            </w:r>
            <w:r w:rsidR="00F44914">
              <w:instrText xml:space="preserve">Excel.Sheet.12 /Users/igna/Dropbox/Victaulic/FBE_vs_Bare/GitHub/Bare-vs-Coated-Water-Pipelines.xlsx Charts!R10C10 </w:instrText>
            </w:r>
            <w:r w:rsidR="00881F60">
              <w:instrText xml:space="preserve">\t </w:instrText>
            </w:r>
            <w:r w:rsidR="009630E9" w:rsidRPr="002A2904">
              <w:instrText xml:space="preserve"> \* MERGEFORMAT </w:instrText>
            </w:r>
            <w:r w:rsidR="008B1CCC" w:rsidRPr="002A2904">
              <w:fldChar w:fldCharType="separate"/>
            </w:r>
            <w:r w:rsidR="008B1CCC" w:rsidRPr="002A2904">
              <w:fldChar w:fldCharType="end"/>
            </w:r>
          </w:p>
        </w:tc>
        <w:tc>
          <w:tcPr>
            <w:tcW w:w="1115" w:type="dxa"/>
            <w:tcBorders>
              <w:top w:val="single" w:sz="4" w:space="0" w:color="auto"/>
              <w:bottom w:val="single" w:sz="4" w:space="0" w:color="7F7F7F" w:themeColor="text1" w:themeTint="80"/>
              <w:right w:val="single" w:sz="4" w:space="0" w:color="auto"/>
            </w:tcBorders>
            <w:vAlign w:val="center"/>
          </w:tcPr>
          <w:p w14:paraId="20DA21D2" w14:textId="470EDDFF" w:rsidR="00A703BB" w:rsidRPr="002A2904" w:rsidRDefault="0012351C"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Charts!R10C6 </w:instrText>
            </w:r>
            <w:r w:rsidR="00881F60">
              <w:instrText xml:space="preserve">\t </w:instrText>
            </w:r>
            <w:r w:rsidRPr="002A2904">
              <w:instrText xml:space="preserve"> \* MERGEFORMAT </w:instrText>
            </w:r>
            <w:r w:rsidRPr="002A2904">
              <w:fldChar w:fldCharType="separate"/>
            </w:r>
            <w:r w:rsidR="00F44914">
              <w:t>$165,339,595</w:t>
            </w:r>
            <w:r w:rsidRPr="002A2904">
              <w:fldChar w:fldCharType="end"/>
            </w:r>
            <w:r w:rsidR="008B1CCC" w:rsidRPr="002A2904">
              <w:fldChar w:fldCharType="begin"/>
            </w:r>
            <w:r w:rsidR="008B1CCC" w:rsidRPr="002A2904">
              <w:instrText xml:space="preserve"> LINK </w:instrText>
            </w:r>
            <w:r w:rsidR="00F44914">
              <w:instrText xml:space="preserve">Excel.Sheet.12 /Users/igna/Dropbox/Victaulic/FBE_vs_Bare/GitHub/Bare-vs-Coated-Water-Pipelines.xlsx Charts!R10C11 </w:instrText>
            </w:r>
            <w:r w:rsidR="00881F60">
              <w:instrText xml:space="preserve">\t </w:instrText>
            </w:r>
            <w:r w:rsidR="009630E9" w:rsidRPr="002A2904">
              <w:instrText xml:space="preserve"> \* MERGEFORMAT </w:instrText>
            </w:r>
            <w:r w:rsidR="008B1CCC" w:rsidRPr="002A2904">
              <w:fldChar w:fldCharType="separate"/>
            </w:r>
            <w:r w:rsidR="008B1CCC"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top w:val="single" w:sz="4" w:space="0" w:color="auto"/>
              <w:left w:val="single" w:sz="4" w:space="0" w:color="auto"/>
              <w:bottom w:val="single" w:sz="4" w:space="0" w:color="7F7F7F" w:themeColor="text1" w:themeTint="80"/>
            </w:tcBorders>
            <w:vAlign w:val="center"/>
          </w:tcPr>
          <w:p w14:paraId="6B503174" w14:textId="04455FF3" w:rsidR="00A703BB" w:rsidRPr="00FE0ED9" w:rsidRDefault="001C44B0" w:rsidP="002A697E">
            <w:pPr>
              <w:pStyle w:val="Table"/>
              <w:ind w:right="82"/>
              <w:rPr>
                <w:b w:val="0"/>
                <w:bCs w:val="0"/>
              </w:rPr>
            </w:pPr>
            <w:r w:rsidRPr="00FE0ED9">
              <w:fldChar w:fldCharType="begin"/>
            </w:r>
            <w:r w:rsidRPr="00FE0ED9">
              <w:rPr>
                <w:b w:val="0"/>
                <w:bCs w:val="0"/>
              </w:rPr>
              <w:instrText xml:space="preserve"> LINK </w:instrText>
            </w:r>
            <w:r w:rsidR="00F44914" w:rsidRPr="00FE0ED9">
              <w:rPr>
                <w:b w:val="0"/>
                <w:bCs w:val="0"/>
              </w:rPr>
              <w:instrText xml:space="preserve">Excel.Sheet.12 /Users/igna/Dropbox/Victaulic/FBE_vs_Bare/GitHub/Bare-vs-Coated-Water-Pipelines.xlsx Charts!R11C7 </w:instrText>
            </w:r>
            <w:r w:rsidR="00881F60" w:rsidRPr="00FE0ED9">
              <w:rPr>
                <w:b w:val="0"/>
                <w:bCs w:val="0"/>
              </w:rPr>
              <w:instrText xml:space="preserve">\t </w:instrText>
            </w:r>
            <w:r w:rsidRPr="00FE0ED9">
              <w:rPr>
                <w:b w:val="0"/>
                <w:bCs w:val="0"/>
              </w:rPr>
              <w:instrText xml:space="preserve"> \* MERGEFORMAT </w:instrText>
            </w:r>
            <w:r w:rsidRPr="00FE0ED9">
              <w:fldChar w:fldCharType="separate"/>
            </w:r>
            <w:r w:rsidR="00F44914" w:rsidRPr="00FE0ED9">
              <w:rPr>
                <w:b w:val="0"/>
                <w:bCs w:val="0"/>
              </w:rPr>
              <w:t>$19,589,067</w:t>
            </w:r>
            <w:r w:rsidRPr="00FE0ED9">
              <w:fldChar w:fldCharType="end"/>
            </w:r>
            <w:r w:rsidR="009630E9" w:rsidRPr="00FE0ED9">
              <w:fldChar w:fldCharType="begin"/>
            </w:r>
            <w:r w:rsidR="009630E9" w:rsidRPr="00FE0ED9">
              <w:rPr>
                <w:b w:val="0"/>
                <w:bCs w:val="0"/>
              </w:rPr>
              <w:instrText xml:space="preserve"> LINK </w:instrText>
            </w:r>
            <w:r w:rsidR="00F44914" w:rsidRPr="00FE0ED9">
              <w:rPr>
                <w:b w:val="0"/>
                <w:bCs w:val="0"/>
              </w:rPr>
              <w:instrText xml:space="preserve">Excel.Sheet.12 /Users/igna/Dropbox/Victaulic/FBE_vs_Bare/GitHub/Bare-vs-Coated-Water-Pipelines.xlsx Charts!R10C12 </w:instrText>
            </w:r>
            <w:r w:rsidR="00881F60" w:rsidRPr="00FE0ED9">
              <w:rPr>
                <w:b w:val="0"/>
                <w:bCs w:val="0"/>
              </w:rPr>
              <w:instrText xml:space="preserve">\t </w:instrText>
            </w:r>
            <w:r w:rsidR="009630E9" w:rsidRPr="00FE0ED9">
              <w:rPr>
                <w:b w:val="0"/>
                <w:bCs w:val="0"/>
              </w:rPr>
              <w:instrText xml:space="preserve"> \* MERGEFORMAT </w:instrText>
            </w:r>
            <w:r w:rsidR="009630E9" w:rsidRPr="00FE0ED9">
              <w:fldChar w:fldCharType="separate"/>
            </w:r>
            <w:r w:rsidR="009630E9" w:rsidRPr="00FE0ED9">
              <w:fldChar w:fldCharType="end"/>
            </w:r>
          </w:p>
        </w:tc>
      </w:tr>
      <w:tr w:rsidR="00431ABB" w:rsidRPr="002A2904" w14:paraId="1A882E48" w14:textId="77777777" w:rsidTr="009861C4">
        <w:trPr>
          <w:cnfStyle w:val="010000000000" w:firstRow="0" w:lastRow="1" w:firstColumn="0" w:lastColumn="0" w:oddVBand="0" w:evenVBand="0" w:oddHBand="0" w:evenHBand="0" w:firstRowFirstColumn="0" w:firstRowLastColumn="0" w:lastRowFirstColumn="0" w:lastRowLastColumn="0"/>
          <w:trHeight w:val="261"/>
        </w:trPr>
        <w:tc>
          <w:tcPr>
            <w:tcW w:w="1418" w:type="dxa"/>
            <w:tcBorders>
              <w:bottom w:val="nil"/>
            </w:tcBorders>
          </w:tcPr>
          <w:p w14:paraId="4EE7414A" w14:textId="77777777" w:rsidR="00431ABB" w:rsidRPr="002A2904" w:rsidRDefault="00431ABB" w:rsidP="00F83C20">
            <w:pPr>
              <w:pStyle w:val="Table"/>
            </w:pPr>
          </w:p>
        </w:tc>
        <w:tc>
          <w:tcPr>
            <w:tcW w:w="1134" w:type="dxa"/>
            <w:tcBorders>
              <w:bottom w:val="nil"/>
            </w:tcBorders>
          </w:tcPr>
          <w:p w14:paraId="18C08A0E" w14:textId="77777777" w:rsidR="00431ABB" w:rsidRPr="002A2904" w:rsidRDefault="00431ABB" w:rsidP="00F83C20">
            <w:pPr>
              <w:pStyle w:val="Table"/>
            </w:pPr>
          </w:p>
        </w:tc>
        <w:tc>
          <w:tcPr>
            <w:tcW w:w="1115" w:type="dxa"/>
            <w:tcBorders>
              <w:bottom w:val="nil"/>
              <w:right w:val="nil"/>
            </w:tcBorders>
          </w:tcPr>
          <w:p w14:paraId="2D7CEA38" w14:textId="77777777" w:rsidR="00431ABB" w:rsidRPr="002A2904" w:rsidRDefault="00431ABB" w:rsidP="00F83C20">
            <w:pPr>
              <w:pStyle w:val="Table"/>
            </w:pPr>
          </w:p>
        </w:tc>
        <w:tc>
          <w:tcPr>
            <w:cnfStyle w:val="000100000000" w:firstRow="0" w:lastRow="0" w:firstColumn="0" w:lastColumn="1" w:oddVBand="0" w:evenVBand="0" w:oddHBand="0" w:evenHBand="0" w:firstRowFirstColumn="0" w:firstRowLastColumn="0" w:lastRowFirstColumn="0" w:lastRowLastColumn="0"/>
            <w:tcW w:w="1153" w:type="dxa"/>
            <w:tcBorders>
              <w:left w:val="nil"/>
              <w:bottom w:val="nil"/>
            </w:tcBorders>
            <w:vAlign w:val="center"/>
          </w:tcPr>
          <w:p w14:paraId="2C32237D" w14:textId="4AB84264" w:rsidR="00431ABB" w:rsidRPr="002A2904" w:rsidRDefault="00431ABB" w:rsidP="00F83C20">
            <w:pPr>
              <w:pStyle w:val="Table"/>
            </w:pPr>
            <w:r w:rsidRPr="002A2904">
              <w:t>(</w:t>
            </w:r>
            <w:r w:rsidRPr="002A2904">
              <w:fldChar w:fldCharType="begin"/>
            </w:r>
            <w:r w:rsidRPr="002A2904">
              <w:instrText xml:space="preserve"> LINK </w:instrText>
            </w:r>
            <w:r w:rsidR="00F44914">
              <w:instrText xml:space="preserve">Excel.Sheet.12 /Users/igna/Dropbox/Victaulic/FBE_vs_Bare/GitHub/Bare-vs-Coated-Water-Pipelines.xlsx Charts!R10C7 </w:instrText>
            </w:r>
            <w:r w:rsidR="00881F60">
              <w:instrText xml:space="preserve">\t </w:instrText>
            </w:r>
            <w:r w:rsidRPr="002A2904">
              <w:instrText xml:space="preserve"> \* MERGEFORMAT </w:instrText>
            </w:r>
            <w:r w:rsidRPr="002A2904">
              <w:fldChar w:fldCharType="separate"/>
            </w:r>
            <w:r w:rsidR="00F44914">
              <w:t>10.6%</w:t>
            </w:r>
            <w:r w:rsidRPr="002A2904">
              <w:fldChar w:fldCharType="end"/>
            </w:r>
            <w:r w:rsidRPr="002A2904">
              <w:t>)</w:t>
            </w:r>
          </w:p>
        </w:tc>
      </w:tr>
    </w:tbl>
    <w:p w14:paraId="6ADABB69" w14:textId="15526E2D" w:rsidR="00DC15F8" w:rsidRDefault="00641600" w:rsidP="00BB35A4">
      <w:pPr>
        <w:pStyle w:val="Text"/>
        <w:tabs>
          <w:tab w:val="left" w:pos="426"/>
          <w:tab w:val="left" w:pos="4536"/>
        </w:tabs>
        <w:spacing w:before="240" w:after="240"/>
        <w:ind w:firstLine="204"/>
        <w:rPr>
          <w:sz w:val="21"/>
          <w:szCs w:val="21"/>
        </w:rPr>
      </w:pPr>
      <w:r>
        <w:rPr>
          <w:sz w:val="21"/>
          <w:szCs w:val="21"/>
        </w:rPr>
        <w:t xml:space="preserve">However, this </w:t>
      </w:r>
      <w:r w:rsidR="00F42B82">
        <w:rPr>
          <w:sz w:val="21"/>
          <w:szCs w:val="21"/>
        </w:rPr>
        <w:fldChar w:fldCharType="begin"/>
      </w:r>
      <w:r w:rsidR="00F42B82">
        <w:rPr>
          <w:sz w:val="21"/>
          <w:szCs w:val="21"/>
        </w:rPr>
        <w:instrText xml:space="preserve"> LINK </w:instrText>
      </w:r>
      <w:r w:rsidR="00F44914">
        <w:rPr>
          <w:sz w:val="21"/>
          <w:szCs w:val="21"/>
        </w:rPr>
        <w:instrText xml:space="preserve">Excel.Sheet.12 /Users/igna/Dropbox/Victaulic/FBE_vs_Bare/GitHub/Bare-vs-Coated-Water-Pipelines.xlsx Charts!R10C7 </w:instrText>
      </w:r>
      <w:r w:rsidR="00881F60">
        <w:rPr>
          <w:sz w:val="21"/>
          <w:szCs w:val="21"/>
        </w:rPr>
        <w:instrText xml:space="preserve">\t </w:instrText>
      </w:r>
      <w:r w:rsidR="00F42B82">
        <w:rPr>
          <w:sz w:val="21"/>
          <w:szCs w:val="21"/>
        </w:rPr>
        <w:fldChar w:fldCharType="separate"/>
      </w:r>
      <w:r w:rsidR="00F44914">
        <w:t>10.6%</w:t>
      </w:r>
      <w:r w:rsidR="00F42B82">
        <w:rPr>
          <w:sz w:val="21"/>
          <w:szCs w:val="21"/>
        </w:rPr>
        <w:fldChar w:fldCharType="end"/>
      </w:r>
      <w:r w:rsidR="00F42B82">
        <w:rPr>
          <w:sz w:val="21"/>
          <w:szCs w:val="21"/>
        </w:rPr>
        <w:t xml:space="preserve"> </w:t>
      </w:r>
      <w:r w:rsidR="00B07219">
        <w:rPr>
          <w:sz w:val="21"/>
          <w:szCs w:val="21"/>
        </w:rPr>
        <w:t xml:space="preserve">advantage </w:t>
      </w:r>
      <w:r>
        <w:rPr>
          <w:sz w:val="21"/>
          <w:szCs w:val="21"/>
        </w:rPr>
        <w:t>is not a fair comparison since it includes the elevation cost (</w:t>
      </w:r>
      <w:r w:rsidRPr="007D1115">
        <w:fldChar w:fldCharType="begin"/>
      </w:r>
      <w:r w:rsidRPr="007D1115">
        <w:instrText xml:space="preserve"> LINK </w:instrText>
      </w:r>
      <w:r w:rsidR="00F44914">
        <w:instrText xml:space="preserve">Excel.Sheet.12 /Users/igna/Dropbox/Victaulic/FBE_vs_Bare/GitHub/Bare-vs-Coated-Water-Pipelines.xlsx Electricity!bare_elevation_energy_PV </w:instrText>
      </w:r>
      <w:r w:rsidR="00881F60">
        <w:instrText xml:space="preserve">\t </w:instrText>
      </w:r>
      <w:r w:rsidRPr="007D1115">
        <w:instrText xml:space="preserve"> \* MERGEFORMAT </w:instrText>
      </w:r>
      <w:r w:rsidRPr="007D1115">
        <w:fldChar w:fldCharType="separate"/>
      </w:r>
      <w:r w:rsidR="00F44914">
        <w:t>$115,054,517</w:t>
      </w:r>
      <w:r w:rsidRPr="007D1115">
        <w:fldChar w:fldCharType="end"/>
      </w:r>
      <w:r>
        <w:t xml:space="preserve">) </w:t>
      </w:r>
      <w:r>
        <w:rPr>
          <w:sz w:val="21"/>
          <w:szCs w:val="21"/>
        </w:rPr>
        <w:t>which is unavoidable</w:t>
      </w:r>
      <w:r w:rsidR="00097B97">
        <w:rPr>
          <w:sz w:val="21"/>
          <w:szCs w:val="21"/>
        </w:rPr>
        <w:t xml:space="preserve">, unrelated to this analysis </w:t>
      </w:r>
      <w:r>
        <w:rPr>
          <w:sz w:val="21"/>
          <w:szCs w:val="21"/>
        </w:rPr>
        <w:t xml:space="preserve">and equal for both approaches. </w:t>
      </w:r>
      <w:r w:rsidR="001D03DF">
        <w:rPr>
          <w:sz w:val="21"/>
          <w:szCs w:val="21"/>
        </w:rPr>
        <w:t>Instead</w:t>
      </w:r>
      <w:r w:rsidR="001B6EB0">
        <w:rPr>
          <w:sz w:val="21"/>
          <w:szCs w:val="21"/>
        </w:rPr>
        <w:t>, c</w:t>
      </w:r>
      <w:r w:rsidR="00DC15F8">
        <w:rPr>
          <w:sz w:val="21"/>
          <w:szCs w:val="21"/>
        </w:rPr>
        <w:t xml:space="preserve">onsider </w:t>
      </w:r>
      <w:r w:rsidR="0000282A">
        <w:rPr>
          <w:sz w:val="21"/>
          <w:szCs w:val="21"/>
        </w:rPr>
        <w:t>T</w:t>
      </w:r>
      <w:r w:rsidR="00DC15F8">
        <w:rPr>
          <w:sz w:val="21"/>
          <w:szCs w:val="21"/>
        </w:rPr>
        <w:t>able 10, differences between each approach.</w:t>
      </w:r>
    </w:p>
    <w:p w14:paraId="487EC207" w14:textId="5D825E64" w:rsidR="005031D3" w:rsidRDefault="005031D3" w:rsidP="003F0927">
      <w:pPr>
        <w:pStyle w:val="TableTitle"/>
      </w:pPr>
      <w:r>
        <w:t xml:space="preserve">Table </w:t>
      </w:r>
      <w:r w:rsidR="00615289">
        <w:fldChar w:fldCharType="begin"/>
      </w:r>
      <w:r w:rsidR="00615289">
        <w:instrText xml:space="preserve"> SEQ Table \* ARABIC </w:instrText>
      </w:r>
      <w:r w:rsidR="00615289">
        <w:fldChar w:fldCharType="separate"/>
      </w:r>
      <w:r w:rsidR="00F44914">
        <w:rPr>
          <w:noProof/>
        </w:rPr>
        <w:t>9</w:t>
      </w:r>
      <w:r w:rsidR="00615289">
        <w:fldChar w:fldCharType="end"/>
      </w:r>
      <w:r>
        <w:t xml:space="preserve">. </w:t>
      </w:r>
      <w:r w:rsidR="00E5225E">
        <w:t>Differential c</w:t>
      </w:r>
      <w:r w:rsidR="00A03C63">
        <w:t>omparison</w:t>
      </w:r>
      <w:r>
        <w:t xml:space="preserve"> </w:t>
      </w:r>
      <w:r w:rsidR="00A03C63">
        <w:t>e</w:t>
      </w:r>
      <w:r>
        <w:t xml:space="preserve">xcluding Elevation Costs. </w:t>
      </w:r>
    </w:p>
    <w:tbl>
      <w:tblPr>
        <w:tblStyle w:val="PlainTable2"/>
        <w:tblpPr w:leftFromText="180" w:rightFromText="180" w:vertAnchor="text" w:horzAnchor="margin" w:tblpY="111"/>
        <w:tblOverlap w:val="never"/>
        <w:tblW w:w="5000" w:type="pct"/>
        <w:tblLayout w:type="fixed"/>
        <w:tblCellMar>
          <w:left w:w="28" w:type="dxa"/>
        </w:tblCellMar>
        <w:tblLook w:val="0760" w:firstRow="1" w:lastRow="1" w:firstColumn="0" w:lastColumn="1" w:noHBand="1" w:noVBand="1"/>
      </w:tblPr>
      <w:tblGrid>
        <w:gridCol w:w="1560"/>
        <w:gridCol w:w="1069"/>
        <w:gridCol w:w="1097"/>
        <w:gridCol w:w="1170"/>
      </w:tblGrid>
      <w:tr w:rsidR="00DC15F8" w:rsidRPr="000A0EC3" w14:paraId="7470A2F8" w14:textId="77777777" w:rsidTr="005770A5">
        <w:trPr>
          <w:cnfStyle w:val="100000000000" w:firstRow="1" w:lastRow="0" w:firstColumn="0" w:lastColumn="0" w:oddVBand="0" w:evenVBand="0" w:oddHBand="0" w:evenHBand="0" w:firstRowFirstColumn="0" w:firstRowLastColumn="0" w:lastRowFirstColumn="0" w:lastRowLastColumn="0"/>
          <w:trHeight w:val="261"/>
        </w:trPr>
        <w:tc>
          <w:tcPr>
            <w:tcW w:w="1560" w:type="dxa"/>
            <w:vAlign w:val="center"/>
          </w:tcPr>
          <w:p w14:paraId="2962B528" w14:textId="77777777" w:rsidR="00DC15F8" w:rsidRPr="00CF00BF" w:rsidRDefault="00DC15F8" w:rsidP="005770A5">
            <w:pPr>
              <w:pStyle w:val="Table"/>
            </w:pPr>
            <w:r w:rsidRPr="00CF00BF">
              <w:t>Item</w:t>
            </w:r>
          </w:p>
        </w:tc>
        <w:tc>
          <w:tcPr>
            <w:tcW w:w="1069" w:type="dxa"/>
            <w:vAlign w:val="center"/>
          </w:tcPr>
          <w:p w14:paraId="4ACC7C00" w14:textId="77777777" w:rsidR="00DC15F8" w:rsidRPr="00CF00BF" w:rsidRDefault="00DC15F8" w:rsidP="005770A5">
            <w:pPr>
              <w:pStyle w:val="Table"/>
            </w:pPr>
            <w:r w:rsidRPr="00CF00BF">
              <w:t>Bare Pipe</w:t>
            </w:r>
          </w:p>
        </w:tc>
        <w:tc>
          <w:tcPr>
            <w:tcW w:w="1097" w:type="dxa"/>
            <w:tcBorders>
              <w:right w:val="single" w:sz="4" w:space="0" w:color="auto"/>
            </w:tcBorders>
            <w:vAlign w:val="center"/>
          </w:tcPr>
          <w:p w14:paraId="21BDD5E2" w14:textId="77777777" w:rsidR="00DC15F8" w:rsidRPr="00CF00BF" w:rsidRDefault="00DC15F8" w:rsidP="005770A5">
            <w:pPr>
              <w:pStyle w:val="Table"/>
            </w:pPr>
            <w:r w:rsidRPr="00CF00BF">
              <w:t>Coated Pipe</w:t>
            </w:r>
          </w:p>
        </w:tc>
        <w:tc>
          <w:tcPr>
            <w:cnfStyle w:val="000100000000" w:firstRow="0" w:lastRow="0" w:firstColumn="0" w:lastColumn="1" w:oddVBand="0" w:evenVBand="0" w:oddHBand="0" w:evenHBand="0" w:firstRowFirstColumn="0" w:firstRowLastColumn="0" w:lastRowFirstColumn="0" w:lastRowLastColumn="0"/>
            <w:tcW w:w="1170" w:type="dxa"/>
            <w:tcBorders>
              <w:top w:val="single" w:sz="4" w:space="0" w:color="7F7F7F" w:themeColor="text1" w:themeTint="80"/>
              <w:left w:val="single" w:sz="4" w:space="0" w:color="auto"/>
            </w:tcBorders>
            <w:vAlign w:val="center"/>
          </w:tcPr>
          <w:p w14:paraId="0AC2F654" w14:textId="77777777" w:rsidR="00DC15F8" w:rsidRPr="00CF00BF" w:rsidRDefault="00DC15F8" w:rsidP="005770A5">
            <w:pPr>
              <w:pStyle w:val="Table"/>
            </w:pPr>
            <w:r w:rsidRPr="00CF00BF">
              <w:t>Difference</w:t>
            </w:r>
          </w:p>
        </w:tc>
      </w:tr>
      <w:tr w:rsidR="001C44B0" w:rsidRPr="000A0EC3" w14:paraId="2232D0A0" w14:textId="77777777" w:rsidTr="005770A5">
        <w:trPr>
          <w:trHeight w:val="261"/>
        </w:trPr>
        <w:tc>
          <w:tcPr>
            <w:tcW w:w="1560" w:type="dxa"/>
            <w:vAlign w:val="center"/>
          </w:tcPr>
          <w:p w14:paraId="2028F59D" w14:textId="64EE05BC" w:rsidR="001C44B0" w:rsidRPr="002A2904" w:rsidRDefault="001C44B0" w:rsidP="005770A5">
            <w:pPr>
              <w:pStyle w:val="Table"/>
            </w:pPr>
            <w:r w:rsidRPr="002A2904">
              <w:t>Extra Inhibitors</w:t>
            </w:r>
          </w:p>
        </w:tc>
        <w:tc>
          <w:tcPr>
            <w:tcW w:w="1069" w:type="dxa"/>
            <w:vAlign w:val="center"/>
          </w:tcPr>
          <w:p w14:paraId="5E6342B4" w14:textId="19133244" w:rsidR="001C44B0" w:rsidRPr="00536A09" w:rsidRDefault="001C44B0"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Charts!R18C5 </w:instrText>
            </w:r>
            <w:r w:rsidR="00881F60">
              <w:instrText xml:space="preserve">\t </w:instrText>
            </w:r>
            <w:r w:rsidRPr="00536A09">
              <w:instrText xml:space="preserve"> \* MERGEFORMAT </w:instrText>
            </w:r>
            <w:r w:rsidRPr="00536A09">
              <w:fldChar w:fldCharType="separate"/>
            </w:r>
            <w:r w:rsidR="00F44914">
              <w:t>$9,475,189</w:t>
            </w:r>
            <w:r w:rsidRPr="00536A09">
              <w:fldChar w:fldCharType="end"/>
            </w:r>
          </w:p>
        </w:tc>
        <w:tc>
          <w:tcPr>
            <w:tcW w:w="1097" w:type="dxa"/>
            <w:tcBorders>
              <w:right w:val="single" w:sz="4" w:space="0" w:color="auto"/>
            </w:tcBorders>
            <w:vAlign w:val="center"/>
          </w:tcPr>
          <w:p w14:paraId="2102D5D9" w14:textId="77777777" w:rsidR="001C44B0" w:rsidRPr="00536A09" w:rsidRDefault="001C44B0" w:rsidP="005770A5">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04D2B33D" w14:textId="77777777" w:rsidR="001C44B0" w:rsidRPr="000A0EC3" w:rsidRDefault="001C44B0" w:rsidP="005770A5">
            <w:pPr>
              <w:pStyle w:val="Table"/>
            </w:pPr>
          </w:p>
        </w:tc>
      </w:tr>
      <w:tr w:rsidR="001C44B0" w:rsidRPr="000A0EC3" w14:paraId="350DC659" w14:textId="77777777" w:rsidTr="005770A5">
        <w:trPr>
          <w:trHeight w:val="261"/>
        </w:trPr>
        <w:tc>
          <w:tcPr>
            <w:tcW w:w="1560" w:type="dxa"/>
            <w:vAlign w:val="center"/>
          </w:tcPr>
          <w:p w14:paraId="127A5D13" w14:textId="1A5EF183" w:rsidR="001C44B0" w:rsidRPr="002A2904" w:rsidRDefault="001C44B0" w:rsidP="005770A5">
            <w:pPr>
              <w:pStyle w:val="Table"/>
            </w:pPr>
            <w:r w:rsidRPr="002A2904">
              <w:t>Extra Friction Energy</w:t>
            </w:r>
          </w:p>
        </w:tc>
        <w:tc>
          <w:tcPr>
            <w:tcW w:w="1069" w:type="dxa"/>
            <w:vAlign w:val="center"/>
          </w:tcPr>
          <w:p w14:paraId="7B51584C" w14:textId="205C75BF" w:rsidR="001C44B0" w:rsidRPr="00536A09" w:rsidRDefault="001C44B0"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Charts!R19C5 </w:instrText>
            </w:r>
            <w:r w:rsidR="00881F60">
              <w:instrText xml:space="preserve">\t </w:instrText>
            </w:r>
            <w:r w:rsidRPr="00536A09">
              <w:instrText xml:space="preserve"> \* MERGEFORMAT </w:instrText>
            </w:r>
            <w:r w:rsidRPr="00536A09">
              <w:fldChar w:fldCharType="separate"/>
            </w:r>
            <w:r w:rsidR="00F44914">
              <w:t>$7,100,398</w:t>
            </w:r>
            <w:r w:rsidRPr="00536A09">
              <w:fldChar w:fldCharType="end"/>
            </w:r>
          </w:p>
        </w:tc>
        <w:tc>
          <w:tcPr>
            <w:tcW w:w="1097" w:type="dxa"/>
            <w:tcBorders>
              <w:right w:val="single" w:sz="4" w:space="0" w:color="auto"/>
            </w:tcBorders>
            <w:vAlign w:val="center"/>
          </w:tcPr>
          <w:p w14:paraId="7AB556DD" w14:textId="77777777" w:rsidR="001C44B0" w:rsidRPr="00536A09" w:rsidRDefault="001C44B0" w:rsidP="005770A5">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19D254D9" w14:textId="77777777" w:rsidR="001C44B0" w:rsidRPr="000A0EC3" w:rsidRDefault="001C44B0" w:rsidP="005770A5">
            <w:pPr>
              <w:pStyle w:val="Table"/>
            </w:pPr>
          </w:p>
        </w:tc>
      </w:tr>
      <w:tr w:rsidR="001C44B0" w:rsidRPr="000A0EC3" w14:paraId="08E26F84" w14:textId="77777777" w:rsidTr="005770A5">
        <w:trPr>
          <w:trHeight w:val="261"/>
        </w:trPr>
        <w:tc>
          <w:tcPr>
            <w:tcW w:w="1560" w:type="dxa"/>
            <w:vAlign w:val="center"/>
          </w:tcPr>
          <w:p w14:paraId="528BF870" w14:textId="77777777" w:rsidR="001C44B0" w:rsidRPr="002A2904" w:rsidRDefault="001C44B0" w:rsidP="005770A5">
            <w:pPr>
              <w:pStyle w:val="Table"/>
            </w:pPr>
            <w:r w:rsidRPr="002A2904">
              <w:t>Extra Steel</w:t>
            </w:r>
          </w:p>
        </w:tc>
        <w:tc>
          <w:tcPr>
            <w:tcW w:w="1069" w:type="dxa"/>
            <w:vAlign w:val="center"/>
          </w:tcPr>
          <w:p w14:paraId="6C7F230A" w14:textId="16FC8633" w:rsidR="001C44B0" w:rsidRPr="00536A09" w:rsidRDefault="001C44B0"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Charts!R20C5 </w:instrText>
            </w:r>
            <w:r w:rsidR="00881F60">
              <w:instrText xml:space="preserve">\t </w:instrText>
            </w:r>
            <w:r w:rsidRPr="00536A09">
              <w:instrText xml:space="preserve"> \* MERGEFORMAT </w:instrText>
            </w:r>
            <w:r w:rsidRPr="00536A09">
              <w:fldChar w:fldCharType="separate"/>
            </w:r>
            <w:r w:rsidR="00F44914">
              <w:t>$6,328,077</w:t>
            </w:r>
            <w:r w:rsidRPr="00536A09">
              <w:fldChar w:fldCharType="end"/>
            </w:r>
          </w:p>
        </w:tc>
        <w:tc>
          <w:tcPr>
            <w:tcW w:w="1097" w:type="dxa"/>
            <w:tcBorders>
              <w:right w:val="single" w:sz="4" w:space="0" w:color="auto"/>
            </w:tcBorders>
            <w:vAlign w:val="center"/>
          </w:tcPr>
          <w:p w14:paraId="64702740" w14:textId="1E79CBB8" w:rsidR="001C44B0" w:rsidRPr="00536A09" w:rsidRDefault="001C44B0" w:rsidP="005770A5">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3D9E9C64" w14:textId="77777777" w:rsidR="001C44B0" w:rsidRPr="000A0EC3" w:rsidRDefault="001C44B0" w:rsidP="005770A5">
            <w:pPr>
              <w:pStyle w:val="Table"/>
            </w:pPr>
          </w:p>
        </w:tc>
      </w:tr>
      <w:tr w:rsidR="001C44B0" w:rsidRPr="000A0EC3" w14:paraId="6768F71B" w14:textId="77777777" w:rsidTr="005770A5">
        <w:trPr>
          <w:trHeight w:val="261"/>
        </w:trPr>
        <w:tc>
          <w:tcPr>
            <w:tcW w:w="1560" w:type="dxa"/>
            <w:vAlign w:val="center"/>
          </w:tcPr>
          <w:p w14:paraId="71DCBD7E" w14:textId="620EE7DE" w:rsidR="001C44B0" w:rsidRPr="002A2904" w:rsidRDefault="001C44B0" w:rsidP="005770A5">
            <w:pPr>
              <w:pStyle w:val="Table"/>
            </w:pPr>
            <w:r w:rsidRPr="002A2904">
              <w:t>Joint Field Coating</w:t>
            </w:r>
          </w:p>
        </w:tc>
        <w:tc>
          <w:tcPr>
            <w:tcW w:w="1069" w:type="dxa"/>
            <w:vAlign w:val="center"/>
          </w:tcPr>
          <w:p w14:paraId="3C5E80DC" w14:textId="408F8D1C" w:rsidR="001C44B0" w:rsidRPr="00536A09" w:rsidRDefault="001C44B0" w:rsidP="005770A5">
            <w:pPr>
              <w:pStyle w:val="Table"/>
            </w:pPr>
          </w:p>
        </w:tc>
        <w:tc>
          <w:tcPr>
            <w:tcW w:w="1097" w:type="dxa"/>
            <w:tcBorders>
              <w:right w:val="single" w:sz="4" w:space="0" w:color="auto"/>
            </w:tcBorders>
            <w:vAlign w:val="center"/>
          </w:tcPr>
          <w:p w14:paraId="10825BF4" w14:textId="5737BE6A" w:rsidR="001C44B0" w:rsidRPr="00536A09" w:rsidRDefault="003A1287"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Charts!R21C6 </w:instrText>
            </w:r>
            <w:r w:rsidR="00881F60">
              <w:instrText xml:space="preserve">\t </w:instrText>
            </w:r>
            <w:r w:rsidR="000A0EC3" w:rsidRPr="00536A09">
              <w:instrText xml:space="preserve"> \* MERGEFORMAT </w:instrText>
            </w:r>
            <w:r w:rsidRPr="00536A09">
              <w:fldChar w:fldCharType="separate"/>
            </w:r>
            <w:r w:rsidR="00F44914">
              <w:t>$5,367,280</w:t>
            </w:r>
            <w:r w:rsidRPr="00536A09">
              <w:fldChar w:fldCharType="end"/>
            </w: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740E65EC" w14:textId="77777777" w:rsidR="001C44B0" w:rsidRPr="000A0EC3" w:rsidRDefault="001C44B0" w:rsidP="005770A5">
            <w:pPr>
              <w:pStyle w:val="Table"/>
            </w:pPr>
          </w:p>
        </w:tc>
      </w:tr>
      <w:tr w:rsidR="001C44B0" w:rsidRPr="000A0EC3" w14:paraId="6F53A42E" w14:textId="77777777" w:rsidTr="005770A5">
        <w:trPr>
          <w:trHeight w:val="261"/>
        </w:trPr>
        <w:tc>
          <w:tcPr>
            <w:tcW w:w="1560" w:type="dxa"/>
            <w:vAlign w:val="center"/>
          </w:tcPr>
          <w:p w14:paraId="40DCC80F" w14:textId="70E20EA8" w:rsidR="001C44B0" w:rsidRPr="002A2904" w:rsidRDefault="001C44B0" w:rsidP="005770A5">
            <w:pPr>
              <w:pStyle w:val="Table"/>
            </w:pPr>
            <w:r w:rsidRPr="002A2904">
              <w:t>Extra Inspections</w:t>
            </w:r>
          </w:p>
        </w:tc>
        <w:tc>
          <w:tcPr>
            <w:tcW w:w="1069" w:type="dxa"/>
            <w:vAlign w:val="center"/>
          </w:tcPr>
          <w:p w14:paraId="70F3CDF3" w14:textId="0E60169F" w:rsidR="001C44B0" w:rsidRPr="00536A09" w:rsidRDefault="00E32688"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Charts!R22C5 </w:instrText>
            </w:r>
            <w:r w:rsidR="00881F60">
              <w:instrText xml:space="preserve">\t </w:instrText>
            </w:r>
            <w:r w:rsidR="00536A09" w:rsidRPr="00536A09">
              <w:instrText xml:space="preserve"> \* MERGEFORMAT </w:instrText>
            </w:r>
            <w:r w:rsidRPr="00536A09">
              <w:fldChar w:fldCharType="separate"/>
            </w:r>
            <w:r w:rsidR="00F44914">
              <w:t>$2,541,571</w:t>
            </w:r>
            <w:r w:rsidRPr="00536A09">
              <w:fldChar w:fldCharType="end"/>
            </w:r>
          </w:p>
        </w:tc>
        <w:tc>
          <w:tcPr>
            <w:tcW w:w="1097" w:type="dxa"/>
            <w:tcBorders>
              <w:right w:val="single" w:sz="4" w:space="0" w:color="auto"/>
            </w:tcBorders>
            <w:vAlign w:val="center"/>
          </w:tcPr>
          <w:p w14:paraId="5430CFB3" w14:textId="77777777" w:rsidR="001C44B0" w:rsidRPr="00536A09" w:rsidRDefault="001C44B0" w:rsidP="005770A5">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6F9CD992" w14:textId="77777777" w:rsidR="001C44B0" w:rsidRPr="000A0EC3" w:rsidRDefault="001C44B0" w:rsidP="005770A5">
            <w:pPr>
              <w:pStyle w:val="Table"/>
            </w:pPr>
          </w:p>
        </w:tc>
      </w:tr>
      <w:tr w:rsidR="001C44B0" w:rsidRPr="000A0EC3" w14:paraId="4D22F20B" w14:textId="77777777" w:rsidTr="005770A5">
        <w:trPr>
          <w:trHeight w:val="261"/>
        </w:trPr>
        <w:tc>
          <w:tcPr>
            <w:tcW w:w="1560" w:type="dxa"/>
            <w:vAlign w:val="center"/>
          </w:tcPr>
          <w:p w14:paraId="76CE795C" w14:textId="2B592929" w:rsidR="001C44B0" w:rsidRPr="002A2904" w:rsidRDefault="001C44B0" w:rsidP="005770A5">
            <w:pPr>
              <w:pStyle w:val="Table"/>
            </w:pPr>
            <w:r w:rsidRPr="002A2904">
              <w:t>Shop Coating</w:t>
            </w:r>
          </w:p>
        </w:tc>
        <w:tc>
          <w:tcPr>
            <w:tcW w:w="1069" w:type="dxa"/>
            <w:vAlign w:val="center"/>
          </w:tcPr>
          <w:p w14:paraId="6A12B9FA" w14:textId="77777777" w:rsidR="001C44B0" w:rsidRPr="00536A09" w:rsidRDefault="001C44B0" w:rsidP="005770A5">
            <w:pPr>
              <w:pStyle w:val="Table"/>
            </w:pPr>
          </w:p>
        </w:tc>
        <w:tc>
          <w:tcPr>
            <w:tcW w:w="1097" w:type="dxa"/>
            <w:tcBorders>
              <w:right w:val="single" w:sz="4" w:space="0" w:color="auto"/>
            </w:tcBorders>
            <w:vAlign w:val="center"/>
          </w:tcPr>
          <w:p w14:paraId="6B7599E3" w14:textId="36F3DA38" w:rsidR="001C44B0" w:rsidRPr="00536A09" w:rsidRDefault="003A1287"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Charts!R23C6 </w:instrText>
            </w:r>
            <w:r w:rsidR="00881F60">
              <w:instrText xml:space="preserve">\t </w:instrText>
            </w:r>
            <w:r w:rsidR="000A0EC3" w:rsidRPr="00536A09">
              <w:instrText xml:space="preserve"> \* MERGEFORMAT </w:instrText>
            </w:r>
            <w:r w:rsidRPr="00536A09">
              <w:fldChar w:fldCharType="separate"/>
            </w:r>
            <w:r w:rsidR="00F44914">
              <w:t>$761,048</w:t>
            </w:r>
            <w:r w:rsidRPr="00536A09">
              <w:fldChar w:fldCharType="end"/>
            </w: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199D9327" w14:textId="77777777" w:rsidR="001C44B0" w:rsidRPr="000A0EC3" w:rsidRDefault="001C44B0" w:rsidP="005770A5">
            <w:pPr>
              <w:pStyle w:val="Table"/>
            </w:pPr>
          </w:p>
        </w:tc>
      </w:tr>
      <w:tr w:rsidR="001C44B0" w:rsidRPr="000A0EC3" w14:paraId="7EDBC382" w14:textId="77777777" w:rsidTr="005770A5">
        <w:trPr>
          <w:trHeight w:val="261"/>
        </w:trPr>
        <w:tc>
          <w:tcPr>
            <w:tcW w:w="1560" w:type="dxa"/>
            <w:vAlign w:val="center"/>
          </w:tcPr>
          <w:p w14:paraId="50AC76A6" w14:textId="168CD38D" w:rsidR="001C44B0" w:rsidRPr="002A2904" w:rsidRDefault="001C44B0" w:rsidP="005770A5">
            <w:pPr>
              <w:pStyle w:val="Table"/>
            </w:pPr>
            <w:r w:rsidRPr="002A2904">
              <w:t>Dosing Plant</w:t>
            </w:r>
          </w:p>
        </w:tc>
        <w:tc>
          <w:tcPr>
            <w:tcW w:w="1069" w:type="dxa"/>
            <w:vAlign w:val="center"/>
          </w:tcPr>
          <w:p w14:paraId="0350924E" w14:textId="6068397E" w:rsidR="001C44B0" w:rsidRPr="00536A09" w:rsidRDefault="0092416A"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Dosging!Dosage_plant_investment </w:instrText>
            </w:r>
            <w:r w:rsidR="00881F60">
              <w:instrText xml:space="preserve">\t </w:instrText>
            </w:r>
            <w:r w:rsidR="00536A09" w:rsidRPr="00536A09">
              <w:instrText xml:space="preserve"> \* MERGEFORMAT </w:instrText>
            </w:r>
            <w:r w:rsidRPr="00536A09">
              <w:fldChar w:fldCharType="separate"/>
            </w:r>
            <w:r w:rsidR="00F44914">
              <w:t>$272,160</w:t>
            </w:r>
            <w:r w:rsidRPr="00536A09">
              <w:fldChar w:fldCharType="end"/>
            </w:r>
          </w:p>
        </w:tc>
        <w:tc>
          <w:tcPr>
            <w:tcW w:w="1097" w:type="dxa"/>
            <w:tcBorders>
              <w:right w:val="single" w:sz="4" w:space="0" w:color="auto"/>
            </w:tcBorders>
            <w:vAlign w:val="center"/>
          </w:tcPr>
          <w:p w14:paraId="45095F33" w14:textId="77777777" w:rsidR="001C44B0" w:rsidRPr="00536A09" w:rsidRDefault="001C44B0" w:rsidP="005770A5">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13960F75" w14:textId="77777777" w:rsidR="001C44B0" w:rsidRPr="000A0EC3" w:rsidRDefault="001C44B0" w:rsidP="005770A5">
            <w:pPr>
              <w:pStyle w:val="Table"/>
            </w:pPr>
          </w:p>
        </w:tc>
      </w:tr>
      <w:tr w:rsidR="00DC15F8" w:rsidRPr="000A0EC3" w14:paraId="4A4AE3D1" w14:textId="77777777" w:rsidTr="005770A5">
        <w:trPr>
          <w:cnfStyle w:val="010000000000" w:firstRow="0" w:lastRow="1" w:firstColumn="0" w:lastColumn="0" w:oddVBand="0" w:evenVBand="0" w:oddHBand="0" w:evenHBand="0" w:firstRowFirstColumn="0" w:firstRowLastColumn="0" w:lastRowFirstColumn="0" w:lastRowLastColumn="0"/>
          <w:trHeight w:val="340"/>
        </w:trPr>
        <w:tc>
          <w:tcPr>
            <w:tcW w:w="1560" w:type="dxa"/>
            <w:vAlign w:val="center"/>
          </w:tcPr>
          <w:p w14:paraId="4FE8416B" w14:textId="77777777" w:rsidR="00DC15F8" w:rsidRPr="00A721BF" w:rsidRDefault="00DC15F8" w:rsidP="005770A5">
            <w:pPr>
              <w:pStyle w:val="Table"/>
            </w:pPr>
            <w:r w:rsidRPr="00A721BF">
              <w:t>Total</w:t>
            </w:r>
          </w:p>
        </w:tc>
        <w:tc>
          <w:tcPr>
            <w:tcW w:w="1069" w:type="dxa"/>
            <w:vAlign w:val="center"/>
          </w:tcPr>
          <w:p w14:paraId="1C2294FE" w14:textId="5C02F4B6" w:rsidR="00DC15F8" w:rsidRPr="00A721BF" w:rsidRDefault="00092243" w:rsidP="005770A5">
            <w:pPr>
              <w:pStyle w:val="Table"/>
            </w:pPr>
            <w:r w:rsidRPr="00A721BF">
              <w:fldChar w:fldCharType="begin"/>
            </w:r>
            <w:r w:rsidRPr="00A721BF">
              <w:instrText xml:space="preserve"> LINK </w:instrText>
            </w:r>
            <w:r w:rsidR="00F44914">
              <w:instrText xml:space="preserve">Excel.Sheet.12 /Users/igna/Dropbox/Victaulic/FBE_vs_Bare/GitHub/Bare-vs-Coated-Water-Pipelines.xlsx Charts!R25C5 </w:instrText>
            </w:r>
            <w:r w:rsidR="00881F60">
              <w:instrText xml:space="preserve">\t </w:instrText>
            </w:r>
            <w:r w:rsidR="003A1287" w:rsidRPr="00A721BF">
              <w:instrText xml:space="preserve"> \* MERGEFORMAT </w:instrText>
            </w:r>
            <w:r w:rsidRPr="00A721BF">
              <w:fldChar w:fldCharType="separate"/>
            </w:r>
            <w:r w:rsidR="00F44914">
              <w:t>$25,717,395</w:t>
            </w:r>
            <w:r w:rsidRPr="00A721BF">
              <w:fldChar w:fldCharType="end"/>
            </w:r>
          </w:p>
        </w:tc>
        <w:tc>
          <w:tcPr>
            <w:tcW w:w="1097" w:type="dxa"/>
            <w:tcBorders>
              <w:right w:val="single" w:sz="4" w:space="0" w:color="auto"/>
            </w:tcBorders>
            <w:vAlign w:val="center"/>
          </w:tcPr>
          <w:p w14:paraId="75BA960F" w14:textId="6D508FC0" w:rsidR="00DC15F8" w:rsidRPr="00A721BF" w:rsidRDefault="005716A8" w:rsidP="005770A5">
            <w:pPr>
              <w:pStyle w:val="Table"/>
            </w:pPr>
            <w:r w:rsidRPr="00A721BF">
              <w:fldChar w:fldCharType="begin"/>
            </w:r>
            <w:r w:rsidRPr="00A721BF">
              <w:instrText xml:space="preserve"> LINK </w:instrText>
            </w:r>
            <w:r w:rsidR="00F44914">
              <w:instrText xml:space="preserve">Excel.Sheet.12 /Users/igna/Dropbox/Victaulic/FBE_vs_Bare/GitHub/Bare-vs-Coated-Water-Pipelines.xlsx Charts!R25C6 </w:instrText>
            </w:r>
            <w:r w:rsidR="00881F60">
              <w:instrText xml:space="preserve">\t </w:instrText>
            </w:r>
            <w:r w:rsidR="003A1287" w:rsidRPr="00A721BF">
              <w:instrText xml:space="preserve"> \* MERGEFORMAT </w:instrText>
            </w:r>
            <w:r w:rsidRPr="00A721BF">
              <w:fldChar w:fldCharType="separate"/>
            </w:r>
            <w:r w:rsidR="00F44914">
              <w:t>$6,128,328</w:t>
            </w:r>
            <w:r w:rsidRPr="00A721BF">
              <w:fldChar w:fldCharType="end"/>
            </w: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bottom w:val="single" w:sz="4" w:space="0" w:color="7F7F7F" w:themeColor="text1" w:themeTint="80"/>
            </w:tcBorders>
            <w:vAlign w:val="center"/>
          </w:tcPr>
          <w:p w14:paraId="121BA9B9" w14:textId="4E9F0E04" w:rsidR="00DC15F8" w:rsidRPr="00A721BF" w:rsidRDefault="00B3494A" w:rsidP="005770A5">
            <w:pPr>
              <w:pStyle w:val="Table"/>
            </w:pPr>
            <w:r w:rsidRPr="00A721BF">
              <w:fldChar w:fldCharType="begin"/>
            </w:r>
            <w:r w:rsidRPr="00A721BF">
              <w:instrText xml:space="preserve"> LINK </w:instrText>
            </w:r>
            <w:r w:rsidR="00F44914">
              <w:instrText xml:space="preserve">Excel.Sheet.12 /Users/igna/Dropbox/Victaulic/FBE_vs_Bare/GitHub/Bare-vs-Coated-Water-Pipelines.xlsx Charts!R25C7 </w:instrText>
            </w:r>
            <w:r w:rsidR="00881F60">
              <w:instrText xml:space="preserve">\t </w:instrText>
            </w:r>
            <w:r w:rsidR="003A1287" w:rsidRPr="00A721BF">
              <w:instrText xml:space="preserve"> \* MERGEFORMAT </w:instrText>
            </w:r>
            <w:r w:rsidRPr="00A721BF">
              <w:fldChar w:fldCharType="separate"/>
            </w:r>
            <w:r w:rsidR="00F44914">
              <w:t>$19,589,067</w:t>
            </w:r>
            <w:r w:rsidRPr="00A721BF">
              <w:fldChar w:fldCharType="end"/>
            </w:r>
          </w:p>
        </w:tc>
      </w:tr>
    </w:tbl>
    <w:p w14:paraId="5EC47B82" w14:textId="77777777" w:rsidR="009D52BB" w:rsidRDefault="00DD4D51" w:rsidP="00122D2B">
      <w:pPr>
        <w:pStyle w:val="Text"/>
        <w:tabs>
          <w:tab w:val="left" w:pos="426"/>
          <w:tab w:val="left" w:pos="4536"/>
        </w:tabs>
        <w:spacing w:before="240" w:after="120"/>
        <w:ind w:firstLine="204"/>
        <w:rPr>
          <w:sz w:val="21"/>
          <w:szCs w:val="21"/>
        </w:rPr>
      </w:pPr>
      <w:r w:rsidRPr="00DD4D51">
        <w:rPr>
          <w:sz w:val="21"/>
          <w:szCs w:val="21"/>
        </w:rPr>
        <w:t xml:space="preserve">As shown in Table 10, the primary cost drivers of the corrosion allowance strategy are the additional expenses associated with corrosion inhibitors, increased electricity consumption due to higher friction losses, and the extra steel required to compensate for material loss over time. Remarkably, each of these cost components individually exceeds the combined cost of shop and field coatings for an internally coated pipeline. </w:t>
      </w:r>
    </w:p>
    <w:p w14:paraId="652C19F2" w14:textId="1009B07E" w:rsidR="00F82516" w:rsidRPr="00F82516" w:rsidRDefault="00DD4D51" w:rsidP="00122D2B">
      <w:pPr>
        <w:pStyle w:val="Text"/>
        <w:tabs>
          <w:tab w:val="left" w:pos="426"/>
          <w:tab w:val="left" w:pos="4536"/>
        </w:tabs>
        <w:spacing w:after="120"/>
        <w:ind w:firstLine="204"/>
        <w:rPr>
          <w:sz w:val="21"/>
          <w:szCs w:val="21"/>
        </w:rPr>
      </w:pPr>
      <w:r w:rsidRPr="00DD4D51">
        <w:rPr>
          <w:sz w:val="21"/>
          <w:szCs w:val="21"/>
        </w:rPr>
        <w:t xml:space="preserve">This stark contrast underscores the inherent cost inefficiency of the bare pipe strategy. It raises an intriguing question: under what specific circumstances might the bare pipe approach justify its significantly higher overhead? Further exploration into niche applications or unique </w:t>
      </w:r>
      <w:r w:rsidRPr="00DD4D51">
        <w:rPr>
          <w:sz w:val="21"/>
          <w:szCs w:val="21"/>
        </w:rPr>
        <w:t>project constraints could provide valuable insights into this question.</w:t>
      </w:r>
      <w:r>
        <w:rPr>
          <w:sz w:val="21"/>
          <w:szCs w:val="21"/>
        </w:rPr>
        <w:t xml:space="preserve"> </w:t>
      </w:r>
    </w:p>
    <w:p w14:paraId="67EC4871" w14:textId="751112E7" w:rsidR="00F82516" w:rsidRPr="00F82516" w:rsidRDefault="00F82516" w:rsidP="00F82516">
      <w:pPr>
        <w:pStyle w:val="Text"/>
        <w:tabs>
          <w:tab w:val="left" w:pos="426"/>
          <w:tab w:val="left" w:pos="4536"/>
        </w:tabs>
        <w:spacing w:before="120" w:after="120"/>
        <w:rPr>
          <w:sz w:val="21"/>
          <w:szCs w:val="21"/>
        </w:rPr>
      </w:pPr>
      <w:r w:rsidRPr="00F82516">
        <w:rPr>
          <w:sz w:val="21"/>
          <w:szCs w:val="21"/>
        </w:rPr>
        <w:t>•</w:t>
      </w:r>
      <w:r w:rsidRPr="00F82516">
        <w:rPr>
          <w:sz w:val="21"/>
          <w:szCs w:val="21"/>
        </w:rPr>
        <w:tab/>
      </w:r>
      <w:r w:rsidRPr="009605B9">
        <w:rPr>
          <w:b/>
          <w:bCs/>
          <w:sz w:val="21"/>
          <w:szCs w:val="21"/>
        </w:rPr>
        <w:t>Material Savings</w:t>
      </w:r>
      <w:r w:rsidRPr="00F82516">
        <w:rPr>
          <w:sz w:val="21"/>
          <w:szCs w:val="21"/>
        </w:rPr>
        <w:t xml:space="preserve">: The bare pipe requires </w:t>
      </w:r>
      <w:r w:rsidR="00270FA1">
        <w:rPr>
          <w:sz w:val="21"/>
          <w:szCs w:val="21"/>
        </w:rPr>
        <w:fldChar w:fldCharType="begin"/>
      </w:r>
      <w:r w:rsidR="00270FA1">
        <w:rPr>
          <w:sz w:val="21"/>
          <w:szCs w:val="21"/>
        </w:rPr>
        <w:instrText xml:space="preserve"> LINK </w:instrText>
      </w:r>
      <w:r w:rsidR="00F44914">
        <w:rPr>
          <w:sz w:val="21"/>
          <w:szCs w:val="21"/>
        </w:rPr>
        <w:instrText xml:space="preserve">Excel.Sheet.12 /Users/igna/Dropbox/Victaulic/FBE_vs_Bare/GitHub/Bare-vs-Coated-Water-Pipelines.xlsx Steel!Steel_diff_percentage </w:instrText>
      </w:r>
      <w:r w:rsidR="00881F60">
        <w:rPr>
          <w:sz w:val="21"/>
          <w:szCs w:val="21"/>
        </w:rPr>
        <w:instrText xml:space="preserve">\t </w:instrText>
      </w:r>
      <w:r w:rsidR="00270FA1">
        <w:rPr>
          <w:sz w:val="21"/>
          <w:szCs w:val="21"/>
        </w:rPr>
        <w:fldChar w:fldCharType="separate"/>
      </w:r>
      <w:r w:rsidR="00F44914">
        <w:t>29.6%</w:t>
      </w:r>
      <w:r w:rsidR="00270FA1">
        <w:rPr>
          <w:sz w:val="21"/>
          <w:szCs w:val="21"/>
        </w:rPr>
        <w:fldChar w:fldCharType="end"/>
      </w:r>
      <w:r w:rsidRPr="00F82516">
        <w:rPr>
          <w:sz w:val="21"/>
          <w:szCs w:val="21"/>
        </w:rPr>
        <w:t xml:space="preserve"> more steel by mass (</w:t>
      </w:r>
      <w:r w:rsidR="008F7DC7">
        <w:rPr>
          <w:sz w:val="21"/>
          <w:szCs w:val="21"/>
        </w:rPr>
        <w:fldChar w:fldCharType="begin"/>
      </w:r>
      <w:r w:rsidR="008F7DC7">
        <w:rPr>
          <w:sz w:val="21"/>
          <w:szCs w:val="21"/>
        </w:rPr>
        <w:instrText xml:space="preserve"> LINK </w:instrText>
      </w:r>
      <w:r w:rsidR="00F44914">
        <w:rPr>
          <w:sz w:val="21"/>
          <w:szCs w:val="21"/>
        </w:rPr>
        <w:instrText xml:space="preserve">Excel.Sheet.12 /Users/igna/Dropbox/Victaulic/FBE_vs_Bare/GitHub/Bare-vs-Coated-Water-Pipelines.xlsx Parameters!bare_wall__yr_1_mm </w:instrText>
      </w:r>
      <w:r w:rsidR="00881F60">
        <w:rPr>
          <w:sz w:val="21"/>
          <w:szCs w:val="21"/>
        </w:rPr>
        <w:instrText xml:space="preserve">\t </w:instrText>
      </w:r>
      <w:r w:rsidR="008F7DC7">
        <w:rPr>
          <w:sz w:val="21"/>
          <w:szCs w:val="21"/>
        </w:rPr>
        <w:fldChar w:fldCharType="separate"/>
      </w:r>
      <w:r w:rsidR="00F44914">
        <w:t>13.28</w:t>
      </w:r>
      <w:r w:rsidR="008F7DC7">
        <w:rPr>
          <w:sz w:val="21"/>
          <w:szCs w:val="21"/>
        </w:rPr>
        <w:fldChar w:fldCharType="end"/>
      </w:r>
      <w:r w:rsidR="00117237">
        <w:rPr>
          <w:sz w:val="21"/>
          <w:szCs w:val="21"/>
        </w:rPr>
        <w:t xml:space="preserve"> </w:t>
      </w:r>
      <w:r w:rsidRPr="00F82516">
        <w:rPr>
          <w:sz w:val="21"/>
          <w:szCs w:val="21"/>
        </w:rPr>
        <w:t xml:space="preserve">mm vs 9.53mm wall thickness), accounting for </w:t>
      </w:r>
      <w:r w:rsidR="00A422AC">
        <w:rPr>
          <w:sz w:val="21"/>
          <w:szCs w:val="21"/>
        </w:rPr>
        <w:fldChar w:fldCharType="begin"/>
      </w:r>
      <w:r w:rsidR="00A422AC">
        <w:rPr>
          <w:sz w:val="21"/>
          <w:szCs w:val="21"/>
        </w:rPr>
        <w:instrText xml:space="preserve"> LINK </w:instrText>
      </w:r>
      <w:r w:rsidR="00F44914">
        <w:rPr>
          <w:sz w:val="21"/>
          <w:szCs w:val="21"/>
        </w:rPr>
        <w:instrText xml:space="preserve">Excel.Sheet.12 /Users/igna/Dropbox/Victaulic/FBE_vs_Bare/GitHub/Bare-vs-Coated-Water-Pipelines.xlsx Steel!Steel_cost_difference </w:instrText>
      </w:r>
      <w:r w:rsidR="00881F60">
        <w:rPr>
          <w:sz w:val="21"/>
          <w:szCs w:val="21"/>
        </w:rPr>
        <w:instrText xml:space="preserve">\t </w:instrText>
      </w:r>
      <w:r w:rsidR="00A422AC">
        <w:rPr>
          <w:sz w:val="21"/>
          <w:szCs w:val="21"/>
        </w:rPr>
        <w:fldChar w:fldCharType="separate"/>
      </w:r>
      <w:r w:rsidR="00F44914">
        <w:t>$6,328,077</w:t>
      </w:r>
      <w:r w:rsidR="00A422AC">
        <w:rPr>
          <w:sz w:val="21"/>
          <w:szCs w:val="21"/>
        </w:rPr>
        <w:fldChar w:fldCharType="end"/>
      </w:r>
      <w:r w:rsidRPr="00F82516">
        <w:rPr>
          <w:sz w:val="21"/>
          <w:szCs w:val="21"/>
        </w:rPr>
        <w:t xml:space="preserve"> in additional capital expenditure.</w:t>
      </w:r>
    </w:p>
    <w:p w14:paraId="0F9D1221" w14:textId="4329E5DE" w:rsidR="00B64EB5" w:rsidRPr="00F82516" w:rsidRDefault="00F82516" w:rsidP="00F84038">
      <w:pPr>
        <w:pStyle w:val="Text"/>
        <w:tabs>
          <w:tab w:val="left" w:pos="426"/>
          <w:tab w:val="left" w:pos="4536"/>
        </w:tabs>
        <w:spacing w:before="120" w:after="120"/>
        <w:ind w:firstLine="0"/>
        <w:rPr>
          <w:sz w:val="21"/>
          <w:szCs w:val="21"/>
        </w:rPr>
      </w:pPr>
      <w:r w:rsidRPr="00F82516">
        <w:rPr>
          <w:sz w:val="21"/>
          <w:szCs w:val="21"/>
        </w:rPr>
        <w:t>•</w:t>
      </w:r>
      <w:r w:rsidRPr="00F82516">
        <w:rPr>
          <w:sz w:val="21"/>
          <w:szCs w:val="21"/>
        </w:rPr>
        <w:tab/>
      </w:r>
      <w:r w:rsidRPr="009605B9">
        <w:rPr>
          <w:b/>
          <w:bCs/>
          <w:sz w:val="21"/>
          <w:szCs w:val="21"/>
        </w:rPr>
        <w:t>Operational Efficiencies</w:t>
      </w:r>
      <w:r w:rsidRPr="00F82516">
        <w:rPr>
          <w:sz w:val="21"/>
          <w:szCs w:val="21"/>
        </w:rPr>
        <w:t xml:space="preserve">: The </w:t>
      </w:r>
      <w:r w:rsidR="001972BE">
        <w:rPr>
          <w:sz w:val="21"/>
          <w:szCs w:val="21"/>
        </w:rPr>
        <w:t>c</w:t>
      </w:r>
      <w:r w:rsidRPr="00F82516">
        <w:rPr>
          <w:sz w:val="21"/>
          <w:szCs w:val="21"/>
        </w:rPr>
        <w:t xml:space="preserve">oated system demonstrates </w:t>
      </w:r>
      <w:r w:rsidR="009605B9">
        <w:rPr>
          <w:sz w:val="21"/>
          <w:szCs w:val="21"/>
        </w:rPr>
        <w:fldChar w:fldCharType="begin"/>
      </w:r>
      <w:r w:rsidR="009605B9">
        <w:rPr>
          <w:sz w:val="21"/>
          <w:szCs w:val="21"/>
        </w:rPr>
        <w:instrText xml:space="preserve"> LINK </w:instrText>
      </w:r>
      <w:r w:rsidR="00F44914">
        <w:rPr>
          <w:sz w:val="21"/>
          <w:szCs w:val="21"/>
        </w:rPr>
        <w:instrText xml:space="preserve">Excel.Sheet.12 /Users/igna/Dropbox/Victaulic/FBE_vs_Bare/GitHub/Bare-vs-Coated-Water-Pipelines.xlsx Charts!R5C7 </w:instrText>
      </w:r>
      <w:r w:rsidR="00881F60">
        <w:rPr>
          <w:sz w:val="21"/>
          <w:szCs w:val="21"/>
        </w:rPr>
        <w:instrText xml:space="preserve">\t </w:instrText>
      </w:r>
      <w:r w:rsidR="009605B9">
        <w:rPr>
          <w:sz w:val="21"/>
          <w:szCs w:val="21"/>
        </w:rPr>
        <w:fldChar w:fldCharType="separate"/>
      </w:r>
      <w:r w:rsidR="00F44914">
        <w:t>$7,100,398</w:t>
      </w:r>
      <w:r w:rsidR="009605B9">
        <w:rPr>
          <w:sz w:val="21"/>
          <w:szCs w:val="21"/>
        </w:rPr>
        <w:fldChar w:fldCharType="end"/>
      </w:r>
      <w:r w:rsidR="009605B9">
        <w:rPr>
          <w:sz w:val="21"/>
          <w:szCs w:val="21"/>
        </w:rPr>
        <w:t xml:space="preserve"> </w:t>
      </w:r>
      <w:r w:rsidR="00FF220F">
        <w:rPr>
          <w:sz w:val="21"/>
          <w:szCs w:val="21"/>
        </w:rPr>
        <w:t xml:space="preserve">savins </w:t>
      </w:r>
      <w:r w:rsidRPr="00F82516">
        <w:rPr>
          <w:sz w:val="21"/>
          <w:szCs w:val="21"/>
        </w:rPr>
        <w:t>in net present value energy savings from reduced pipe roughness (0.01-0.05mm vs 0.1-0.3mm)</w:t>
      </w:r>
      <w:r w:rsidR="00542A42">
        <w:rPr>
          <w:sz w:val="21"/>
          <w:szCs w:val="21"/>
        </w:rPr>
        <w:t xml:space="preserve"> and increased pipe inside diameter</w:t>
      </w:r>
      <w:r w:rsidR="00E56915">
        <w:rPr>
          <w:sz w:val="21"/>
          <w:szCs w:val="21"/>
        </w:rPr>
        <w:t xml:space="preserve">, and does not require inhibitors, saving </w:t>
      </w:r>
      <w:r w:rsidR="00E56915">
        <w:rPr>
          <w:sz w:val="21"/>
          <w:szCs w:val="21"/>
        </w:rPr>
        <w:fldChar w:fldCharType="begin"/>
      </w:r>
      <w:r w:rsidR="00E56915">
        <w:rPr>
          <w:sz w:val="21"/>
          <w:szCs w:val="21"/>
        </w:rPr>
        <w:instrText xml:space="preserve"> LINK </w:instrText>
      </w:r>
      <w:r w:rsidR="00F44914">
        <w:rPr>
          <w:sz w:val="21"/>
          <w:szCs w:val="21"/>
        </w:rPr>
        <w:instrText xml:space="preserve">Excel.Sheet.12 /Users/igna/Dropbox/Victaulic/FBE_vs_Bare/GitHub/Bare-vs-Coated-Water-Pipelines.xlsx Charts!R18C5 </w:instrText>
      </w:r>
      <w:r w:rsidR="00881F60">
        <w:rPr>
          <w:sz w:val="21"/>
          <w:szCs w:val="21"/>
        </w:rPr>
        <w:instrText xml:space="preserve">\t </w:instrText>
      </w:r>
      <w:r w:rsidR="00E56915">
        <w:rPr>
          <w:sz w:val="21"/>
          <w:szCs w:val="21"/>
        </w:rPr>
        <w:fldChar w:fldCharType="separate"/>
      </w:r>
      <w:r w:rsidR="00F44914">
        <w:t>$9,475,189</w:t>
      </w:r>
      <w:r w:rsidR="00E56915">
        <w:rPr>
          <w:sz w:val="21"/>
          <w:szCs w:val="21"/>
        </w:rPr>
        <w:fldChar w:fldCharType="end"/>
      </w:r>
      <w:r w:rsidR="00E56915">
        <w:rPr>
          <w:sz w:val="21"/>
          <w:szCs w:val="21"/>
        </w:rPr>
        <w:t xml:space="preserve"> in present value from the OPEX of inhibitors injection.</w:t>
      </w:r>
      <w:r w:rsidR="002D42BE">
        <w:rPr>
          <w:sz w:val="21"/>
          <w:szCs w:val="21"/>
        </w:rPr>
        <w:t xml:space="preserve"> </w:t>
      </w:r>
    </w:p>
    <w:p w14:paraId="3626F03A" w14:textId="5A0BC2E7" w:rsidR="00054080" w:rsidRDefault="00F82516" w:rsidP="00F84038">
      <w:pPr>
        <w:pStyle w:val="Text"/>
        <w:tabs>
          <w:tab w:val="left" w:pos="426"/>
          <w:tab w:val="left" w:pos="4536"/>
        </w:tabs>
        <w:spacing w:before="120" w:after="120"/>
        <w:ind w:firstLine="0"/>
        <w:rPr>
          <w:sz w:val="21"/>
          <w:szCs w:val="21"/>
        </w:rPr>
      </w:pPr>
      <w:r w:rsidRPr="00F82516">
        <w:rPr>
          <w:sz w:val="21"/>
          <w:szCs w:val="21"/>
        </w:rPr>
        <w:t>•</w:t>
      </w:r>
      <w:r w:rsidRPr="00F82516">
        <w:rPr>
          <w:sz w:val="21"/>
          <w:szCs w:val="21"/>
        </w:rPr>
        <w:tab/>
      </w:r>
      <w:r w:rsidRPr="00D10732">
        <w:rPr>
          <w:b/>
          <w:bCs/>
          <w:sz w:val="21"/>
          <w:szCs w:val="21"/>
        </w:rPr>
        <w:t>Maintenance Optimization</w:t>
      </w:r>
      <w:r w:rsidRPr="00F82516">
        <w:rPr>
          <w:sz w:val="21"/>
          <w:szCs w:val="21"/>
        </w:rPr>
        <w:t xml:space="preserve">: Combined inspection and chemical treatment costs for the bare pipe total </w:t>
      </w:r>
      <w:r w:rsidR="00E32688">
        <w:rPr>
          <w:sz w:val="21"/>
          <w:szCs w:val="21"/>
        </w:rPr>
        <w:fldChar w:fldCharType="begin"/>
      </w:r>
      <w:r w:rsidR="00E32688">
        <w:rPr>
          <w:sz w:val="21"/>
          <w:szCs w:val="21"/>
        </w:rPr>
        <w:instrText xml:space="preserve"> LINK </w:instrText>
      </w:r>
      <w:r w:rsidR="00F44914">
        <w:rPr>
          <w:sz w:val="21"/>
          <w:szCs w:val="21"/>
        </w:rPr>
        <w:instrText xml:space="preserve">Excel.Sheet.12 /Users/igna/Dropbox/Victaulic/FBE_vs_Bare/GitHub/Bare-vs-Coated-Water-Pipelines.xlsx Charts!R22C5 </w:instrText>
      </w:r>
      <w:r w:rsidR="00881F60">
        <w:rPr>
          <w:sz w:val="21"/>
          <w:szCs w:val="21"/>
        </w:rPr>
        <w:instrText xml:space="preserve">\t </w:instrText>
      </w:r>
      <w:r w:rsidR="00E32688">
        <w:rPr>
          <w:sz w:val="21"/>
          <w:szCs w:val="21"/>
        </w:rPr>
        <w:fldChar w:fldCharType="separate"/>
      </w:r>
      <w:r w:rsidR="00F44914">
        <w:t>$2,541,571</w:t>
      </w:r>
      <w:r w:rsidR="00E32688">
        <w:rPr>
          <w:sz w:val="21"/>
          <w:szCs w:val="21"/>
        </w:rPr>
        <w:fldChar w:fldCharType="end"/>
      </w:r>
      <w:r w:rsidR="00E32688">
        <w:rPr>
          <w:sz w:val="21"/>
          <w:szCs w:val="21"/>
        </w:rPr>
        <w:t xml:space="preserve"> </w:t>
      </w:r>
      <w:r w:rsidRPr="00F82516">
        <w:rPr>
          <w:sz w:val="21"/>
          <w:szCs w:val="21"/>
        </w:rPr>
        <w:t xml:space="preserve">higher than the </w:t>
      </w:r>
      <w:r w:rsidR="00E32688">
        <w:rPr>
          <w:sz w:val="21"/>
          <w:szCs w:val="21"/>
        </w:rPr>
        <w:t>coated pipe</w:t>
      </w:r>
      <w:r w:rsidRPr="00F82516">
        <w:rPr>
          <w:sz w:val="21"/>
          <w:szCs w:val="21"/>
        </w:rPr>
        <w:t xml:space="preserve"> strategy</w:t>
      </w:r>
      <w:r w:rsidR="00E32688">
        <w:rPr>
          <w:sz w:val="21"/>
          <w:szCs w:val="21"/>
        </w:rPr>
        <w:t>.</w:t>
      </w:r>
    </w:p>
    <w:p w14:paraId="5725FF8B" w14:textId="37E7D486" w:rsidR="001F4E0F" w:rsidRDefault="00B64EB5" w:rsidP="00F27F73">
      <w:pPr>
        <w:pStyle w:val="Text"/>
        <w:tabs>
          <w:tab w:val="left" w:pos="426"/>
          <w:tab w:val="left" w:pos="4536"/>
        </w:tabs>
        <w:spacing w:before="120" w:after="120"/>
        <w:ind w:firstLine="0"/>
      </w:pPr>
      <w:r>
        <w:rPr>
          <w:noProof/>
        </w:rPr>
        <mc:AlternateContent>
          <mc:Choice Requires="wps">
            <w:drawing>
              <wp:inline distT="0" distB="0" distL="0" distR="0" wp14:anchorId="77D0A202" wp14:editId="4E5A9838">
                <wp:extent cx="3063765" cy="5838496"/>
                <wp:effectExtent l="0" t="0" r="0" b="3810"/>
                <wp:docPr id="771135461" name="Text Box 7"/>
                <wp:cNvGraphicFramePr/>
                <a:graphic xmlns:a="http://schemas.openxmlformats.org/drawingml/2006/main">
                  <a:graphicData uri="http://schemas.microsoft.com/office/word/2010/wordprocessingShape">
                    <wps:wsp>
                      <wps:cNvSpPr txBox="1"/>
                      <wps:spPr>
                        <a:xfrm>
                          <a:off x="0" y="0"/>
                          <a:ext cx="3063765" cy="5838496"/>
                        </a:xfrm>
                        <a:prstGeom prst="rect">
                          <a:avLst/>
                        </a:prstGeom>
                        <a:solidFill>
                          <a:schemeClr val="lt1"/>
                        </a:solidFill>
                        <a:ln w="6350">
                          <a:noFill/>
                        </a:ln>
                      </wps:spPr>
                      <wps:txbx>
                        <w:txbxContent>
                          <w:p w14:paraId="21EDF937" w14:textId="1036D080" w:rsidR="00B64EB5" w:rsidRDefault="00B64EB5" w:rsidP="00580FF6">
                            <w:pPr>
                              <w:pStyle w:val="Caption"/>
                              <w:keepNext/>
                              <w:spacing w:after="0"/>
                            </w:pPr>
                            <w:r>
                              <w:t xml:space="preserve">Chart </w:t>
                            </w:r>
                            <w:r>
                              <w:fldChar w:fldCharType="begin"/>
                            </w:r>
                            <w:r>
                              <w:instrText xml:space="preserve"> SEQ Chart \* ARABIC </w:instrText>
                            </w:r>
                            <w:r>
                              <w:fldChar w:fldCharType="separate"/>
                            </w:r>
                            <w:r w:rsidR="00E56E00">
                              <w:rPr>
                                <w:noProof/>
                              </w:rPr>
                              <w:t>4</w:t>
                            </w:r>
                            <w:r>
                              <w:fldChar w:fldCharType="end"/>
                            </w:r>
                            <w:r>
                              <w:t>.</w:t>
                            </w:r>
                            <w:r w:rsidRPr="002B51DD">
                              <w:t xml:space="preserve"> </w:t>
                            </w:r>
                            <w:r>
                              <w:t>Differential comparison between corrosion mitigation strategies. Elevation energy OPEX are excluded.</w:t>
                            </w:r>
                          </w:p>
                          <w:p w14:paraId="417E6DB9" w14:textId="77777777" w:rsidR="00B64EB5" w:rsidRDefault="00B64EB5" w:rsidP="00580FF6">
                            <w:r>
                              <w:rPr>
                                <w:noProof/>
                              </w:rPr>
                              <w:drawing>
                                <wp:inline distT="0" distB="0" distL="0" distR="0" wp14:anchorId="2A443BA2" wp14:editId="528ECB73">
                                  <wp:extent cx="3057525" cy="5381297"/>
                                  <wp:effectExtent l="0" t="0" r="3175" b="3810"/>
                                  <wp:docPr id="2993338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03605" name=""/>
                                          <pic:cNvPicPr/>
                                        </pic:nvPicPr>
                                        <pic:blipFill rotWithShape="1">
                                          <a:blip r:embed="rId28">
                                            <a:extLst>
                                              <a:ext uri="{96DAC541-7B7A-43D3-8B79-37D633B846F1}">
                                                <asvg:svgBlip xmlns:asvg="http://schemas.microsoft.com/office/drawing/2016/SVG/main" r:embed="rId29"/>
                                              </a:ext>
                                            </a:extLst>
                                          </a:blip>
                                          <a:srcRect l="5425" t="12559" r="5580" b="3027"/>
                                          <a:stretch/>
                                        </pic:blipFill>
                                        <pic:spPr bwMode="auto">
                                          <a:xfrm>
                                            <a:off x="0" y="0"/>
                                            <a:ext cx="3065624" cy="539555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0" tIns="0" rIns="0" bIns="36000" numCol="1" spcCol="0" rtlCol="0" fromWordArt="0" anchor="t" anchorCtr="0" forceAA="0" compatLnSpc="1">
                        <a:prstTxWarp prst="textNoShape">
                          <a:avLst/>
                        </a:prstTxWarp>
                        <a:noAutofit/>
                      </wps:bodyPr>
                    </wps:wsp>
                  </a:graphicData>
                </a:graphic>
              </wp:inline>
            </w:drawing>
          </mc:Choice>
          <mc:Fallback>
            <w:pict>
              <v:shape w14:anchorId="77D0A202" id="_x0000_s1031" type="#_x0000_t202" style="width:241.25pt;height:45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" fillcolor="white [3201]" stroked="f" strokeweight=".5pt">
                <v:textbox inset="0,0,0,1mm">
                  <w:txbxContent>
                    <w:p w14:paraId="21EDF937" w14:textId="1036D080" w:rsidR="00B64EB5" w:rsidRDefault="00B64EB5" w:rsidP="00580FF6">
                      <w:pPr>
                        <w:pStyle w:val="Caption"/>
                        <w:keepNext/>
                        <w:spacing w:after="0"/>
                      </w:pPr>
                      <w:r>
                        <w:t xml:space="preserve">Chart </w:t>
                      </w:r>
                      <w:r>
                        <w:fldChar w:fldCharType="begin"/>
                      </w:r>
                      <w:r>
                        <w:instrText xml:space="preserve"> SEQ Chart \* ARABIC </w:instrText>
                      </w:r>
                      <w:r>
                        <w:fldChar w:fldCharType="separate"/>
                      </w:r>
                      <w:r w:rsidR="00E56E00">
                        <w:rPr>
                          <w:noProof/>
                        </w:rPr>
                        <w:t>4</w:t>
                      </w:r>
                      <w:r>
                        <w:fldChar w:fldCharType="end"/>
                      </w:r>
                      <w:r>
                        <w:t>.</w:t>
                      </w:r>
                      <w:r w:rsidRPr="002B51DD">
                        <w:t xml:space="preserve"> </w:t>
                      </w:r>
                      <w:r>
                        <w:t>Differential comparison between corrosion mitigation strategies. Elevation energy OPEX are excluded.</w:t>
                      </w:r>
                    </w:p>
                    <w:p w14:paraId="417E6DB9" w14:textId="77777777" w:rsidR="00B64EB5" w:rsidRDefault="00B64EB5" w:rsidP="00580FF6">
                      <w:r>
                        <w:rPr>
                          <w:noProof/>
                        </w:rPr>
                        <w:drawing>
                          <wp:inline distT="0" distB="0" distL="0" distR="0" wp14:anchorId="2A443BA2" wp14:editId="528ECB73">
                            <wp:extent cx="3057525" cy="5381297"/>
                            <wp:effectExtent l="0" t="0" r="3175" b="3810"/>
                            <wp:docPr id="14118534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03605" name=""/>
                                    <pic:cNvPicPr/>
                                  </pic:nvPicPr>
                                  <pic:blipFill rotWithShape="1">
                                    <a:blip r:embed="rId30">
                                      <a:extLst>
                                        <a:ext uri="{96DAC541-7B7A-43D3-8B79-37D633B846F1}">
                                          <asvg:svgBlip xmlns:asvg="http://schemas.microsoft.com/office/drawing/2016/SVG/main" r:embed="rId31"/>
                                        </a:ext>
                                      </a:extLst>
                                    </a:blip>
                                    <a:srcRect l="5425" t="12559" r="5580" b="3027"/>
                                    <a:stretch/>
                                  </pic:blipFill>
                                  <pic:spPr bwMode="auto">
                                    <a:xfrm>
                                      <a:off x="0" y="0"/>
                                      <a:ext cx="3065624" cy="5395551"/>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67A8B168" w14:textId="77777777" w:rsidR="005C0D1E" w:rsidRDefault="005C0D1E" w:rsidP="004F25AF">
      <w:pPr>
        <w:pStyle w:val="Heading1"/>
        <w:numPr>
          <w:ilvl w:val="0"/>
          <w:numId w:val="0"/>
        </w:numPr>
        <w:jc w:val="left"/>
        <w:sectPr w:rsidR="005C0D1E" w:rsidSect="0015028E">
          <w:pgSz w:w="12240" w:h="15840" w:code="1"/>
          <w:pgMar w:top="1080" w:right="1080" w:bottom="1080" w:left="1080" w:header="432" w:footer="432" w:gutter="0"/>
          <w:cols w:num="2" w:space="288"/>
          <w:docGrid w:linePitch="272"/>
        </w:sectPr>
      </w:pPr>
    </w:p>
    <w:p w14:paraId="51B22FBD" w14:textId="6154CA97" w:rsidR="00C2692F" w:rsidRPr="004F598C" w:rsidRDefault="00C2692F" w:rsidP="005C0D1E">
      <w:pPr>
        <w:pStyle w:val="Heading1"/>
      </w:pPr>
      <w:r w:rsidRPr="004F598C">
        <w:lastRenderedPageBreak/>
        <w:t>Conclusion</w:t>
      </w:r>
    </w:p>
    <w:p w14:paraId="79E143C9" w14:textId="281947FA" w:rsidR="00976B37" w:rsidRDefault="00976B37" w:rsidP="00234BAD">
      <w:pPr>
        <w:spacing w:after="120"/>
        <w:ind w:firstLine="204"/>
      </w:pPr>
      <w:r>
        <w:t xml:space="preserve">This study provides a comprehensive evaluation of two corrosion mitigation strategies—corrosion allowance via increased wall thickness and interior Fusion Bonded Epoxy (FBE) coating—for water transport pipelines. The analysis, grounded in a 25-year lifecycle cost assessment, highlights </w:t>
      </w:r>
      <w:r w:rsidRPr="00976B37">
        <w:rPr>
          <w:b/>
          <w:bCs/>
        </w:rPr>
        <w:t>significant economic and operational advantages</w:t>
      </w:r>
      <w:r>
        <w:t xml:space="preserve"> of the </w:t>
      </w:r>
      <w:r w:rsidR="00FD76CA">
        <w:t>epoxy-coated</w:t>
      </w:r>
      <w:r>
        <w:t xml:space="preserve"> pipeline approach over the corrosion allowance strategy.</w:t>
      </w:r>
      <w:r w:rsidR="008F5B50">
        <w:t xml:space="preserve"> </w:t>
      </w:r>
      <w:r>
        <w:t>Key findings include:</w:t>
      </w:r>
    </w:p>
    <w:p w14:paraId="5A55A0FE" w14:textId="0F6EF827" w:rsidR="00976B37" w:rsidRDefault="00976B37" w:rsidP="00E56E00">
      <w:pPr>
        <w:pStyle w:val="ListParagraph"/>
        <w:numPr>
          <w:ilvl w:val="0"/>
          <w:numId w:val="12"/>
        </w:numPr>
        <w:spacing w:after="120"/>
        <w:ind w:left="561" w:hanging="357"/>
        <w:contextualSpacing w:val="0"/>
      </w:pPr>
      <w:r w:rsidRPr="00976B37">
        <w:rPr>
          <w:b/>
          <w:bCs/>
        </w:rPr>
        <w:t>Cost-Effectiveness</w:t>
      </w:r>
      <w:r>
        <w:t xml:space="preserve">: The </w:t>
      </w:r>
      <w:r w:rsidR="00FD76CA">
        <w:t>epoxy-coated</w:t>
      </w:r>
      <w:r>
        <w:t xml:space="preserve"> pipeline demonstrates a 10.6% total lifecycle cost advantage when elevation energy costs are included. When excluding these unavoidable costs, the coated pipeline's differential advantage becomes even more pronounced, driven by reduced material requirements, lower energy consumption, and minimized maintenance costs.</w:t>
      </w:r>
    </w:p>
    <w:p w14:paraId="10B2202F" w14:textId="7E44269E" w:rsidR="00976B37" w:rsidRDefault="00976B37" w:rsidP="00E56E00">
      <w:pPr>
        <w:pStyle w:val="ListParagraph"/>
        <w:numPr>
          <w:ilvl w:val="0"/>
          <w:numId w:val="12"/>
        </w:numPr>
        <w:spacing w:after="120"/>
        <w:ind w:left="561" w:hanging="357"/>
        <w:contextualSpacing w:val="0"/>
      </w:pPr>
      <w:r w:rsidRPr="00976B37">
        <w:rPr>
          <w:b/>
          <w:bCs/>
        </w:rPr>
        <w:t>Material Efficiency</w:t>
      </w:r>
      <w:r>
        <w:t>: The corrosion allowance strategy requires 29.6% more steel due to increased wall thickness (13.28 mm vs. 9.53 mm), resulting in an additional capital expenditure of $6.33 million. This highlights the inefficiency of using thicker walls to account for long-term corrosion.</w:t>
      </w:r>
    </w:p>
    <w:p w14:paraId="5CFA3906" w14:textId="44834533" w:rsidR="00976B37" w:rsidRDefault="00976B37" w:rsidP="00E56E00">
      <w:pPr>
        <w:pStyle w:val="ListParagraph"/>
        <w:numPr>
          <w:ilvl w:val="0"/>
          <w:numId w:val="12"/>
        </w:numPr>
        <w:spacing w:after="120"/>
        <w:ind w:left="561" w:hanging="357"/>
        <w:contextualSpacing w:val="0"/>
      </w:pPr>
      <w:r w:rsidRPr="00976B37">
        <w:rPr>
          <w:b/>
          <w:bCs/>
        </w:rPr>
        <w:t>Operational Savings</w:t>
      </w:r>
      <w:r>
        <w:t xml:space="preserve">: The </w:t>
      </w:r>
      <w:r w:rsidR="00FD76CA">
        <w:t>epoxy-coated</w:t>
      </w:r>
      <w:r>
        <w:t xml:space="preserve"> pipeline achieves $7.1 million in energy savings due to its smoother internal surface and larger effective diameter, which reduce friction losses during pumping operations. Additionally, it eliminates the need for costly corrosion inhibitors, saving $9.48 million in present value over the service life.</w:t>
      </w:r>
    </w:p>
    <w:p w14:paraId="3DA4EC27" w14:textId="2D0C11C5" w:rsidR="00976B37" w:rsidRDefault="00976B37" w:rsidP="00E56E00">
      <w:pPr>
        <w:pStyle w:val="ListParagraph"/>
        <w:numPr>
          <w:ilvl w:val="0"/>
          <w:numId w:val="12"/>
        </w:numPr>
        <w:spacing w:after="120"/>
        <w:ind w:left="561" w:hanging="357"/>
        <w:contextualSpacing w:val="0"/>
      </w:pPr>
      <w:r w:rsidRPr="00976B37">
        <w:rPr>
          <w:b/>
          <w:bCs/>
        </w:rPr>
        <w:t>Maintenance Optimization</w:t>
      </w:r>
      <w:r>
        <w:t xml:space="preserve">: Inspection and repair costs for the </w:t>
      </w:r>
      <w:r w:rsidR="00FD76CA">
        <w:t>epoxy-coated</w:t>
      </w:r>
      <w:r>
        <w:t xml:space="preserve"> pipeline are substantially lower than those for the bare pipe with corrosion allowance, yielding $2.54 million in savings over 25 years due to less frequent and less invasive maintenance requirements.</w:t>
      </w:r>
    </w:p>
    <w:p w14:paraId="7B046370" w14:textId="369366A1" w:rsidR="00976B37" w:rsidRDefault="00976B37" w:rsidP="00E56E00">
      <w:pPr>
        <w:pStyle w:val="ListParagraph"/>
        <w:numPr>
          <w:ilvl w:val="0"/>
          <w:numId w:val="12"/>
        </w:numPr>
        <w:spacing w:after="120"/>
        <w:ind w:left="561" w:hanging="357"/>
        <w:contextualSpacing w:val="0"/>
      </w:pPr>
      <w:r w:rsidRPr="00976B37">
        <w:rPr>
          <w:b/>
          <w:bCs/>
        </w:rPr>
        <w:t>Technical Viability</w:t>
      </w:r>
      <w:r>
        <w:t xml:space="preserve">: While robotic field joint coating for FBE pipelines incurs higher costs and unreliability risks compared to factory-applied coatings, alternative solutions such as Victaulic’s X07 couplings and other innovative technologies can eliminate this expense altogether, further enhancing the feasibility of </w:t>
      </w:r>
      <w:r w:rsidR="00FD76CA">
        <w:t>epoxy-coated</w:t>
      </w:r>
      <w:r>
        <w:t xml:space="preserve"> pipelines.</w:t>
      </w:r>
    </w:p>
    <w:p w14:paraId="38E9A409" w14:textId="22317F14" w:rsidR="00D8005B" w:rsidRDefault="00D8005B" w:rsidP="00F64868"/>
    <w:tbl>
      <w:tblPr>
        <w:tblStyle w:val="PlainTable2"/>
        <w:tblW w:w="9790" w:type="dxa"/>
        <w:tblLook w:val="0620" w:firstRow="1" w:lastRow="0" w:firstColumn="0" w:lastColumn="0" w:noHBand="1" w:noVBand="1"/>
      </w:tblPr>
      <w:tblGrid>
        <w:gridCol w:w="1286"/>
        <w:gridCol w:w="4252"/>
        <w:gridCol w:w="4252"/>
      </w:tblGrid>
      <w:tr w:rsidR="005D46DB" w:rsidRPr="00F64868" w14:paraId="7C7991FB" w14:textId="77777777" w:rsidTr="005D46DB">
        <w:trPr>
          <w:cnfStyle w:val="100000000000" w:firstRow="1" w:lastRow="0" w:firstColumn="0" w:lastColumn="0" w:oddVBand="0" w:evenVBand="0" w:oddHBand="0" w:evenHBand="0" w:firstRowFirstColumn="0" w:firstRowLastColumn="0" w:lastRowFirstColumn="0" w:lastRowLastColumn="0"/>
          <w:trHeight w:val="510"/>
        </w:trPr>
        <w:tc>
          <w:tcPr>
            <w:tcW w:w="1286" w:type="dxa"/>
            <w:vAlign w:val="center"/>
            <w:hideMark/>
          </w:tcPr>
          <w:p w14:paraId="7646B08D" w14:textId="77777777" w:rsidR="00D8005B" w:rsidRPr="00D50F32" w:rsidRDefault="00D8005B" w:rsidP="00D74522">
            <w:pPr>
              <w:jc w:val="center"/>
              <w:rPr>
                <w:b w:val="0"/>
                <w:bCs w:val="0"/>
                <w:sz w:val="18"/>
                <w:szCs w:val="18"/>
              </w:rPr>
            </w:pPr>
            <w:r w:rsidRPr="00D50F32">
              <w:rPr>
                <w:rStyle w:val="Strong"/>
                <w:b/>
                <w:bCs/>
                <w:sz w:val="18"/>
                <w:szCs w:val="18"/>
              </w:rPr>
              <w:t>Aspect</w:t>
            </w:r>
          </w:p>
        </w:tc>
        <w:tc>
          <w:tcPr>
            <w:tcW w:w="4252" w:type="dxa"/>
            <w:vAlign w:val="center"/>
            <w:hideMark/>
          </w:tcPr>
          <w:p w14:paraId="10F015C6" w14:textId="77777777" w:rsidR="00D8005B" w:rsidRPr="00D50F32" w:rsidRDefault="00D8005B" w:rsidP="00D74522">
            <w:pPr>
              <w:jc w:val="center"/>
              <w:rPr>
                <w:b w:val="0"/>
                <w:bCs w:val="0"/>
                <w:sz w:val="18"/>
                <w:szCs w:val="18"/>
              </w:rPr>
            </w:pPr>
            <w:r w:rsidRPr="00D50F32">
              <w:rPr>
                <w:rStyle w:val="Strong"/>
                <w:b/>
                <w:bCs/>
                <w:sz w:val="18"/>
                <w:szCs w:val="18"/>
              </w:rPr>
              <w:t>Corrosion Allowance</w:t>
            </w:r>
          </w:p>
        </w:tc>
        <w:tc>
          <w:tcPr>
            <w:tcW w:w="4252" w:type="dxa"/>
            <w:vAlign w:val="center"/>
            <w:hideMark/>
          </w:tcPr>
          <w:p w14:paraId="65800CD7" w14:textId="77777777" w:rsidR="00D8005B" w:rsidRPr="00D50F32" w:rsidRDefault="00D8005B" w:rsidP="00D74522">
            <w:pPr>
              <w:jc w:val="center"/>
              <w:rPr>
                <w:b w:val="0"/>
                <w:bCs w:val="0"/>
                <w:sz w:val="18"/>
                <w:szCs w:val="18"/>
              </w:rPr>
            </w:pPr>
            <w:r w:rsidRPr="00D50F32">
              <w:rPr>
                <w:rStyle w:val="Strong"/>
                <w:b/>
                <w:bCs/>
                <w:sz w:val="18"/>
                <w:szCs w:val="18"/>
              </w:rPr>
              <w:t>Internally Coated Pipe (FBE)</w:t>
            </w:r>
          </w:p>
        </w:tc>
      </w:tr>
      <w:tr w:rsidR="005D46DB" w:rsidRPr="00F64868" w14:paraId="646E81A5" w14:textId="77777777" w:rsidTr="00560407">
        <w:trPr>
          <w:trHeight w:val="510"/>
        </w:trPr>
        <w:tc>
          <w:tcPr>
            <w:tcW w:w="1286" w:type="dxa"/>
            <w:vAlign w:val="center"/>
            <w:hideMark/>
          </w:tcPr>
          <w:p w14:paraId="5EE25061" w14:textId="77777777" w:rsidR="00D8005B" w:rsidRPr="00D74522" w:rsidRDefault="00D8005B" w:rsidP="00560407">
            <w:pPr>
              <w:rPr>
                <w:sz w:val="18"/>
                <w:szCs w:val="18"/>
              </w:rPr>
            </w:pPr>
            <w:r w:rsidRPr="00D74522">
              <w:rPr>
                <w:rStyle w:val="Strong"/>
                <w:b w:val="0"/>
                <w:bCs w:val="0"/>
                <w:sz w:val="18"/>
                <w:szCs w:val="18"/>
              </w:rPr>
              <w:t>Capital Expenditure (CAPEX)</w:t>
            </w:r>
          </w:p>
        </w:tc>
        <w:tc>
          <w:tcPr>
            <w:tcW w:w="4252" w:type="dxa"/>
            <w:vAlign w:val="center"/>
            <w:hideMark/>
          </w:tcPr>
          <w:p w14:paraId="2B327F5E" w14:textId="040280C1" w:rsidR="00D8005B" w:rsidRPr="00D74522" w:rsidRDefault="00D8005B" w:rsidP="00560407">
            <w:pPr>
              <w:rPr>
                <w:sz w:val="18"/>
                <w:szCs w:val="18"/>
              </w:rPr>
            </w:pPr>
            <w:r w:rsidRPr="00D74522">
              <w:rPr>
                <w:sz w:val="18"/>
                <w:szCs w:val="18"/>
              </w:rPr>
              <w:t>Requires 29.6% more steel due to increased wall thickness, adding $6.33 million to initial costs</w:t>
            </w:r>
          </w:p>
        </w:tc>
        <w:tc>
          <w:tcPr>
            <w:tcW w:w="4252" w:type="dxa"/>
            <w:vAlign w:val="center"/>
            <w:hideMark/>
          </w:tcPr>
          <w:p w14:paraId="4B4D02BA" w14:textId="77777777" w:rsidR="00D8005B" w:rsidRPr="00D74522" w:rsidRDefault="00D8005B" w:rsidP="00560407">
            <w:pPr>
              <w:rPr>
                <w:sz w:val="18"/>
                <w:szCs w:val="18"/>
              </w:rPr>
            </w:pPr>
            <w:r w:rsidRPr="00D74522">
              <w:rPr>
                <w:sz w:val="18"/>
                <w:szCs w:val="18"/>
              </w:rPr>
              <w:t>Lower initial steel cost; additional $761,048 for shop coating and $5.37 million for field joint coating</w:t>
            </w:r>
            <w:r w:rsidRPr="00D74522">
              <w:rPr>
                <w:rStyle w:val="hoverbg-super"/>
                <w:sz w:val="18"/>
                <w:szCs w:val="18"/>
              </w:rPr>
              <w:t>1</w:t>
            </w:r>
            <w:r w:rsidRPr="00D74522">
              <w:rPr>
                <w:rStyle w:val="whitespace-nowrap"/>
                <w:sz w:val="18"/>
                <w:szCs w:val="18"/>
              </w:rPr>
              <w:t>.</w:t>
            </w:r>
          </w:p>
        </w:tc>
      </w:tr>
      <w:tr w:rsidR="005D46DB" w:rsidRPr="00F64868" w14:paraId="73F27E66" w14:textId="77777777" w:rsidTr="00560407">
        <w:trPr>
          <w:trHeight w:val="964"/>
        </w:trPr>
        <w:tc>
          <w:tcPr>
            <w:tcW w:w="1286" w:type="dxa"/>
            <w:vAlign w:val="center"/>
            <w:hideMark/>
          </w:tcPr>
          <w:p w14:paraId="7E707C3E" w14:textId="3663EDCB" w:rsidR="00D8005B" w:rsidRPr="00D74522" w:rsidRDefault="00D8005B" w:rsidP="00560407">
            <w:pPr>
              <w:rPr>
                <w:sz w:val="18"/>
                <w:szCs w:val="18"/>
              </w:rPr>
            </w:pPr>
            <w:r w:rsidRPr="00D74522">
              <w:rPr>
                <w:rStyle w:val="Strong"/>
                <w:b w:val="0"/>
                <w:bCs w:val="0"/>
                <w:sz w:val="18"/>
                <w:szCs w:val="18"/>
              </w:rPr>
              <w:t xml:space="preserve">Operational Costs </w:t>
            </w:r>
            <w:r w:rsidR="00ED7524">
              <w:rPr>
                <w:rStyle w:val="Strong"/>
                <w:b w:val="0"/>
                <w:bCs w:val="0"/>
                <w:sz w:val="18"/>
                <w:szCs w:val="18"/>
              </w:rPr>
              <w:br/>
            </w:r>
            <w:r w:rsidRPr="00D74522">
              <w:rPr>
                <w:rStyle w:val="Strong"/>
                <w:b w:val="0"/>
                <w:bCs w:val="0"/>
                <w:sz w:val="18"/>
                <w:szCs w:val="18"/>
              </w:rPr>
              <w:t>(OPEX)</w:t>
            </w:r>
          </w:p>
        </w:tc>
        <w:tc>
          <w:tcPr>
            <w:tcW w:w="4252" w:type="dxa"/>
            <w:vAlign w:val="center"/>
            <w:hideMark/>
          </w:tcPr>
          <w:p w14:paraId="3C5B468B" w14:textId="3D415684" w:rsidR="00D8005B" w:rsidRPr="00D74522" w:rsidRDefault="00D8005B" w:rsidP="00560407">
            <w:pPr>
              <w:rPr>
                <w:sz w:val="18"/>
                <w:szCs w:val="18"/>
              </w:rPr>
            </w:pPr>
            <w:r w:rsidRPr="00D74522">
              <w:rPr>
                <w:sz w:val="18"/>
                <w:szCs w:val="18"/>
              </w:rPr>
              <w:t>- High energy costs due to increased friction from rougher pipe surface and smaller internal diameter.</w:t>
            </w:r>
            <w:r w:rsidRPr="00D74522">
              <w:rPr>
                <w:sz w:val="18"/>
                <w:szCs w:val="18"/>
              </w:rPr>
              <w:br/>
              <w:t>- Requires corrosion inhibitors, adding $11.84 million in present value over 25 years</w:t>
            </w:r>
            <w:r w:rsidRPr="00D74522">
              <w:rPr>
                <w:rStyle w:val="whitespace-nowrap"/>
                <w:sz w:val="18"/>
                <w:szCs w:val="18"/>
              </w:rPr>
              <w:t>.</w:t>
            </w:r>
          </w:p>
        </w:tc>
        <w:tc>
          <w:tcPr>
            <w:tcW w:w="4252" w:type="dxa"/>
            <w:vAlign w:val="center"/>
            <w:hideMark/>
          </w:tcPr>
          <w:p w14:paraId="14AE0B41" w14:textId="169DBAE5" w:rsidR="00D8005B" w:rsidRPr="00D74522" w:rsidRDefault="00D8005B" w:rsidP="00560407">
            <w:pPr>
              <w:rPr>
                <w:sz w:val="18"/>
                <w:szCs w:val="18"/>
              </w:rPr>
            </w:pPr>
            <w:r w:rsidRPr="00D74522">
              <w:rPr>
                <w:sz w:val="18"/>
                <w:szCs w:val="18"/>
              </w:rPr>
              <w:t>- Smoother surface reduces friction, saving $7.1 million in energy costs.</w:t>
            </w:r>
            <w:r w:rsidRPr="00D74522">
              <w:rPr>
                <w:sz w:val="18"/>
                <w:szCs w:val="18"/>
              </w:rPr>
              <w:br/>
              <w:t>- No need for inhibitors, reducing complexity and cost</w:t>
            </w:r>
            <w:r w:rsidRPr="00D74522">
              <w:rPr>
                <w:rStyle w:val="whitespace-nowrap"/>
                <w:sz w:val="18"/>
                <w:szCs w:val="18"/>
              </w:rPr>
              <w:t>.</w:t>
            </w:r>
          </w:p>
        </w:tc>
      </w:tr>
      <w:tr w:rsidR="005D46DB" w:rsidRPr="00F64868" w14:paraId="6B022BD7" w14:textId="77777777" w:rsidTr="00560407">
        <w:trPr>
          <w:trHeight w:val="737"/>
        </w:trPr>
        <w:tc>
          <w:tcPr>
            <w:tcW w:w="1286" w:type="dxa"/>
            <w:vAlign w:val="center"/>
            <w:hideMark/>
          </w:tcPr>
          <w:p w14:paraId="38E7FB54" w14:textId="77777777" w:rsidR="00D8005B" w:rsidRPr="00D74522" w:rsidRDefault="00D8005B" w:rsidP="00560407">
            <w:pPr>
              <w:rPr>
                <w:sz w:val="18"/>
                <w:szCs w:val="18"/>
              </w:rPr>
            </w:pPr>
            <w:r w:rsidRPr="00D74522">
              <w:rPr>
                <w:rStyle w:val="Strong"/>
                <w:b w:val="0"/>
                <w:bCs w:val="0"/>
                <w:sz w:val="18"/>
                <w:szCs w:val="18"/>
              </w:rPr>
              <w:t>Maintenance</w:t>
            </w:r>
          </w:p>
        </w:tc>
        <w:tc>
          <w:tcPr>
            <w:tcW w:w="4252" w:type="dxa"/>
            <w:vAlign w:val="center"/>
            <w:hideMark/>
          </w:tcPr>
          <w:p w14:paraId="36A18B20" w14:textId="4E9EEA6F" w:rsidR="00D8005B" w:rsidRPr="00D74522" w:rsidRDefault="00D8005B" w:rsidP="00560407">
            <w:pPr>
              <w:rPr>
                <w:sz w:val="18"/>
                <w:szCs w:val="18"/>
              </w:rPr>
            </w:pPr>
            <w:r w:rsidRPr="00D74522">
              <w:rPr>
                <w:sz w:val="18"/>
                <w:szCs w:val="18"/>
              </w:rPr>
              <w:t>- Frequent inspections and repairs due to progressive wall thinning.</w:t>
            </w:r>
            <w:r w:rsidRPr="00D74522">
              <w:rPr>
                <w:sz w:val="18"/>
                <w:szCs w:val="18"/>
              </w:rPr>
              <w:br/>
              <w:t>- Higher inspection costs ($5.08 million over 25 years)</w:t>
            </w:r>
            <w:r w:rsidRPr="00D74522">
              <w:rPr>
                <w:rStyle w:val="whitespace-nowrap"/>
                <w:sz w:val="18"/>
                <w:szCs w:val="18"/>
              </w:rPr>
              <w:t>.</w:t>
            </w:r>
          </w:p>
        </w:tc>
        <w:tc>
          <w:tcPr>
            <w:tcW w:w="4252" w:type="dxa"/>
            <w:vAlign w:val="center"/>
            <w:hideMark/>
          </w:tcPr>
          <w:p w14:paraId="6E631AA5" w14:textId="744055A6" w:rsidR="00D8005B" w:rsidRPr="00D74522" w:rsidRDefault="00D8005B" w:rsidP="00560407">
            <w:pPr>
              <w:rPr>
                <w:sz w:val="18"/>
                <w:szCs w:val="18"/>
              </w:rPr>
            </w:pPr>
            <w:r w:rsidRPr="00D74522">
              <w:rPr>
                <w:sz w:val="18"/>
                <w:szCs w:val="18"/>
              </w:rPr>
              <w:t>- Less frequent inspections (every 5-10 years) and lower costs ($2.54 million over 25 years)</w:t>
            </w:r>
            <w:r w:rsidRPr="00D74522">
              <w:rPr>
                <w:rStyle w:val="whitespace-nowrap"/>
                <w:sz w:val="18"/>
                <w:szCs w:val="18"/>
              </w:rPr>
              <w:t>.</w:t>
            </w:r>
          </w:p>
        </w:tc>
      </w:tr>
      <w:tr w:rsidR="005D46DB" w:rsidRPr="00F64868" w14:paraId="430C9886" w14:textId="77777777" w:rsidTr="00560407">
        <w:trPr>
          <w:trHeight w:val="510"/>
        </w:trPr>
        <w:tc>
          <w:tcPr>
            <w:tcW w:w="1286" w:type="dxa"/>
            <w:vAlign w:val="center"/>
            <w:hideMark/>
          </w:tcPr>
          <w:p w14:paraId="4D58D9B4" w14:textId="77777777" w:rsidR="00D8005B" w:rsidRPr="00D74522" w:rsidRDefault="00D8005B" w:rsidP="00560407">
            <w:pPr>
              <w:rPr>
                <w:sz w:val="18"/>
                <w:szCs w:val="18"/>
              </w:rPr>
            </w:pPr>
            <w:r w:rsidRPr="00D74522">
              <w:rPr>
                <w:rStyle w:val="Strong"/>
                <w:b w:val="0"/>
                <w:bCs w:val="0"/>
                <w:sz w:val="18"/>
                <w:szCs w:val="18"/>
              </w:rPr>
              <w:t>Durability</w:t>
            </w:r>
          </w:p>
        </w:tc>
        <w:tc>
          <w:tcPr>
            <w:tcW w:w="4252" w:type="dxa"/>
            <w:vAlign w:val="center"/>
            <w:hideMark/>
          </w:tcPr>
          <w:p w14:paraId="64A4BF4E" w14:textId="77267508" w:rsidR="00D8005B" w:rsidRPr="00D74522" w:rsidRDefault="00D8005B" w:rsidP="00560407">
            <w:pPr>
              <w:rPr>
                <w:sz w:val="18"/>
                <w:szCs w:val="18"/>
              </w:rPr>
            </w:pPr>
            <w:r w:rsidRPr="00D74522">
              <w:rPr>
                <w:sz w:val="18"/>
                <w:szCs w:val="18"/>
              </w:rPr>
              <w:t>Relies on material thickness; prone to localized pitting corrosion that may lead to failures</w:t>
            </w:r>
            <w:r w:rsidRPr="00D74522">
              <w:rPr>
                <w:rStyle w:val="whitespace-nowrap"/>
                <w:sz w:val="18"/>
                <w:szCs w:val="18"/>
              </w:rPr>
              <w:t>.</w:t>
            </w:r>
          </w:p>
        </w:tc>
        <w:tc>
          <w:tcPr>
            <w:tcW w:w="4252" w:type="dxa"/>
            <w:vAlign w:val="center"/>
            <w:hideMark/>
          </w:tcPr>
          <w:p w14:paraId="1F4C0946" w14:textId="4701CE6D" w:rsidR="00D8005B" w:rsidRPr="00D74522" w:rsidRDefault="00D8005B" w:rsidP="00560407">
            <w:pPr>
              <w:rPr>
                <w:sz w:val="18"/>
                <w:szCs w:val="18"/>
              </w:rPr>
            </w:pPr>
            <w:r w:rsidRPr="00D74522">
              <w:rPr>
                <w:sz w:val="18"/>
                <w:szCs w:val="18"/>
              </w:rPr>
              <w:t>Effective barrier against corrosion; weak points at field joints if improperly coated</w:t>
            </w:r>
            <w:r w:rsidRPr="00D74522">
              <w:rPr>
                <w:rStyle w:val="whitespace-nowrap"/>
                <w:sz w:val="18"/>
                <w:szCs w:val="18"/>
              </w:rPr>
              <w:t>.</w:t>
            </w:r>
          </w:p>
        </w:tc>
      </w:tr>
      <w:tr w:rsidR="005D46DB" w:rsidRPr="00F64868" w14:paraId="29AB61EE" w14:textId="77777777" w:rsidTr="00560407">
        <w:trPr>
          <w:trHeight w:val="510"/>
        </w:trPr>
        <w:tc>
          <w:tcPr>
            <w:tcW w:w="1286" w:type="dxa"/>
            <w:vAlign w:val="center"/>
            <w:hideMark/>
          </w:tcPr>
          <w:p w14:paraId="4AB83B90" w14:textId="77777777" w:rsidR="00D8005B" w:rsidRPr="00D74522" w:rsidRDefault="00D8005B" w:rsidP="00560407">
            <w:pPr>
              <w:rPr>
                <w:sz w:val="18"/>
                <w:szCs w:val="18"/>
              </w:rPr>
            </w:pPr>
            <w:r w:rsidRPr="00D74522">
              <w:rPr>
                <w:rStyle w:val="Strong"/>
                <w:b w:val="0"/>
                <w:bCs w:val="0"/>
                <w:sz w:val="18"/>
                <w:szCs w:val="18"/>
              </w:rPr>
              <w:t>Technical Challenges</w:t>
            </w:r>
          </w:p>
        </w:tc>
        <w:tc>
          <w:tcPr>
            <w:tcW w:w="4252" w:type="dxa"/>
            <w:vAlign w:val="center"/>
            <w:hideMark/>
          </w:tcPr>
          <w:p w14:paraId="18D1D344" w14:textId="61616CE0" w:rsidR="00D8005B" w:rsidRPr="00D74522" w:rsidRDefault="00D8005B" w:rsidP="00560407">
            <w:pPr>
              <w:rPr>
                <w:sz w:val="18"/>
                <w:szCs w:val="18"/>
              </w:rPr>
            </w:pPr>
            <w:r w:rsidRPr="00D74522">
              <w:rPr>
                <w:sz w:val="18"/>
                <w:szCs w:val="18"/>
              </w:rPr>
              <w:t>Simple design but less adaptable to varying corrosion rates or localized damage</w:t>
            </w:r>
            <w:r w:rsidRPr="00D74522">
              <w:rPr>
                <w:rStyle w:val="whitespace-nowrap"/>
                <w:sz w:val="18"/>
                <w:szCs w:val="18"/>
              </w:rPr>
              <w:t>.</w:t>
            </w:r>
          </w:p>
        </w:tc>
        <w:tc>
          <w:tcPr>
            <w:tcW w:w="4252" w:type="dxa"/>
            <w:vAlign w:val="center"/>
            <w:hideMark/>
          </w:tcPr>
          <w:p w14:paraId="44A283E9" w14:textId="4D056CA1" w:rsidR="00D8005B" w:rsidRPr="00D74522" w:rsidRDefault="00D8005B" w:rsidP="00560407">
            <w:pPr>
              <w:rPr>
                <w:sz w:val="18"/>
                <w:szCs w:val="18"/>
              </w:rPr>
            </w:pPr>
            <w:r w:rsidRPr="00D74522">
              <w:rPr>
                <w:sz w:val="18"/>
                <w:szCs w:val="18"/>
              </w:rPr>
              <w:t>Requires specialized application techniques; challenges with field joint coating quality</w:t>
            </w:r>
            <w:r w:rsidRPr="00D74522">
              <w:rPr>
                <w:rStyle w:val="whitespace-nowrap"/>
                <w:sz w:val="18"/>
                <w:szCs w:val="18"/>
              </w:rPr>
              <w:t>.</w:t>
            </w:r>
          </w:p>
        </w:tc>
      </w:tr>
      <w:tr w:rsidR="005D46DB" w:rsidRPr="00F64868" w14:paraId="1E913CAB" w14:textId="77777777" w:rsidTr="00560407">
        <w:trPr>
          <w:trHeight w:val="510"/>
        </w:trPr>
        <w:tc>
          <w:tcPr>
            <w:tcW w:w="1286" w:type="dxa"/>
            <w:vAlign w:val="center"/>
            <w:hideMark/>
          </w:tcPr>
          <w:p w14:paraId="2ED8AA99" w14:textId="77777777" w:rsidR="00D8005B" w:rsidRPr="00D74522" w:rsidRDefault="00D8005B" w:rsidP="00560407">
            <w:pPr>
              <w:rPr>
                <w:sz w:val="18"/>
                <w:szCs w:val="18"/>
              </w:rPr>
            </w:pPr>
            <w:r w:rsidRPr="00D74522">
              <w:rPr>
                <w:rStyle w:val="Strong"/>
                <w:b w:val="0"/>
                <w:bCs w:val="0"/>
                <w:sz w:val="18"/>
                <w:szCs w:val="18"/>
              </w:rPr>
              <w:t>Energy Efficiency</w:t>
            </w:r>
          </w:p>
        </w:tc>
        <w:tc>
          <w:tcPr>
            <w:tcW w:w="4252" w:type="dxa"/>
            <w:vAlign w:val="center"/>
            <w:hideMark/>
          </w:tcPr>
          <w:p w14:paraId="49157FD4" w14:textId="0E53C258" w:rsidR="00D8005B" w:rsidRPr="00D74522" w:rsidRDefault="00D8005B" w:rsidP="00560407">
            <w:pPr>
              <w:rPr>
                <w:sz w:val="18"/>
                <w:szCs w:val="18"/>
              </w:rPr>
            </w:pPr>
            <w:r w:rsidRPr="00D74522">
              <w:rPr>
                <w:sz w:val="18"/>
                <w:szCs w:val="18"/>
              </w:rPr>
              <w:t>Higher friction losses increase pumping energy consumption by $7.1 million in present value</w:t>
            </w:r>
            <w:r w:rsidRPr="00D74522">
              <w:rPr>
                <w:rStyle w:val="whitespace-nowrap"/>
                <w:sz w:val="18"/>
                <w:szCs w:val="18"/>
              </w:rPr>
              <w:t>.</w:t>
            </w:r>
          </w:p>
        </w:tc>
        <w:tc>
          <w:tcPr>
            <w:tcW w:w="4252" w:type="dxa"/>
            <w:vAlign w:val="center"/>
            <w:hideMark/>
          </w:tcPr>
          <w:p w14:paraId="58D5D675" w14:textId="34F488F0" w:rsidR="00D8005B" w:rsidRPr="00D74522" w:rsidRDefault="00D8005B" w:rsidP="00560407">
            <w:pPr>
              <w:rPr>
                <w:sz w:val="18"/>
                <w:szCs w:val="18"/>
              </w:rPr>
            </w:pPr>
            <w:r w:rsidRPr="00D74522">
              <w:rPr>
                <w:sz w:val="18"/>
                <w:szCs w:val="18"/>
              </w:rPr>
              <w:t>Improved hydraulic efficiency reduces energy consumption</w:t>
            </w:r>
            <w:r w:rsidRPr="00D74522">
              <w:rPr>
                <w:rStyle w:val="whitespace-nowrap"/>
                <w:sz w:val="18"/>
                <w:szCs w:val="18"/>
              </w:rPr>
              <w:t>.</w:t>
            </w:r>
          </w:p>
        </w:tc>
      </w:tr>
    </w:tbl>
    <w:p w14:paraId="78E53A26" w14:textId="77777777" w:rsidR="006334B0" w:rsidRDefault="006334B0" w:rsidP="006334B0">
      <w:pPr>
        <w:pStyle w:val="Heading1"/>
      </w:pPr>
      <w:r>
        <w:t>Summary</w:t>
      </w:r>
    </w:p>
    <w:p w14:paraId="0CF4AF41" w14:textId="77777777" w:rsidR="006334B0" w:rsidRDefault="006334B0" w:rsidP="006334B0">
      <w:r w:rsidRPr="006334B0">
        <w:rPr>
          <w:b/>
          <w:bCs/>
        </w:rPr>
        <w:t>Corrosion Allowance</w:t>
      </w:r>
      <w:r>
        <w:t>: While simpler to implement, this strategy incurs higher material, energy, and maintenance costs over the pipeline's lifecycle. It is less adaptable to localized corrosion risks and relies heavily on chemical inhibitors, which pose environmental concerns.</w:t>
      </w:r>
    </w:p>
    <w:p w14:paraId="21F41639" w14:textId="77777777" w:rsidR="006334B0" w:rsidRDefault="006334B0" w:rsidP="006334B0"/>
    <w:p w14:paraId="680B5AD2" w14:textId="2C0558BB" w:rsidR="006334B0" w:rsidRDefault="006334B0" w:rsidP="006334B0">
      <w:r w:rsidRPr="006334B0">
        <w:rPr>
          <w:b/>
          <w:bCs/>
        </w:rPr>
        <w:t>Internally Coated Pipe (FBE):</w:t>
      </w:r>
      <w:r>
        <w:t xml:space="preserve"> Offers better long-term cost savings due to reduced energy consumption and maintenance needs. However, it requires careful application and quality control during installation, particularly at field joints.</w:t>
      </w:r>
    </w:p>
    <w:p w14:paraId="343C191F" w14:textId="77777777" w:rsidR="006334B0" w:rsidRDefault="006334B0" w:rsidP="006334B0"/>
    <w:p w14:paraId="26327C55" w14:textId="076564B9" w:rsidR="00AD0E5E" w:rsidRDefault="00995D76" w:rsidP="00995D76">
      <w:pPr>
        <w:rPr>
          <w:b/>
          <w:bCs/>
          <w:smallCaps/>
          <w:kern w:val="28"/>
        </w:rPr>
        <w:sectPr w:rsidR="00AD0E5E" w:rsidSect="005C0D1E">
          <w:pgSz w:w="12240" w:h="15840" w:code="1"/>
          <w:pgMar w:top="1080" w:right="1080" w:bottom="1080" w:left="1080" w:header="432" w:footer="432" w:gutter="0"/>
          <w:cols w:space="288"/>
          <w:docGrid w:linePitch="272"/>
        </w:sectPr>
      </w:pPr>
      <w:r w:rsidRPr="00995D76">
        <w:t>Overall, the internally coated pipe strategy demonstrates superior lifecycle performance but involves higher initial technical complexity.</w:t>
      </w:r>
    </w:p>
    <w:p w14:paraId="59A858CB" w14:textId="321F0C97" w:rsidR="00474F94" w:rsidRDefault="00C2692F" w:rsidP="00F94E34">
      <w:pPr>
        <w:pStyle w:val="ReferenceHead"/>
      </w:pPr>
      <w:r w:rsidRPr="004F598C">
        <w:lastRenderedPageBreak/>
        <w:t>Appendix</w:t>
      </w:r>
      <w:r w:rsidR="005C0D1E">
        <w:t xml:space="preserve"> A</w:t>
      </w:r>
    </w:p>
    <w:p w14:paraId="300B3FF6" w14:textId="77D06CF1" w:rsidR="00402EE9" w:rsidRDefault="00402EE9" w:rsidP="00402EE9">
      <w:pPr>
        <w:pStyle w:val="Caption"/>
        <w:keepNext/>
        <w:framePr w:hSpace="180" w:wrap="around" w:vAnchor="text" w:hAnchor="margin" w:y="3"/>
      </w:pPr>
      <w:r>
        <w:t xml:space="preserve">Table </w:t>
      </w:r>
      <w:r w:rsidR="00615289">
        <w:fldChar w:fldCharType="begin"/>
      </w:r>
      <w:r w:rsidR="00615289">
        <w:instrText xml:space="preserve"> SEQ Table \* ARABIC </w:instrText>
      </w:r>
      <w:r w:rsidR="00615289">
        <w:fldChar w:fldCharType="separate"/>
      </w:r>
      <w:r w:rsidR="00F44914">
        <w:rPr>
          <w:noProof/>
        </w:rPr>
        <w:t>10</w:t>
      </w:r>
      <w:r w:rsidR="00615289">
        <w:fldChar w:fldCharType="end"/>
      </w:r>
      <w:r>
        <w:t>. Bare pipe Electricity cost calculations.</w:t>
      </w:r>
    </w:p>
    <w:tbl>
      <w:tblPr>
        <w:tblStyle w:val="PlainTable2"/>
        <w:tblW w:w="5000" w:type="pct"/>
        <w:tblLook w:val="0620" w:firstRow="1" w:lastRow="0" w:firstColumn="0" w:lastColumn="0" w:noHBand="1" w:noVBand="1"/>
      </w:tblPr>
      <w:tblGrid>
        <w:gridCol w:w="598"/>
        <w:gridCol w:w="906"/>
        <w:gridCol w:w="854"/>
        <w:gridCol w:w="920"/>
        <w:gridCol w:w="1042"/>
        <w:gridCol w:w="889"/>
        <w:gridCol w:w="889"/>
        <w:gridCol w:w="764"/>
        <w:gridCol w:w="867"/>
        <w:gridCol w:w="1115"/>
        <w:gridCol w:w="1210"/>
        <w:gridCol w:w="26"/>
      </w:tblGrid>
      <w:tr w:rsidR="006E45D3" w:rsidRPr="007F6C9B" w14:paraId="1D1C6F90" w14:textId="77777777" w:rsidTr="006E45D3">
        <w:trPr>
          <w:gridAfter w:val="1"/>
          <w:cnfStyle w:val="100000000000" w:firstRow="1" w:lastRow="0" w:firstColumn="0" w:lastColumn="0" w:oddVBand="0" w:evenVBand="0" w:oddHBand="0" w:evenHBand="0" w:firstRowFirstColumn="0" w:firstRowLastColumn="0" w:lastRowFirstColumn="0" w:lastRowLastColumn="0"/>
          <w:wAfter w:w="15" w:type="dxa"/>
          <w:trHeight w:val="800"/>
        </w:trPr>
        <w:tc>
          <w:tcPr>
            <w:tcW w:w="5000" w:type="pct"/>
            <w:gridSpan w:val="11"/>
            <w:vAlign w:val="center"/>
          </w:tcPr>
          <w:p w14:paraId="468CA82C" w14:textId="3E6C13D2" w:rsidR="006E45D3" w:rsidRPr="00E01B5E" w:rsidRDefault="00E01B5E" w:rsidP="006E45D3">
            <w:pPr>
              <w:rPr>
                <w:b w:val="0"/>
                <w:bCs w:val="0"/>
              </w:rPr>
            </w:pPr>
            <w:r w:rsidRPr="00E01B5E">
              <w:rPr>
                <w:sz w:val="16"/>
                <w:szCs w:val="16"/>
              </w:rPr>
              <w:fldChar w:fldCharType="begin"/>
            </w:r>
            <w:r w:rsidRPr="00E01B5E">
              <w:rPr>
                <w:b w:val="0"/>
                <w:bCs w:val="0"/>
                <w:sz w:val="16"/>
                <w:szCs w:val="16"/>
              </w:rPr>
              <w:instrText xml:space="preserve"> LINK </w:instrText>
            </w:r>
            <w:r w:rsidR="00F44914">
              <w:rPr>
                <w:b w:val="0"/>
                <w:bCs w:val="0"/>
                <w:sz w:val="16"/>
                <w:szCs w:val="16"/>
              </w:rPr>
              <w:instrText xml:space="preserve">Excel.Sheet.12 /Users/igna/Dropbox/Victaulic/FBE_vs_Bare/GitHub/Bare-vs-Coated-Water-Pipelines.xlsx Electricity!Energy_table_text_bare </w:instrText>
            </w:r>
            <w:r w:rsidR="00881F60">
              <w:rPr>
                <w:b w:val="0"/>
                <w:bCs w:val="0"/>
                <w:sz w:val="16"/>
                <w:szCs w:val="16"/>
              </w:rPr>
              <w:instrText xml:space="preserve">\t </w:instrText>
            </w:r>
            <w:r w:rsidRPr="00E01B5E">
              <w:rPr>
                <w:b w:val="0"/>
                <w:bCs w:val="0"/>
                <w:sz w:val="16"/>
                <w:szCs w:val="16"/>
              </w:rPr>
              <w:instrText xml:space="preserve"> \* MERGEFORMAT </w:instrText>
            </w:r>
            <w:r w:rsidRPr="00E01B5E">
              <w:rPr>
                <w:sz w:val="16"/>
                <w:szCs w:val="16"/>
              </w:rPr>
              <w:fldChar w:fldCharType="separate"/>
            </w:r>
            <w:r w:rsidR="00F44914" w:rsidRPr="00F44914">
              <w:rPr>
                <w:b w:val="0"/>
                <w:bCs w:val="0"/>
                <w:sz w:val="16"/>
                <w:szCs w:val="16"/>
              </w:rPr>
              <w:t>#NAME?</w:t>
            </w:r>
            <w:r w:rsidRPr="00E01B5E">
              <w:rPr>
                <w:sz w:val="16"/>
                <w:szCs w:val="16"/>
              </w:rPr>
              <w:fldChar w:fldCharType="end"/>
            </w:r>
          </w:p>
        </w:tc>
      </w:tr>
      <w:tr w:rsidR="001610E8" w:rsidRPr="007F6C9B" w14:paraId="1BCE9125" w14:textId="77777777" w:rsidTr="007F6C9B">
        <w:trPr>
          <w:trHeight w:val="800"/>
        </w:trPr>
        <w:tc>
          <w:tcPr>
            <w:tcW w:w="298" w:type="pct"/>
            <w:vAlign w:val="center"/>
          </w:tcPr>
          <w:p w14:paraId="526531E6" w14:textId="77777777" w:rsidR="007F6C9B" w:rsidRPr="007F6C9B" w:rsidRDefault="007F6C9B" w:rsidP="00F83C20">
            <w:pPr>
              <w:pStyle w:val="Table"/>
            </w:pPr>
            <w:r w:rsidRPr="007F6C9B">
              <w:t>Yr</w:t>
            </w:r>
          </w:p>
        </w:tc>
        <w:tc>
          <w:tcPr>
            <w:tcW w:w="451" w:type="pct"/>
            <w:vAlign w:val="center"/>
          </w:tcPr>
          <w:p w14:paraId="0F383001" w14:textId="77777777" w:rsidR="007F6C9B" w:rsidRPr="007F6C9B" w:rsidRDefault="007F6C9B" w:rsidP="00F83C20">
            <w:pPr>
              <w:pStyle w:val="Table"/>
            </w:pPr>
            <w:r w:rsidRPr="007F6C9B">
              <w:t>Pipe</w:t>
            </w:r>
          </w:p>
          <w:p w14:paraId="79965BF8" w14:textId="77777777" w:rsidR="007F6C9B" w:rsidRPr="007F6C9B" w:rsidRDefault="007F6C9B" w:rsidP="00F83C20">
            <w:pPr>
              <w:pStyle w:val="Table"/>
            </w:pPr>
            <w:r w:rsidRPr="007F6C9B">
              <w:t>roughness</w:t>
            </w:r>
          </w:p>
          <w:p w14:paraId="18532F7C" w14:textId="77777777" w:rsidR="007F6C9B" w:rsidRPr="007F6C9B" w:rsidRDefault="007F6C9B" w:rsidP="00F83C20">
            <w:pPr>
              <w:pStyle w:val="Table"/>
            </w:pPr>
            <w:r w:rsidRPr="007F6C9B">
              <w:t>[ mm ]</w:t>
            </w:r>
          </w:p>
        </w:tc>
        <w:tc>
          <w:tcPr>
            <w:tcW w:w="425" w:type="pct"/>
            <w:vAlign w:val="center"/>
          </w:tcPr>
          <w:p w14:paraId="4A515B39" w14:textId="77777777" w:rsidR="007F6C9B" w:rsidRPr="007F6C9B" w:rsidRDefault="007F6C9B" w:rsidP="00F83C20">
            <w:pPr>
              <w:pStyle w:val="Table"/>
            </w:pPr>
            <w:r w:rsidRPr="007F6C9B">
              <w:t>Interior</w:t>
            </w:r>
          </w:p>
          <w:p w14:paraId="2E2575DF" w14:textId="77777777" w:rsidR="007F6C9B" w:rsidRPr="007F6C9B" w:rsidRDefault="007F6C9B" w:rsidP="00F83C20">
            <w:pPr>
              <w:pStyle w:val="Table"/>
            </w:pPr>
            <w:r w:rsidRPr="007F6C9B">
              <w:t>Diameter</w:t>
            </w:r>
          </w:p>
          <w:p w14:paraId="6E27AF85" w14:textId="77777777" w:rsidR="007F6C9B" w:rsidRPr="007F6C9B" w:rsidRDefault="007F6C9B" w:rsidP="00F83C20">
            <w:pPr>
              <w:pStyle w:val="Table"/>
            </w:pPr>
            <w:r w:rsidRPr="007F6C9B">
              <w:t>[ mm ]</w:t>
            </w:r>
          </w:p>
        </w:tc>
        <w:tc>
          <w:tcPr>
            <w:tcW w:w="458" w:type="pct"/>
            <w:vAlign w:val="center"/>
          </w:tcPr>
          <w:p w14:paraId="03857469" w14:textId="77777777" w:rsidR="007F6C9B" w:rsidRPr="007F6C9B" w:rsidRDefault="007F6C9B" w:rsidP="00F83C20">
            <w:pPr>
              <w:pStyle w:val="Table"/>
            </w:pPr>
            <w:r w:rsidRPr="007F6C9B">
              <w:t>Wall</w:t>
            </w:r>
          </w:p>
          <w:p w14:paraId="31CF939F" w14:textId="77777777" w:rsidR="007F6C9B" w:rsidRPr="007F6C9B" w:rsidRDefault="007F6C9B" w:rsidP="00F83C20">
            <w:pPr>
              <w:pStyle w:val="Table"/>
            </w:pPr>
            <w:r w:rsidRPr="007F6C9B">
              <w:t>thickness</w:t>
            </w:r>
          </w:p>
          <w:p w14:paraId="035F0C70" w14:textId="77777777" w:rsidR="007F6C9B" w:rsidRPr="007F6C9B" w:rsidRDefault="007F6C9B" w:rsidP="00F83C20">
            <w:pPr>
              <w:pStyle w:val="Table"/>
            </w:pPr>
            <w:r w:rsidRPr="007F6C9B">
              <w:t>[ mm ]</w:t>
            </w:r>
          </w:p>
        </w:tc>
        <w:tc>
          <w:tcPr>
            <w:tcW w:w="518" w:type="pct"/>
            <w:vAlign w:val="center"/>
          </w:tcPr>
          <w:p w14:paraId="706CD7B6" w14:textId="77777777" w:rsidR="007F6C9B" w:rsidRPr="007F6C9B" w:rsidRDefault="007F6C9B" w:rsidP="00F83C20">
            <w:pPr>
              <w:pStyle w:val="Table"/>
            </w:pPr>
            <w:r w:rsidRPr="007F6C9B">
              <w:t xml:space="preserve">Fluid </w:t>
            </w:r>
          </w:p>
          <w:p w14:paraId="1A9C55B5" w14:textId="77777777" w:rsidR="007F6C9B" w:rsidRPr="007F6C9B" w:rsidRDefault="007F6C9B" w:rsidP="00F83C20">
            <w:pPr>
              <w:pStyle w:val="Table"/>
            </w:pPr>
            <w:r w:rsidRPr="007F6C9B">
              <w:t>Velocity</w:t>
            </w:r>
          </w:p>
          <w:p w14:paraId="7A90CC81" w14:textId="77777777" w:rsidR="007F6C9B" w:rsidRPr="007F6C9B" w:rsidRDefault="007F6C9B" w:rsidP="00F83C20">
            <w:pPr>
              <w:pStyle w:val="Table"/>
            </w:pPr>
            <w:r w:rsidRPr="007F6C9B">
              <w:t>[m/s]</w:t>
            </w:r>
          </w:p>
        </w:tc>
        <w:tc>
          <w:tcPr>
            <w:tcW w:w="442" w:type="pct"/>
            <w:vAlign w:val="center"/>
          </w:tcPr>
          <w:p w14:paraId="20026335" w14:textId="77777777" w:rsidR="007F6C9B" w:rsidRPr="007F6C9B" w:rsidRDefault="007F6C9B" w:rsidP="00F83C20">
            <w:pPr>
              <w:pStyle w:val="Table"/>
            </w:pPr>
            <w:r w:rsidRPr="007F6C9B">
              <w:t>Friction</w:t>
            </w:r>
          </w:p>
          <w:p w14:paraId="16A4A2C7" w14:textId="722E450F" w:rsidR="007F6C9B" w:rsidRPr="007F6C9B" w:rsidRDefault="007F6C9B" w:rsidP="00F83C20">
            <w:pPr>
              <w:pStyle w:val="Table"/>
            </w:pPr>
            <w:r w:rsidRPr="007F6C9B">
              <w:t>factor f</w:t>
            </w:r>
          </w:p>
          <w:p w14:paraId="45055A73" w14:textId="77777777" w:rsidR="007F6C9B" w:rsidRPr="007F6C9B" w:rsidRDefault="007F6C9B" w:rsidP="00F83C20">
            <w:pPr>
              <w:pStyle w:val="Table"/>
            </w:pPr>
            <w:r w:rsidRPr="007F6C9B">
              <w:t>[   ]</w:t>
            </w:r>
          </w:p>
        </w:tc>
        <w:tc>
          <w:tcPr>
            <w:tcW w:w="442" w:type="pct"/>
            <w:vAlign w:val="center"/>
          </w:tcPr>
          <w:p w14:paraId="796BC36B" w14:textId="77777777" w:rsidR="007F6C9B" w:rsidRPr="007F6C9B" w:rsidRDefault="007F6C9B" w:rsidP="00F83C20">
            <w:pPr>
              <w:pStyle w:val="Table"/>
            </w:pPr>
            <w:r w:rsidRPr="007F6C9B">
              <w:t>Head</w:t>
            </w:r>
          </w:p>
          <w:p w14:paraId="3634D150" w14:textId="77777777" w:rsidR="007F6C9B" w:rsidRPr="007F6C9B" w:rsidRDefault="007F6C9B" w:rsidP="00F83C20">
            <w:pPr>
              <w:pStyle w:val="Table"/>
            </w:pPr>
            <w:r w:rsidRPr="007F6C9B">
              <w:t>Loss</w:t>
            </w:r>
          </w:p>
          <w:p w14:paraId="234EC40E" w14:textId="77777777" w:rsidR="007F6C9B" w:rsidRPr="007F6C9B" w:rsidRDefault="007F6C9B" w:rsidP="00F83C20">
            <w:pPr>
              <w:pStyle w:val="Table"/>
            </w:pPr>
            <w:r w:rsidRPr="007F6C9B">
              <w:t>[ m ]</w:t>
            </w:r>
          </w:p>
        </w:tc>
        <w:tc>
          <w:tcPr>
            <w:tcW w:w="380" w:type="pct"/>
            <w:vAlign w:val="center"/>
          </w:tcPr>
          <w:p w14:paraId="1FC40655" w14:textId="77777777" w:rsidR="007F6C9B" w:rsidRPr="007F6C9B" w:rsidRDefault="007F6C9B" w:rsidP="00F83C20">
            <w:pPr>
              <w:pStyle w:val="Table"/>
            </w:pPr>
            <w:r w:rsidRPr="007F6C9B">
              <w:t>Pump</w:t>
            </w:r>
          </w:p>
          <w:p w14:paraId="3E33BC07" w14:textId="77777777" w:rsidR="007F6C9B" w:rsidRPr="007F6C9B" w:rsidRDefault="007F6C9B" w:rsidP="00F83C20">
            <w:pPr>
              <w:pStyle w:val="Table"/>
            </w:pPr>
            <w:r w:rsidRPr="007F6C9B">
              <w:t>Friction</w:t>
            </w:r>
          </w:p>
          <w:p w14:paraId="61C12784" w14:textId="77777777" w:rsidR="007F6C9B" w:rsidRPr="007F6C9B" w:rsidRDefault="007F6C9B" w:rsidP="00F83C20">
            <w:pPr>
              <w:pStyle w:val="Table"/>
            </w:pPr>
            <w:r w:rsidRPr="007F6C9B">
              <w:t>[ kW ]</w:t>
            </w:r>
          </w:p>
        </w:tc>
        <w:tc>
          <w:tcPr>
            <w:tcW w:w="431" w:type="pct"/>
            <w:vAlign w:val="center"/>
          </w:tcPr>
          <w:p w14:paraId="4A15DE06" w14:textId="77777777" w:rsidR="007F6C9B" w:rsidRPr="007F6C9B" w:rsidRDefault="007F6C9B" w:rsidP="00F83C20">
            <w:pPr>
              <w:pStyle w:val="Table"/>
            </w:pPr>
            <w:r w:rsidRPr="007F6C9B">
              <w:t xml:space="preserve">Pump </w:t>
            </w:r>
          </w:p>
          <w:p w14:paraId="43F37BAC" w14:textId="77777777" w:rsidR="007F6C9B" w:rsidRPr="007F6C9B" w:rsidRDefault="007F6C9B" w:rsidP="00F83C20">
            <w:pPr>
              <w:pStyle w:val="Table"/>
            </w:pPr>
            <w:r w:rsidRPr="007F6C9B">
              <w:t>Elevation</w:t>
            </w:r>
          </w:p>
          <w:p w14:paraId="6EDC5A1C" w14:textId="77777777" w:rsidR="007F6C9B" w:rsidRPr="007F6C9B" w:rsidRDefault="007F6C9B" w:rsidP="00F83C20">
            <w:pPr>
              <w:pStyle w:val="Table"/>
            </w:pPr>
            <w:r w:rsidRPr="007F6C9B">
              <w:t>[ kW ]</w:t>
            </w:r>
          </w:p>
        </w:tc>
        <w:tc>
          <w:tcPr>
            <w:tcW w:w="554" w:type="pct"/>
            <w:vAlign w:val="center"/>
          </w:tcPr>
          <w:p w14:paraId="1679E234" w14:textId="77777777" w:rsidR="007F6C9B" w:rsidRPr="007F6C9B" w:rsidRDefault="007F6C9B" w:rsidP="00F83C20">
            <w:pPr>
              <w:pStyle w:val="Table"/>
            </w:pPr>
            <w:r w:rsidRPr="007F6C9B">
              <w:t>Electricity</w:t>
            </w:r>
          </w:p>
          <w:p w14:paraId="5CE7AC4C" w14:textId="77777777" w:rsidR="007F6C9B" w:rsidRPr="007F6C9B" w:rsidRDefault="007F6C9B" w:rsidP="00F83C20">
            <w:pPr>
              <w:pStyle w:val="Table"/>
            </w:pPr>
            <w:r w:rsidRPr="007F6C9B">
              <w:t xml:space="preserve">Friction </w:t>
            </w:r>
          </w:p>
          <w:p w14:paraId="3EC9BD6C" w14:textId="77777777" w:rsidR="007F6C9B" w:rsidRPr="007F6C9B" w:rsidRDefault="007F6C9B" w:rsidP="00F83C20">
            <w:pPr>
              <w:pStyle w:val="Table"/>
            </w:pPr>
            <w:r w:rsidRPr="007F6C9B">
              <w:t>[ M$ ]</w:t>
            </w:r>
          </w:p>
        </w:tc>
        <w:tc>
          <w:tcPr>
            <w:tcW w:w="601" w:type="pct"/>
            <w:gridSpan w:val="2"/>
            <w:vAlign w:val="center"/>
          </w:tcPr>
          <w:p w14:paraId="5C749B98" w14:textId="77777777" w:rsidR="007F6C9B" w:rsidRPr="007F6C9B" w:rsidRDefault="007F6C9B" w:rsidP="00F83C20">
            <w:pPr>
              <w:pStyle w:val="Table"/>
            </w:pPr>
            <w:r w:rsidRPr="007F6C9B">
              <w:t>Electricity</w:t>
            </w:r>
          </w:p>
          <w:p w14:paraId="0081FB60" w14:textId="77777777" w:rsidR="007F6C9B" w:rsidRPr="007F6C9B" w:rsidRDefault="007F6C9B" w:rsidP="00F83C20">
            <w:pPr>
              <w:pStyle w:val="Table"/>
            </w:pPr>
            <w:r w:rsidRPr="007F6C9B">
              <w:t>Elevation</w:t>
            </w:r>
          </w:p>
          <w:p w14:paraId="15954D99" w14:textId="77777777" w:rsidR="007F6C9B" w:rsidRPr="007F6C9B" w:rsidRDefault="007F6C9B" w:rsidP="00F83C20">
            <w:pPr>
              <w:pStyle w:val="Table"/>
            </w:pPr>
            <w:r w:rsidRPr="007F6C9B">
              <w:t>[ M$ ]</w:t>
            </w:r>
          </w:p>
        </w:tc>
      </w:tr>
      <w:tr w:rsidR="001610E8" w:rsidRPr="007F6C9B" w14:paraId="6E2329BF" w14:textId="77777777" w:rsidTr="007F6C9B">
        <w:trPr>
          <w:trHeight w:val="240"/>
        </w:trPr>
        <w:tc>
          <w:tcPr>
            <w:tcW w:w="298" w:type="pct"/>
            <w:vAlign w:val="center"/>
          </w:tcPr>
          <w:p w14:paraId="5EA2FE03" w14:textId="77777777" w:rsidR="007F6C9B" w:rsidRPr="007F6C9B" w:rsidRDefault="007F6C9B" w:rsidP="00F83C20">
            <w:pPr>
              <w:pStyle w:val="Table"/>
            </w:pPr>
            <w:r w:rsidRPr="007F6C9B">
              <w:t>1</w:t>
            </w:r>
          </w:p>
        </w:tc>
        <w:tc>
          <w:tcPr>
            <w:tcW w:w="451" w:type="pct"/>
            <w:vAlign w:val="center"/>
          </w:tcPr>
          <w:p w14:paraId="2DF798D0" w14:textId="77777777" w:rsidR="007F6C9B" w:rsidRPr="007F6C9B" w:rsidRDefault="007F6C9B" w:rsidP="00F83C20">
            <w:pPr>
              <w:pStyle w:val="Table"/>
            </w:pPr>
            <w:r w:rsidRPr="007F6C9B">
              <w:t>0.100</w:t>
            </w:r>
          </w:p>
        </w:tc>
        <w:tc>
          <w:tcPr>
            <w:tcW w:w="425" w:type="pct"/>
            <w:vAlign w:val="center"/>
          </w:tcPr>
          <w:p w14:paraId="0EAE2C06" w14:textId="77777777" w:rsidR="007F6C9B" w:rsidRPr="007F6C9B" w:rsidRDefault="007F6C9B" w:rsidP="00F83C20">
            <w:pPr>
              <w:pStyle w:val="Table"/>
            </w:pPr>
            <w:r w:rsidRPr="007F6C9B">
              <w:t>682.140</w:t>
            </w:r>
          </w:p>
        </w:tc>
        <w:tc>
          <w:tcPr>
            <w:tcW w:w="458" w:type="pct"/>
            <w:vAlign w:val="center"/>
          </w:tcPr>
          <w:p w14:paraId="4ADB8818" w14:textId="77777777" w:rsidR="007F6C9B" w:rsidRPr="007F6C9B" w:rsidRDefault="007F6C9B" w:rsidP="00F83C20">
            <w:pPr>
              <w:pStyle w:val="Table"/>
            </w:pPr>
            <w:r w:rsidRPr="007F6C9B">
              <w:t>14.53000</w:t>
            </w:r>
          </w:p>
        </w:tc>
        <w:tc>
          <w:tcPr>
            <w:tcW w:w="518" w:type="pct"/>
            <w:vAlign w:val="center"/>
          </w:tcPr>
          <w:p w14:paraId="6300D71C" w14:textId="77777777" w:rsidR="007F6C9B" w:rsidRPr="007F6C9B" w:rsidRDefault="007F6C9B" w:rsidP="00F83C20">
            <w:pPr>
              <w:pStyle w:val="Table"/>
            </w:pPr>
            <w:r w:rsidRPr="007F6C9B">
              <w:t>1.915</w:t>
            </w:r>
          </w:p>
        </w:tc>
        <w:tc>
          <w:tcPr>
            <w:tcW w:w="442" w:type="pct"/>
            <w:vAlign w:val="center"/>
          </w:tcPr>
          <w:p w14:paraId="32493792" w14:textId="77777777" w:rsidR="007F6C9B" w:rsidRPr="007F6C9B" w:rsidRDefault="007F6C9B" w:rsidP="00F83C20">
            <w:pPr>
              <w:pStyle w:val="Table"/>
            </w:pPr>
            <w:r w:rsidRPr="007F6C9B">
              <w:t>0.014030</w:t>
            </w:r>
          </w:p>
        </w:tc>
        <w:tc>
          <w:tcPr>
            <w:tcW w:w="442" w:type="pct"/>
            <w:vAlign w:val="center"/>
          </w:tcPr>
          <w:p w14:paraId="3DE5B32E" w14:textId="77777777" w:rsidR="007F6C9B" w:rsidRPr="007F6C9B" w:rsidRDefault="007F6C9B" w:rsidP="00F83C20">
            <w:pPr>
              <w:pStyle w:val="Table"/>
            </w:pPr>
            <w:r w:rsidRPr="007F6C9B">
              <w:t>269.32</w:t>
            </w:r>
          </w:p>
        </w:tc>
        <w:tc>
          <w:tcPr>
            <w:tcW w:w="380" w:type="pct"/>
            <w:vAlign w:val="center"/>
          </w:tcPr>
          <w:p w14:paraId="3017CF11" w14:textId="77777777" w:rsidR="007F6C9B" w:rsidRPr="007F6C9B" w:rsidRDefault="007F6C9B" w:rsidP="00F83C20">
            <w:pPr>
              <w:pStyle w:val="Table"/>
            </w:pPr>
            <w:r w:rsidRPr="007F6C9B">
              <w:t>2322</w:t>
            </w:r>
          </w:p>
        </w:tc>
        <w:tc>
          <w:tcPr>
            <w:tcW w:w="431" w:type="pct"/>
            <w:vAlign w:val="center"/>
          </w:tcPr>
          <w:p w14:paraId="1C6F9379" w14:textId="77777777" w:rsidR="007F6C9B" w:rsidRPr="007F6C9B" w:rsidRDefault="007F6C9B" w:rsidP="00F83C20">
            <w:pPr>
              <w:pStyle w:val="Table"/>
            </w:pPr>
            <w:r w:rsidRPr="007F6C9B">
              <w:t>8623</w:t>
            </w:r>
          </w:p>
        </w:tc>
        <w:tc>
          <w:tcPr>
            <w:tcW w:w="554" w:type="pct"/>
            <w:vAlign w:val="center"/>
          </w:tcPr>
          <w:p w14:paraId="7F7949B1" w14:textId="10ECBF8B" w:rsidR="007F6C9B" w:rsidRPr="007F6C9B" w:rsidRDefault="007F6C9B" w:rsidP="00F83C20">
            <w:pPr>
              <w:pStyle w:val="Table"/>
              <w:rPr>
                <w:sz w:val="18"/>
                <w:szCs w:val="18"/>
              </w:rPr>
            </w:pPr>
            <w:r w:rsidRPr="004B55FD">
              <w:t>$3,413,697</w:t>
            </w:r>
          </w:p>
        </w:tc>
        <w:tc>
          <w:tcPr>
            <w:tcW w:w="601" w:type="pct"/>
            <w:gridSpan w:val="2"/>
            <w:vAlign w:val="center"/>
          </w:tcPr>
          <w:p w14:paraId="6B0D091A" w14:textId="02F073E9" w:rsidR="007F6C9B" w:rsidRPr="007F6C9B" w:rsidRDefault="007F6C9B" w:rsidP="00F83C20">
            <w:pPr>
              <w:pStyle w:val="Table"/>
              <w:rPr>
                <w:sz w:val="18"/>
                <w:szCs w:val="18"/>
              </w:rPr>
            </w:pPr>
            <w:r w:rsidRPr="004B55FD">
              <w:t>$12,675,334</w:t>
            </w:r>
          </w:p>
        </w:tc>
      </w:tr>
      <w:tr w:rsidR="001610E8" w:rsidRPr="007F6C9B" w14:paraId="42F3AE01" w14:textId="77777777" w:rsidTr="007F6C9B">
        <w:trPr>
          <w:trHeight w:val="240"/>
        </w:trPr>
        <w:tc>
          <w:tcPr>
            <w:tcW w:w="298" w:type="pct"/>
            <w:vAlign w:val="center"/>
          </w:tcPr>
          <w:p w14:paraId="5605759A" w14:textId="77777777" w:rsidR="007F6C9B" w:rsidRPr="007F6C9B" w:rsidRDefault="007F6C9B" w:rsidP="00F83C20">
            <w:pPr>
              <w:pStyle w:val="Table"/>
            </w:pPr>
            <w:r w:rsidRPr="007F6C9B">
              <w:t>2</w:t>
            </w:r>
          </w:p>
        </w:tc>
        <w:tc>
          <w:tcPr>
            <w:tcW w:w="451" w:type="pct"/>
            <w:vAlign w:val="center"/>
          </w:tcPr>
          <w:p w14:paraId="2A7D8078" w14:textId="77777777" w:rsidR="007F6C9B" w:rsidRPr="007F6C9B" w:rsidRDefault="007F6C9B" w:rsidP="00F83C20">
            <w:pPr>
              <w:pStyle w:val="Table"/>
            </w:pPr>
            <w:r w:rsidRPr="007F6C9B">
              <w:t>0.108</w:t>
            </w:r>
          </w:p>
        </w:tc>
        <w:tc>
          <w:tcPr>
            <w:tcW w:w="425" w:type="pct"/>
            <w:vAlign w:val="center"/>
          </w:tcPr>
          <w:p w14:paraId="2BB6482C" w14:textId="77777777" w:rsidR="007F6C9B" w:rsidRPr="007F6C9B" w:rsidRDefault="007F6C9B" w:rsidP="00F83C20">
            <w:pPr>
              <w:pStyle w:val="Table"/>
            </w:pPr>
            <w:r w:rsidRPr="007F6C9B">
              <w:t>682.557</w:t>
            </w:r>
          </w:p>
        </w:tc>
        <w:tc>
          <w:tcPr>
            <w:tcW w:w="458" w:type="pct"/>
            <w:vAlign w:val="center"/>
          </w:tcPr>
          <w:p w14:paraId="0AFB8BE4" w14:textId="77777777" w:rsidR="007F6C9B" w:rsidRPr="007F6C9B" w:rsidRDefault="007F6C9B" w:rsidP="00F83C20">
            <w:pPr>
              <w:pStyle w:val="Table"/>
            </w:pPr>
            <w:r w:rsidRPr="007F6C9B">
              <w:t>14.32167</w:t>
            </w:r>
          </w:p>
        </w:tc>
        <w:tc>
          <w:tcPr>
            <w:tcW w:w="518" w:type="pct"/>
            <w:vAlign w:val="center"/>
          </w:tcPr>
          <w:p w14:paraId="6F325D60" w14:textId="77777777" w:rsidR="007F6C9B" w:rsidRPr="007F6C9B" w:rsidRDefault="007F6C9B" w:rsidP="00F83C20">
            <w:pPr>
              <w:pStyle w:val="Table"/>
            </w:pPr>
            <w:r w:rsidRPr="007F6C9B">
              <w:t>1.913</w:t>
            </w:r>
          </w:p>
        </w:tc>
        <w:tc>
          <w:tcPr>
            <w:tcW w:w="442" w:type="pct"/>
            <w:vAlign w:val="center"/>
          </w:tcPr>
          <w:p w14:paraId="7A352AE0" w14:textId="77777777" w:rsidR="007F6C9B" w:rsidRPr="007F6C9B" w:rsidRDefault="007F6C9B" w:rsidP="00F83C20">
            <w:pPr>
              <w:pStyle w:val="Table"/>
            </w:pPr>
            <w:r w:rsidRPr="007F6C9B">
              <w:t>0.014180</w:t>
            </w:r>
          </w:p>
        </w:tc>
        <w:tc>
          <w:tcPr>
            <w:tcW w:w="442" w:type="pct"/>
            <w:vAlign w:val="center"/>
          </w:tcPr>
          <w:p w14:paraId="64BACF14" w14:textId="77777777" w:rsidR="007F6C9B" w:rsidRPr="007F6C9B" w:rsidRDefault="007F6C9B" w:rsidP="00F83C20">
            <w:pPr>
              <w:pStyle w:val="Table"/>
            </w:pPr>
            <w:r w:rsidRPr="007F6C9B">
              <w:t>271.37</w:t>
            </w:r>
          </w:p>
        </w:tc>
        <w:tc>
          <w:tcPr>
            <w:tcW w:w="380" w:type="pct"/>
            <w:vAlign w:val="center"/>
          </w:tcPr>
          <w:p w14:paraId="6DA72E45" w14:textId="77777777" w:rsidR="007F6C9B" w:rsidRPr="007F6C9B" w:rsidRDefault="007F6C9B" w:rsidP="00F83C20">
            <w:pPr>
              <w:pStyle w:val="Table"/>
            </w:pPr>
            <w:r w:rsidRPr="007F6C9B">
              <w:t>2340</w:t>
            </w:r>
          </w:p>
        </w:tc>
        <w:tc>
          <w:tcPr>
            <w:tcW w:w="431" w:type="pct"/>
            <w:vAlign w:val="center"/>
          </w:tcPr>
          <w:p w14:paraId="41A6FE82" w14:textId="77777777" w:rsidR="007F6C9B" w:rsidRPr="007F6C9B" w:rsidRDefault="007F6C9B" w:rsidP="00F83C20">
            <w:pPr>
              <w:pStyle w:val="Table"/>
            </w:pPr>
            <w:r w:rsidRPr="007F6C9B">
              <w:t>8623</w:t>
            </w:r>
          </w:p>
        </w:tc>
        <w:tc>
          <w:tcPr>
            <w:tcW w:w="554" w:type="pct"/>
            <w:vAlign w:val="center"/>
          </w:tcPr>
          <w:p w14:paraId="3E7E9B37" w14:textId="2E0D21BB" w:rsidR="007F6C9B" w:rsidRPr="007F6C9B" w:rsidRDefault="007F6C9B" w:rsidP="00F83C20">
            <w:pPr>
              <w:pStyle w:val="Table"/>
              <w:rPr>
                <w:sz w:val="18"/>
                <w:szCs w:val="18"/>
              </w:rPr>
            </w:pPr>
            <w:r w:rsidRPr="004B55FD">
              <w:t>$3,439,685</w:t>
            </w:r>
          </w:p>
        </w:tc>
        <w:tc>
          <w:tcPr>
            <w:tcW w:w="601" w:type="pct"/>
            <w:gridSpan w:val="2"/>
            <w:vAlign w:val="center"/>
          </w:tcPr>
          <w:p w14:paraId="1A156C97" w14:textId="7F84EF3B" w:rsidR="007F6C9B" w:rsidRPr="007F6C9B" w:rsidRDefault="007F6C9B" w:rsidP="00F83C20">
            <w:pPr>
              <w:pStyle w:val="Table"/>
              <w:rPr>
                <w:sz w:val="18"/>
                <w:szCs w:val="18"/>
              </w:rPr>
            </w:pPr>
            <w:r w:rsidRPr="004B55FD">
              <w:t>$12,675,334</w:t>
            </w:r>
          </w:p>
        </w:tc>
      </w:tr>
      <w:tr w:rsidR="001610E8" w:rsidRPr="007F6C9B" w14:paraId="7AC0A2C8" w14:textId="77777777" w:rsidTr="007F6C9B">
        <w:trPr>
          <w:trHeight w:val="240"/>
        </w:trPr>
        <w:tc>
          <w:tcPr>
            <w:tcW w:w="298" w:type="pct"/>
            <w:vAlign w:val="center"/>
          </w:tcPr>
          <w:p w14:paraId="19672B57" w14:textId="77777777" w:rsidR="007F6C9B" w:rsidRPr="007F6C9B" w:rsidRDefault="007F6C9B" w:rsidP="00F83C20">
            <w:pPr>
              <w:pStyle w:val="Table"/>
            </w:pPr>
            <w:r w:rsidRPr="007F6C9B">
              <w:t>3</w:t>
            </w:r>
          </w:p>
        </w:tc>
        <w:tc>
          <w:tcPr>
            <w:tcW w:w="451" w:type="pct"/>
            <w:vAlign w:val="center"/>
          </w:tcPr>
          <w:p w14:paraId="25F66D51" w14:textId="77777777" w:rsidR="007F6C9B" w:rsidRPr="007F6C9B" w:rsidRDefault="007F6C9B" w:rsidP="00F83C20">
            <w:pPr>
              <w:pStyle w:val="Table"/>
            </w:pPr>
            <w:r w:rsidRPr="007F6C9B">
              <w:t>0.117</w:t>
            </w:r>
          </w:p>
        </w:tc>
        <w:tc>
          <w:tcPr>
            <w:tcW w:w="425" w:type="pct"/>
            <w:vAlign w:val="center"/>
          </w:tcPr>
          <w:p w14:paraId="79CC858D" w14:textId="77777777" w:rsidR="007F6C9B" w:rsidRPr="007F6C9B" w:rsidRDefault="007F6C9B" w:rsidP="00F83C20">
            <w:pPr>
              <w:pStyle w:val="Table"/>
            </w:pPr>
            <w:r w:rsidRPr="007F6C9B">
              <w:t>682.973</w:t>
            </w:r>
          </w:p>
        </w:tc>
        <w:tc>
          <w:tcPr>
            <w:tcW w:w="458" w:type="pct"/>
            <w:vAlign w:val="center"/>
          </w:tcPr>
          <w:p w14:paraId="362C7D37" w14:textId="77777777" w:rsidR="007F6C9B" w:rsidRPr="007F6C9B" w:rsidRDefault="007F6C9B" w:rsidP="00F83C20">
            <w:pPr>
              <w:pStyle w:val="Table"/>
            </w:pPr>
            <w:r w:rsidRPr="007F6C9B">
              <w:t>14.11333</w:t>
            </w:r>
          </w:p>
        </w:tc>
        <w:tc>
          <w:tcPr>
            <w:tcW w:w="518" w:type="pct"/>
            <w:vAlign w:val="center"/>
          </w:tcPr>
          <w:p w14:paraId="63CC7EB8" w14:textId="77777777" w:rsidR="007F6C9B" w:rsidRPr="007F6C9B" w:rsidRDefault="007F6C9B" w:rsidP="00F83C20">
            <w:pPr>
              <w:pStyle w:val="Table"/>
            </w:pPr>
            <w:r w:rsidRPr="007F6C9B">
              <w:t>1.911</w:t>
            </w:r>
          </w:p>
        </w:tc>
        <w:tc>
          <w:tcPr>
            <w:tcW w:w="442" w:type="pct"/>
            <w:vAlign w:val="center"/>
          </w:tcPr>
          <w:p w14:paraId="37264D95" w14:textId="77777777" w:rsidR="007F6C9B" w:rsidRPr="007F6C9B" w:rsidRDefault="007F6C9B" w:rsidP="00F83C20">
            <w:pPr>
              <w:pStyle w:val="Table"/>
            </w:pPr>
            <w:r w:rsidRPr="007F6C9B">
              <w:t>0.014325</w:t>
            </w:r>
          </w:p>
        </w:tc>
        <w:tc>
          <w:tcPr>
            <w:tcW w:w="442" w:type="pct"/>
            <w:vAlign w:val="center"/>
          </w:tcPr>
          <w:p w14:paraId="537B26D1" w14:textId="77777777" w:rsidR="007F6C9B" w:rsidRPr="007F6C9B" w:rsidRDefault="007F6C9B" w:rsidP="00F83C20">
            <w:pPr>
              <w:pStyle w:val="Table"/>
            </w:pPr>
            <w:r w:rsidRPr="007F6C9B">
              <w:t>273.31</w:t>
            </w:r>
          </w:p>
        </w:tc>
        <w:tc>
          <w:tcPr>
            <w:tcW w:w="380" w:type="pct"/>
            <w:vAlign w:val="center"/>
          </w:tcPr>
          <w:p w14:paraId="368D0A06" w14:textId="77777777" w:rsidR="007F6C9B" w:rsidRPr="007F6C9B" w:rsidRDefault="007F6C9B" w:rsidP="00F83C20">
            <w:pPr>
              <w:pStyle w:val="Table"/>
            </w:pPr>
            <w:r w:rsidRPr="007F6C9B">
              <w:t>2357</w:t>
            </w:r>
          </w:p>
        </w:tc>
        <w:tc>
          <w:tcPr>
            <w:tcW w:w="431" w:type="pct"/>
            <w:vAlign w:val="center"/>
          </w:tcPr>
          <w:p w14:paraId="5BC669CF" w14:textId="77777777" w:rsidR="007F6C9B" w:rsidRPr="007F6C9B" w:rsidRDefault="007F6C9B" w:rsidP="00F83C20">
            <w:pPr>
              <w:pStyle w:val="Table"/>
            </w:pPr>
            <w:r w:rsidRPr="007F6C9B">
              <w:t>8623</w:t>
            </w:r>
          </w:p>
        </w:tc>
        <w:tc>
          <w:tcPr>
            <w:tcW w:w="554" w:type="pct"/>
            <w:vAlign w:val="center"/>
          </w:tcPr>
          <w:p w14:paraId="65D61E09" w14:textId="463E1076" w:rsidR="007F6C9B" w:rsidRPr="007F6C9B" w:rsidRDefault="007F6C9B" w:rsidP="00F83C20">
            <w:pPr>
              <w:pStyle w:val="Table"/>
              <w:rPr>
                <w:sz w:val="18"/>
                <w:szCs w:val="18"/>
              </w:rPr>
            </w:pPr>
            <w:r w:rsidRPr="004B55FD">
              <w:t>$3,464,266</w:t>
            </w:r>
          </w:p>
        </w:tc>
        <w:tc>
          <w:tcPr>
            <w:tcW w:w="601" w:type="pct"/>
            <w:gridSpan w:val="2"/>
            <w:vAlign w:val="center"/>
          </w:tcPr>
          <w:p w14:paraId="624B386D" w14:textId="67F6B288" w:rsidR="007F6C9B" w:rsidRPr="007F6C9B" w:rsidRDefault="007F6C9B" w:rsidP="00F83C20">
            <w:pPr>
              <w:pStyle w:val="Table"/>
              <w:rPr>
                <w:sz w:val="18"/>
                <w:szCs w:val="18"/>
              </w:rPr>
            </w:pPr>
            <w:r w:rsidRPr="004B55FD">
              <w:t>$12,675,334</w:t>
            </w:r>
          </w:p>
        </w:tc>
      </w:tr>
      <w:tr w:rsidR="001610E8" w:rsidRPr="007F6C9B" w14:paraId="5567341D" w14:textId="77777777" w:rsidTr="007F6C9B">
        <w:trPr>
          <w:trHeight w:val="240"/>
        </w:trPr>
        <w:tc>
          <w:tcPr>
            <w:tcW w:w="298" w:type="pct"/>
            <w:vAlign w:val="center"/>
          </w:tcPr>
          <w:p w14:paraId="4B31D628" w14:textId="77777777" w:rsidR="007F6C9B" w:rsidRPr="007F6C9B" w:rsidRDefault="007F6C9B" w:rsidP="00F83C20">
            <w:pPr>
              <w:pStyle w:val="Table"/>
            </w:pPr>
            <w:r w:rsidRPr="007F6C9B">
              <w:t>4</w:t>
            </w:r>
          </w:p>
        </w:tc>
        <w:tc>
          <w:tcPr>
            <w:tcW w:w="451" w:type="pct"/>
            <w:vAlign w:val="center"/>
          </w:tcPr>
          <w:p w14:paraId="51F18DFA" w14:textId="77777777" w:rsidR="007F6C9B" w:rsidRPr="007F6C9B" w:rsidRDefault="007F6C9B" w:rsidP="00F83C20">
            <w:pPr>
              <w:pStyle w:val="Table"/>
            </w:pPr>
            <w:r w:rsidRPr="007F6C9B">
              <w:t>0.125</w:t>
            </w:r>
          </w:p>
        </w:tc>
        <w:tc>
          <w:tcPr>
            <w:tcW w:w="425" w:type="pct"/>
            <w:vAlign w:val="center"/>
          </w:tcPr>
          <w:p w14:paraId="3AE09AAB" w14:textId="77777777" w:rsidR="007F6C9B" w:rsidRPr="007F6C9B" w:rsidRDefault="007F6C9B" w:rsidP="00F83C20">
            <w:pPr>
              <w:pStyle w:val="Table"/>
            </w:pPr>
            <w:r w:rsidRPr="007F6C9B">
              <w:t>683.390</w:t>
            </w:r>
          </w:p>
        </w:tc>
        <w:tc>
          <w:tcPr>
            <w:tcW w:w="458" w:type="pct"/>
            <w:vAlign w:val="center"/>
          </w:tcPr>
          <w:p w14:paraId="559A6CB5" w14:textId="77777777" w:rsidR="007F6C9B" w:rsidRPr="007F6C9B" w:rsidRDefault="007F6C9B" w:rsidP="00F83C20">
            <w:pPr>
              <w:pStyle w:val="Table"/>
            </w:pPr>
            <w:r w:rsidRPr="007F6C9B">
              <w:t>13.90500</w:t>
            </w:r>
          </w:p>
        </w:tc>
        <w:tc>
          <w:tcPr>
            <w:tcW w:w="518" w:type="pct"/>
            <w:vAlign w:val="center"/>
          </w:tcPr>
          <w:p w14:paraId="20494CBF" w14:textId="77777777" w:rsidR="007F6C9B" w:rsidRPr="007F6C9B" w:rsidRDefault="007F6C9B" w:rsidP="00F83C20">
            <w:pPr>
              <w:pStyle w:val="Table"/>
            </w:pPr>
            <w:r w:rsidRPr="007F6C9B">
              <w:t>1.908</w:t>
            </w:r>
          </w:p>
        </w:tc>
        <w:tc>
          <w:tcPr>
            <w:tcW w:w="442" w:type="pct"/>
            <w:vAlign w:val="center"/>
          </w:tcPr>
          <w:p w14:paraId="371211EE" w14:textId="77777777" w:rsidR="007F6C9B" w:rsidRPr="007F6C9B" w:rsidRDefault="007F6C9B" w:rsidP="00F83C20">
            <w:pPr>
              <w:pStyle w:val="Table"/>
            </w:pPr>
            <w:r w:rsidRPr="007F6C9B">
              <w:t>0.014466</w:t>
            </w:r>
          </w:p>
        </w:tc>
        <w:tc>
          <w:tcPr>
            <w:tcW w:w="442" w:type="pct"/>
            <w:vAlign w:val="center"/>
          </w:tcPr>
          <w:p w14:paraId="4B46A96F" w14:textId="77777777" w:rsidR="007F6C9B" w:rsidRPr="007F6C9B" w:rsidRDefault="007F6C9B" w:rsidP="00F83C20">
            <w:pPr>
              <w:pStyle w:val="Table"/>
            </w:pPr>
            <w:r w:rsidRPr="007F6C9B">
              <w:t>275.14</w:t>
            </w:r>
          </w:p>
        </w:tc>
        <w:tc>
          <w:tcPr>
            <w:tcW w:w="380" w:type="pct"/>
            <w:vAlign w:val="center"/>
          </w:tcPr>
          <w:p w14:paraId="70DED639" w14:textId="77777777" w:rsidR="007F6C9B" w:rsidRPr="007F6C9B" w:rsidRDefault="007F6C9B" w:rsidP="00F83C20">
            <w:pPr>
              <w:pStyle w:val="Table"/>
            </w:pPr>
            <w:r w:rsidRPr="007F6C9B">
              <w:t>2372</w:t>
            </w:r>
          </w:p>
        </w:tc>
        <w:tc>
          <w:tcPr>
            <w:tcW w:w="431" w:type="pct"/>
            <w:vAlign w:val="center"/>
          </w:tcPr>
          <w:p w14:paraId="2FCD2CD0" w14:textId="77777777" w:rsidR="007F6C9B" w:rsidRPr="007F6C9B" w:rsidRDefault="007F6C9B" w:rsidP="00F83C20">
            <w:pPr>
              <w:pStyle w:val="Table"/>
            </w:pPr>
            <w:r w:rsidRPr="007F6C9B">
              <w:t>8623</w:t>
            </w:r>
          </w:p>
        </w:tc>
        <w:tc>
          <w:tcPr>
            <w:tcW w:w="554" w:type="pct"/>
            <w:vAlign w:val="center"/>
          </w:tcPr>
          <w:p w14:paraId="6D3CF4D0" w14:textId="7AA0D306" w:rsidR="007F6C9B" w:rsidRPr="007F6C9B" w:rsidRDefault="007F6C9B" w:rsidP="00F83C20">
            <w:pPr>
              <w:pStyle w:val="Table"/>
              <w:rPr>
                <w:sz w:val="18"/>
                <w:szCs w:val="18"/>
              </w:rPr>
            </w:pPr>
            <w:r w:rsidRPr="004B55FD">
              <w:t>$3,487,545</w:t>
            </w:r>
          </w:p>
        </w:tc>
        <w:tc>
          <w:tcPr>
            <w:tcW w:w="601" w:type="pct"/>
            <w:gridSpan w:val="2"/>
            <w:vAlign w:val="center"/>
          </w:tcPr>
          <w:p w14:paraId="5688B3D1" w14:textId="6CD222F4" w:rsidR="007F6C9B" w:rsidRPr="007F6C9B" w:rsidRDefault="007F6C9B" w:rsidP="00F83C20">
            <w:pPr>
              <w:pStyle w:val="Table"/>
              <w:rPr>
                <w:sz w:val="18"/>
                <w:szCs w:val="18"/>
              </w:rPr>
            </w:pPr>
            <w:r w:rsidRPr="004B55FD">
              <w:t>$12,675,334</w:t>
            </w:r>
          </w:p>
        </w:tc>
      </w:tr>
      <w:tr w:rsidR="001610E8" w:rsidRPr="007F6C9B" w14:paraId="63B07869" w14:textId="77777777" w:rsidTr="007F6C9B">
        <w:trPr>
          <w:trHeight w:val="240"/>
        </w:trPr>
        <w:tc>
          <w:tcPr>
            <w:tcW w:w="298" w:type="pct"/>
            <w:vAlign w:val="center"/>
          </w:tcPr>
          <w:p w14:paraId="7347188B" w14:textId="77777777" w:rsidR="007F6C9B" w:rsidRPr="007F6C9B" w:rsidRDefault="007F6C9B" w:rsidP="00F83C20">
            <w:pPr>
              <w:pStyle w:val="Table"/>
            </w:pPr>
            <w:r w:rsidRPr="007F6C9B">
              <w:t>5</w:t>
            </w:r>
          </w:p>
        </w:tc>
        <w:tc>
          <w:tcPr>
            <w:tcW w:w="451" w:type="pct"/>
            <w:vAlign w:val="center"/>
          </w:tcPr>
          <w:p w14:paraId="09858ECD" w14:textId="77777777" w:rsidR="007F6C9B" w:rsidRPr="007F6C9B" w:rsidRDefault="007F6C9B" w:rsidP="00F83C20">
            <w:pPr>
              <w:pStyle w:val="Table"/>
            </w:pPr>
            <w:r w:rsidRPr="007F6C9B">
              <w:t>0.133</w:t>
            </w:r>
          </w:p>
        </w:tc>
        <w:tc>
          <w:tcPr>
            <w:tcW w:w="425" w:type="pct"/>
            <w:vAlign w:val="center"/>
          </w:tcPr>
          <w:p w14:paraId="63C3FD27" w14:textId="77777777" w:rsidR="007F6C9B" w:rsidRPr="007F6C9B" w:rsidRDefault="007F6C9B" w:rsidP="00F83C20">
            <w:pPr>
              <w:pStyle w:val="Table"/>
            </w:pPr>
            <w:r w:rsidRPr="007F6C9B">
              <w:t>683.807</w:t>
            </w:r>
          </w:p>
        </w:tc>
        <w:tc>
          <w:tcPr>
            <w:tcW w:w="458" w:type="pct"/>
            <w:vAlign w:val="center"/>
          </w:tcPr>
          <w:p w14:paraId="70D3A139" w14:textId="77777777" w:rsidR="007F6C9B" w:rsidRPr="007F6C9B" w:rsidRDefault="007F6C9B" w:rsidP="00F83C20">
            <w:pPr>
              <w:pStyle w:val="Table"/>
            </w:pPr>
            <w:r w:rsidRPr="007F6C9B">
              <w:t>13.69667</w:t>
            </w:r>
          </w:p>
        </w:tc>
        <w:tc>
          <w:tcPr>
            <w:tcW w:w="518" w:type="pct"/>
            <w:vAlign w:val="center"/>
          </w:tcPr>
          <w:p w14:paraId="01DD02AB" w14:textId="77777777" w:rsidR="007F6C9B" w:rsidRPr="007F6C9B" w:rsidRDefault="007F6C9B" w:rsidP="00F83C20">
            <w:pPr>
              <w:pStyle w:val="Table"/>
            </w:pPr>
            <w:r w:rsidRPr="007F6C9B">
              <w:t>1.906</w:t>
            </w:r>
          </w:p>
        </w:tc>
        <w:tc>
          <w:tcPr>
            <w:tcW w:w="442" w:type="pct"/>
            <w:vAlign w:val="center"/>
          </w:tcPr>
          <w:p w14:paraId="16BC1072" w14:textId="77777777" w:rsidR="007F6C9B" w:rsidRPr="007F6C9B" w:rsidRDefault="007F6C9B" w:rsidP="00F83C20">
            <w:pPr>
              <w:pStyle w:val="Table"/>
            </w:pPr>
            <w:r w:rsidRPr="007F6C9B">
              <w:t>0.014602</w:t>
            </w:r>
          </w:p>
        </w:tc>
        <w:tc>
          <w:tcPr>
            <w:tcW w:w="442" w:type="pct"/>
            <w:vAlign w:val="center"/>
          </w:tcPr>
          <w:p w14:paraId="47CFB357" w14:textId="77777777" w:rsidR="007F6C9B" w:rsidRPr="007F6C9B" w:rsidRDefault="007F6C9B" w:rsidP="00F83C20">
            <w:pPr>
              <w:pStyle w:val="Table"/>
            </w:pPr>
            <w:r w:rsidRPr="007F6C9B">
              <w:t>276.89</w:t>
            </w:r>
          </w:p>
        </w:tc>
        <w:tc>
          <w:tcPr>
            <w:tcW w:w="380" w:type="pct"/>
            <w:vAlign w:val="center"/>
          </w:tcPr>
          <w:p w14:paraId="061FFDDB" w14:textId="77777777" w:rsidR="007F6C9B" w:rsidRPr="007F6C9B" w:rsidRDefault="007F6C9B" w:rsidP="00F83C20">
            <w:pPr>
              <w:pStyle w:val="Table"/>
            </w:pPr>
            <w:r w:rsidRPr="007F6C9B">
              <w:t>2387</w:t>
            </w:r>
          </w:p>
        </w:tc>
        <w:tc>
          <w:tcPr>
            <w:tcW w:w="431" w:type="pct"/>
            <w:vAlign w:val="center"/>
          </w:tcPr>
          <w:p w14:paraId="145A6798" w14:textId="77777777" w:rsidR="007F6C9B" w:rsidRPr="007F6C9B" w:rsidRDefault="007F6C9B" w:rsidP="00F83C20">
            <w:pPr>
              <w:pStyle w:val="Table"/>
            </w:pPr>
            <w:r w:rsidRPr="007F6C9B">
              <w:t>8623</w:t>
            </w:r>
          </w:p>
        </w:tc>
        <w:tc>
          <w:tcPr>
            <w:tcW w:w="554" w:type="pct"/>
            <w:vAlign w:val="center"/>
          </w:tcPr>
          <w:p w14:paraId="6B44EC10" w14:textId="491298BC" w:rsidR="007F6C9B" w:rsidRPr="007F6C9B" w:rsidRDefault="007F6C9B" w:rsidP="00F83C20">
            <w:pPr>
              <w:pStyle w:val="Table"/>
              <w:rPr>
                <w:sz w:val="18"/>
                <w:szCs w:val="18"/>
              </w:rPr>
            </w:pPr>
            <w:r w:rsidRPr="004B55FD">
              <w:t>$3,509,618</w:t>
            </w:r>
          </w:p>
        </w:tc>
        <w:tc>
          <w:tcPr>
            <w:tcW w:w="601" w:type="pct"/>
            <w:gridSpan w:val="2"/>
            <w:vAlign w:val="center"/>
          </w:tcPr>
          <w:p w14:paraId="4E210458" w14:textId="145D977B" w:rsidR="007F6C9B" w:rsidRPr="007F6C9B" w:rsidRDefault="007F6C9B" w:rsidP="00F83C20">
            <w:pPr>
              <w:pStyle w:val="Table"/>
              <w:rPr>
                <w:sz w:val="18"/>
                <w:szCs w:val="18"/>
              </w:rPr>
            </w:pPr>
            <w:r w:rsidRPr="004B55FD">
              <w:t>$12,675,334</w:t>
            </w:r>
          </w:p>
        </w:tc>
      </w:tr>
      <w:tr w:rsidR="001610E8" w:rsidRPr="007F6C9B" w14:paraId="6F2D66F6" w14:textId="77777777" w:rsidTr="007F6C9B">
        <w:trPr>
          <w:trHeight w:val="240"/>
        </w:trPr>
        <w:tc>
          <w:tcPr>
            <w:tcW w:w="298" w:type="pct"/>
            <w:vAlign w:val="center"/>
          </w:tcPr>
          <w:p w14:paraId="04084930" w14:textId="77777777" w:rsidR="007F6C9B" w:rsidRPr="007F6C9B" w:rsidRDefault="007F6C9B" w:rsidP="00F83C20">
            <w:pPr>
              <w:pStyle w:val="Table"/>
            </w:pPr>
            <w:r w:rsidRPr="007F6C9B">
              <w:t>6</w:t>
            </w:r>
          </w:p>
        </w:tc>
        <w:tc>
          <w:tcPr>
            <w:tcW w:w="451" w:type="pct"/>
            <w:vAlign w:val="center"/>
          </w:tcPr>
          <w:p w14:paraId="4CEC5F46" w14:textId="77777777" w:rsidR="007F6C9B" w:rsidRPr="007F6C9B" w:rsidRDefault="007F6C9B" w:rsidP="00F83C20">
            <w:pPr>
              <w:pStyle w:val="Table"/>
            </w:pPr>
            <w:r w:rsidRPr="007F6C9B">
              <w:t>0.142</w:t>
            </w:r>
          </w:p>
        </w:tc>
        <w:tc>
          <w:tcPr>
            <w:tcW w:w="425" w:type="pct"/>
            <w:vAlign w:val="center"/>
          </w:tcPr>
          <w:p w14:paraId="230FDA0C" w14:textId="77777777" w:rsidR="007F6C9B" w:rsidRPr="007F6C9B" w:rsidRDefault="007F6C9B" w:rsidP="00F83C20">
            <w:pPr>
              <w:pStyle w:val="Table"/>
            </w:pPr>
            <w:r w:rsidRPr="007F6C9B">
              <w:t>684.223</w:t>
            </w:r>
          </w:p>
        </w:tc>
        <w:tc>
          <w:tcPr>
            <w:tcW w:w="458" w:type="pct"/>
            <w:vAlign w:val="center"/>
          </w:tcPr>
          <w:p w14:paraId="322CBB21" w14:textId="77777777" w:rsidR="007F6C9B" w:rsidRPr="007F6C9B" w:rsidRDefault="007F6C9B" w:rsidP="00F83C20">
            <w:pPr>
              <w:pStyle w:val="Table"/>
            </w:pPr>
            <w:r w:rsidRPr="007F6C9B">
              <w:t>13.48833</w:t>
            </w:r>
          </w:p>
        </w:tc>
        <w:tc>
          <w:tcPr>
            <w:tcW w:w="518" w:type="pct"/>
            <w:vAlign w:val="center"/>
          </w:tcPr>
          <w:p w14:paraId="7913A060" w14:textId="77777777" w:rsidR="007F6C9B" w:rsidRPr="007F6C9B" w:rsidRDefault="007F6C9B" w:rsidP="00F83C20">
            <w:pPr>
              <w:pStyle w:val="Table"/>
            </w:pPr>
            <w:r w:rsidRPr="007F6C9B">
              <w:t>1.904</w:t>
            </w:r>
          </w:p>
        </w:tc>
        <w:tc>
          <w:tcPr>
            <w:tcW w:w="442" w:type="pct"/>
            <w:vAlign w:val="center"/>
          </w:tcPr>
          <w:p w14:paraId="00FC7658" w14:textId="77777777" w:rsidR="007F6C9B" w:rsidRPr="007F6C9B" w:rsidRDefault="007F6C9B" w:rsidP="00F83C20">
            <w:pPr>
              <w:pStyle w:val="Table"/>
            </w:pPr>
            <w:r w:rsidRPr="007F6C9B">
              <w:t>0.014734</w:t>
            </w:r>
          </w:p>
        </w:tc>
        <w:tc>
          <w:tcPr>
            <w:tcW w:w="442" w:type="pct"/>
            <w:vAlign w:val="center"/>
          </w:tcPr>
          <w:p w14:paraId="7054BDFF" w14:textId="77777777" w:rsidR="007F6C9B" w:rsidRPr="007F6C9B" w:rsidRDefault="007F6C9B" w:rsidP="00F83C20">
            <w:pPr>
              <w:pStyle w:val="Table"/>
            </w:pPr>
            <w:r w:rsidRPr="007F6C9B">
              <w:t>278.54</w:t>
            </w:r>
          </w:p>
        </w:tc>
        <w:tc>
          <w:tcPr>
            <w:tcW w:w="380" w:type="pct"/>
            <w:vAlign w:val="center"/>
          </w:tcPr>
          <w:p w14:paraId="7E09CA08" w14:textId="77777777" w:rsidR="007F6C9B" w:rsidRPr="007F6C9B" w:rsidRDefault="007F6C9B" w:rsidP="00F83C20">
            <w:pPr>
              <w:pStyle w:val="Table"/>
            </w:pPr>
            <w:r w:rsidRPr="007F6C9B">
              <w:t>2402</w:t>
            </w:r>
          </w:p>
        </w:tc>
        <w:tc>
          <w:tcPr>
            <w:tcW w:w="431" w:type="pct"/>
            <w:vAlign w:val="center"/>
          </w:tcPr>
          <w:p w14:paraId="58989DF3" w14:textId="77777777" w:rsidR="007F6C9B" w:rsidRPr="007F6C9B" w:rsidRDefault="007F6C9B" w:rsidP="00F83C20">
            <w:pPr>
              <w:pStyle w:val="Table"/>
            </w:pPr>
            <w:r w:rsidRPr="007F6C9B">
              <w:t>8623</w:t>
            </w:r>
          </w:p>
        </w:tc>
        <w:tc>
          <w:tcPr>
            <w:tcW w:w="554" w:type="pct"/>
            <w:vAlign w:val="center"/>
          </w:tcPr>
          <w:p w14:paraId="71F055A8" w14:textId="5533AABE" w:rsidR="007F6C9B" w:rsidRPr="007F6C9B" w:rsidRDefault="007F6C9B" w:rsidP="00F83C20">
            <w:pPr>
              <w:pStyle w:val="Table"/>
              <w:rPr>
                <w:sz w:val="18"/>
                <w:szCs w:val="18"/>
              </w:rPr>
            </w:pPr>
            <w:r w:rsidRPr="004B55FD">
              <w:t>$3,530,569</w:t>
            </w:r>
          </w:p>
        </w:tc>
        <w:tc>
          <w:tcPr>
            <w:tcW w:w="601" w:type="pct"/>
            <w:gridSpan w:val="2"/>
            <w:vAlign w:val="center"/>
          </w:tcPr>
          <w:p w14:paraId="2C12FAD4" w14:textId="7F6BA60B" w:rsidR="007F6C9B" w:rsidRPr="007F6C9B" w:rsidRDefault="007F6C9B" w:rsidP="00F83C20">
            <w:pPr>
              <w:pStyle w:val="Table"/>
              <w:rPr>
                <w:sz w:val="18"/>
                <w:szCs w:val="18"/>
              </w:rPr>
            </w:pPr>
            <w:r w:rsidRPr="004B55FD">
              <w:t>$12,675,334</w:t>
            </w:r>
          </w:p>
        </w:tc>
      </w:tr>
      <w:tr w:rsidR="001610E8" w:rsidRPr="007F6C9B" w14:paraId="686E85AD" w14:textId="77777777" w:rsidTr="007F6C9B">
        <w:trPr>
          <w:trHeight w:val="240"/>
        </w:trPr>
        <w:tc>
          <w:tcPr>
            <w:tcW w:w="298" w:type="pct"/>
            <w:vAlign w:val="center"/>
          </w:tcPr>
          <w:p w14:paraId="3BD3E44D" w14:textId="77777777" w:rsidR="007F6C9B" w:rsidRPr="007F6C9B" w:rsidRDefault="007F6C9B" w:rsidP="00F83C20">
            <w:pPr>
              <w:pStyle w:val="Table"/>
            </w:pPr>
            <w:r w:rsidRPr="007F6C9B">
              <w:t>7</w:t>
            </w:r>
          </w:p>
        </w:tc>
        <w:tc>
          <w:tcPr>
            <w:tcW w:w="451" w:type="pct"/>
            <w:vAlign w:val="center"/>
          </w:tcPr>
          <w:p w14:paraId="4AEA3E41" w14:textId="77777777" w:rsidR="007F6C9B" w:rsidRPr="007F6C9B" w:rsidRDefault="007F6C9B" w:rsidP="00F83C20">
            <w:pPr>
              <w:pStyle w:val="Table"/>
            </w:pPr>
            <w:r w:rsidRPr="007F6C9B">
              <w:t>0.150</w:t>
            </w:r>
          </w:p>
        </w:tc>
        <w:tc>
          <w:tcPr>
            <w:tcW w:w="425" w:type="pct"/>
            <w:vAlign w:val="center"/>
          </w:tcPr>
          <w:p w14:paraId="17632D1D" w14:textId="77777777" w:rsidR="007F6C9B" w:rsidRPr="007F6C9B" w:rsidRDefault="007F6C9B" w:rsidP="00F83C20">
            <w:pPr>
              <w:pStyle w:val="Table"/>
            </w:pPr>
            <w:r w:rsidRPr="007F6C9B">
              <w:t>684.640</w:t>
            </w:r>
          </w:p>
        </w:tc>
        <w:tc>
          <w:tcPr>
            <w:tcW w:w="458" w:type="pct"/>
            <w:vAlign w:val="center"/>
          </w:tcPr>
          <w:p w14:paraId="52C681C8" w14:textId="77777777" w:rsidR="007F6C9B" w:rsidRPr="007F6C9B" w:rsidRDefault="007F6C9B" w:rsidP="00F83C20">
            <w:pPr>
              <w:pStyle w:val="Table"/>
            </w:pPr>
            <w:r w:rsidRPr="007F6C9B">
              <w:t>13.28000</w:t>
            </w:r>
          </w:p>
        </w:tc>
        <w:tc>
          <w:tcPr>
            <w:tcW w:w="518" w:type="pct"/>
            <w:vAlign w:val="center"/>
          </w:tcPr>
          <w:p w14:paraId="246DC41A" w14:textId="77777777" w:rsidR="007F6C9B" w:rsidRPr="007F6C9B" w:rsidRDefault="007F6C9B" w:rsidP="00F83C20">
            <w:pPr>
              <w:pStyle w:val="Table"/>
            </w:pPr>
            <w:r w:rsidRPr="007F6C9B">
              <w:t>1.901</w:t>
            </w:r>
          </w:p>
        </w:tc>
        <w:tc>
          <w:tcPr>
            <w:tcW w:w="442" w:type="pct"/>
            <w:vAlign w:val="center"/>
          </w:tcPr>
          <w:p w14:paraId="2208E93F" w14:textId="77777777" w:rsidR="007F6C9B" w:rsidRPr="007F6C9B" w:rsidRDefault="007F6C9B" w:rsidP="00F83C20">
            <w:pPr>
              <w:pStyle w:val="Table"/>
            </w:pPr>
            <w:r w:rsidRPr="007F6C9B">
              <w:t>0.014862</w:t>
            </w:r>
          </w:p>
        </w:tc>
        <w:tc>
          <w:tcPr>
            <w:tcW w:w="442" w:type="pct"/>
            <w:vAlign w:val="center"/>
          </w:tcPr>
          <w:p w14:paraId="4AE8DA85" w14:textId="77777777" w:rsidR="007F6C9B" w:rsidRPr="007F6C9B" w:rsidRDefault="007F6C9B" w:rsidP="00F83C20">
            <w:pPr>
              <w:pStyle w:val="Table"/>
            </w:pPr>
            <w:r w:rsidRPr="007F6C9B">
              <w:t>280.11</w:t>
            </w:r>
          </w:p>
        </w:tc>
        <w:tc>
          <w:tcPr>
            <w:tcW w:w="380" w:type="pct"/>
            <w:vAlign w:val="center"/>
          </w:tcPr>
          <w:p w14:paraId="621408D7" w14:textId="77777777" w:rsidR="007F6C9B" w:rsidRPr="007F6C9B" w:rsidRDefault="007F6C9B" w:rsidP="00F83C20">
            <w:pPr>
              <w:pStyle w:val="Table"/>
            </w:pPr>
            <w:r w:rsidRPr="007F6C9B">
              <w:t>2415</w:t>
            </w:r>
          </w:p>
        </w:tc>
        <w:tc>
          <w:tcPr>
            <w:tcW w:w="431" w:type="pct"/>
            <w:vAlign w:val="center"/>
          </w:tcPr>
          <w:p w14:paraId="35A408DB" w14:textId="77777777" w:rsidR="007F6C9B" w:rsidRPr="007F6C9B" w:rsidRDefault="007F6C9B" w:rsidP="00F83C20">
            <w:pPr>
              <w:pStyle w:val="Table"/>
            </w:pPr>
            <w:r w:rsidRPr="007F6C9B">
              <w:t>8623</w:t>
            </w:r>
          </w:p>
        </w:tc>
        <w:tc>
          <w:tcPr>
            <w:tcW w:w="554" w:type="pct"/>
            <w:vAlign w:val="center"/>
          </w:tcPr>
          <w:p w14:paraId="70F490D9" w14:textId="7A4683E5" w:rsidR="007F6C9B" w:rsidRPr="007F6C9B" w:rsidRDefault="007F6C9B" w:rsidP="00F83C20">
            <w:pPr>
              <w:pStyle w:val="Table"/>
              <w:rPr>
                <w:sz w:val="18"/>
                <w:szCs w:val="18"/>
              </w:rPr>
            </w:pPr>
            <w:r w:rsidRPr="004B55FD">
              <w:t>$3,550,473</w:t>
            </w:r>
          </w:p>
        </w:tc>
        <w:tc>
          <w:tcPr>
            <w:tcW w:w="601" w:type="pct"/>
            <w:gridSpan w:val="2"/>
            <w:vAlign w:val="center"/>
          </w:tcPr>
          <w:p w14:paraId="7165C61F" w14:textId="4EA85963" w:rsidR="007F6C9B" w:rsidRPr="007F6C9B" w:rsidRDefault="007F6C9B" w:rsidP="00F83C20">
            <w:pPr>
              <w:pStyle w:val="Table"/>
              <w:rPr>
                <w:sz w:val="18"/>
                <w:szCs w:val="18"/>
              </w:rPr>
            </w:pPr>
            <w:r w:rsidRPr="004B55FD">
              <w:t>$12,675,334</w:t>
            </w:r>
          </w:p>
        </w:tc>
      </w:tr>
      <w:tr w:rsidR="001610E8" w:rsidRPr="007F6C9B" w14:paraId="0787C798" w14:textId="77777777" w:rsidTr="007F6C9B">
        <w:trPr>
          <w:trHeight w:val="240"/>
        </w:trPr>
        <w:tc>
          <w:tcPr>
            <w:tcW w:w="298" w:type="pct"/>
            <w:vAlign w:val="center"/>
          </w:tcPr>
          <w:p w14:paraId="730B25C5" w14:textId="77777777" w:rsidR="007F6C9B" w:rsidRPr="007F6C9B" w:rsidRDefault="007F6C9B" w:rsidP="00F83C20">
            <w:pPr>
              <w:pStyle w:val="Table"/>
            </w:pPr>
            <w:r w:rsidRPr="007F6C9B">
              <w:t>8</w:t>
            </w:r>
          </w:p>
        </w:tc>
        <w:tc>
          <w:tcPr>
            <w:tcW w:w="451" w:type="pct"/>
            <w:vAlign w:val="center"/>
          </w:tcPr>
          <w:p w14:paraId="0DB4F44D" w14:textId="77777777" w:rsidR="007F6C9B" w:rsidRPr="007F6C9B" w:rsidRDefault="007F6C9B" w:rsidP="00F83C20">
            <w:pPr>
              <w:pStyle w:val="Table"/>
            </w:pPr>
            <w:r w:rsidRPr="007F6C9B">
              <w:t>0.158</w:t>
            </w:r>
          </w:p>
        </w:tc>
        <w:tc>
          <w:tcPr>
            <w:tcW w:w="425" w:type="pct"/>
            <w:vAlign w:val="center"/>
          </w:tcPr>
          <w:p w14:paraId="720CD981" w14:textId="77777777" w:rsidR="007F6C9B" w:rsidRPr="007F6C9B" w:rsidRDefault="007F6C9B" w:rsidP="00F83C20">
            <w:pPr>
              <w:pStyle w:val="Table"/>
            </w:pPr>
            <w:r w:rsidRPr="007F6C9B">
              <w:t>685.057</w:t>
            </w:r>
          </w:p>
        </w:tc>
        <w:tc>
          <w:tcPr>
            <w:tcW w:w="458" w:type="pct"/>
            <w:vAlign w:val="center"/>
          </w:tcPr>
          <w:p w14:paraId="72011828" w14:textId="77777777" w:rsidR="007F6C9B" w:rsidRPr="007F6C9B" w:rsidRDefault="007F6C9B" w:rsidP="00F83C20">
            <w:pPr>
              <w:pStyle w:val="Table"/>
            </w:pPr>
            <w:r w:rsidRPr="007F6C9B">
              <w:t>13.07167</w:t>
            </w:r>
          </w:p>
        </w:tc>
        <w:tc>
          <w:tcPr>
            <w:tcW w:w="518" w:type="pct"/>
            <w:vAlign w:val="center"/>
          </w:tcPr>
          <w:p w14:paraId="2F089EC2" w14:textId="77777777" w:rsidR="007F6C9B" w:rsidRPr="007F6C9B" w:rsidRDefault="007F6C9B" w:rsidP="00F83C20">
            <w:pPr>
              <w:pStyle w:val="Table"/>
            </w:pPr>
            <w:r w:rsidRPr="007F6C9B">
              <w:t>1.899</w:t>
            </w:r>
          </w:p>
        </w:tc>
        <w:tc>
          <w:tcPr>
            <w:tcW w:w="442" w:type="pct"/>
            <w:vAlign w:val="center"/>
          </w:tcPr>
          <w:p w14:paraId="78BF456D" w14:textId="77777777" w:rsidR="007F6C9B" w:rsidRPr="007F6C9B" w:rsidRDefault="007F6C9B" w:rsidP="00F83C20">
            <w:pPr>
              <w:pStyle w:val="Table"/>
            </w:pPr>
            <w:r w:rsidRPr="007F6C9B">
              <w:t>0.014987</w:t>
            </w:r>
          </w:p>
        </w:tc>
        <w:tc>
          <w:tcPr>
            <w:tcW w:w="442" w:type="pct"/>
            <w:vAlign w:val="center"/>
          </w:tcPr>
          <w:p w14:paraId="5CD75557" w14:textId="77777777" w:rsidR="007F6C9B" w:rsidRPr="007F6C9B" w:rsidRDefault="007F6C9B" w:rsidP="00F83C20">
            <w:pPr>
              <w:pStyle w:val="Table"/>
            </w:pPr>
            <w:r w:rsidRPr="007F6C9B">
              <w:t>281.60</w:t>
            </w:r>
          </w:p>
        </w:tc>
        <w:tc>
          <w:tcPr>
            <w:tcW w:w="380" w:type="pct"/>
            <w:vAlign w:val="center"/>
          </w:tcPr>
          <w:p w14:paraId="4BF1D647" w14:textId="77777777" w:rsidR="007F6C9B" w:rsidRPr="007F6C9B" w:rsidRDefault="007F6C9B" w:rsidP="00F83C20">
            <w:pPr>
              <w:pStyle w:val="Table"/>
            </w:pPr>
            <w:r w:rsidRPr="007F6C9B">
              <w:t>2428</w:t>
            </w:r>
          </w:p>
        </w:tc>
        <w:tc>
          <w:tcPr>
            <w:tcW w:w="431" w:type="pct"/>
            <w:vAlign w:val="center"/>
          </w:tcPr>
          <w:p w14:paraId="17B63C4F" w14:textId="77777777" w:rsidR="007F6C9B" w:rsidRPr="007F6C9B" w:rsidRDefault="007F6C9B" w:rsidP="00F83C20">
            <w:pPr>
              <w:pStyle w:val="Table"/>
            </w:pPr>
            <w:r w:rsidRPr="007F6C9B">
              <w:t>8623</w:t>
            </w:r>
          </w:p>
        </w:tc>
        <w:tc>
          <w:tcPr>
            <w:tcW w:w="554" w:type="pct"/>
            <w:vAlign w:val="center"/>
          </w:tcPr>
          <w:p w14:paraId="4534665C" w14:textId="0613C21C" w:rsidR="007F6C9B" w:rsidRPr="007F6C9B" w:rsidRDefault="007F6C9B" w:rsidP="00F83C20">
            <w:pPr>
              <w:pStyle w:val="Table"/>
              <w:rPr>
                <w:sz w:val="18"/>
                <w:szCs w:val="18"/>
              </w:rPr>
            </w:pPr>
            <w:r w:rsidRPr="004B55FD">
              <w:t>$3,569,398</w:t>
            </w:r>
          </w:p>
        </w:tc>
        <w:tc>
          <w:tcPr>
            <w:tcW w:w="601" w:type="pct"/>
            <w:gridSpan w:val="2"/>
            <w:vAlign w:val="center"/>
          </w:tcPr>
          <w:p w14:paraId="0647B217" w14:textId="0E659990" w:rsidR="007F6C9B" w:rsidRPr="007F6C9B" w:rsidRDefault="007F6C9B" w:rsidP="00F83C20">
            <w:pPr>
              <w:pStyle w:val="Table"/>
              <w:rPr>
                <w:sz w:val="18"/>
                <w:szCs w:val="18"/>
              </w:rPr>
            </w:pPr>
            <w:r w:rsidRPr="004B55FD">
              <w:t>$12,675,334</w:t>
            </w:r>
          </w:p>
        </w:tc>
      </w:tr>
      <w:tr w:rsidR="001610E8" w:rsidRPr="007F6C9B" w14:paraId="73EDD64C" w14:textId="77777777" w:rsidTr="007F6C9B">
        <w:trPr>
          <w:trHeight w:val="240"/>
        </w:trPr>
        <w:tc>
          <w:tcPr>
            <w:tcW w:w="298" w:type="pct"/>
            <w:vAlign w:val="center"/>
          </w:tcPr>
          <w:p w14:paraId="7F00BE46" w14:textId="77777777" w:rsidR="007F6C9B" w:rsidRPr="007F6C9B" w:rsidRDefault="007F6C9B" w:rsidP="00F83C20">
            <w:pPr>
              <w:pStyle w:val="Table"/>
            </w:pPr>
            <w:r w:rsidRPr="007F6C9B">
              <w:t>9</w:t>
            </w:r>
          </w:p>
        </w:tc>
        <w:tc>
          <w:tcPr>
            <w:tcW w:w="451" w:type="pct"/>
            <w:vAlign w:val="center"/>
          </w:tcPr>
          <w:p w14:paraId="5A907C23" w14:textId="77777777" w:rsidR="007F6C9B" w:rsidRPr="007F6C9B" w:rsidRDefault="007F6C9B" w:rsidP="00F83C20">
            <w:pPr>
              <w:pStyle w:val="Table"/>
            </w:pPr>
            <w:r w:rsidRPr="007F6C9B">
              <w:t>0.167</w:t>
            </w:r>
          </w:p>
        </w:tc>
        <w:tc>
          <w:tcPr>
            <w:tcW w:w="425" w:type="pct"/>
            <w:vAlign w:val="center"/>
          </w:tcPr>
          <w:p w14:paraId="73F73C87" w14:textId="77777777" w:rsidR="007F6C9B" w:rsidRPr="007F6C9B" w:rsidRDefault="007F6C9B" w:rsidP="00F83C20">
            <w:pPr>
              <w:pStyle w:val="Table"/>
            </w:pPr>
            <w:r w:rsidRPr="007F6C9B">
              <w:t>685.473</w:t>
            </w:r>
          </w:p>
        </w:tc>
        <w:tc>
          <w:tcPr>
            <w:tcW w:w="458" w:type="pct"/>
            <w:vAlign w:val="center"/>
          </w:tcPr>
          <w:p w14:paraId="6EDA03DF" w14:textId="77777777" w:rsidR="007F6C9B" w:rsidRPr="007F6C9B" w:rsidRDefault="007F6C9B" w:rsidP="00F83C20">
            <w:pPr>
              <w:pStyle w:val="Table"/>
            </w:pPr>
            <w:r w:rsidRPr="007F6C9B">
              <w:t>12.86333</w:t>
            </w:r>
          </w:p>
        </w:tc>
        <w:tc>
          <w:tcPr>
            <w:tcW w:w="518" w:type="pct"/>
            <w:vAlign w:val="center"/>
          </w:tcPr>
          <w:p w14:paraId="3CD37361" w14:textId="77777777" w:rsidR="007F6C9B" w:rsidRPr="007F6C9B" w:rsidRDefault="007F6C9B" w:rsidP="00F83C20">
            <w:pPr>
              <w:pStyle w:val="Table"/>
            </w:pPr>
            <w:r w:rsidRPr="007F6C9B">
              <w:t>1.897</w:t>
            </w:r>
          </w:p>
        </w:tc>
        <w:tc>
          <w:tcPr>
            <w:tcW w:w="442" w:type="pct"/>
            <w:vAlign w:val="center"/>
          </w:tcPr>
          <w:p w14:paraId="16FE2356" w14:textId="77777777" w:rsidR="007F6C9B" w:rsidRPr="007F6C9B" w:rsidRDefault="007F6C9B" w:rsidP="00F83C20">
            <w:pPr>
              <w:pStyle w:val="Table"/>
            </w:pPr>
            <w:r w:rsidRPr="007F6C9B">
              <w:t>0.015108</w:t>
            </w:r>
          </w:p>
        </w:tc>
        <w:tc>
          <w:tcPr>
            <w:tcW w:w="442" w:type="pct"/>
            <w:vAlign w:val="center"/>
          </w:tcPr>
          <w:p w14:paraId="2E9E5E94" w14:textId="77777777" w:rsidR="007F6C9B" w:rsidRPr="007F6C9B" w:rsidRDefault="007F6C9B" w:rsidP="00F83C20">
            <w:pPr>
              <w:pStyle w:val="Table"/>
            </w:pPr>
            <w:r w:rsidRPr="007F6C9B">
              <w:t>283.02</w:t>
            </w:r>
          </w:p>
        </w:tc>
        <w:tc>
          <w:tcPr>
            <w:tcW w:w="380" w:type="pct"/>
            <w:vAlign w:val="center"/>
          </w:tcPr>
          <w:p w14:paraId="0C9F206C" w14:textId="77777777" w:rsidR="007F6C9B" w:rsidRPr="007F6C9B" w:rsidRDefault="007F6C9B" w:rsidP="00F83C20">
            <w:pPr>
              <w:pStyle w:val="Table"/>
            </w:pPr>
            <w:r w:rsidRPr="007F6C9B">
              <w:t>2440</w:t>
            </w:r>
          </w:p>
        </w:tc>
        <w:tc>
          <w:tcPr>
            <w:tcW w:w="431" w:type="pct"/>
            <w:vAlign w:val="center"/>
          </w:tcPr>
          <w:p w14:paraId="4FAB7BBE" w14:textId="77777777" w:rsidR="007F6C9B" w:rsidRPr="007F6C9B" w:rsidRDefault="007F6C9B" w:rsidP="00F83C20">
            <w:pPr>
              <w:pStyle w:val="Table"/>
            </w:pPr>
            <w:r w:rsidRPr="007F6C9B">
              <w:t>8623</w:t>
            </w:r>
          </w:p>
        </w:tc>
        <w:tc>
          <w:tcPr>
            <w:tcW w:w="554" w:type="pct"/>
            <w:vAlign w:val="center"/>
          </w:tcPr>
          <w:p w14:paraId="00B6FDD2" w14:textId="051F34D5" w:rsidR="007F6C9B" w:rsidRPr="007F6C9B" w:rsidRDefault="007F6C9B" w:rsidP="00F83C20">
            <w:pPr>
              <w:pStyle w:val="Table"/>
              <w:rPr>
                <w:sz w:val="18"/>
                <w:szCs w:val="18"/>
              </w:rPr>
            </w:pPr>
            <w:r w:rsidRPr="004B55FD">
              <w:t>$3,587,405</w:t>
            </w:r>
          </w:p>
        </w:tc>
        <w:tc>
          <w:tcPr>
            <w:tcW w:w="601" w:type="pct"/>
            <w:gridSpan w:val="2"/>
            <w:vAlign w:val="center"/>
          </w:tcPr>
          <w:p w14:paraId="073413F2" w14:textId="75B7D1D9" w:rsidR="007F6C9B" w:rsidRPr="007F6C9B" w:rsidRDefault="007F6C9B" w:rsidP="00F83C20">
            <w:pPr>
              <w:pStyle w:val="Table"/>
              <w:rPr>
                <w:sz w:val="18"/>
                <w:szCs w:val="18"/>
              </w:rPr>
            </w:pPr>
            <w:r w:rsidRPr="004B55FD">
              <w:t>$12,675,334</w:t>
            </w:r>
          </w:p>
        </w:tc>
      </w:tr>
      <w:tr w:rsidR="001610E8" w:rsidRPr="007F6C9B" w14:paraId="69D24C34" w14:textId="77777777" w:rsidTr="007F6C9B">
        <w:trPr>
          <w:trHeight w:val="240"/>
        </w:trPr>
        <w:tc>
          <w:tcPr>
            <w:tcW w:w="298" w:type="pct"/>
            <w:vAlign w:val="center"/>
          </w:tcPr>
          <w:p w14:paraId="06430D79" w14:textId="77777777" w:rsidR="007F6C9B" w:rsidRPr="007F6C9B" w:rsidRDefault="007F6C9B" w:rsidP="00F83C20">
            <w:pPr>
              <w:pStyle w:val="Table"/>
            </w:pPr>
            <w:r w:rsidRPr="007F6C9B">
              <w:t>10</w:t>
            </w:r>
          </w:p>
        </w:tc>
        <w:tc>
          <w:tcPr>
            <w:tcW w:w="451" w:type="pct"/>
            <w:vAlign w:val="center"/>
          </w:tcPr>
          <w:p w14:paraId="55688D62" w14:textId="77777777" w:rsidR="007F6C9B" w:rsidRPr="007F6C9B" w:rsidRDefault="007F6C9B" w:rsidP="00F83C20">
            <w:pPr>
              <w:pStyle w:val="Table"/>
            </w:pPr>
            <w:r w:rsidRPr="007F6C9B">
              <w:t>0.175</w:t>
            </w:r>
          </w:p>
        </w:tc>
        <w:tc>
          <w:tcPr>
            <w:tcW w:w="425" w:type="pct"/>
            <w:vAlign w:val="center"/>
          </w:tcPr>
          <w:p w14:paraId="2704CBCF" w14:textId="77777777" w:rsidR="007F6C9B" w:rsidRPr="007F6C9B" w:rsidRDefault="007F6C9B" w:rsidP="00F83C20">
            <w:pPr>
              <w:pStyle w:val="Table"/>
            </w:pPr>
            <w:r w:rsidRPr="007F6C9B">
              <w:t>685.890</w:t>
            </w:r>
          </w:p>
        </w:tc>
        <w:tc>
          <w:tcPr>
            <w:tcW w:w="458" w:type="pct"/>
            <w:vAlign w:val="center"/>
          </w:tcPr>
          <w:p w14:paraId="7E0B8A8E" w14:textId="77777777" w:rsidR="007F6C9B" w:rsidRPr="007F6C9B" w:rsidRDefault="007F6C9B" w:rsidP="00F83C20">
            <w:pPr>
              <w:pStyle w:val="Table"/>
            </w:pPr>
            <w:r w:rsidRPr="007F6C9B">
              <w:t>12.65500</w:t>
            </w:r>
          </w:p>
        </w:tc>
        <w:tc>
          <w:tcPr>
            <w:tcW w:w="518" w:type="pct"/>
            <w:vAlign w:val="center"/>
          </w:tcPr>
          <w:p w14:paraId="1BCF58EF" w14:textId="77777777" w:rsidR="007F6C9B" w:rsidRPr="007F6C9B" w:rsidRDefault="007F6C9B" w:rsidP="00F83C20">
            <w:pPr>
              <w:pStyle w:val="Table"/>
            </w:pPr>
            <w:r w:rsidRPr="007F6C9B">
              <w:t>1.895</w:t>
            </w:r>
          </w:p>
        </w:tc>
        <w:tc>
          <w:tcPr>
            <w:tcW w:w="442" w:type="pct"/>
            <w:vAlign w:val="center"/>
          </w:tcPr>
          <w:p w14:paraId="7C937926" w14:textId="77777777" w:rsidR="007F6C9B" w:rsidRPr="007F6C9B" w:rsidRDefault="007F6C9B" w:rsidP="00F83C20">
            <w:pPr>
              <w:pStyle w:val="Table"/>
            </w:pPr>
            <w:r w:rsidRPr="007F6C9B">
              <w:t>0.015227</w:t>
            </w:r>
          </w:p>
        </w:tc>
        <w:tc>
          <w:tcPr>
            <w:tcW w:w="442" w:type="pct"/>
            <w:vAlign w:val="center"/>
          </w:tcPr>
          <w:p w14:paraId="409BAD14" w14:textId="77777777" w:rsidR="007F6C9B" w:rsidRPr="007F6C9B" w:rsidRDefault="007F6C9B" w:rsidP="00F83C20">
            <w:pPr>
              <w:pStyle w:val="Table"/>
            </w:pPr>
            <w:r w:rsidRPr="007F6C9B">
              <w:t>284.38</w:t>
            </w:r>
          </w:p>
        </w:tc>
        <w:tc>
          <w:tcPr>
            <w:tcW w:w="380" w:type="pct"/>
            <w:vAlign w:val="center"/>
          </w:tcPr>
          <w:p w14:paraId="2F4B9EED" w14:textId="77777777" w:rsidR="007F6C9B" w:rsidRPr="007F6C9B" w:rsidRDefault="007F6C9B" w:rsidP="00F83C20">
            <w:pPr>
              <w:pStyle w:val="Table"/>
            </w:pPr>
            <w:r w:rsidRPr="007F6C9B">
              <w:t>2452</w:t>
            </w:r>
          </w:p>
        </w:tc>
        <w:tc>
          <w:tcPr>
            <w:tcW w:w="431" w:type="pct"/>
            <w:vAlign w:val="center"/>
          </w:tcPr>
          <w:p w14:paraId="031CA898" w14:textId="77777777" w:rsidR="007F6C9B" w:rsidRPr="007F6C9B" w:rsidRDefault="007F6C9B" w:rsidP="00F83C20">
            <w:pPr>
              <w:pStyle w:val="Table"/>
            </w:pPr>
            <w:r w:rsidRPr="007F6C9B">
              <w:t>8623</w:t>
            </w:r>
          </w:p>
        </w:tc>
        <w:tc>
          <w:tcPr>
            <w:tcW w:w="554" w:type="pct"/>
            <w:vAlign w:val="center"/>
          </w:tcPr>
          <w:p w14:paraId="7D7C6F0F" w14:textId="4B4973CC" w:rsidR="007F6C9B" w:rsidRPr="007F6C9B" w:rsidRDefault="007F6C9B" w:rsidP="00F83C20">
            <w:pPr>
              <w:pStyle w:val="Table"/>
              <w:rPr>
                <w:sz w:val="18"/>
                <w:szCs w:val="18"/>
              </w:rPr>
            </w:pPr>
            <w:r w:rsidRPr="004B55FD">
              <w:t>$3,604,550</w:t>
            </w:r>
          </w:p>
        </w:tc>
        <w:tc>
          <w:tcPr>
            <w:tcW w:w="601" w:type="pct"/>
            <w:gridSpan w:val="2"/>
            <w:vAlign w:val="center"/>
          </w:tcPr>
          <w:p w14:paraId="29BD9A39" w14:textId="0DE75769" w:rsidR="007F6C9B" w:rsidRPr="007F6C9B" w:rsidRDefault="007F6C9B" w:rsidP="00F83C20">
            <w:pPr>
              <w:pStyle w:val="Table"/>
              <w:rPr>
                <w:sz w:val="18"/>
                <w:szCs w:val="18"/>
              </w:rPr>
            </w:pPr>
            <w:r w:rsidRPr="004B55FD">
              <w:t>$12,675,334</w:t>
            </w:r>
          </w:p>
        </w:tc>
      </w:tr>
      <w:tr w:rsidR="001610E8" w:rsidRPr="007F6C9B" w14:paraId="70B4D573" w14:textId="77777777" w:rsidTr="007F6C9B">
        <w:trPr>
          <w:trHeight w:val="240"/>
        </w:trPr>
        <w:tc>
          <w:tcPr>
            <w:tcW w:w="298" w:type="pct"/>
            <w:vAlign w:val="center"/>
          </w:tcPr>
          <w:p w14:paraId="43C25C61" w14:textId="77777777" w:rsidR="007F6C9B" w:rsidRPr="007F6C9B" w:rsidRDefault="007F6C9B" w:rsidP="00F83C20">
            <w:pPr>
              <w:pStyle w:val="Table"/>
            </w:pPr>
            <w:r w:rsidRPr="007F6C9B">
              <w:t>11</w:t>
            </w:r>
          </w:p>
        </w:tc>
        <w:tc>
          <w:tcPr>
            <w:tcW w:w="451" w:type="pct"/>
            <w:vAlign w:val="center"/>
          </w:tcPr>
          <w:p w14:paraId="125EC7E3" w14:textId="77777777" w:rsidR="007F6C9B" w:rsidRPr="007F6C9B" w:rsidRDefault="007F6C9B" w:rsidP="00F83C20">
            <w:pPr>
              <w:pStyle w:val="Table"/>
            </w:pPr>
            <w:r w:rsidRPr="007F6C9B">
              <w:t>0.183</w:t>
            </w:r>
          </w:p>
        </w:tc>
        <w:tc>
          <w:tcPr>
            <w:tcW w:w="425" w:type="pct"/>
            <w:vAlign w:val="center"/>
          </w:tcPr>
          <w:p w14:paraId="5927105A" w14:textId="77777777" w:rsidR="007F6C9B" w:rsidRPr="007F6C9B" w:rsidRDefault="007F6C9B" w:rsidP="00F83C20">
            <w:pPr>
              <w:pStyle w:val="Table"/>
            </w:pPr>
            <w:r w:rsidRPr="007F6C9B">
              <w:t>686.307</w:t>
            </w:r>
          </w:p>
        </w:tc>
        <w:tc>
          <w:tcPr>
            <w:tcW w:w="458" w:type="pct"/>
            <w:vAlign w:val="center"/>
          </w:tcPr>
          <w:p w14:paraId="4AAB3213" w14:textId="77777777" w:rsidR="007F6C9B" w:rsidRPr="007F6C9B" w:rsidRDefault="007F6C9B" w:rsidP="00F83C20">
            <w:pPr>
              <w:pStyle w:val="Table"/>
            </w:pPr>
            <w:r w:rsidRPr="007F6C9B">
              <w:t>12.44667</w:t>
            </w:r>
          </w:p>
        </w:tc>
        <w:tc>
          <w:tcPr>
            <w:tcW w:w="518" w:type="pct"/>
            <w:vAlign w:val="center"/>
          </w:tcPr>
          <w:p w14:paraId="24ACD387" w14:textId="77777777" w:rsidR="007F6C9B" w:rsidRPr="007F6C9B" w:rsidRDefault="007F6C9B" w:rsidP="00F83C20">
            <w:pPr>
              <w:pStyle w:val="Table"/>
            </w:pPr>
            <w:r w:rsidRPr="007F6C9B">
              <w:t>1.892</w:t>
            </w:r>
          </w:p>
        </w:tc>
        <w:tc>
          <w:tcPr>
            <w:tcW w:w="442" w:type="pct"/>
            <w:vAlign w:val="center"/>
          </w:tcPr>
          <w:p w14:paraId="153BA69B" w14:textId="77777777" w:rsidR="007F6C9B" w:rsidRPr="007F6C9B" w:rsidRDefault="007F6C9B" w:rsidP="00F83C20">
            <w:pPr>
              <w:pStyle w:val="Table"/>
            </w:pPr>
            <w:r w:rsidRPr="007F6C9B">
              <w:t>0.015342</w:t>
            </w:r>
          </w:p>
        </w:tc>
        <w:tc>
          <w:tcPr>
            <w:tcW w:w="442" w:type="pct"/>
            <w:vAlign w:val="center"/>
          </w:tcPr>
          <w:p w14:paraId="2C734381" w14:textId="77777777" w:rsidR="007F6C9B" w:rsidRPr="007F6C9B" w:rsidRDefault="007F6C9B" w:rsidP="00F83C20">
            <w:pPr>
              <w:pStyle w:val="Table"/>
            </w:pPr>
            <w:r w:rsidRPr="007F6C9B">
              <w:t>285.66</w:t>
            </w:r>
          </w:p>
        </w:tc>
        <w:tc>
          <w:tcPr>
            <w:tcW w:w="380" w:type="pct"/>
            <w:vAlign w:val="center"/>
          </w:tcPr>
          <w:p w14:paraId="5CF1725F" w14:textId="77777777" w:rsidR="007F6C9B" w:rsidRPr="007F6C9B" w:rsidRDefault="007F6C9B" w:rsidP="00F83C20">
            <w:pPr>
              <w:pStyle w:val="Table"/>
            </w:pPr>
            <w:r w:rsidRPr="007F6C9B">
              <w:t>2463</w:t>
            </w:r>
          </w:p>
        </w:tc>
        <w:tc>
          <w:tcPr>
            <w:tcW w:w="431" w:type="pct"/>
            <w:vAlign w:val="center"/>
          </w:tcPr>
          <w:p w14:paraId="35BD7D6E" w14:textId="77777777" w:rsidR="007F6C9B" w:rsidRPr="007F6C9B" w:rsidRDefault="007F6C9B" w:rsidP="00F83C20">
            <w:pPr>
              <w:pStyle w:val="Table"/>
            </w:pPr>
            <w:r w:rsidRPr="007F6C9B">
              <w:t>8623</w:t>
            </w:r>
          </w:p>
        </w:tc>
        <w:tc>
          <w:tcPr>
            <w:tcW w:w="554" w:type="pct"/>
            <w:vAlign w:val="center"/>
          </w:tcPr>
          <w:p w14:paraId="4181B369" w14:textId="4EA2C6F9" w:rsidR="007F6C9B" w:rsidRPr="007F6C9B" w:rsidRDefault="007F6C9B" w:rsidP="00F83C20">
            <w:pPr>
              <w:pStyle w:val="Table"/>
              <w:rPr>
                <w:sz w:val="18"/>
                <w:szCs w:val="18"/>
              </w:rPr>
            </w:pPr>
            <w:r w:rsidRPr="004B55FD">
              <w:t>$3,620,882</w:t>
            </w:r>
          </w:p>
        </w:tc>
        <w:tc>
          <w:tcPr>
            <w:tcW w:w="601" w:type="pct"/>
            <w:gridSpan w:val="2"/>
            <w:vAlign w:val="center"/>
          </w:tcPr>
          <w:p w14:paraId="27CCA3CE" w14:textId="12B12B79" w:rsidR="007F6C9B" w:rsidRPr="007F6C9B" w:rsidRDefault="007F6C9B" w:rsidP="00F83C20">
            <w:pPr>
              <w:pStyle w:val="Table"/>
              <w:rPr>
                <w:sz w:val="18"/>
                <w:szCs w:val="18"/>
              </w:rPr>
            </w:pPr>
            <w:r w:rsidRPr="004B55FD">
              <w:t>$12,675,334</w:t>
            </w:r>
          </w:p>
        </w:tc>
      </w:tr>
      <w:tr w:rsidR="001610E8" w:rsidRPr="007F6C9B" w14:paraId="7A905E90" w14:textId="77777777" w:rsidTr="007F6C9B">
        <w:trPr>
          <w:trHeight w:val="260"/>
        </w:trPr>
        <w:tc>
          <w:tcPr>
            <w:tcW w:w="298" w:type="pct"/>
            <w:vAlign w:val="center"/>
          </w:tcPr>
          <w:p w14:paraId="646D7EC8" w14:textId="77777777" w:rsidR="007F6C9B" w:rsidRPr="007F6C9B" w:rsidRDefault="007F6C9B" w:rsidP="00F83C20">
            <w:pPr>
              <w:pStyle w:val="Table"/>
            </w:pPr>
            <w:r w:rsidRPr="007F6C9B">
              <w:t>12</w:t>
            </w:r>
          </w:p>
        </w:tc>
        <w:tc>
          <w:tcPr>
            <w:tcW w:w="451" w:type="pct"/>
            <w:vAlign w:val="center"/>
          </w:tcPr>
          <w:p w14:paraId="57A5AEF9" w14:textId="77777777" w:rsidR="007F6C9B" w:rsidRPr="007F6C9B" w:rsidRDefault="007F6C9B" w:rsidP="00F83C20">
            <w:pPr>
              <w:pStyle w:val="Table"/>
            </w:pPr>
            <w:r w:rsidRPr="007F6C9B">
              <w:t>0.192</w:t>
            </w:r>
          </w:p>
        </w:tc>
        <w:tc>
          <w:tcPr>
            <w:tcW w:w="425" w:type="pct"/>
            <w:vAlign w:val="center"/>
          </w:tcPr>
          <w:p w14:paraId="0A366B04" w14:textId="77777777" w:rsidR="007F6C9B" w:rsidRPr="007F6C9B" w:rsidRDefault="007F6C9B" w:rsidP="00F83C20">
            <w:pPr>
              <w:pStyle w:val="Table"/>
            </w:pPr>
            <w:r w:rsidRPr="007F6C9B">
              <w:t>686.723</w:t>
            </w:r>
          </w:p>
        </w:tc>
        <w:tc>
          <w:tcPr>
            <w:tcW w:w="458" w:type="pct"/>
            <w:vAlign w:val="center"/>
          </w:tcPr>
          <w:p w14:paraId="64B422C9" w14:textId="77777777" w:rsidR="007F6C9B" w:rsidRPr="007F6C9B" w:rsidRDefault="007F6C9B" w:rsidP="00F83C20">
            <w:pPr>
              <w:pStyle w:val="Table"/>
            </w:pPr>
            <w:r w:rsidRPr="007F6C9B">
              <w:t>12.23833</w:t>
            </w:r>
          </w:p>
        </w:tc>
        <w:tc>
          <w:tcPr>
            <w:tcW w:w="518" w:type="pct"/>
            <w:vAlign w:val="center"/>
          </w:tcPr>
          <w:p w14:paraId="6DA76AE8" w14:textId="77777777" w:rsidR="007F6C9B" w:rsidRPr="007F6C9B" w:rsidRDefault="007F6C9B" w:rsidP="00F83C20">
            <w:pPr>
              <w:pStyle w:val="Table"/>
            </w:pPr>
            <w:r w:rsidRPr="007F6C9B">
              <w:t>1.890</w:t>
            </w:r>
          </w:p>
        </w:tc>
        <w:tc>
          <w:tcPr>
            <w:tcW w:w="442" w:type="pct"/>
            <w:vAlign w:val="center"/>
          </w:tcPr>
          <w:p w14:paraId="4ABD4A14" w14:textId="77777777" w:rsidR="007F6C9B" w:rsidRPr="007F6C9B" w:rsidRDefault="007F6C9B" w:rsidP="00F83C20">
            <w:pPr>
              <w:pStyle w:val="Table"/>
            </w:pPr>
            <w:r w:rsidRPr="007F6C9B">
              <w:t>0.015455</w:t>
            </w:r>
          </w:p>
        </w:tc>
        <w:tc>
          <w:tcPr>
            <w:tcW w:w="442" w:type="pct"/>
            <w:vAlign w:val="center"/>
          </w:tcPr>
          <w:p w14:paraId="5ACFCE96" w14:textId="77777777" w:rsidR="007F6C9B" w:rsidRPr="007F6C9B" w:rsidRDefault="007F6C9B" w:rsidP="00F83C20">
            <w:pPr>
              <w:pStyle w:val="Table"/>
            </w:pPr>
            <w:r w:rsidRPr="007F6C9B">
              <w:t>286.89</w:t>
            </w:r>
          </w:p>
        </w:tc>
        <w:tc>
          <w:tcPr>
            <w:tcW w:w="380" w:type="pct"/>
            <w:vAlign w:val="center"/>
          </w:tcPr>
          <w:p w14:paraId="71352ADA" w14:textId="77777777" w:rsidR="007F6C9B" w:rsidRPr="007F6C9B" w:rsidRDefault="007F6C9B" w:rsidP="00F83C20">
            <w:pPr>
              <w:pStyle w:val="Table"/>
            </w:pPr>
            <w:r w:rsidRPr="007F6C9B">
              <w:t>2474</w:t>
            </w:r>
          </w:p>
        </w:tc>
        <w:tc>
          <w:tcPr>
            <w:tcW w:w="431" w:type="pct"/>
            <w:vAlign w:val="center"/>
          </w:tcPr>
          <w:p w14:paraId="1FB9EFA6" w14:textId="77777777" w:rsidR="007F6C9B" w:rsidRPr="007F6C9B" w:rsidRDefault="007F6C9B" w:rsidP="00F83C20">
            <w:pPr>
              <w:pStyle w:val="Table"/>
            </w:pPr>
            <w:r w:rsidRPr="007F6C9B">
              <w:t>8623</w:t>
            </w:r>
          </w:p>
        </w:tc>
        <w:tc>
          <w:tcPr>
            <w:tcW w:w="554" w:type="pct"/>
            <w:vAlign w:val="center"/>
          </w:tcPr>
          <w:p w14:paraId="3B2B6FEC" w14:textId="1A9177ED" w:rsidR="007F6C9B" w:rsidRPr="007F6C9B" w:rsidRDefault="007F6C9B" w:rsidP="00F83C20">
            <w:pPr>
              <w:pStyle w:val="Table"/>
              <w:rPr>
                <w:sz w:val="18"/>
                <w:szCs w:val="18"/>
              </w:rPr>
            </w:pPr>
            <w:r w:rsidRPr="004B55FD">
              <w:t>$3,636,447</w:t>
            </w:r>
          </w:p>
        </w:tc>
        <w:tc>
          <w:tcPr>
            <w:tcW w:w="601" w:type="pct"/>
            <w:gridSpan w:val="2"/>
            <w:vAlign w:val="center"/>
          </w:tcPr>
          <w:p w14:paraId="0C71888E" w14:textId="2FE1EC0E" w:rsidR="007F6C9B" w:rsidRPr="007F6C9B" w:rsidRDefault="007F6C9B" w:rsidP="00F83C20">
            <w:pPr>
              <w:pStyle w:val="Table"/>
              <w:rPr>
                <w:sz w:val="18"/>
                <w:szCs w:val="18"/>
              </w:rPr>
            </w:pPr>
            <w:r w:rsidRPr="004B55FD">
              <w:t>$12,675,334</w:t>
            </w:r>
          </w:p>
        </w:tc>
      </w:tr>
      <w:tr w:rsidR="001610E8" w:rsidRPr="007F6C9B" w14:paraId="77E6F5A1" w14:textId="77777777" w:rsidTr="007F6C9B">
        <w:trPr>
          <w:trHeight w:val="240"/>
        </w:trPr>
        <w:tc>
          <w:tcPr>
            <w:tcW w:w="298" w:type="pct"/>
            <w:vAlign w:val="center"/>
          </w:tcPr>
          <w:p w14:paraId="0F88B63F" w14:textId="77777777" w:rsidR="007F6C9B" w:rsidRPr="007F6C9B" w:rsidRDefault="007F6C9B" w:rsidP="00F83C20">
            <w:pPr>
              <w:pStyle w:val="Table"/>
            </w:pPr>
            <w:r w:rsidRPr="007F6C9B">
              <w:t>13</w:t>
            </w:r>
          </w:p>
        </w:tc>
        <w:tc>
          <w:tcPr>
            <w:tcW w:w="451" w:type="pct"/>
            <w:vAlign w:val="center"/>
          </w:tcPr>
          <w:p w14:paraId="0AC45300" w14:textId="77777777" w:rsidR="007F6C9B" w:rsidRPr="007F6C9B" w:rsidRDefault="007F6C9B" w:rsidP="00F83C20">
            <w:pPr>
              <w:pStyle w:val="Table"/>
            </w:pPr>
            <w:r w:rsidRPr="007F6C9B">
              <w:t>0.200</w:t>
            </w:r>
          </w:p>
        </w:tc>
        <w:tc>
          <w:tcPr>
            <w:tcW w:w="425" w:type="pct"/>
            <w:vAlign w:val="center"/>
          </w:tcPr>
          <w:p w14:paraId="28B0DEC0" w14:textId="77777777" w:rsidR="007F6C9B" w:rsidRPr="007F6C9B" w:rsidRDefault="007F6C9B" w:rsidP="00F83C20">
            <w:pPr>
              <w:pStyle w:val="Table"/>
            </w:pPr>
            <w:r w:rsidRPr="007F6C9B">
              <w:t>687.140</w:t>
            </w:r>
          </w:p>
        </w:tc>
        <w:tc>
          <w:tcPr>
            <w:tcW w:w="458" w:type="pct"/>
            <w:vAlign w:val="center"/>
          </w:tcPr>
          <w:p w14:paraId="245E249F" w14:textId="77777777" w:rsidR="007F6C9B" w:rsidRPr="007F6C9B" w:rsidRDefault="007F6C9B" w:rsidP="00F83C20">
            <w:pPr>
              <w:pStyle w:val="Table"/>
            </w:pPr>
            <w:r w:rsidRPr="007F6C9B">
              <w:t>12.03000</w:t>
            </w:r>
          </w:p>
        </w:tc>
        <w:tc>
          <w:tcPr>
            <w:tcW w:w="518" w:type="pct"/>
            <w:vAlign w:val="center"/>
          </w:tcPr>
          <w:p w14:paraId="4AAFBC6E" w14:textId="77777777" w:rsidR="007F6C9B" w:rsidRPr="007F6C9B" w:rsidRDefault="007F6C9B" w:rsidP="00F83C20">
            <w:pPr>
              <w:pStyle w:val="Table"/>
            </w:pPr>
            <w:r w:rsidRPr="007F6C9B">
              <w:t>1.888</w:t>
            </w:r>
          </w:p>
        </w:tc>
        <w:tc>
          <w:tcPr>
            <w:tcW w:w="442" w:type="pct"/>
            <w:vAlign w:val="center"/>
          </w:tcPr>
          <w:p w14:paraId="52DCAB8A" w14:textId="77777777" w:rsidR="007F6C9B" w:rsidRPr="007F6C9B" w:rsidRDefault="007F6C9B" w:rsidP="00F83C20">
            <w:pPr>
              <w:pStyle w:val="Table"/>
            </w:pPr>
            <w:r w:rsidRPr="007F6C9B">
              <w:t>0.015565</w:t>
            </w:r>
          </w:p>
        </w:tc>
        <w:tc>
          <w:tcPr>
            <w:tcW w:w="442" w:type="pct"/>
            <w:vAlign w:val="center"/>
          </w:tcPr>
          <w:p w14:paraId="76ADB654" w14:textId="77777777" w:rsidR="007F6C9B" w:rsidRPr="007F6C9B" w:rsidRDefault="007F6C9B" w:rsidP="00F83C20">
            <w:pPr>
              <w:pStyle w:val="Table"/>
            </w:pPr>
            <w:r w:rsidRPr="007F6C9B">
              <w:t>288.06</w:t>
            </w:r>
          </w:p>
        </w:tc>
        <w:tc>
          <w:tcPr>
            <w:tcW w:w="380" w:type="pct"/>
            <w:vAlign w:val="center"/>
          </w:tcPr>
          <w:p w14:paraId="0138B59F" w14:textId="77777777" w:rsidR="007F6C9B" w:rsidRPr="007F6C9B" w:rsidRDefault="007F6C9B" w:rsidP="00F83C20">
            <w:pPr>
              <w:pStyle w:val="Table"/>
            </w:pPr>
            <w:r w:rsidRPr="007F6C9B">
              <w:t>2484</w:t>
            </w:r>
          </w:p>
        </w:tc>
        <w:tc>
          <w:tcPr>
            <w:tcW w:w="431" w:type="pct"/>
            <w:vAlign w:val="center"/>
          </w:tcPr>
          <w:p w14:paraId="779C4709" w14:textId="77777777" w:rsidR="007F6C9B" w:rsidRPr="007F6C9B" w:rsidRDefault="007F6C9B" w:rsidP="00F83C20">
            <w:pPr>
              <w:pStyle w:val="Table"/>
            </w:pPr>
            <w:r w:rsidRPr="007F6C9B">
              <w:t>8623</w:t>
            </w:r>
          </w:p>
        </w:tc>
        <w:tc>
          <w:tcPr>
            <w:tcW w:w="554" w:type="pct"/>
            <w:vAlign w:val="center"/>
          </w:tcPr>
          <w:p w14:paraId="415E1FE7" w14:textId="1E651491" w:rsidR="007F6C9B" w:rsidRPr="007F6C9B" w:rsidRDefault="007F6C9B" w:rsidP="00F83C20">
            <w:pPr>
              <w:pStyle w:val="Table"/>
              <w:rPr>
                <w:sz w:val="18"/>
                <w:szCs w:val="18"/>
              </w:rPr>
            </w:pPr>
            <w:r w:rsidRPr="004B55FD">
              <w:t>$3,651,288</w:t>
            </w:r>
          </w:p>
        </w:tc>
        <w:tc>
          <w:tcPr>
            <w:tcW w:w="601" w:type="pct"/>
            <w:gridSpan w:val="2"/>
            <w:vAlign w:val="center"/>
          </w:tcPr>
          <w:p w14:paraId="52FABB0E" w14:textId="7DB88070" w:rsidR="007F6C9B" w:rsidRPr="007F6C9B" w:rsidRDefault="007F6C9B" w:rsidP="00F83C20">
            <w:pPr>
              <w:pStyle w:val="Table"/>
              <w:rPr>
                <w:sz w:val="18"/>
                <w:szCs w:val="18"/>
              </w:rPr>
            </w:pPr>
            <w:r w:rsidRPr="004B55FD">
              <w:t>$12,675,334</w:t>
            </w:r>
          </w:p>
        </w:tc>
      </w:tr>
      <w:tr w:rsidR="001610E8" w:rsidRPr="007F6C9B" w14:paraId="09BDA0CA" w14:textId="77777777" w:rsidTr="007F6C9B">
        <w:trPr>
          <w:trHeight w:val="240"/>
        </w:trPr>
        <w:tc>
          <w:tcPr>
            <w:tcW w:w="298" w:type="pct"/>
            <w:vAlign w:val="center"/>
          </w:tcPr>
          <w:p w14:paraId="726A10C1" w14:textId="77777777" w:rsidR="007F6C9B" w:rsidRPr="007F6C9B" w:rsidRDefault="007F6C9B" w:rsidP="00F83C20">
            <w:pPr>
              <w:pStyle w:val="Table"/>
            </w:pPr>
            <w:r w:rsidRPr="007F6C9B">
              <w:t>14</w:t>
            </w:r>
          </w:p>
        </w:tc>
        <w:tc>
          <w:tcPr>
            <w:tcW w:w="451" w:type="pct"/>
            <w:vAlign w:val="center"/>
          </w:tcPr>
          <w:p w14:paraId="6A11B246" w14:textId="77777777" w:rsidR="007F6C9B" w:rsidRPr="007F6C9B" w:rsidRDefault="007F6C9B" w:rsidP="00F83C20">
            <w:pPr>
              <w:pStyle w:val="Table"/>
            </w:pPr>
            <w:r w:rsidRPr="007F6C9B">
              <w:t>0.208</w:t>
            </w:r>
          </w:p>
        </w:tc>
        <w:tc>
          <w:tcPr>
            <w:tcW w:w="425" w:type="pct"/>
            <w:vAlign w:val="center"/>
          </w:tcPr>
          <w:p w14:paraId="43F11281" w14:textId="77777777" w:rsidR="007F6C9B" w:rsidRPr="007F6C9B" w:rsidRDefault="007F6C9B" w:rsidP="00F83C20">
            <w:pPr>
              <w:pStyle w:val="Table"/>
            </w:pPr>
            <w:r w:rsidRPr="007F6C9B">
              <w:t>687.557</w:t>
            </w:r>
          </w:p>
        </w:tc>
        <w:tc>
          <w:tcPr>
            <w:tcW w:w="458" w:type="pct"/>
            <w:vAlign w:val="center"/>
          </w:tcPr>
          <w:p w14:paraId="125FA7FF" w14:textId="77777777" w:rsidR="007F6C9B" w:rsidRPr="007F6C9B" w:rsidRDefault="007F6C9B" w:rsidP="00F83C20">
            <w:pPr>
              <w:pStyle w:val="Table"/>
            </w:pPr>
            <w:r w:rsidRPr="007F6C9B">
              <w:t>11.82167</w:t>
            </w:r>
          </w:p>
        </w:tc>
        <w:tc>
          <w:tcPr>
            <w:tcW w:w="518" w:type="pct"/>
            <w:vAlign w:val="center"/>
          </w:tcPr>
          <w:p w14:paraId="7ABC9FE6" w14:textId="77777777" w:rsidR="007F6C9B" w:rsidRPr="007F6C9B" w:rsidRDefault="007F6C9B" w:rsidP="00F83C20">
            <w:pPr>
              <w:pStyle w:val="Table"/>
            </w:pPr>
            <w:r w:rsidRPr="007F6C9B">
              <w:t>1.885</w:t>
            </w:r>
          </w:p>
        </w:tc>
        <w:tc>
          <w:tcPr>
            <w:tcW w:w="442" w:type="pct"/>
            <w:vAlign w:val="center"/>
          </w:tcPr>
          <w:p w14:paraId="314F3896" w14:textId="77777777" w:rsidR="007F6C9B" w:rsidRPr="007F6C9B" w:rsidRDefault="007F6C9B" w:rsidP="00F83C20">
            <w:pPr>
              <w:pStyle w:val="Table"/>
            </w:pPr>
            <w:r w:rsidRPr="007F6C9B">
              <w:t>0.015673</w:t>
            </w:r>
          </w:p>
        </w:tc>
        <w:tc>
          <w:tcPr>
            <w:tcW w:w="442" w:type="pct"/>
            <w:vAlign w:val="center"/>
          </w:tcPr>
          <w:p w14:paraId="473A99E6" w14:textId="77777777" w:rsidR="007F6C9B" w:rsidRPr="007F6C9B" w:rsidRDefault="007F6C9B" w:rsidP="00F83C20">
            <w:pPr>
              <w:pStyle w:val="Table"/>
            </w:pPr>
            <w:r w:rsidRPr="007F6C9B">
              <w:t>289.18</w:t>
            </w:r>
          </w:p>
        </w:tc>
        <w:tc>
          <w:tcPr>
            <w:tcW w:w="380" w:type="pct"/>
            <w:vAlign w:val="center"/>
          </w:tcPr>
          <w:p w14:paraId="2E2EEA5E" w14:textId="77777777" w:rsidR="007F6C9B" w:rsidRPr="007F6C9B" w:rsidRDefault="007F6C9B" w:rsidP="00F83C20">
            <w:pPr>
              <w:pStyle w:val="Table"/>
            </w:pPr>
            <w:r w:rsidRPr="007F6C9B">
              <w:t>2493</w:t>
            </w:r>
          </w:p>
        </w:tc>
        <w:tc>
          <w:tcPr>
            <w:tcW w:w="431" w:type="pct"/>
            <w:vAlign w:val="center"/>
          </w:tcPr>
          <w:p w14:paraId="58E1DB82" w14:textId="77777777" w:rsidR="007F6C9B" w:rsidRPr="007F6C9B" w:rsidRDefault="007F6C9B" w:rsidP="00F83C20">
            <w:pPr>
              <w:pStyle w:val="Table"/>
            </w:pPr>
            <w:r w:rsidRPr="007F6C9B">
              <w:t>8623</w:t>
            </w:r>
          </w:p>
        </w:tc>
        <w:tc>
          <w:tcPr>
            <w:tcW w:w="554" w:type="pct"/>
            <w:vAlign w:val="center"/>
          </w:tcPr>
          <w:p w14:paraId="6BAEEF61" w14:textId="4C552CDA" w:rsidR="007F6C9B" w:rsidRPr="007F6C9B" w:rsidRDefault="007F6C9B" w:rsidP="00F83C20">
            <w:pPr>
              <w:pStyle w:val="Table"/>
              <w:rPr>
                <w:sz w:val="18"/>
                <w:szCs w:val="18"/>
              </w:rPr>
            </w:pPr>
            <w:r w:rsidRPr="004B55FD">
              <w:t>$3,665,442</w:t>
            </w:r>
          </w:p>
        </w:tc>
        <w:tc>
          <w:tcPr>
            <w:tcW w:w="601" w:type="pct"/>
            <w:gridSpan w:val="2"/>
            <w:vAlign w:val="center"/>
          </w:tcPr>
          <w:p w14:paraId="31223E52" w14:textId="60F324F7" w:rsidR="007F6C9B" w:rsidRPr="007F6C9B" w:rsidRDefault="007F6C9B" w:rsidP="00F83C20">
            <w:pPr>
              <w:pStyle w:val="Table"/>
              <w:rPr>
                <w:sz w:val="18"/>
                <w:szCs w:val="18"/>
              </w:rPr>
            </w:pPr>
            <w:r w:rsidRPr="004B55FD">
              <w:t>$12,675,334</w:t>
            </w:r>
          </w:p>
        </w:tc>
      </w:tr>
      <w:tr w:rsidR="001610E8" w:rsidRPr="007F6C9B" w14:paraId="1B95007B" w14:textId="77777777" w:rsidTr="007F6C9B">
        <w:trPr>
          <w:trHeight w:val="240"/>
        </w:trPr>
        <w:tc>
          <w:tcPr>
            <w:tcW w:w="298" w:type="pct"/>
            <w:vAlign w:val="center"/>
          </w:tcPr>
          <w:p w14:paraId="4ACE266C" w14:textId="77777777" w:rsidR="007F6C9B" w:rsidRPr="007F6C9B" w:rsidRDefault="007F6C9B" w:rsidP="00F83C20">
            <w:pPr>
              <w:pStyle w:val="Table"/>
            </w:pPr>
            <w:r w:rsidRPr="007F6C9B">
              <w:t>15</w:t>
            </w:r>
          </w:p>
        </w:tc>
        <w:tc>
          <w:tcPr>
            <w:tcW w:w="451" w:type="pct"/>
            <w:vAlign w:val="center"/>
          </w:tcPr>
          <w:p w14:paraId="61A4CA2F" w14:textId="77777777" w:rsidR="007F6C9B" w:rsidRPr="007F6C9B" w:rsidRDefault="007F6C9B" w:rsidP="00F83C20">
            <w:pPr>
              <w:pStyle w:val="Table"/>
            </w:pPr>
            <w:r w:rsidRPr="007F6C9B">
              <w:t>0.217</w:t>
            </w:r>
          </w:p>
        </w:tc>
        <w:tc>
          <w:tcPr>
            <w:tcW w:w="425" w:type="pct"/>
            <w:vAlign w:val="center"/>
          </w:tcPr>
          <w:p w14:paraId="09ED5BD2" w14:textId="77777777" w:rsidR="007F6C9B" w:rsidRPr="007F6C9B" w:rsidRDefault="007F6C9B" w:rsidP="00F83C20">
            <w:pPr>
              <w:pStyle w:val="Table"/>
            </w:pPr>
            <w:r w:rsidRPr="007F6C9B">
              <w:t>687.973</w:t>
            </w:r>
          </w:p>
        </w:tc>
        <w:tc>
          <w:tcPr>
            <w:tcW w:w="458" w:type="pct"/>
            <w:vAlign w:val="center"/>
          </w:tcPr>
          <w:p w14:paraId="71E84C98" w14:textId="77777777" w:rsidR="007F6C9B" w:rsidRPr="007F6C9B" w:rsidRDefault="007F6C9B" w:rsidP="00F83C20">
            <w:pPr>
              <w:pStyle w:val="Table"/>
            </w:pPr>
            <w:r w:rsidRPr="007F6C9B">
              <w:t>11.61333</w:t>
            </w:r>
          </w:p>
        </w:tc>
        <w:tc>
          <w:tcPr>
            <w:tcW w:w="518" w:type="pct"/>
            <w:vAlign w:val="center"/>
          </w:tcPr>
          <w:p w14:paraId="77CF6418" w14:textId="77777777" w:rsidR="007F6C9B" w:rsidRPr="007F6C9B" w:rsidRDefault="007F6C9B" w:rsidP="00F83C20">
            <w:pPr>
              <w:pStyle w:val="Table"/>
            </w:pPr>
            <w:r w:rsidRPr="007F6C9B">
              <w:t>1.883</w:t>
            </w:r>
          </w:p>
        </w:tc>
        <w:tc>
          <w:tcPr>
            <w:tcW w:w="442" w:type="pct"/>
            <w:vAlign w:val="center"/>
          </w:tcPr>
          <w:p w14:paraId="6A3FD6BD" w14:textId="77777777" w:rsidR="007F6C9B" w:rsidRPr="007F6C9B" w:rsidRDefault="007F6C9B" w:rsidP="00F83C20">
            <w:pPr>
              <w:pStyle w:val="Table"/>
            </w:pPr>
            <w:r w:rsidRPr="007F6C9B">
              <w:t>0.015778</w:t>
            </w:r>
          </w:p>
        </w:tc>
        <w:tc>
          <w:tcPr>
            <w:tcW w:w="442" w:type="pct"/>
            <w:vAlign w:val="center"/>
          </w:tcPr>
          <w:p w14:paraId="2E1E11C3" w14:textId="77777777" w:rsidR="007F6C9B" w:rsidRPr="007F6C9B" w:rsidRDefault="007F6C9B" w:rsidP="00F83C20">
            <w:pPr>
              <w:pStyle w:val="Table"/>
            </w:pPr>
            <w:r w:rsidRPr="007F6C9B">
              <w:t>290.24</w:t>
            </w:r>
          </w:p>
        </w:tc>
        <w:tc>
          <w:tcPr>
            <w:tcW w:w="380" w:type="pct"/>
            <w:vAlign w:val="center"/>
          </w:tcPr>
          <w:p w14:paraId="529C3E67" w14:textId="77777777" w:rsidR="007F6C9B" w:rsidRPr="007F6C9B" w:rsidRDefault="007F6C9B" w:rsidP="00F83C20">
            <w:pPr>
              <w:pStyle w:val="Table"/>
            </w:pPr>
            <w:r w:rsidRPr="007F6C9B">
              <w:t>2503</w:t>
            </w:r>
          </w:p>
        </w:tc>
        <w:tc>
          <w:tcPr>
            <w:tcW w:w="431" w:type="pct"/>
            <w:vAlign w:val="center"/>
          </w:tcPr>
          <w:p w14:paraId="4F12EA15" w14:textId="77777777" w:rsidR="007F6C9B" w:rsidRPr="007F6C9B" w:rsidRDefault="007F6C9B" w:rsidP="00F83C20">
            <w:pPr>
              <w:pStyle w:val="Table"/>
            </w:pPr>
            <w:r w:rsidRPr="007F6C9B">
              <w:t>8623</w:t>
            </w:r>
          </w:p>
        </w:tc>
        <w:tc>
          <w:tcPr>
            <w:tcW w:w="554" w:type="pct"/>
            <w:vAlign w:val="center"/>
          </w:tcPr>
          <w:p w14:paraId="23AAFA5A" w14:textId="6285DD4F" w:rsidR="007F6C9B" w:rsidRPr="007F6C9B" w:rsidRDefault="007F6C9B" w:rsidP="00F83C20">
            <w:pPr>
              <w:pStyle w:val="Table"/>
              <w:rPr>
                <w:sz w:val="18"/>
                <w:szCs w:val="18"/>
              </w:rPr>
            </w:pPr>
            <w:r w:rsidRPr="004B55FD">
              <w:t>$3,678,945</w:t>
            </w:r>
          </w:p>
        </w:tc>
        <w:tc>
          <w:tcPr>
            <w:tcW w:w="601" w:type="pct"/>
            <w:gridSpan w:val="2"/>
            <w:vAlign w:val="center"/>
          </w:tcPr>
          <w:p w14:paraId="7153168D" w14:textId="31DE5964" w:rsidR="007F6C9B" w:rsidRPr="007F6C9B" w:rsidRDefault="007F6C9B" w:rsidP="00F83C20">
            <w:pPr>
              <w:pStyle w:val="Table"/>
              <w:rPr>
                <w:sz w:val="18"/>
                <w:szCs w:val="18"/>
              </w:rPr>
            </w:pPr>
            <w:r w:rsidRPr="004B55FD">
              <w:t>$12,675,334</w:t>
            </w:r>
          </w:p>
        </w:tc>
      </w:tr>
      <w:tr w:rsidR="001610E8" w:rsidRPr="007F6C9B" w14:paraId="30F04F2C" w14:textId="77777777" w:rsidTr="007F6C9B">
        <w:trPr>
          <w:trHeight w:val="240"/>
        </w:trPr>
        <w:tc>
          <w:tcPr>
            <w:tcW w:w="298" w:type="pct"/>
            <w:vAlign w:val="center"/>
          </w:tcPr>
          <w:p w14:paraId="3E403FAE" w14:textId="77777777" w:rsidR="007F6C9B" w:rsidRPr="007F6C9B" w:rsidRDefault="007F6C9B" w:rsidP="00F83C20">
            <w:pPr>
              <w:pStyle w:val="Table"/>
            </w:pPr>
            <w:r w:rsidRPr="007F6C9B">
              <w:t>16</w:t>
            </w:r>
          </w:p>
        </w:tc>
        <w:tc>
          <w:tcPr>
            <w:tcW w:w="451" w:type="pct"/>
            <w:vAlign w:val="center"/>
          </w:tcPr>
          <w:p w14:paraId="41D7DD9D" w14:textId="77777777" w:rsidR="007F6C9B" w:rsidRPr="007F6C9B" w:rsidRDefault="007F6C9B" w:rsidP="00F83C20">
            <w:pPr>
              <w:pStyle w:val="Table"/>
            </w:pPr>
            <w:r w:rsidRPr="007F6C9B">
              <w:t>0.225</w:t>
            </w:r>
          </w:p>
        </w:tc>
        <w:tc>
          <w:tcPr>
            <w:tcW w:w="425" w:type="pct"/>
            <w:vAlign w:val="center"/>
          </w:tcPr>
          <w:p w14:paraId="115D9CFD" w14:textId="77777777" w:rsidR="007F6C9B" w:rsidRPr="007F6C9B" w:rsidRDefault="007F6C9B" w:rsidP="00F83C20">
            <w:pPr>
              <w:pStyle w:val="Table"/>
            </w:pPr>
            <w:r w:rsidRPr="007F6C9B">
              <w:t>688.390</w:t>
            </w:r>
          </w:p>
        </w:tc>
        <w:tc>
          <w:tcPr>
            <w:tcW w:w="458" w:type="pct"/>
            <w:vAlign w:val="center"/>
          </w:tcPr>
          <w:p w14:paraId="4F5C5E4A" w14:textId="77777777" w:rsidR="007F6C9B" w:rsidRPr="007F6C9B" w:rsidRDefault="007F6C9B" w:rsidP="00F83C20">
            <w:pPr>
              <w:pStyle w:val="Table"/>
            </w:pPr>
            <w:r w:rsidRPr="007F6C9B">
              <w:t>11.40500</w:t>
            </w:r>
          </w:p>
        </w:tc>
        <w:tc>
          <w:tcPr>
            <w:tcW w:w="518" w:type="pct"/>
            <w:vAlign w:val="center"/>
          </w:tcPr>
          <w:p w14:paraId="259A288F" w14:textId="77777777" w:rsidR="007F6C9B" w:rsidRPr="007F6C9B" w:rsidRDefault="007F6C9B" w:rsidP="00F83C20">
            <w:pPr>
              <w:pStyle w:val="Table"/>
            </w:pPr>
            <w:r w:rsidRPr="007F6C9B">
              <w:t>1.881</w:t>
            </w:r>
          </w:p>
        </w:tc>
        <w:tc>
          <w:tcPr>
            <w:tcW w:w="442" w:type="pct"/>
            <w:vAlign w:val="center"/>
          </w:tcPr>
          <w:p w14:paraId="2612AA1A" w14:textId="77777777" w:rsidR="007F6C9B" w:rsidRPr="007F6C9B" w:rsidRDefault="007F6C9B" w:rsidP="00F83C20">
            <w:pPr>
              <w:pStyle w:val="Table"/>
            </w:pPr>
            <w:r w:rsidRPr="007F6C9B">
              <w:t>0.015881</w:t>
            </w:r>
          </w:p>
        </w:tc>
        <w:tc>
          <w:tcPr>
            <w:tcW w:w="442" w:type="pct"/>
            <w:vAlign w:val="center"/>
          </w:tcPr>
          <w:p w14:paraId="35146B1B" w14:textId="77777777" w:rsidR="007F6C9B" w:rsidRPr="007F6C9B" w:rsidRDefault="007F6C9B" w:rsidP="00F83C20">
            <w:pPr>
              <w:pStyle w:val="Table"/>
            </w:pPr>
            <w:r w:rsidRPr="007F6C9B">
              <w:t>291.26</w:t>
            </w:r>
          </w:p>
        </w:tc>
        <w:tc>
          <w:tcPr>
            <w:tcW w:w="380" w:type="pct"/>
            <w:vAlign w:val="center"/>
          </w:tcPr>
          <w:p w14:paraId="6B5DC578" w14:textId="77777777" w:rsidR="007F6C9B" w:rsidRPr="007F6C9B" w:rsidRDefault="007F6C9B" w:rsidP="00F83C20">
            <w:pPr>
              <w:pStyle w:val="Table"/>
            </w:pPr>
            <w:r w:rsidRPr="007F6C9B">
              <w:t>2511</w:t>
            </w:r>
          </w:p>
        </w:tc>
        <w:tc>
          <w:tcPr>
            <w:tcW w:w="431" w:type="pct"/>
            <w:vAlign w:val="center"/>
          </w:tcPr>
          <w:p w14:paraId="076D848F" w14:textId="77777777" w:rsidR="007F6C9B" w:rsidRPr="007F6C9B" w:rsidRDefault="007F6C9B" w:rsidP="00F83C20">
            <w:pPr>
              <w:pStyle w:val="Table"/>
            </w:pPr>
            <w:r w:rsidRPr="007F6C9B">
              <w:t>8623</w:t>
            </w:r>
          </w:p>
        </w:tc>
        <w:tc>
          <w:tcPr>
            <w:tcW w:w="554" w:type="pct"/>
            <w:vAlign w:val="center"/>
          </w:tcPr>
          <w:p w14:paraId="0F830E16" w14:textId="47B95648" w:rsidR="007F6C9B" w:rsidRPr="007F6C9B" w:rsidRDefault="007F6C9B" w:rsidP="00F83C20">
            <w:pPr>
              <w:pStyle w:val="Table"/>
              <w:rPr>
                <w:sz w:val="18"/>
                <w:szCs w:val="18"/>
              </w:rPr>
            </w:pPr>
            <w:r w:rsidRPr="004B55FD">
              <w:t>$3,691,830</w:t>
            </w:r>
          </w:p>
        </w:tc>
        <w:tc>
          <w:tcPr>
            <w:tcW w:w="601" w:type="pct"/>
            <w:gridSpan w:val="2"/>
            <w:vAlign w:val="center"/>
          </w:tcPr>
          <w:p w14:paraId="31C014F2" w14:textId="44FAB9EE" w:rsidR="007F6C9B" w:rsidRPr="007F6C9B" w:rsidRDefault="007F6C9B" w:rsidP="00F83C20">
            <w:pPr>
              <w:pStyle w:val="Table"/>
              <w:rPr>
                <w:sz w:val="18"/>
                <w:szCs w:val="18"/>
              </w:rPr>
            </w:pPr>
            <w:r w:rsidRPr="004B55FD">
              <w:t>$12,675,334</w:t>
            </w:r>
          </w:p>
        </w:tc>
      </w:tr>
      <w:tr w:rsidR="001610E8" w:rsidRPr="007F6C9B" w14:paraId="382C65EF" w14:textId="77777777" w:rsidTr="007F6C9B">
        <w:trPr>
          <w:trHeight w:val="240"/>
        </w:trPr>
        <w:tc>
          <w:tcPr>
            <w:tcW w:w="298" w:type="pct"/>
            <w:vAlign w:val="center"/>
          </w:tcPr>
          <w:p w14:paraId="0E1A1ADC" w14:textId="77777777" w:rsidR="007F6C9B" w:rsidRPr="007F6C9B" w:rsidRDefault="007F6C9B" w:rsidP="00F83C20">
            <w:pPr>
              <w:pStyle w:val="Table"/>
            </w:pPr>
            <w:r w:rsidRPr="007F6C9B">
              <w:t>17</w:t>
            </w:r>
          </w:p>
        </w:tc>
        <w:tc>
          <w:tcPr>
            <w:tcW w:w="451" w:type="pct"/>
            <w:vAlign w:val="center"/>
          </w:tcPr>
          <w:p w14:paraId="1A853587" w14:textId="77777777" w:rsidR="007F6C9B" w:rsidRPr="007F6C9B" w:rsidRDefault="007F6C9B" w:rsidP="00F83C20">
            <w:pPr>
              <w:pStyle w:val="Table"/>
            </w:pPr>
            <w:r w:rsidRPr="007F6C9B">
              <w:t>0.233</w:t>
            </w:r>
          </w:p>
        </w:tc>
        <w:tc>
          <w:tcPr>
            <w:tcW w:w="425" w:type="pct"/>
            <w:vAlign w:val="center"/>
          </w:tcPr>
          <w:p w14:paraId="03633A16" w14:textId="77777777" w:rsidR="007F6C9B" w:rsidRPr="007F6C9B" w:rsidRDefault="007F6C9B" w:rsidP="00F83C20">
            <w:pPr>
              <w:pStyle w:val="Table"/>
            </w:pPr>
            <w:r w:rsidRPr="007F6C9B">
              <w:t>688.807</w:t>
            </w:r>
          </w:p>
        </w:tc>
        <w:tc>
          <w:tcPr>
            <w:tcW w:w="458" w:type="pct"/>
            <w:vAlign w:val="center"/>
          </w:tcPr>
          <w:p w14:paraId="10B820C2" w14:textId="77777777" w:rsidR="007F6C9B" w:rsidRPr="007F6C9B" w:rsidRDefault="007F6C9B" w:rsidP="00F83C20">
            <w:pPr>
              <w:pStyle w:val="Table"/>
            </w:pPr>
            <w:r w:rsidRPr="007F6C9B">
              <w:t>11.19667</w:t>
            </w:r>
          </w:p>
        </w:tc>
        <w:tc>
          <w:tcPr>
            <w:tcW w:w="518" w:type="pct"/>
            <w:vAlign w:val="center"/>
          </w:tcPr>
          <w:p w14:paraId="02CD5FE3" w14:textId="77777777" w:rsidR="007F6C9B" w:rsidRPr="007F6C9B" w:rsidRDefault="007F6C9B" w:rsidP="00F83C20">
            <w:pPr>
              <w:pStyle w:val="Table"/>
            </w:pPr>
            <w:r w:rsidRPr="007F6C9B">
              <w:t>1.879</w:t>
            </w:r>
          </w:p>
        </w:tc>
        <w:tc>
          <w:tcPr>
            <w:tcW w:w="442" w:type="pct"/>
            <w:vAlign w:val="center"/>
          </w:tcPr>
          <w:p w14:paraId="1BE43DCA" w14:textId="77777777" w:rsidR="007F6C9B" w:rsidRPr="007F6C9B" w:rsidRDefault="007F6C9B" w:rsidP="00F83C20">
            <w:pPr>
              <w:pStyle w:val="Table"/>
            </w:pPr>
            <w:r w:rsidRPr="007F6C9B">
              <w:t>0.015983</w:t>
            </w:r>
          </w:p>
        </w:tc>
        <w:tc>
          <w:tcPr>
            <w:tcW w:w="442" w:type="pct"/>
            <w:vAlign w:val="center"/>
          </w:tcPr>
          <w:p w14:paraId="1E233C50" w14:textId="77777777" w:rsidR="007F6C9B" w:rsidRPr="007F6C9B" w:rsidRDefault="007F6C9B" w:rsidP="00F83C20">
            <w:pPr>
              <w:pStyle w:val="Table"/>
            </w:pPr>
            <w:r w:rsidRPr="007F6C9B">
              <w:t>292.23</w:t>
            </w:r>
          </w:p>
        </w:tc>
        <w:tc>
          <w:tcPr>
            <w:tcW w:w="380" w:type="pct"/>
            <w:vAlign w:val="center"/>
          </w:tcPr>
          <w:p w14:paraId="48CD8FF2" w14:textId="77777777" w:rsidR="007F6C9B" w:rsidRPr="007F6C9B" w:rsidRDefault="007F6C9B" w:rsidP="00F83C20">
            <w:pPr>
              <w:pStyle w:val="Table"/>
            </w:pPr>
            <w:r w:rsidRPr="007F6C9B">
              <w:t>2520</w:t>
            </w:r>
          </w:p>
        </w:tc>
        <w:tc>
          <w:tcPr>
            <w:tcW w:w="431" w:type="pct"/>
            <w:vAlign w:val="center"/>
          </w:tcPr>
          <w:p w14:paraId="11180A50" w14:textId="77777777" w:rsidR="007F6C9B" w:rsidRPr="007F6C9B" w:rsidRDefault="007F6C9B" w:rsidP="00F83C20">
            <w:pPr>
              <w:pStyle w:val="Table"/>
            </w:pPr>
            <w:r w:rsidRPr="007F6C9B">
              <w:t>8623</w:t>
            </w:r>
          </w:p>
        </w:tc>
        <w:tc>
          <w:tcPr>
            <w:tcW w:w="554" w:type="pct"/>
            <w:vAlign w:val="center"/>
          </w:tcPr>
          <w:p w14:paraId="625058E8" w14:textId="77146F6C" w:rsidR="007F6C9B" w:rsidRPr="007F6C9B" w:rsidRDefault="007F6C9B" w:rsidP="00F83C20">
            <w:pPr>
              <w:pStyle w:val="Table"/>
              <w:rPr>
                <w:sz w:val="18"/>
                <w:szCs w:val="18"/>
              </w:rPr>
            </w:pPr>
            <w:r w:rsidRPr="004B55FD">
              <w:t>$3,704,127</w:t>
            </w:r>
          </w:p>
        </w:tc>
        <w:tc>
          <w:tcPr>
            <w:tcW w:w="601" w:type="pct"/>
            <w:gridSpan w:val="2"/>
            <w:vAlign w:val="center"/>
          </w:tcPr>
          <w:p w14:paraId="3F6F9ED0" w14:textId="2D2071EC" w:rsidR="007F6C9B" w:rsidRPr="007F6C9B" w:rsidRDefault="007F6C9B" w:rsidP="00F83C20">
            <w:pPr>
              <w:pStyle w:val="Table"/>
              <w:rPr>
                <w:sz w:val="18"/>
                <w:szCs w:val="18"/>
              </w:rPr>
            </w:pPr>
            <w:r w:rsidRPr="004B55FD">
              <w:t>$12,675,334</w:t>
            </w:r>
          </w:p>
        </w:tc>
      </w:tr>
      <w:tr w:rsidR="001610E8" w:rsidRPr="007F6C9B" w14:paraId="5477026B" w14:textId="77777777" w:rsidTr="007F6C9B">
        <w:trPr>
          <w:trHeight w:val="240"/>
        </w:trPr>
        <w:tc>
          <w:tcPr>
            <w:tcW w:w="298" w:type="pct"/>
            <w:vAlign w:val="center"/>
          </w:tcPr>
          <w:p w14:paraId="1A4F4989" w14:textId="77777777" w:rsidR="007F6C9B" w:rsidRPr="007F6C9B" w:rsidRDefault="007F6C9B" w:rsidP="00F83C20">
            <w:pPr>
              <w:pStyle w:val="Table"/>
            </w:pPr>
            <w:r w:rsidRPr="007F6C9B">
              <w:t>18</w:t>
            </w:r>
          </w:p>
        </w:tc>
        <w:tc>
          <w:tcPr>
            <w:tcW w:w="451" w:type="pct"/>
            <w:vAlign w:val="center"/>
          </w:tcPr>
          <w:p w14:paraId="6EC4B9B9" w14:textId="77777777" w:rsidR="007F6C9B" w:rsidRPr="007F6C9B" w:rsidRDefault="007F6C9B" w:rsidP="00F83C20">
            <w:pPr>
              <w:pStyle w:val="Table"/>
            </w:pPr>
            <w:r w:rsidRPr="007F6C9B">
              <w:t>0.242</w:t>
            </w:r>
          </w:p>
        </w:tc>
        <w:tc>
          <w:tcPr>
            <w:tcW w:w="425" w:type="pct"/>
            <w:vAlign w:val="center"/>
          </w:tcPr>
          <w:p w14:paraId="0C15EDD0" w14:textId="77777777" w:rsidR="007F6C9B" w:rsidRPr="007F6C9B" w:rsidRDefault="007F6C9B" w:rsidP="00F83C20">
            <w:pPr>
              <w:pStyle w:val="Table"/>
            </w:pPr>
            <w:r w:rsidRPr="007F6C9B">
              <w:t>689.223</w:t>
            </w:r>
          </w:p>
        </w:tc>
        <w:tc>
          <w:tcPr>
            <w:tcW w:w="458" w:type="pct"/>
            <w:vAlign w:val="center"/>
          </w:tcPr>
          <w:p w14:paraId="405104ED" w14:textId="77777777" w:rsidR="007F6C9B" w:rsidRPr="007F6C9B" w:rsidRDefault="007F6C9B" w:rsidP="00F83C20">
            <w:pPr>
              <w:pStyle w:val="Table"/>
            </w:pPr>
            <w:r w:rsidRPr="007F6C9B">
              <w:t>10.98833</w:t>
            </w:r>
          </w:p>
        </w:tc>
        <w:tc>
          <w:tcPr>
            <w:tcW w:w="518" w:type="pct"/>
            <w:vAlign w:val="center"/>
          </w:tcPr>
          <w:p w14:paraId="7F36D30F" w14:textId="77777777" w:rsidR="007F6C9B" w:rsidRPr="007F6C9B" w:rsidRDefault="007F6C9B" w:rsidP="00F83C20">
            <w:pPr>
              <w:pStyle w:val="Table"/>
            </w:pPr>
            <w:r w:rsidRPr="007F6C9B">
              <w:t>1.876</w:t>
            </w:r>
          </w:p>
        </w:tc>
        <w:tc>
          <w:tcPr>
            <w:tcW w:w="442" w:type="pct"/>
            <w:vAlign w:val="center"/>
          </w:tcPr>
          <w:p w14:paraId="754BD3EB" w14:textId="77777777" w:rsidR="007F6C9B" w:rsidRPr="007F6C9B" w:rsidRDefault="007F6C9B" w:rsidP="00F83C20">
            <w:pPr>
              <w:pStyle w:val="Table"/>
            </w:pPr>
            <w:r w:rsidRPr="007F6C9B">
              <w:t>0.016082</w:t>
            </w:r>
          </w:p>
        </w:tc>
        <w:tc>
          <w:tcPr>
            <w:tcW w:w="442" w:type="pct"/>
            <w:vAlign w:val="center"/>
          </w:tcPr>
          <w:p w14:paraId="790DC6BE" w14:textId="77777777" w:rsidR="007F6C9B" w:rsidRPr="007F6C9B" w:rsidRDefault="007F6C9B" w:rsidP="00F83C20">
            <w:pPr>
              <w:pStyle w:val="Table"/>
            </w:pPr>
            <w:r w:rsidRPr="007F6C9B">
              <w:t>293.16</w:t>
            </w:r>
          </w:p>
        </w:tc>
        <w:tc>
          <w:tcPr>
            <w:tcW w:w="380" w:type="pct"/>
            <w:vAlign w:val="center"/>
          </w:tcPr>
          <w:p w14:paraId="208E6847" w14:textId="77777777" w:rsidR="007F6C9B" w:rsidRPr="007F6C9B" w:rsidRDefault="007F6C9B" w:rsidP="00F83C20">
            <w:pPr>
              <w:pStyle w:val="Table"/>
            </w:pPr>
            <w:r w:rsidRPr="007F6C9B">
              <w:t>2528</w:t>
            </w:r>
          </w:p>
        </w:tc>
        <w:tc>
          <w:tcPr>
            <w:tcW w:w="431" w:type="pct"/>
            <w:vAlign w:val="center"/>
          </w:tcPr>
          <w:p w14:paraId="12432C02" w14:textId="77777777" w:rsidR="007F6C9B" w:rsidRPr="007F6C9B" w:rsidRDefault="007F6C9B" w:rsidP="00F83C20">
            <w:pPr>
              <w:pStyle w:val="Table"/>
            </w:pPr>
            <w:r w:rsidRPr="007F6C9B">
              <w:t>8623</w:t>
            </w:r>
          </w:p>
        </w:tc>
        <w:tc>
          <w:tcPr>
            <w:tcW w:w="554" w:type="pct"/>
            <w:vAlign w:val="center"/>
          </w:tcPr>
          <w:p w14:paraId="35FC15C1" w14:textId="52C54372" w:rsidR="007F6C9B" w:rsidRPr="007F6C9B" w:rsidRDefault="007F6C9B" w:rsidP="00F83C20">
            <w:pPr>
              <w:pStyle w:val="Table"/>
              <w:rPr>
                <w:sz w:val="18"/>
                <w:szCs w:val="18"/>
              </w:rPr>
            </w:pPr>
            <w:r w:rsidRPr="004B55FD">
              <w:t>$3,715,863</w:t>
            </w:r>
          </w:p>
        </w:tc>
        <w:tc>
          <w:tcPr>
            <w:tcW w:w="601" w:type="pct"/>
            <w:gridSpan w:val="2"/>
            <w:vAlign w:val="center"/>
          </w:tcPr>
          <w:p w14:paraId="22DB5C77" w14:textId="06133766" w:rsidR="007F6C9B" w:rsidRPr="007F6C9B" w:rsidRDefault="007F6C9B" w:rsidP="00F83C20">
            <w:pPr>
              <w:pStyle w:val="Table"/>
              <w:rPr>
                <w:sz w:val="18"/>
                <w:szCs w:val="18"/>
              </w:rPr>
            </w:pPr>
            <w:r w:rsidRPr="004B55FD">
              <w:t>$12,675,334</w:t>
            </w:r>
          </w:p>
        </w:tc>
      </w:tr>
      <w:tr w:rsidR="001610E8" w:rsidRPr="007F6C9B" w14:paraId="61B2B5AB" w14:textId="77777777" w:rsidTr="007F6C9B">
        <w:trPr>
          <w:trHeight w:val="240"/>
        </w:trPr>
        <w:tc>
          <w:tcPr>
            <w:tcW w:w="298" w:type="pct"/>
            <w:vAlign w:val="center"/>
          </w:tcPr>
          <w:p w14:paraId="74A49DC2" w14:textId="77777777" w:rsidR="007F6C9B" w:rsidRPr="007F6C9B" w:rsidRDefault="007F6C9B" w:rsidP="00F83C20">
            <w:pPr>
              <w:pStyle w:val="Table"/>
            </w:pPr>
            <w:r w:rsidRPr="007F6C9B">
              <w:t>19</w:t>
            </w:r>
          </w:p>
        </w:tc>
        <w:tc>
          <w:tcPr>
            <w:tcW w:w="451" w:type="pct"/>
            <w:vAlign w:val="center"/>
          </w:tcPr>
          <w:p w14:paraId="6A4501FA" w14:textId="77777777" w:rsidR="007F6C9B" w:rsidRPr="007F6C9B" w:rsidRDefault="007F6C9B" w:rsidP="00F83C20">
            <w:pPr>
              <w:pStyle w:val="Table"/>
            </w:pPr>
            <w:r w:rsidRPr="007F6C9B">
              <w:t>0.250</w:t>
            </w:r>
          </w:p>
        </w:tc>
        <w:tc>
          <w:tcPr>
            <w:tcW w:w="425" w:type="pct"/>
            <w:vAlign w:val="center"/>
          </w:tcPr>
          <w:p w14:paraId="7469C03D" w14:textId="77777777" w:rsidR="007F6C9B" w:rsidRPr="007F6C9B" w:rsidRDefault="007F6C9B" w:rsidP="00F83C20">
            <w:pPr>
              <w:pStyle w:val="Table"/>
            </w:pPr>
            <w:r w:rsidRPr="007F6C9B">
              <w:t>689.640</w:t>
            </w:r>
          </w:p>
        </w:tc>
        <w:tc>
          <w:tcPr>
            <w:tcW w:w="458" w:type="pct"/>
            <w:vAlign w:val="center"/>
          </w:tcPr>
          <w:p w14:paraId="1800DDFF" w14:textId="77777777" w:rsidR="007F6C9B" w:rsidRPr="007F6C9B" w:rsidRDefault="007F6C9B" w:rsidP="00F83C20">
            <w:pPr>
              <w:pStyle w:val="Table"/>
            </w:pPr>
            <w:r w:rsidRPr="007F6C9B">
              <w:t>10.78000</w:t>
            </w:r>
          </w:p>
        </w:tc>
        <w:tc>
          <w:tcPr>
            <w:tcW w:w="518" w:type="pct"/>
            <w:vAlign w:val="center"/>
          </w:tcPr>
          <w:p w14:paraId="74514072" w14:textId="77777777" w:rsidR="007F6C9B" w:rsidRPr="007F6C9B" w:rsidRDefault="007F6C9B" w:rsidP="00F83C20">
            <w:pPr>
              <w:pStyle w:val="Table"/>
            </w:pPr>
            <w:r w:rsidRPr="007F6C9B">
              <w:t>1.874</w:t>
            </w:r>
          </w:p>
        </w:tc>
        <w:tc>
          <w:tcPr>
            <w:tcW w:w="442" w:type="pct"/>
            <w:vAlign w:val="center"/>
          </w:tcPr>
          <w:p w14:paraId="6C225A2F" w14:textId="77777777" w:rsidR="007F6C9B" w:rsidRPr="007F6C9B" w:rsidRDefault="007F6C9B" w:rsidP="00F83C20">
            <w:pPr>
              <w:pStyle w:val="Table"/>
            </w:pPr>
            <w:r w:rsidRPr="007F6C9B">
              <w:t>0.016179</w:t>
            </w:r>
          </w:p>
        </w:tc>
        <w:tc>
          <w:tcPr>
            <w:tcW w:w="442" w:type="pct"/>
            <w:vAlign w:val="center"/>
          </w:tcPr>
          <w:p w14:paraId="7CEAB82E" w14:textId="77777777" w:rsidR="007F6C9B" w:rsidRPr="007F6C9B" w:rsidRDefault="007F6C9B" w:rsidP="00F83C20">
            <w:pPr>
              <w:pStyle w:val="Table"/>
            </w:pPr>
            <w:r w:rsidRPr="007F6C9B">
              <w:t>294.04</w:t>
            </w:r>
          </w:p>
        </w:tc>
        <w:tc>
          <w:tcPr>
            <w:tcW w:w="380" w:type="pct"/>
            <w:vAlign w:val="center"/>
          </w:tcPr>
          <w:p w14:paraId="53A8A755" w14:textId="77777777" w:rsidR="007F6C9B" w:rsidRPr="007F6C9B" w:rsidRDefault="007F6C9B" w:rsidP="00F83C20">
            <w:pPr>
              <w:pStyle w:val="Table"/>
            </w:pPr>
            <w:r w:rsidRPr="007F6C9B">
              <w:t>2535</w:t>
            </w:r>
          </w:p>
        </w:tc>
        <w:tc>
          <w:tcPr>
            <w:tcW w:w="431" w:type="pct"/>
            <w:vAlign w:val="center"/>
          </w:tcPr>
          <w:p w14:paraId="08285401" w14:textId="77777777" w:rsidR="007F6C9B" w:rsidRPr="007F6C9B" w:rsidRDefault="007F6C9B" w:rsidP="00F83C20">
            <w:pPr>
              <w:pStyle w:val="Table"/>
            </w:pPr>
            <w:r w:rsidRPr="007F6C9B">
              <w:t>8623</w:t>
            </w:r>
          </w:p>
        </w:tc>
        <w:tc>
          <w:tcPr>
            <w:tcW w:w="554" w:type="pct"/>
            <w:vAlign w:val="center"/>
          </w:tcPr>
          <w:p w14:paraId="0E2B61F7" w14:textId="169C0E27" w:rsidR="007F6C9B" w:rsidRPr="007F6C9B" w:rsidRDefault="007F6C9B" w:rsidP="00F83C20">
            <w:pPr>
              <w:pStyle w:val="Table"/>
              <w:rPr>
                <w:sz w:val="18"/>
                <w:szCs w:val="18"/>
              </w:rPr>
            </w:pPr>
            <w:r w:rsidRPr="004B55FD">
              <w:t>$3,727,065</w:t>
            </w:r>
          </w:p>
        </w:tc>
        <w:tc>
          <w:tcPr>
            <w:tcW w:w="601" w:type="pct"/>
            <w:gridSpan w:val="2"/>
            <w:vAlign w:val="center"/>
          </w:tcPr>
          <w:p w14:paraId="3159EBAA" w14:textId="1DFE9EF9" w:rsidR="007F6C9B" w:rsidRPr="007F6C9B" w:rsidRDefault="007F6C9B" w:rsidP="00F83C20">
            <w:pPr>
              <w:pStyle w:val="Table"/>
              <w:rPr>
                <w:sz w:val="18"/>
                <w:szCs w:val="18"/>
              </w:rPr>
            </w:pPr>
            <w:r w:rsidRPr="004B55FD">
              <w:t>$12,675,334</w:t>
            </w:r>
          </w:p>
        </w:tc>
      </w:tr>
      <w:tr w:rsidR="001610E8" w:rsidRPr="007F6C9B" w14:paraId="78CC58F9" w14:textId="77777777" w:rsidTr="007F6C9B">
        <w:trPr>
          <w:trHeight w:val="240"/>
        </w:trPr>
        <w:tc>
          <w:tcPr>
            <w:tcW w:w="298" w:type="pct"/>
            <w:vAlign w:val="center"/>
          </w:tcPr>
          <w:p w14:paraId="1FF043F4" w14:textId="77777777" w:rsidR="007F6C9B" w:rsidRPr="007F6C9B" w:rsidRDefault="007F6C9B" w:rsidP="00F83C20">
            <w:pPr>
              <w:pStyle w:val="Table"/>
            </w:pPr>
            <w:r w:rsidRPr="007F6C9B">
              <w:t>20</w:t>
            </w:r>
          </w:p>
        </w:tc>
        <w:tc>
          <w:tcPr>
            <w:tcW w:w="451" w:type="pct"/>
            <w:vAlign w:val="center"/>
          </w:tcPr>
          <w:p w14:paraId="5F6BB185" w14:textId="77777777" w:rsidR="007F6C9B" w:rsidRPr="007F6C9B" w:rsidRDefault="007F6C9B" w:rsidP="00F83C20">
            <w:pPr>
              <w:pStyle w:val="Table"/>
            </w:pPr>
            <w:r w:rsidRPr="007F6C9B">
              <w:t>0.258</w:t>
            </w:r>
          </w:p>
        </w:tc>
        <w:tc>
          <w:tcPr>
            <w:tcW w:w="425" w:type="pct"/>
            <w:vAlign w:val="center"/>
          </w:tcPr>
          <w:p w14:paraId="418618E7" w14:textId="77777777" w:rsidR="007F6C9B" w:rsidRPr="007F6C9B" w:rsidRDefault="007F6C9B" w:rsidP="00F83C20">
            <w:pPr>
              <w:pStyle w:val="Table"/>
            </w:pPr>
            <w:r w:rsidRPr="007F6C9B">
              <w:t>690.057</w:t>
            </w:r>
          </w:p>
        </w:tc>
        <w:tc>
          <w:tcPr>
            <w:tcW w:w="458" w:type="pct"/>
            <w:vAlign w:val="center"/>
          </w:tcPr>
          <w:p w14:paraId="50762ABC" w14:textId="77777777" w:rsidR="007F6C9B" w:rsidRPr="007F6C9B" w:rsidRDefault="007F6C9B" w:rsidP="00F83C20">
            <w:pPr>
              <w:pStyle w:val="Table"/>
            </w:pPr>
            <w:r w:rsidRPr="007F6C9B">
              <w:t>10.57167</w:t>
            </w:r>
          </w:p>
        </w:tc>
        <w:tc>
          <w:tcPr>
            <w:tcW w:w="518" w:type="pct"/>
            <w:vAlign w:val="center"/>
          </w:tcPr>
          <w:p w14:paraId="60525FD0" w14:textId="77777777" w:rsidR="007F6C9B" w:rsidRPr="007F6C9B" w:rsidRDefault="007F6C9B" w:rsidP="00F83C20">
            <w:pPr>
              <w:pStyle w:val="Table"/>
            </w:pPr>
            <w:r w:rsidRPr="007F6C9B">
              <w:t>1.872</w:t>
            </w:r>
          </w:p>
        </w:tc>
        <w:tc>
          <w:tcPr>
            <w:tcW w:w="442" w:type="pct"/>
            <w:vAlign w:val="center"/>
          </w:tcPr>
          <w:p w14:paraId="53328F85" w14:textId="77777777" w:rsidR="007F6C9B" w:rsidRPr="007F6C9B" w:rsidRDefault="007F6C9B" w:rsidP="00F83C20">
            <w:pPr>
              <w:pStyle w:val="Table"/>
            </w:pPr>
            <w:r w:rsidRPr="007F6C9B">
              <w:t>0.016275</w:t>
            </w:r>
          </w:p>
        </w:tc>
        <w:tc>
          <w:tcPr>
            <w:tcW w:w="442" w:type="pct"/>
            <w:vAlign w:val="center"/>
          </w:tcPr>
          <w:p w14:paraId="55B8BCCE" w14:textId="77777777" w:rsidR="007F6C9B" w:rsidRPr="007F6C9B" w:rsidRDefault="007F6C9B" w:rsidP="00F83C20">
            <w:pPr>
              <w:pStyle w:val="Table"/>
            </w:pPr>
            <w:r w:rsidRPr="007F6C9B">
              <w:t>294.88</w:t>
            </w:r>
          </w:p>
        </w:tc>
        <w:tc>
          <w:tcPr>
            <w:tcW w:w="380" w:type="pct"/>
            <w:vAlign w:val="center"/>
          </w:tcPr>
          <w:p w14:paraId="2B2FFC5C" w14:textId="77777777" w:rsidR="007F6C9B" w:rsidRPr="007F6C9B" w:rsidRDefault="007F6C9B" w:rsidP="00F83C20">
            <w:pPr>
              <w:pStyle w:val="Table"/>
            </w:pPr>
            <w:r w:rsidRPr="007F6C9B">
              <w:t>2543</w:t>
            </w:r>
          </w:p>
        </w:tc>
        <w:tc>
          <w:tcPr>
            <w:tcW w:w="431" w:type="pct"/>
            <w:vAlign w:val="center"/>
          </w:tcPr>
          <w:p w14:paraId="6AF120DF" w14:textId="77777777" w:rsidR="007F6C9B" w:rsidRPr="007F6C9B" w:rsidRDefault="007F6C9B" w:rsidP="00F83C20">
            <w:pPr>
              <w:pStyle w:val="Table"/>
            </w:pPr>
            <w:r w:rsidRPr="007F6C9B">
              <w:t>8623</w:t>
            </w:r>
          </w:p>
        </w:tc>
        <w:tc>
          <w:tcPr>
            <w:tcW w:w="554" w:type="pct"/>
            <w:vAlign w:val="center"/>
          </w:tcPr>
          <w:p w14:paraId="3F8707D8" w14:textId="54A82D1D" w:rsidR="007F6C9B" w:rsidRPr="007F6C9B" w:rsidRDefault="007F6C9B" w:rsidP="00F83C20">
            <w:pPr>
              <w:pStyle w:val="Table"/>
              <w:rPr>
                <w:sz w:val="18"/>
                <w:szCs w:val="18"/>
              </w:rPr>
            </w:pPr>
            <w:r w:rsidRPr="004B55FD">
              <w:t>$3,737,757</w:t>
            </w:r>
          </w:p>
        </w:tc>
        <w:tc>
          <w:tcPr>
            <w:tcW w:w="601" w:type="pct"/>
            <w:gridSpan w:val="2"/>
            <w:vAlign w:val="center"/>
          </w:tcPr>
          <w:p w14:paraId="3A44B479" w14:textId="3277EEA2" w:rsidR="007F6C9B" w:rsidRPr="007F6C9B" w:rsidRDefault="007F6C9B" w:rsidP="00F83C20">
            <w:pPr>
              <w:pStyle w:val="Table"/>
              <w:rPr>
                <w:sz w:val="18"/>
                <w:szCs w:val="18"/>
              </w:rPr>
            </w:pPr>
            <w:r w:rsidRPr="004B55FD">
              <w:t>$12,675,334</w:t>
            </w:r>
          </w:p>
        </w:tc>
      </w:tr>
      <w:tr w:rsidR="001610E8" w:rsidRPr="007F6C9B" w14:paraId="79FF20AA" w14:textId="77777777" w:rsidTr="007F6C9B">
        <w:trPr>
          <w:trHeight w:val="240"/>
        </w:trPr>
        <w:tc>
          <w:tcPr>
            <w:tcW w:w="298" w:type="pct"/>
            <w:vAlign w:val="center"/>
          </w:tcPr>
          <w:p w14:paraId="527E528D" w14:textId="77777777" w:rsidR="007F6C9B" w:rsidRPr="007F6C9B" w:rsidRDefault="007F6C9B" w:rsidP="00F83C20">
            <w:pPr>
              <w:pStyle w:val="Table"/>
            </w:pPr>
            <w:r w:rsidRPr="007F6C9B">
              <w:t>21</w:t>
            </w:r>
          </w:p>
        </w:tc>
        <w:tc>
          <w:tcPr>
            <w:tcW w:w="451" w:type="pct"/>
            <w:vAlign w:val="center"/>
          </w:tcPr>
          <w:p w14:paraId="5331BC12" w14:textId="77777777" w:rsidR="007F6C9B" w:rsidRPr="007F6C9B" w:rsidRDefault="007F6C9B" w:rsidP="00F83C20">
            <w:pPr>
              <w:pStyle w:val="Table"/>
            </w:pPr>
            <w:r w:rsidRPr="007F6C9B">
              <w:t>0.267</w:t>
            </w:r>
          </w:p>
        </w:tc>
        <w:tc>
          <w:tcPr>
            <w:tcW w:w="425" w:type="pct"/>
            <w:vAlign w:val="center"/>
          </w:tcPr>
          <w:p w14:paraId="3608D801" w14:textId="77777777" w:rsidR="007F6C9B" w:rsidRPr="007F6C9B" w:rsidRDefault="007F6C9B" w:rsidP="00F83C20">
            <w:pPr>
              <w:pStyle w:val="Table"/>
            </w:pPr>
            <w:r w:rsidRPr="007F6C9B">
              <w:t>690.473</w:t>
            </w:r>
          </w:p>
        </w:tc>
        <w:tc>
          <w:tcPr>
            <w:tcW w:w="458" w:type="pct"/>
            <w:vAlign w:val="center"/>
          </w:tcPr>
          <w:p w14:paraId="0C53738F" w14:textId="77777777" w:rsidR="007F6C9B" w:rsidRPr="007F6C9B" w:rsidRDefault="007F6C9B" w:rsidP="00F83C20">
            <w:pPr>
              <w:pStyle w:val="Table"/>
            </w:pPr>
            <w:r w:rsidRPr="007F6C9B">
              <w:t>10.36333</w:t>
            </w:r>
          </w:p>
        </w:tc>
        <w:tc>
          <w:tcPr>
            <w:tcW w:w="518" w:type="pct"/>
            <w:vAlign w:val="center"/>
          </w:tcPr>
          <w:p w14:paraId="7884FC94" w14:textId="77777777" w:rsidR="007F6C9B" w:rsidRPr="007F6C9B" w:rsidRDefault="007F6C9B" w:rsidP="00F83C20">
            <w:pPr>
              <w:pStyle w:val="Table"/>
            </w:pPr>
            <w:r w:rsidRPr="007F6C9B">
              <w:t>1.869</w:t>
            </w:r>
          </w:p>
        </w:tc>
        <w:tc>
          <w:tcPr>
            <w:tcW w:w="442" w:type="pct"/>
            <w:vAlign w:val="center"/>
          </w:tcPr>
          <w:p w14:paraId="20DAAC7C" w14:textId="77777777" w:rsidR="007F6C9B" w:rsidRPr="007F6C9B" w:rsidRDefault="007F6C9B" w:rsidP="00F83C20">
            <w:pPr>
              <w:pStyle w:val="Table"/>
            </w:pPr>
            <w:r w:rsidRPr="007F6C9B">
              <w:t>0.016368</w:t>
            </w:r>
          </w:p>
        </w:tc>
        <w:tc>
          <w:tcPr>
            <w:tcW w:w="442" w:type="pct"/>
            <w:vAlign w:val="center"/>
          </w:tcPr>
          <w:p w14:paraId="0017C820" w14:textId="77777777" w:rsidR="007F6C9B" w:rsidRPr="007F6C9B" w:rsidRDefault="007F6C9B" w:rsidP="00F83C20">
            <w:pPr>
              <w:pStyle w:val="Table"/>
            </w:pPr>
            <w:r w:rsidRPr="007F6C9B">
              <w:t>295.69</w:t>
            </w:r>
          </w:p>
        </w:tc>
        <w:tc>
          <w:tcPr>
            <w:tcW w:w="380" w:type="pct"/>
            <w:vAlign w:val="center"/>
          </w:tcPr>
          <w:p w14:paraId="2B651425" w14:textId="77777777" w:rsidR="007F6C9B" w:rsidRPr="007F6C9B" w:rsidRDefault="007F6C9B" w:rsidP="00F83C20">
            <w:pPr>
              <w:pStyle w:val="Table"/>
            </w:pPr>
            <w:r w:rsidRPr="007F6C9B">
              <w:t>2550</w:t>
            </w:r>
          </w:p>
        </w:tc>
        <w:tc>
          <w:tcPr>
            <w:tcW w:w="431" w:type="pct"/>
            <w:vAlign w:val="center"/>
          </w:tcPr>
          <w:p w14:paraId="5FC2A2D6" w14:textId="77777777" w:rsidR="007F6C9B" w:rsidRPr="007F6C9B" w:rsidRDefault="007F6C9B" w:rsidP="00F83C20">
            <w:pPr>
              <w:pStyle w:val="Table"/>
            </w:pPr>
            <w:r w:rsidRPr="007F6C9B">
              <w:t>8623</w:t>
            </w:r>
          </w:p>
        </w:tc>
        <w:tc>
          <w:tcPr>
            <w:tcW w:w="554" w:type="pct"/>
            <w:vAlign w:val="center"/>
          </w:tcPr>
          <w:p w14:paraId="48EDD996" w14:textId="36B9DC2E" w:rsidR="007F6C9B" w:rsidRPr="007F6C9B" w:rsidRDefault="007F6C9B" w:rsidP="00F83C20">
            <w:pPr>
              <w:pStyle w:val="Table"/>
              <w:rPr>
                <w:sz w:val="18"/>
                <w:szCs w:val="18"/>
              </w:rPr>
            </w:pPr>
            <w:r w:rsidRPr="004B55FD">
              <w:t>$3,747,962</w:t>
            </w:r>
          </w:p>
        </w:tc>
        <w:tc>
          <w:tcPr>
            <w:tcW w:w="601" w:type="pct"/>
            <w:gridSpan w:val="2"/>
            <w:vAlign w:val="center"/>
          </w:tcPr>
          <w:p w14:paraId="67C13445" w14:textId="33B06B53" w:rsidR="007F6C9B" w:rsidRPr="007F6C9B" w:rsidRDefault="007F6C9B" w:rsidP="00F83C20">
            <w:pPr>
              <w:pStyle w:val="Table"/>
              <w:rPr>
                <w:sz w:val="18"/>
                <w:szCs w:val="18"/>
              </w:rPr>
            </w:pPr>
            <w:r w:rsidRPr="004B55FD">
              <w:t>$12,675,334</w:t>
            </w:r>
          </w:p>
        </w:tc>
      </w:tr>
      <w:tr w:rsidR="001610E8" w:rsidRPr="007F6C9B" w14:paraId="2F68C76A" w14:textId="77777777" w:rsidTr="007F6C9B">
        <w:trPr>
          <w:trHeight w:val="240"/>
        </w:trPr>
        <w:tc>
          <w:tcPr>
            <w:tcW w:w="298" w:type="pct"/>
            <w:vAlign w:val="center"/>
          </w:tcPr>
          <w:p w14:paraId="4B9525A6" w14:textId="77777777" w:rsidR="007F6C9B" w:rsidRPr="007F6C9B" w:rsidRDefault="007F6C9B" w:rsidP="00F83C20">
            <w:pPr>
              <w:pStyle w:val="Table"/>
            </w:pPr>
            <w:r w:rsidRPr="007F6C9B">
              <w:t>22</w:t>
            </w:r>
          </w:p>
        </w:tc>
        <w:tc>
          <w:tcPr>
            <w:tcW w:w="451" w:type="pct"/>
            <w:vAlign w:val="center"/>
          </w:tcPr>
          <w:p w14:paraId="33D22FF1" w14:textId="77777777" w:rsidR="007F6C9B" w:rsidRPr="007F6C9B" w:rsidRDefault="007F6C9B" w:rsidP="00F83C20">
            <w:pPr>
              <w:pStyle w:val="Table"/>
            </w:pPr>
            <w:r w:rsidRPr="007F6C9B">
              <w:t>0.275</w:t>
            </w:r>
          </w:p>
        </w:tc>
        <w:tc>
          <w:tcPr>
            <w:tcW w:w="425" w:type="pct"/>
            <w:vAlign w:val="center"/>
          </w:tcPr>
          <w:p w14:paraId="2185F3D7" w14:textId="77777777" w:rsidR="007F6C9B" w:rsidRPr="007F6C9B" w:rsidRDefault="007F6C9B" w:rsidP="00F83C20">
            <w:pPr>
              <w:pStyle w:val="Table"/>
            </w:pPr>
            <w:r w:rsidRPr="007F6C9B">
              <w:t>690.890</w:t>
            </w:r>
          </w:p>
        </w:tc>
        <w:tc>
          <w:tcPr>
            <w:tcW w:w="458" w:type="pct"/>
            <w:vAlign w:val="center"/>
          </w:tcPr>
          <w:p w14:paraId="2AE836EE" w14:textId="77777777" w:rsidR="007F6C9B" w:rsidRPr="007F6C9B" w:rsidRDefault="007F6C9B" w:rsidP="00F83C20">
            <w:pPr>
              <w:pStyle w:val="Table"/>
            </w:pPr>
            <w:r w:rsidRPr="007F6C9B">
              <w:t>10.15500</w:t>
            </w:r>
          </w:p>
        </w:tc>
        <w:tc>
          <w:tcPr>
            <w:tcW w:w="518" w:type="pct"/>
            <w:vAlign w:val="center"/>
          </w:tcPr>
          <w:p w14:paraId="2990084D" w14:textId="77777777" w:rsidR="007F6C9B" w:rsidRPr="007F6C9B" w:rsidRDefault="007F6C9B" w:rsidP="00F83C20">
            <w:pPr>
              <w:pStyle w:val="Table"/>
            </w:pPr>
            <w:r w:rsidRPr="007F6C9B">
              <w:t>1.867</w:t>
            </w:r>
          </w:p>
        </w:tc>
        <w:tc>
          <w:tcPr>
            <w:tcW w:w="442" w:type="pct"/>
            <w:vAlign w:val="center"/>
          </w:tcPr>
          <w:p w14:paraId="159B4286" w14:textId="77777777" w:rsidR="007F6C9B" w:rsidRPr="007F6C9B" w:rsidRDefault="007F6C9B" w:rsidP="00F83C20">
            <w:pPr>
              <w:pStyle w:val="Table"/>
            </w:pPr>
            <w:r w:rsidRPr="007F6C9B">
              <w:t>0.016461</w:t>
            </w:r>
          </w:p>
        </w:tc>
        <w:tc>
          <w:tcPr>
            <w:tcW w:w="442" w:type="pct"/>
            <w:vAlign w:val="center"/>
          </w:tcPr>
          <w:p w14:paraId="0053CC46" w14:textId="77777777" w:rsidR="007F6C9B" w:rsidRPr="007F6C9B" w:rsidRDefault="007F6C9B" w:rsidP="00F83C20">
            <w:pPr>
              <w:pStyle w:val="Table"/>
            </w:pPr>
            <w:r w:rsidRPr="007F6C9B">
              <w:t>296.46</w:t>
            </w:r>
          </w:p>
        </w:tc>
        <w:tc>
          <w:tcPr>
            <w:tcW w:w="380" w:type="pct"/>
            <w:vAlign w:val="center"/>
          </w:tcPr>
          <w:p w14:paraId="29D058BF" w14:textId="77777777" w:rsidR="007F6C9B" w:rsidRPr="007F6C9B" w:rsidRDefault="007F6C9B" w:rsidP="00F83C20">
            <w:pPr>
              <w:pStyle w:val="Table"/>
            </w:pPr>
            <w:r w:rsidRPr="007F6C9B">
              <w:t>2556</w:t>
            </w:r>
          </w:p>
        </w:tc>
        <w:tc>
          <w:tcPr>
            <w:tcW w:w="431" w:type="pct"/>
            <w:vAlign w:val="center"/>
          </w:tcPr>
          <w:p w14:paraId="38E95D86" w14:textId="77777777" w:rsidR="007F6C9B" w:rsidRPr="007F6C9B" w:rsidRDefault="007F6C9B" w:rsidP="00F83C20">
            <w:pPr>
              <w:pStyle w:val="Table"/>
            </w:pPr>
            <w:r w:rsidRPr="007F6C9B">
              <w:t>8623</w:t>
            </w:r>
          </w:p>
        </w:tc>
        <w:tc>
          <w:tcPr>
            <w:tcW w:w="554" w:type="pct"/>
            <w:vAlign w:val="center"/>
          </w:tcPr>
          <w:p w14:paraId="6BB5A024" w14:textId="5DF4E75B" w:rsidR="007F6C9B" w:rsidRPr="007F6C9B" w:rsidRDefault="007F6C9B" w:rsidP="00F83C20">
            <w:pPr>
              <w:pStyle w:val="Table"/>
              <w:rPr>
                <w:sz w:val="18"/>
                <w:szCs w:val="18"/>
              </w:rPr>
            </w:pPr>
            <w:r w:rsidRPr="004B55FD">
              <w:t>$3,757,699</w:t>
            </w:r>
          </w:p>
        </w:tc>
        <w:tc>
          <w:tcPr>
            <w:tcW w:w="601" w:type="pct"/>
            <w:gridSpan w:val="2"/>
            <w:vAlign w:val="center"/>
          </w:tcPr>
          <w:p w14:paraId="31CD6357" w14:textId="53DEBC9E" w:rsidR="007F6C9B" w:rsidRPr="007F6C9B" w:rsidRDefault="007F6C9B" w:rsidP="00F83C20">
            <w:pPr>
              <w:pStyle w:val="Table"/>
              <w:rPr>
                <w:sz w:val="18"/>
                <w:szCs w:val="18"/>
              </w:rPr>
            </w:pPr>
            <w:r w:rsidRPr="004B55FD">
              <w:t>$12,675,334</w:t>
            </w:r>
          </w:p>
        </w:tc>
      </w:tr>
      <w:tr w:rsidR="001610E8" w:rsidRPr="007F6C9B" w14:paraId="66FA526C" w14:textId="77777777" w:rsidTr="007F6C9B">
        <w:trPr>
          <w:trHeight w:val="240"/>
        </w:trPr>
        <w:tc>
          <w:tcPr>
            <w:tcW w:w="298" w:type="pct"/>
            <w:vAlign w:val="center"/>
          </w:tcPr>
          <w:p w14:paraId="61B6F9EF" w14:textId="77777777" w:rsidR="007F6C9B" w:rsidRPr="007F6C9B" w:rsidRDefault="007F6C9B" w:rsidP="00F83C20">
            <w:pPr>
              <w:pStyle w:val="Table"/>
            </w:pPr>
            <w:r w:rsidRPr="007F6C9B">
              <w:t>23</w:t>
            </w:r>
          </w:p>
        </w:tc>
        <w:tc>
          <w:tcPr>
            <w:tcW w:w="451" w:type="pct"/>
            <w:vAlign w:val="center"/>
          </w:tcPr>
          <w:p w14:paraId="439F2A27" w14:textId="77777777" w:rsidR="007F6C9B" w:rsidRPr="007F6C9B" w:rsidRDefault="007F6C9B" w:rsidP="00F83C20">
            <w:pPr>
              <w:pStyle w:val="Table"/>
            </w:pPr>
            <w:r w:rsidRPr="007F6C9B">
              <w:t>0.283</w:t>
            </w:r>
          </w:p>
        </w:tc>
        <w:tc>
          <w:tcPr>
            <w:tcW w:w="425" w:type="pct"/>
            <w:vAlign w:val="center"/>
          </w:tcPr>
          <w:p w14:paraId="4C20FC53" w14:textId="77777777" w:rsidR="007F6C9B" w:rsidRPr="007F6C9B" w:rsidRDefault="007F6C9B" w:rsidP="00F83C20">
            <w:pPr>
              <w:pStyle w:val="Table"/>
            </w:pPr>
            <w:r w:rsidRPr="007F6C9B">
              <w:t>691.307</w:t>
            </w:r>
          </w:p>
        </w:tc>
        <w:tc>
          <w:tcPr>
            <w:tcW w:w="458" w:type="pct"/>
            <w:vAlign w:val="center"/>
          </w:tcPr>
          <w:p w14:paraId="287CD40C" w14:textId="77777777" w:rsidR="007F6C9B" w:rsidRPr="007F6C9B" w:rsidRDefault="007F6C9B" w:rsidP="00F83C20">
            <w:pPr>
              <w:pStyle w:val="Table"/>
            </w:pPr>
            <w:r w:rsidRPr="007F6C9B">
              <w:t>9.94667</w:t>
            </w:r>
          </w:p>
        </w:tc>
        <w:tc>
          <w:tcPr>
            <w:tcW w:w="518" w:type="pct"/>
            <w:vAlign w:val="center"/>
          </w:tcPr>
          <w:p w14:paraId="57DF864E" w14:textId="77777777" w:rsidR="007F6C9B" w:rsidRPr="007F6C9B" w:rsidRDefault="007F6C9B" w:rsidP="00F83C20">
            <w:pPr>
              <w:pStyle w:val="Table"/>
            </w:pPr>
            <w:r w:rsidRPr="007F6C9B">
              <w:t>1.865</w:t>
            </w:r>
          </w:p>
        </w:tc>
        <w:tc>
          <w:tcPr>
            <w:tcW w:w="442" w:type="pct"/>
            <w:vAlign w:val="center"/>
          </w:tcPr>
          <w:p w14:paraId="35305626" w14:textId="77777777" w:rsidR="007F6C9B" w:rsidRPr="007F6C9B" w:rsidRDefault="007F6C9B" w:rsidP="00F83C20">
            <w:pPr>
              <w:pStyle w:val="Table"/>
            </w:pPr>
            <w:r w:rsidRPr="007F6C9B">
              <w:t>0.016551</w:t>
            </w:r>
          </w:p>
        </w:tc>
        <w:tc>
          <w:tcPr>
            <w:tcW w:w="442" w:type="pct"/>
            <w:vAlign w:val="center"/>
          </w:tcPr>
          <w:p w14:paraId="1A65B44B" w14:textId="77777777" w:rsidR="007F6C9B" w:rsidRPr="007F6C9B" w:rsidRDefault="007F6C9B" w:rsidP="00F83C20">
            <w:pPr>
              <w:pStyle w:val="Table"/>
            </w:pPr>
            <w:r w:rsidRPr="007F6C9B">
              <w:t>297.19</w:t>
            </w:r>
          </w:p>
        </w:tc>
        <w:tc>
          <w:tcPr>
            <w:tcW w:w="380" w:type="pct"/>
            <w:vAlign w:val="center"/>
          </w:tcPr>
          <w:p w14:paraId="4AC25579" w14:textId="77777777" w:rsidR="007F6C9B" w:rsidRPr="007F6C9B" w:rsidRDefault="007F6C9B" w:rsidP="00F83C20">
            <w:pPr>
              <w:pStyle w:val="Table"/>
            </w:pPr>
            <w:r w:rsidRPr="007F6C9B">
              <w:t>2563</w:t>
            </w:r>
          </w:p>
        </w:tc>
        <w:tc>
          <w:tcPr>
            <w:tcW w:w="431" w:type="pct"/>
            <w:vAlign w:val="center"/>
          </w:tcPr>
          <w:p w14:paraId="1C55CD97" w14:textId="77777777" w:rsidR="007F6C9B" w:rsidRPr="007F6C9B" w:rsidRDefault="007F6C9B" w:rsidP="00F83C20">
            <w:pPr>
              <w:pStyle w:val="Table"/>
            </w:pPr>
            <w:r w:rsidRPr="007F6C9B">
              <w:t>8623</w:t>
            </w:r>
          </w:p>
        </w:tc>
        <w:tc>
          <w:tcPr>
            <w:tcW w:w="554" w:type="pct"/>
            <w:vAlign w:val="center"/>
          </w:tcPr>
          <w:p w14:paraId="22BCCA09" w14:textId="70E7AA47" w:rsidR="007F6C9B" w:rsidRPr="007F6C9B" w:rsidRDefault="007F6C9B" w:rsidP="00F83C20">
            <w:pPr>
              <w:pStyle w:val="Table"/>
              <w:rPr>
                <w:sz w:val="18"/>
                <w:szCs w:val="18"/>
              </w:rPr>
            </w:pPr>
            <w:r w:rsidRPr="004B55FD">
              <w:t>$3,766,990</w:t>
            </w:r>
          </w:p>
        </w:tc>
        <w:tc>
          <w:tcPr>
            <w:tcW w:w="601" w:type="pct"/>
            <w:gridSpan w:val="2"/>
            <w:vAlign w:val="center"/>
          </w:tcPr>
          <w:p w14:paraId="3F9F8D3E" w14:textId="7A4D6EC7" w:rsidR="007F6C9B" w:rsidRPr="007F6C9B" w:rsidRDefault="007F6C9B" w:rsidP="00F83C20">
            <w:pPr>
              <w:pStyle w:val="Table"/>
              <w:rPr>
                <w:sz w:val="18"/>
                <w:szCs w:val="18"/>
              </w:rPr>
            </w:pPr>
            <w:r w:rsidRPr="004B55FD">
              <w:t>$12,675,334</w:t>
            </w:r>
          </w:p>
        </w:tc>
      </w:tr>
      <w:tr w:rsidR="00F83C20" w:rsidRPr="007F6C9B" w14:paraId="15F35291" w14:textId="77777777" w:rsidTr="006E45D3">
        <w:trPr>
          <w:trHeight w:val="240"/>
        </w:trPr>
        <w:tc>
          <w:tcPr>
            <w:tcW w:w="298" w:type="pct"/>
            <w:tcBorders>
              <w:bottom w:val="nil"/>
            </w:tcBorders>
            <w:vAlign w:val="center"/>
          </w:tcPr>
          <w:p w14:paraId="2C38DD57" w14:textId="77777777" w:rsidR="007F6C9B" w:rsidRPr="007F6C9B" w:rsidRDefault="007F6C9B" w:rsidP="00F83C20">
            <w:pPr>
              <w:pStyle w:val="Table"/>
            </w:pPr>
            <w:r w:rsidRPr="007F6C9B">
              <w:t>24</w:t>
            </w:r>
          </w:p>
        </w:tc>
        <w:tc>
          <w:tcPr>
            <w:tcW w:w="451" w:type="pct"/>
            <w:tcBorders>
              <w:bottom w:val="nil"/>
            </w:tcBorders>
            <w:vAlign w:val="center"/>
          </w:tcPr>
          <w:p w14:paraId="1C901FDC" w14:textId="77777777" w:rsidR="007F6C9B" w:rsidRPr="007F6C9B" w:rsidRDefault="007F6C9B" w:rsidP="00F83C20">
            <w:pPr>
              <w:pStyle w:val="Table"/>
            </w:pPr>
            <w:r w:rsidRPr="007F6C9B">
              <w:t>0.292</w:t>
            </w:r>
          </w:p>
        </w:tc>
        <w:tc>
          <w:tcPr>
            <w:tcW w:w="425" w:type="pct"/>
            <w:tcBorders>
              <w:bottom w:val="nil"/>
            </w:tcBorders>
            <w:vAlign w:val="center"/>
          </w:tcPr>
          <w:p w14:paraId="6022F8D0" w14:textId="77777777" w:rsidR="007F6C9B" w:rsidRPr="007F6C9B" w:rsidRDefault="007F6C9B" w:rsidP="00F83C20">
            <w:pPr>
              <w:pStyle w:val="Table"/>
            </w:pPr>
            <w:r w:rsidRPr="007F6C9B">
              <w:t>691.723</w:t>
            </w:r>
          </w:p>
        </w:tc>
        <w:tc>
          <w:tcPr>
            <w:tcW w:w="458" w:type="pct"/>
            <w:tcBorders>
              <w:bottom w:val="nil"/>
            </w:tcBorders>
            <w:vAlign w:val="center"/>
          </w:tcPr>
          <w:p w14:paraId="38B01EC0" w14:textId="77777777" w:rsidR="007F6C9B" w:rsidRPr="007F6C9B" w:rsidRDefault="007F6C9B" w:rsidP="00F83C20">
            <w:pPr>
              <w:pStyle w:val="Table"/>
            </w:pPr>
            <w:r w:rsidRPr="007F6C9B">
              <w:t>9.73833</w:t>
            </w:r>
          </w:p>
        </w:tc>
        <w:tc>
          <w:tcPr>
            <w:tcW w:w="518" w:type="pct"/>
            <w:tcBorders>
              <w:bottom w:val="nil"/>
            </w:tcBorders>
            <w:vAlign w:val="center"/>
          </w:tcPr>
          <w:p w14:paraId="579887C3" w14:textId="77777777" w:rsidR="007F6C9B" w:rsidRPr="007F6C9B" w:rsidRDefault="007F6C9B" w:rsidP="00F83C20">
            <w:pPr>
              <w:pStyle w:val="Table"/>
            </w:pPr>
            <w:r w:rsidRPr="007F6C9B">
              <w:t>1.863</w:t>
            </w:r>
          </w:p>
        </w:tc>
        <w:tc>
          <w:tcPr>
            <w:tcW w:w="442" w:type="pct"/>
            <w:tcBorders>
              <w:bottom w:val="nil"/>
            </w:tcBorders>
            <w:vAlign w:val="center"/>
          </w:tcPr>
          <w:p w14:paraId="119D1FC8" w14:textId="77777777" w:rsidR="007F6C9B" w:rsidRPr="007F6C9B" w:rsidRDefault="007F6C9B" w:rsidP="00F83C20">
            <w:pPr>
              <w:pStyle w:val="Table"/>
            </w:pPr>
            <w:r w:rsidRPr="007F6C9B">
              <w:t>0.016640</w:t>
            </w:r>
          </w:p>
        </w:tc>
        <w:tc>
          <w:tcPr>
            <w:tcW w:w="442" w:type="pct"/>
            <w:tcBorders>
              <w:bottom w:val="nil"/>
            </w:tcBorders>
            <w:vAlign w:val="center"/>
          </w:tcPr>
          <w:p w14:paraId="53D8EA43" w14:textId="77777777" w:rsidR="007F6C9B" w:rsidRPr="007F6C9B" w:rsidRDefault="007F6C9B" w:rsidP="00F83C20">
            <w:pPr>
              <w:pStyle w:val="Table"/>
            </w:pPr>
            <w:r w:rsidRPr="007F6C9B">
              <w:t>297.89</w:t>
            </w:r>
          </w:p>
        </w:tc>
        <w:tc>
          <w:tcPr>
            <w:tcW w:w="380" w:type="pct"/>
            <w:tcBorders>
              <w:bottom w:val="nil"/>
            </w:tcBorders>
            <w:vAlign w:val="center"/>
          </w:tcPr>
          <w:p w14:paraId="439FE56E" w14:textId="77777777" w:rsidR="007F6C9B" w:rsidRPr="007F6C9B" w:rsidRDefault="007F6C9B" w:rsidP="00F83C20">
            <w:pPr>
              <w:pStyle w:val="Table"/>
            </w:pPr>
            <w:r w:rsidRPr="007F6C9B">
              <w:t>2569</w:t>
            </w:r>
          </w:p>
        </w:tc>
        <w:tc>
          <w:tcPr>
            <w:tcW w:w="431" w:type="pct"/>
            <w:tcBorders>
              <w:bottom w:val="nil"/>
            </w:tcBorders>
            <w:vAlign w:val="center"/>
          </w:tcPr>
          <w:p w14:paraId="683185AD" w14:textId="77777777" w:rsidR="007F6C9B" w:rsidRPr="007F6C9B" w:rsidRDefault="007F6C9B" w:rsidP="00F83C20">
            <w:pPr>
              <w:pStyle w:val="Table"/>
            </w:pPr>
            <w:r w:rsidRPr="007F6C9B">
              <w:t>8623</w:t>
            </w:r>
          </w:p>
        </w:tc>
        <w:tc>
          <w:tcPr>
            <w:tcW w:w="554" w:type="pct"/>
            <w:tcBorders>
              <w:bottom w:val="nil"/>
            </w:tcBorders>
            <w:vAlign w:val="center"/>
          </w:tcPr>
          <w:p w14:paraId="4EE21A15" w14:textId="142FA307" w:rsidR="007F6C9B" w:rsidRPr="007F6C9B" w:rsidRDefault="007F6C9B" w:rsidP="00F83C20">
            <w:pPr>
              <w:pStyle w:val="Table"/>
              <w:rPr>
                <w:sz w:val="18"/>
                <w:szCs w:val="18"/>
              </w:rPr>
            </w:pPr>
            <w:r w:rsidRPr="004B55FD">
              <w:t>$3,775,852</w:t>
            </w:r>
          </w:p>
        </w:tc>
        <w:tc>
          <w:tcPr>
            <w:tcW w:w="601" w:type="pct"/>
            <w:gridSpan w:val="2"/>
            <w:tcBorders>
              <w:bottom w:val="nil"/>
            </w:tcBorders>
            <w:vAlign w:val="center"/>
          </w:tcPr>
          <w:p w14:paraId="530F8878" w14:textId="1F4C7E52" w:rsidR="007F6C9B" w:rsidRPr="007F6C9B" w:rsidRDefault="007F6C9B" w:rsidP="00F83C20">
            <w:pPr>
              <w:pStyle w:val="Table"/>
              <w:rPr>
                <w:sz w:val="18"/>
                <w:szCs w:val="18"/>
              </w:rPr>
            </w:pPr>
            <w:r w:rsidRPr="004B55FD">
              <w:t>$12,675,334</w:t>
            </w:r>
          </w:p>
        </w:tc>
      </w:tr>
      <w:tr w:rsidR="00F83C20" w:rsidRPr="007F6C9B" w14:paraId="455E82DB" w14:textId="77777777" w:rsidTr="006E45D3">
        <w:trPr>
          <w:trHeight w:val="240"/>
        </w:trPr>
        <w:tc>
          <w:tcPr>
            <w:tcW w:w="298" w:type="pct"/>
            <w:tcBorders>
              <w:top w:val="nil"/>
              <w:bottom w:val="single" w:sz="4" w:space="0" w:color="auto"/>
            </w:tcBorders>
            <w:vAlign w:val="center"/>
          </w:tcPr>
          <w:p w14:paraId="32B33887" w14:textId="77777777" w:rsidR="007F6C9B" w:rsidRPr="007F6C9B" w:rsidRDefault="007F6C9B" w:rsidP="00F83C20">
            <w:pPr>
              <w:pStyle w:val="Table"/>
            </w:pPr>
            <w:r w:rsidRPr="007F6C9B">
              <w:t>25</w:t>
            </w:r>
          </w:p>
        </w:tc>
        <w:tc>
          <w:tcPr>
            <w:tcW w:w="451" w:type="pct"/>
            <w:tcBorders>
              <w:top w:val="nil"/>
              <w:bottom w:val="single" w:sz="4" w:space="0" w:color="auto"/>
            </w:tcBorders>
            <w:vAlign w:val="center"/>
          </w:tcPr>
          <w:p w14:paraId="208C6132" w14:textId="77777777" w:rsidR="007F6C9B" w:rsidRPr="007F6C9B" w:rsidRDefault="007F6C9B" w:rsidP="00F83C20">
            <w:pPr>
              <w:pStyle w:val="Table"/>
            </w:pPr>
            <w:r w:rsidRPr="007F6C9B">
              <w:t>0.300</w:t>
            </w:r>
          </w:p>
        </w:tc>
        <w:tc>
          <w:tcPr>
            <w:tcW w:w="425" w:type="pct"/>
            <w:tcBorders>
              <w:top w:val="nil"/>
              <w:bottom w:val="single" w:sz="4" w:space="0" w:color="auto"/>
            </w:tcBorders>
            <w:vAlign w:val="center"/>
          </w:tcPr>
          <w:p w14:paraId="44797FF3" w14:textId="77777777" w:rsidR="007F6C9B" w:rsidRPr="007F6C9B" w:rsidRDefault="007F6C9B" w:rsidP="00F83C20">
            <w:pPr>
              <w:pStyle w:val="Table"/>
            </w:pPr>
            <w:r w:rsidRPr="007F6C9B">
              <w:t>692.140</w:t>
            </w:r>
          </w:p>
        </w:tc>
        <w:tc>
          <w:tcPr>
            <w:tcW w:w="458" w:type="pct"/>
            <w:tcBorders>
              <w:top w:val="nil"/>
              <w:bottom w:val="single" w:sz="4" w:space="0" w:color="auto"/>
            </w:tcBorders>
            <w:vAlign w:val="center"/>
          </w:tcPr>
          <w:p w14:paraId="042E5D61" w14:textId="77777777" w:rsidR="007F6C9B" w:rsidRPr="007F6C9B" w:rsidRDefault="007F6C9B" w:rsidP="00F83C20">
            <w:pPr>
              <w:pStyle w:val="Table"/>
            </w:pPr>
            <w:r w:rsidRPr="007F6C9B">
              <w:t>9.53000</w:t>
            </w:r>
          </w:p>
        </w:tc>
        <w:tc>
          <w:tcPr>
            <w:tcW w:w="518" w:type="pct"/>
            <w:tcBorders>
              <w:top w:val="nil"/>
              <w:bottom w:val="single" w:sz="4" w:space="0" w:color="auto"/>
            </w:tcBorders>
            <w:vAlign w:val="center"/>
          </w:tcPr>
          <w:p w14:paraId="01C10C63" w14:textId="77777777" w:rsidR="007F6C9B" w:rsidRPr="007F6C9B" w:rsidRDefault="007F6C9B" w:rsidP="00F83C20">
            <w:pPr>
              <w:pStyle w:val="Table"/>
            </w:pPr>
            <w:r w:rsidRPr="007F6C9B">
              <w:t>1.860</w:t>
            </w:r>
          </w:p>
        </w:tc>
        <w:tc>
          <w:tcPr>
            <w:tcW w:w="442" w:type="pct"/>
            <w:tcBorders>
              <w:top w:val="nil"/>
              <w:bottom w:val="single" w:sz="4" w:space="0" w:color="auto"/>
            </w:tcBorders>
            <w:vAlign w:val="center"/>
          </w:tcPr>
          <w:p w14:paraId="6604E3A4" w14:textId="77777777" w:rsidR="007F6C9B" w:rsidRPr="007F6C9B" w:rsidRDefault="007F6C9B" w:rsidP="00F83C20">
            <w:pPr>
              <w:pStyle w:val="Table"/>
            </w:pPr>
            <w:r w:rsidRPr="007F6C9B">
              <w:t>0.016728</w:t>
            </w:r>
          </w:p>
        </w:tc>
        <w:tc>
          <w:tcPr>
            <w:tcW w:w="442" w:type="pct"/>
            <w:tcBorders>
              <w:top w:val="nil"/>
              <w:bottom w:val="single" w:sz="4" w:space="0" w:color="auto"/>
            </w:tcBorders>
            <w:vAlign w:val="center"/>
          </w:tcPr>
          <w:p w14:paraId="649DF4D4" w14:textId="77777777" w:rsidR="007F6C9B" w:rsidRPr="007F6C9B" w:rsidRDefault="007F6C9B" w:rsidP="00F83C20">
            <w:pPr>
              <w:pStyle w:val="Table"/>
            </w:pPr>
            <w:r w:rsidRPr="007F6C9B">
              <w:t>298.56</w:t>
            </w:r>
          </w:p>
        </w:tc>
        <w:tc>
          <w:tcPr>
            <w:tcW w:w="380" w:type="pct"/>
            <w:tcBorders>
              <w:top w:val="nil"/>
              <w:bottom w:val="single" w:sz="4" w:space="0" w:color="auto"/>
            </w:tcBorders>
            <w:vAlign w:val="center"/>
          </w:tcPr>
          <w:p w14:paraId="1AC6493A" w14:textId="77777777" w:rsidR="007F6C9B" w:rsidRPr="007F6C9B" w:rsidRDefault="007F6C9B" w:rsidP="00F83C20">
            <w:pPr>
              <w:pStyle w:val="Table"/>
            </w:pPr>
            <w:r w:rsidRPr="007F6C9B">
              <w:t>2574</w:t>
            </w:r>
          </w:p>
        </w:tc>
        <w:tc>
          <w:tcPr>
            <w:tcW w:w="431" w:type="pct"/>
            <w:tcBorders>
              <w:top w:val="nil"/>
              <w:bottom w:val="single" w:sz="4" w:space="0" w:color="auto"/>
            </w:tcBorders>
            <w:vAlign w:val="center"/>
          </w:tcPr>
          <w:p w14:paraId="43F3F23D" w14:textId="77777777" w:rsidR="007F6C9B" w:rsidRPr="007F6C9B" w:rsidRDefault="007F6C9B" w:rsidP="00F83C20">
            <w:pPr>
              <w:pStyle w:val="Table"/>
            </w:pPr>
            <w:r w:rsidRPr="007F6C9B">
              <w:t>8623</w:t>
            </w:r>
          </w:p>
        </w:tc>
        <w:tc>
          <w:tcPr>
            <w:tcW w:w="554" w:type="pct"/>
            <w:tcBorders>
              <w:top w:val="nil"/>
              <w:bottom w:val="single" w:sz="4" w:space="0" w:color="auto"/>
            </w:tcBorders>
            <w:vAlign w:val="center"/>
          </w:tcPr>
          <w:p w14:paraId="00A0E289" w14:textId="3A79E617" w:rsidR="007F6C9B" w:rsidRPr="007F6C9B" w:rsidRDefault="007F6C9B" w:rsidP="00F83C20">
            <w:pPr>
              <w:pStyle w:val="Table"/>
              <w:rPr>
                <w:sz w:val="18"/>
                <w:szCs w:val="18"/>
              </w:rPr>
            </w:pPr>
            <w:r w:rsidRPr="004B55FD">
              <w:t>$3,784,304</w:t>
            </w:r>
          </w:p>
        </w:tc>
        <w:tc>
          <w:tcPr>
            <w:tcW w:w="601" w:type="pct"/>
            <w:gridSpan w:val="2"/>
            <w:tcBorders>
              <w:top w:val="nil"/>
              <w:bottom w:val="single" w:sz="4" w:space="0" w:color="auto"/>
            </w:tcBorders>
            <w:vAlign w:val="center"/>
          </w:tcPr>
          <w:p w14:paraId="371F431D" w14:textId="5BA39AAA" w:rsidR="007F6C9B" w:rsidRPr="007F6C9B" w:rsidRDefault="007F6C9B" w:rsidP="00F83C20">
            <w:pPr>
              <w:pStyle w:val="Table"/>
              <w:rPr>
                <w:sz w:val="18"/>
                <w:szCs w:val="18"/>
              </w:rPr>
            </w:pPr>
            <w:r w:rsidRPr="004B55FD">
              <w:t>$12,675,334</w:t>
            </w:r>
          </w:p>
        </w:tc>
      </w:tr>
      <w:tr w:rsidR="004D07D9" w:rsidRPr="007F6C9B" w14:paraId="117D7C1A" w14:textId="77777777" w:rsidTr="006E45D3">
        <w:trPr>
          <w:trHeight w:val="240"/>
        </w:trPr>
        <w:tc>
          <w:tcPr>
            <w:tcW w:w="298" w:type="pct"/>
            <w:tcBorders>
              <w:top w:val="single" w:sz="4" w:space="0" w:color="auto"/>
            </w:tcBorders>
            <w:vAlign w:val="center"/>
          </w:tcPr>
          <w:p w14:paraId="55CEF043" w14:textId="77777777" w:rsidR="007F6C9B" w:rsidRPr="007F6C9B" w:rsidRDefault="007F6C9B" w:rsidP="00F83C20">
            <w:pPr>
              <w:pStyle w:val="Table"/>
            </w:pPr>
          </w:p>
        </w:tc>
        <w:tc>
          <w:tcPr>
            <w:tcW w:w="3547" w:type="pct"/>
            <w:gridSpan w:val="8"/>
            <w:tcBorders>
              <w:top w:val="single" w:sz="4" w:space="0" w:color="auto"/>
            </w:tcBorders>
            <w:vAlign w:val="center"/>
          </w:tcPr>
          <w:p w14:paraId="5DCB4242" w14:textId="4622282E" w:rsidR="007F6C9B" w:rsidRPr="007F6C9B" w:rsidRDefault="005C0D1E" w:rsidP="00F83C20">
            <w:pPr>
              <w:pStyle w:val="Table"/>
            </w:pPr>
            <w:r>
              <w:t xml:space="preserve">Bare Pipe Case. </w:t>
            </w:r>
            <w:r w:rsidR="007F6C9B">
              <w:t>Present Value (annual OPEX discounted at 10% rate)</w:t>
            </w:r>
          </w:p>
        </w:tc>
        <w:tc>
          <w:tcPr>
            <w:tcW w:w="554" w:type="pct"/>
            <w:tcBorders>
              <w:top w:val="single" w:sz="4" w:space="0" w:color="auto"/>
            </w:tcBorders>
            <w:vAlign w:val="center"/>
          </w:tcPr>
          <w:p w14:paraId="59B9B86A" w14:textId="77777777" w:rsidR="007F6C9B" w:rsidRPr="00DB2A84" w:rsidRDefault="007F6C9B" w:rsidP="00F83C20">
            <w:pPr>
              <w:pStyle w:val="Table"/>
              <w:rPr>
                <w:bCs/>
              </w:rPr>
            </w:pPr>
            <w:r w:rsidRPr="00DB2A84">
              <w:t>$32,323,586</w:t>
            </w:r>
          </w:p>
        </w:tc>
        <w:tc>
          <w:tcPr>
            <w:tcW w:w="601" w:type="pct"/>
            <w:gridSpan w:val="2"/>
            <w:tcBorders>
              <w:top w:val="single" w:sz="4" w:space="0" w:color="auto"/>
            </w:tcBorders>
            <w:vAlign w:val="center"/>
          </w:tcPr>
          <w:p w14:paraId="44E49D90" w14:textId="77777777" w:rsidR="007F6C9B" w:rsidRPr="00DB2A84" w:rsidRDefault="007F6C9B" w:rsidP="00F83C20">
            <w:pPr>
              <w:pStyle w:val="Table"/>
              <w:rPr>
                <w:bCs/>
              </w:rPr>
            </w:pPr>
            <w:r w:rsidRPr="00DB2A84">
              <w:t>$115,054,517</w:t>
            </w:r>
          </w:p>
        </w:tc>
      </w:tr>
    </w:tbl>
    <w:p w14:paraId="594A1506" w14:textId="6750EB6C" w:rsidR="005C0D1E" w:rsidRDefault="005C0D1E" w:rsidP="004015CE">
      <w:pPr>
        <w:rPr>
          <w:b/>
          <w:bCs/>
        </w:rPr>
      </w:pPr>
    </w:p>
    <w:p w14:paraId="266474BD" w14:textId="77777777" w:rsidR="005C0D1E" w:rsidRDefault="005C0D1E">
      <w:pPr>
        <w:autoSpaceDE/>
        <w:autoSpaceDN/>
        <w:rPr>
          <w:b/>
          <w:bCs/>
        </w:rPr>
      </w:pPr>
      <w:r>
        <w:rPr>
          <w:b/>
          <w:bCs/>
        </w:rPr>
        <w:br w:type="page"/>
      </w:r>
    </w:p>
    <w:p w14:paraId="32D3181D" w14:textId="77777777" w:rsidR="005C0D1E" w:rsidRDefault="005C0D1E" w:rsidP="004015CE">
      <w:pPr>
        <w:rPr>
          <w:b/>
          <w:bCs/>
        </w:rPr>
      </w:pPr>
    </w:p>
    <w:p w14:paraId="02C3425C" w14:textId="6E4E7D32" w:rsidR="005C0D1E" w:rsidRDefault="005C0D1E" w:rsidP="005C0D1E">
      <w:pPr>
        <w:pStyle w:val="Caption"/>
        <w:keepNext/>
      </w:pPr>
      <w:r>
        <w:t xml:space="preserve">Table </w:t>
      </w:r>
      <w:r w:rsidR="00615289">
        <w:fldChar w:fldCharType="begin"/>
      </w:r>
      <w:r w:rsidR="00615289">
        <w:instrText xml:space="preserve"> SEQ Table \* ARABIC </w:instrText>
      </w:r>
      <w:r w:rsidR="00615289">
        <w:fldChar w:fldCharType="separate"/>
      </w:r>
      <w:r w:rsidR="00F44914">
        <w:rPr>
          <w:noProof/>
        </w:rPr>
        <w:t>11</w:t>
      </w:r>
      <w:r w:rsidR="00615289">
        <w:fldChar w:fldCharType="end"/>
      </w:r>
      <w:r>
        <w:t>. Coated</w:t>
      </w:r>
      <w:r w:rsidRPr="005C0D1E">
        <w:t xml:space="preserve"> pipe Electricity cost calculations</w:t>
      </w:r>
    </w:p>
    <w:tbl>
      <w:tblPr>
        <w:tblW w:w="5000" w:type="pct"/>
        <w:tblLook w:val="0000" w:firstRow="0" w:lastRow="0" w:firstColumn="0" w:lastColumn="0" w:noHBand="0" w:noVBand="0"/>
      </w:tblPr>
      <w:tblGrid>
        <w:gridCol w:w="403"/>
        <w:gridCol w:w="910"/>
        <w:gridCol w:w="893"/>
        <w:gridCol w:w="907"/>
        <w:gridCol w:w="776"/>
        <w:gridCol w:w="1010"/>
        <w:gridCol w:w="802"/>
        <w:gridCol w:w="767"/>
        <w:gridCol w:w="867"/>
        <w:gridCol w:w="1320"/>
        <w:gridCol w:w="1425"/>
      </w:tblGrid>
      <w:tr w:rsidR="00E01B5E" w:rsidRPr="00E01B5E" w14:paraId="655E07ED" w14:textId="77777777" w:rsidTr="00E01B5E">
        <w:trPr>
          <w:trHeight w:val="780"/>
        </w:trPr>
        <w:tc>
          <w:tcPr>
            <w:tcW w:w="5000" w:type="pct"/>
            <w:gridSpan w:val="11"/>
            <w:tcBorders>
              <w:top w:val="single" w:sz="6" w:space="0" w:color="auto"/>
              <w:left w:val="nil"/>
              <w:bottom w:val="single" w:sz="6" w:space="0" w:color="auto"/>
              <w:right w:val="nil"/>
            </w:tcBorders>
            <w:shd w:val="clear" w:color="auto" w:fill="auto"/>
            <w:vAlign w:val="center"/>
          </w:tcPr>
          <w:p w14:paraId="6E0C351A" w14:textId="22A8E39B" w:rsidR="00E01B5E" w:rsidRPr="00E01B5E" w:rsidRDefault="00E01B5E" w:rsidP="00E01B5E">
            <w:pPr>
              <w:adjustRightInd w:val="0"/>
              <w:rPr>
                <w:b/>
                <w:sz w:val="16"/>
                <w:szCs w:val="16"/>
                <w:lang w:val="en-CL"/>
              </w:rPr>
            </w:pPr>
            <w:r w:rsidRPr="00E01B5E">
              <w:rPr>
                <w:b/>
                <w:sz w:val="16"/>
                <w:szCs w:val="16"/>
                <w:lang w:val="en-CL"/>
              </w:rPr>
              <w:fldChar w:fldCharType="begin"/>
            </w:r>
            <w:r w:rsidRPr="00E01B5E">
              <w:rPr>
                <w:b/>
                <w:sz w:val="16"/>
                <w:szCs w:val="16"/>
                <w:lang w:val="en-CL"/>
              </w:rPr>
              <w:instrText xml:space="preserve"> LINK </w:instrText>
            </w:r>
            <w:r w:rsidR="00F44914">
              <w:rPr>
                <w:b/>
                <w:sz w:val="16"/>
                <w:szCs w:val="16"/>
                <w:lang w:val="en-CL"/>
              </w:rPr>
              <w:instrText xml:space="preserve">Excel.Sheet.12 /Users/igna/Dropbox/Victaulic/FBE_vs_Bare/GitHub/Bare-vs-Coated-Water-Pipelines.xlsx Electricity!Energy_table_text_fbe </w:instrText>
            </w:r>
            <w:r w:rsidR="00881F60">
              <w:rPr>
                <w:b/>
                <w:sz w:val="16"/>
                <w:szCs w:val="16"/>
                <w:lang w:val="en-CL"/>
              </w:rPr>
              <w:instrText xml:space="preserve">\t </w:instrText>
            </w:r>
            <w:r>
              <w:rPr>
                <w:b/>
                <w:sz w:val="16"/>
                <w:szCs w:val="16"/>
                <w:lang w:val="en-CL"/>
              </w:rPr>
              <w:instrText xml:space="preserve"> \* MERGEFORMAT </w:instrText>
            </w:r>
            <w:r w:rsidRPr="00E01B5E">
              <w:rPr>
                <w:b/>
                <w:sz w:val="16"/>
                <w:szCs w:val="16"/>
                <w:lang w:val="en-CL"/>
              </w:rPr>
              <w:fldChar w:fldCharType="separate"/>
            </w:r>
            <w:r w:rsidR="00F44914" w:rsidRPr="00F44914">
              <w:rPr>
                <w:sz w:val="16"/>
                <w:szCs w:val="16"/>
              </w:rPr>
              <w:t xml:space="preserve"> Analyzed case: FBE coated. Initial wall thickness = 9.53 mm; year 25 wall thickness = 9.53 mm. Initial pipe roughness = 0.01 mm; year 25 pipe roughness = 0.05 mm. Fixed parameters: Elevation head = 1000 m; pump efficiency = 0.82%; energy cost = 0.174 $/kWh; outside diameter = 28''; flow rate = 700 L/s; density of water = 1030 kg/m3; viscosity of water = 0.0013 Pa·s</w:t>
            </w:r>
            <w:r w:rsidRPr="00E01B5E">
              <w:rPr>
                <w:b/>
                <w:sz w:val="16"/>
                <w:szCs w:val="16"/>
                <w:lang w:val="en-CL"/>
              </w:rPr>
              <w:fldChar w:fldCharType="end"/>
            </w:r>
          </w:p>
        </w:tc>
      </w:tr>
      <w:tr w:rsidR="005C0D1E" w:rsidRPr="005C0D1E" w14:paraId="3A52885C" w14:textId="77777777" w:rsidTr="004A70A5">
        <w:trPr>
          <w:trHeight w:val="780"/>
        </w:trPr>
        <w:tc>
          <w:tcPr>
            <w:tcW w:w="200" w:type="pct"/>
            <w:tcBorders>
              <w:top w:val="single" w:sz="6" w:space="0" w:color="auto"/>
              <w:left w:val="nil"/>
              <w:bottom w:val="single" w:sz="6" w:space="0" w:color="auto"/>
              <w:right w:val="nil"/>
            </w:tcBorders>
            <w:shd w:val="clear" w:color="auto" w:fill="auto"/>
            <w:vAlign w:val="center"/>
          </w:tcPr>
          <w:p w14:paraId="42F6F2A0" w14:textId="77777777" w:rsidR="005C0D1E" w:rsidRPr="005C0D1E" w:rsidRDefault="005C0D1E" w:rsidP="00F83C20">
            <w:pPr>
              <w:pStyle w:val="Table"/>
              <w:rPr>
                <w:bCs/>
              </w:rPr>
            </w:pPr>
            <w:r w:rsidRPr="005C0D1E">
              <w:t>Yr</w:t>
            </w:r>
          </w:p>
        </w:tc>
        <w:tc>
          <w:tcPr>
            <w:tcW w:w="451" w:type="pct"/>
            <w:tcBorders>
              <w:top w:val="single" w:sz="6" w:space="0" w:color="auto"/>
              <w:left w:val="nil"/>
              <w:bottom w:val="single" w:sz="6" w:space="0" w:color="auto"/>
              <w:right w:val="nil"/>
            </w:tcBorders>
            <w:shd w:val="clear" w:color="auto" w:fill="auto"/>
            <w:vAlign w:val="center"/>
          </w:tcPr>
          <w:p w14:paraId="16C6C9BB" w14:textId="77777777" w:rsidR="005C0D1E" w:rsidRPr="005C0D1E" w:rsidRDefault="005C0D1E" w:rsidP="004A70A5">
            <w:pPr>
              <w:adjustRightInd w:val="0"/>
              <w:jc w:val="right"/>
              <w:rPr>
                <w:b/>
                <w:sz w:val="16"/>
                <w:szCs w:val="16"/>
                <w:lang w:val="en-CL"/>
              </w:rPr>
            </w:pPr>
            <w:r w:rsidRPr="005C0D1E">
              <w:rPr>
                <w:b/>
                <w:sz w:val="16"/>
                <w:szCs w:val="16"/>
                <w:lang w:val="en-CL"/>
              </w:rPr>
              <w:t>Pipe</w:t>
            </w:r>
          </w:p>
          <w:p w14:paraId="6335CA19" w14:textId="77777777" w:rsidR="005C0D1E" w:rsidRPr="005C0D1E" w:rsidRDefault="005C0D1E" w:rsidP="004A70A5">
            <w:pPr>
              <w:adjustRightInd w:val="0"/>
              <w:jc w:val="right"/>
              <w:rPr>
                <w:b/>
                <w:sz w:val="16"/>
                <w:szCs w:val="16"/>
                <w:lang w:val="en-CL"/>
              </w:rPr>
            </w:pPr>
            <w:r w:rsidRPr="005C0D1E">
              <w:rPr>
                <w:b/>
                <w:sz w:val="16"/>
                <w:szCs w:val="16"/>
                <w:lang w:val="en-CL"/>
              </w:rPr>
              <w:t>roughness</w:t>
            </w:r>
          </w:p>
          <w:p w14:paraId="2196FFA5" w14:textId="77777777" w:rsidR="005C0D1E" w:rsidRPr="005C0D1E" w:rsidRDefault="005C0D1E" w:rsidP="004A70A5">
            <w:pPr>
              <w:adjustRightInd w:val="0"/>
              <w:jc w:val="right"/>
              <w:rPr>
                <w:b/>
                <w:sz w:val="16"/>
                <w:szCs w:val="16"/>
                <w:lang w:val="en-CL"/>
              </w:rPr>
            </w:pPr>
            <w:r w:rsidRPr="005C0D1E">
              <w:rPr>
                <w:b/>
                <w:sz w:val="16"/>
                <w:szCs w:val="16"/>
                <w:lang w:val="en-CL"/>
              </w:rPr>
              <w:t>[ mm ]</w:t>
            </w:r>
          </w:p>
        </w:tc>
        <w:tc>
          <w:tcPr>
            <w:tcW w:w="443" w:type="pct"/>
            <w:tcBorders>
              <w:top w:val="single" w:sz="6" w:space="0" w:color="auto"/>
              <w:left w:val="nil"/>
              <w:bottom w:val="single" w:sz="6" w:space="0" w:color="auto"/>
              <w:right w:val="nil"/>
            </w:tcBorders>
            <w:shd w:val="clear" w:color="auto" w:fill="auto"/>
            <w:vAlign w:val="center"/>
          </w:tcPr>
          <w:p w14:paraId="38DA1942" w14:textId="77777777" w:rsidR="005C0D1E" w:rsidRPr="005C0D1E" w:rsidRDefault="005C0D1E" w:rsidP="004A70A5">
            <w:pPr>
              <w:adjustRightInd w:val="0"/>
              <w:jc w:val="right"/>
              <w:rPr>
                <w:b/>
                <w:sz w:val="16"/>
                <w:szCs w:val="16"/>
                <w:lang w:val="en-CL"/>
              </w:rPr>
            </w:pPr>
            <w:r w:rsidRPr="005C0D1E">
              <w:rPr>
                <w:b/>
                <w:sz w:val="16"/>
                <w:szCs w:val="16"/>
                <w:lang w:val="en-CL"/>
              </w:rPr>
              <w:t>Interior</w:t>
            </w:r>
          </w:p>
          <w:p w14:paraId="2207DB49" w14:textId="77777777" w:rsidR="005C0D1E" w:rsidRPr="005C0D1E" w:rsidRDefault="005C0D1E" w:rsidP="004A70A5">
            <w:pPr>
              <w:adjustRightInd w:val="0"/>
              <w:jc w:val="right"/>
              <w:rPr>
                <w:b/>
                <w:sz w:val="16"/>
                <w:szCs w:val="16"/>
                <w:lang w:val="en-CL"/>
              </w:rPr>
            </w:pPr>
            <w:r w:rsidRPr="005C0D1E">
              <w:rPr>
                <w:b/>
                <w:sz w:val="16"/>
                <w:szCs w:val="16"/>
                <w:lang w:val="en-CL"/>
              </w:rPr>
              <w:t>Diameter</w:t>
            </w:r>
          </w:p>
          <w:p w14:paraId="22743EFC" w14:textId="77777777" w:rsidR="005C0D1E" w:rsidRPr="005C0D1E" w:rsidRDefault="005C0D1E" w:rsidP="004A70A5">
            <w:pPr>
              <w:adjustRightInd w:val="0"/>
              <w:jc w:val="right"/>
              <w:rPr>
                <w:b/>
                <w:sz w:val="16"/>
                <w:szCs w:val="16"/>
                <w:lang w:val="en-CL"/>
              </w:rPr>
            </w:pPr>
            <w:r w:rsidRPr="005C0D1E">
              <w:rPr>
                <w:b/>
                <w:sz w:val="16"/>
                <w:szCs w:val="16"/>
                <w:lang w:val="en-CL"/>
              </w:rPr>
              <w:t>[ mm ]</w:t>
            </w:r>
          </w:p>
        </w:tc>
        <w:tc>
          <w:tcPr>
            <w:tcW w:w="450" w:type="pct"/>
            <w:tcBorders>
              <w:top w:val="single" w:sz="6" w:space="0" w:color="auto"/>
              <w:left w:val="nil"/>
              <w:bottom w:val="single" w:sz="6" w:space="0" w:color="auto"/>
              <w:right w:val="nil"/>
            </w:tcBorders>
            <w:shd w:val="clear" w:color="auto" w:fill="auto"/>
            <w:vAlign w:val="center"/>
          </w:tcPr>
          <w:p w14:paraId="60A11D9D" w14:textId="77777777" w:rsidR="005C0D1E" w:rsidRPr="005C0D1E" w:rsidRDefault="005C0D1E" w:rsidP="004A70A5">
            <w:pPr>
              <w:adjustRightInd w:val="0"/>
              <w:jc w:val="right"/>
              <w:rPr>
                <w:b/>
                <w:sz w:val="16"/>
                <w:szCs w:val="16"/>
                <w:lang w:val="en-CL"/>
              </w:rPr>
            </w:pPr>
            <w:r w:rsidRPr="005C0D1E">
              <w:rPr>
                <w:b/>
                <w:sz w:val="16"/>
                <w:szCs w:val="16"/>
                <w:lang w:val="en-CL"/>
              </w:rPr>
              <w:t>Wall</w:t>
            </w:r>
          </w:p>
          <w:p w14:paraId="1FFA0899" w14:textId="77777777" w:rsidR="005C0D1E" w:rsidRPr="005C0D1E" w:rsidRDefault="005C0D1E" w:rsidP="004A70A5">
            <w:pPr>
              <w:adjustRightInd w:val="0"/>
              <w:jc w:val="right"/>
              <w:rPr>
                <w:b/>
                <w:sz w:val="16"/>
                <w:szCs w:val="16"/>
                <w:lang w:val="en-CL"/>
              </w:rPr>
            </w:pPr>
            <w:r w:rsidRPr="005C0D1E">
              <w:rPr>
                <w:b/>
                <w:sz w:val="16"/>
                <w:szCs w:val="16"/>
                <w:lang w:val="en-CL"/>
              </w:rPr>
              <w:t>thickness</w:t>
            </w:r>
          </w:p>
          <w:p w14:paraId="56289306" w14:textId="77777777" w:rsidR="005C0D1E" w:rsidRPr="005C0D1E" w:rsidRDefault="005C0D1E" w:rsidP="004A70A5">
            <w:pPr>
              <w:adjustRightInd w:val="0"/>
              <w:jc w:val="right"/>
              <w:rPr>
                <w:b/>
                <w:sz w:val="16"/>
                <w:szCs w:val="16"/>
                <w:lang w:val="en-CL"/>
              </w:rPr>
            </w:pPr>
            <w:r w:rsidRPr="005C0D1E">
              <w:rPr>
                <w:b/>
                <w:sz w:val="16"/>
                <w:szCs w:val="16"/>
                <w:lang w:val="en-CL"/>
              </w:rPr>
              <w:t>[ mm ]</w:t>
            </w:r>
          </w:p>
        </w:tc>
        <w:tc>
          <w:tcPr>
            <w:tcW w:w="385" w:type="pct"/>
            <w:tcBorders>
              <w:top w:val="single" w:sz="6" w:space="0" w:color="auto"/>
              <w:left w:val="nil"/>
              <w:bottom w:val="single" w:sz="6" w:space="0" w:color="auto"/>
              <w:right w:val="nil"/>
            </w:tcBorders>
            <w:shd w:val="clear" w:color="auto" w:fill="auto"/>
            <w:vAlign w:val="center"/>
          </w:tcPr>
          <w:p w14:paraId="6D9D24EB" w14:textId="77777777" w:rsidR="005C0D1E" w:rsidRPr="005C0D1E" w:rsidRDefault="005C0D1E" w:rsidP="004A70A5">
            <w:pPr>
              <w:adjustRightInd w:val="0"/>
              <w:jc w:val="right"/>
              <w:rPr>
                <w:b/>
                <w:sz w:val="16"/>
                <w:szCs w:val="16"/>
                <w:lang w:val="en-CL"/>
              </w:rPr>
            </w:pPr>
            <w:r w:rsidRPr="005C0D1E">
              <w:rPr>
                <w:b/>
                <w:sz w:val="16"/>
                <w:szCs w:val="16"/>
                <w:lang w:val="en-CL"/>
              </w:rPr>
              <w:t xml:space="preserve">Fluid </w:t>
            </w:r>
          </w:p>
          <w:p w14:paraId="409E401C" w14:textId="77777777" w:rsidR="005C0D1E" w:rsidRPr="005C0D1E" w:rsidRDefault="005C0D1E" w:rsidP="004A70A5">
            <w:pPr>
              <w:adjustRightInd w:val="0"/>
              <w:jc w:val="right"/>
              <w:rPr>
                <w:b/>
                <w:sz w:val="16"/>
                <w:szCs w:val="16"/>
                <w:lang w:val="en-CL"/>
              </w:rPr>
            </w:pPr>
            <w:r w:rsidRPr="005C0D1E">
              <w:rPr>
                <w:b/>
                <w:sz w:val="16"/>
                <w:szCs w:val="16"/>
                <w:lang w:val="en-CL"/>
              </w:rPr>
              <w:t>Velocity</w:t>
            </w:r>
          </w:p>
          <w:p w14:paraId="120E4BDD" w14:textId="77777777" w:rsidR="005C0D1E" w:rsidRPr="005C0D1E" w:rsidRDefault="005C0D1E" w:rsidP="004A70A5">
            <w:pPr>
              <w:adjustRightInd w:val="0"/>
              <w:jc w:val="right"/>
              <w:rPr>
                <w:b/>
                <w:sz w:val="16"/>
                <w:szCs w:val="16"/>
                <w:lang w:val="en-CL"/>
              </w:rPr>
            </w:pPr>
            <w:r w:rsidRPr="005C0D1E">
              <w:rPr>
                <w:b/>
                <w:sz w:val="16"/>
                <w:szCs w:val="16"/>
                <w:lang w:val="en-CL"/>
              </w:rPr>
              <w:t>[m/s]</w:t>
            </w:r>
          </w:p>
        </w:tc>
        <w:tc>
          <w:tcPr>
            <w:tcW w:w="501" w:type="pct"/>
            <w:tcBorders>
              <w:top w:val="single" w:sz="6" w:space="0" w:color="auto"/>
              <w:left w:val="nil"/>
              <w:bottom w:val="single" w:sz="6" w:space="0" w:color="auto"/>
              <w:right w:val="nil"/>
            </w:tcBorders>
            <w:shd w:val="clear" w:color="auto" w:fill="auto"/>
            <w:vAlign w:val="center"/>
          </w:tcPr>
          <w:p w14:paraId="49812105" w14:textId="77777777" w:rsidR="005C0D1E" w:rsidRPr="005C0D1E" w:rsidRDefault="005C0D1E" w:rsidP="004A70A5">
            <w:pPr>
              <w:adjustRightInd w:val="0"/>
              <w:jc w:val="right"/>
              <w:rPr>
                <w:b/>
                <w:sz w:val="16"/>
                <w:szCs w:val="16"/>
                <w:lang w:val="en-CL"/>
              </w:rPr>
            </w:pPr>
            <w:r w:rsidRPr="005C0D1E">
              <w:rPr>
                <w:b/>
                <w:sz w:val="16"/>
                <w:szCs w:val="16"/>
                <w:lang w:val="en-CL"/>
              </w:rPr>
              <w:t>Friction</w:t>
            </w:r>
          </w:p>
          <w:p w14:paraId="79DC9E72" w14:textId="77777777" w:rsidR="005C0D1E" w:rsidRPr="005C0D1E" w:rsidRDefault="005C0D1E" w:rsidP="004A70A5">
            <w:pPr>
              <w:adjustRightInd w:val="0"/>
              <w:jc w:val="right"/>
              <w:rPr>
                <w:b/>
                <w:sz w:val="16"/>
                <w:szCs w:val="16"/>
                <w:lang w:val="en-CL"/>
              </w:rPr>
            </w:pPr>
            <w:r w:rsidRPr="005C0D1E">
              <w:rPr>
                <w:b/>
                <w:sz w:val="16"/>
                <w:szCs w:val="16"/>
                <w:lang w:val="en-CL"/>
              </w:rPr>
              <w:t>factor</w:t>
            </w:r>
          </w:p>
          <w:p w14:paraId="1FB76F41" w14:textId="77777777" w:rsidR="005C0D1E" w:rsidRPr="005C0D1E" w:rsidRDefault="005C0D1E" w:rsidP="004A70A5">
            <w:pPr>
              <w:adjustRightInd w:val="0"/>
              <w:jc w:val="right"/>
              <w:rPr>
                <w:b/>
                <w:sz w:val="16"/>
                <w:szCs w:val="16"/>
                <w:lang w:val="en-CL"/>
              </w:rPr>
            </w:pPr>
            <w:r w:rsidRPr="005C0D1E">
              <w:rPr>
                <w:b/>
                <w:sz w:val="16"/>
                <w:szCs w:val="16"/>
                <w:lang w:val="en-CL"/>
              </w:rPr>
              <w:t>f</w:t>
            </w:r>
          </w:p>
        </w:tc>
        <w:tc>
          <w:tcPr>
            <w:tcW w:w="398" w:type="pct"/>
            <w:tcBorders>
              <w:top w:val="single" w:sz="6" w:space="0" w:color="auto"/>
              <w:left w:val="nil"/>
              <w:bottom w:val="single" w:sz="6" w:space="0" w:color="auto"/>
              <w:right w:val="nil"/>
            </w:tcBorders>
            <w:shd w:val="clear" w:color="auto" w:fill="auto"/>
            <w:vAlign w:val="center"/>
          </w:tcPr>
          <w:p w14:paraId="5B33E368" w14:textId="77777777" w:rsidR="005C0D1E" w:rsidRPr="005C0D1E" w:rsidRDefault="005C0D1E" w:rsidP="004A70A5">
            <w:pPr>
              <w:adjustRightInd w:val="0"/>
              <w:jc w:val="right"/>
              <w:rPr>
                <w:b/>
                <w:sz w:val="16"/>
                <w:szCs w:val="16"/>
                <w:lang w:val="en-CL"/>
              </w:rPr>
            </w:pPr>
            <w:r w:rsidRPr="005C0D1E">
              <w:rPr>
                <w:b/>
                <w:sz w:val="16"/>
                <w:szCs w:val="16"/>
                <w:lang w:val="en-CL"/>
              </w:rPr>
              <w:t>Head</w:t>
            </w:r>
          </w:p>
          <w:p w14:paraId="70A801F7" w14:textId="77777777" w:rsidR="005C0D1E" w:rsidRPr="005C0D1E" w:rsidRDefault="005C0D1E" w:rsidP="004A70A5">
            <w:pPr>
              <w:adjustRightInd w:val="0"/>
              <w:jc w:val="right"/>
              <w:rPr>
                <w:b/>
                <w:sz w:val="16"/>
                <w:szCs w:val="16"/>
                <w:lang w:val="en-CL"/>
              </w:rPr>
            </w:pPr>
            <w:r w:rsidRPr="005C0D1E">
              <w:rPr>
                <w:b/>
                <w:sz w:val="16"/>
                <w:szCs w:val="16"/>
                <w:lang w:val="en-CL"/>
              </w:rPr>
              <w:t>Loss</w:t>
            </w:r>
          </w:p>
          <w:p w14:paraId="7860643A" w14:textId="77777777" w:rsidR="005C0D1E" w:rsidRPr="005C0D1E" w:rsidRDefault="005C0D1E" w:rsidP="004A70A5">
            <w:pPr>
              <w:adjustRightInd w:val="0"/>
              <w:jc w:val="right"/>
              <w:rPr>
                <w:b/>
                <w:sz w:val="16"/>
                <w:szCs w:val="16"/>
                <w:lang w:val="en-CL"/>
              </w:rPr>
            </w:pPr>
            <w:r w:rsidRPr="005C0D1E">
              <w:rPr>
                <w:b/>
                <w:sz w:val="16"/>
                <w:szCs w:val="16"/>
                <w:lang w:val="en-CL"/>
              </w:rPr>
              <w:t>[ m ]</w:t>
            </w:r>
          </w:p>
        </w:tc>
        <w:tc>
          <w:tcPr>
            <w:tcW w:w="380" w:type="pct"/>
            <w:tcBorders>
              <w:top w:val="single" w:sz="6" w:space="0" w:color="auto"/>
              <w:left w:val="nil"/>
              <w:bottom w:val="single" w:sz="6" w:space="0" w:color="auto"/>
              <w:right w:val="nil"/>
            </w:tcBorders>
            <w:shd w:val="clear" w:color="auto" w:fill="auto"/>
            <w:vAlign w:val="center"/>
          </w:tcPr>
          <w:p w14:paraId="24F1FCE2" w14:textId="77777777" w:rsidR="005C0D1E" w:rsidRPr="005C0D1E" w:rsidRDefault="005C0D1E" w:rsidP="004A70A5">
            <w:pPr>
              <w:adjustRightInd w:val="0"/>
              <w:jc w:val="right"/>
              <w:rPr>
                <w:b/>
                <w:sz w:val="16"/>
                <w:szCs w:val="16"/>
                <w:lang w:val="en-CL"/>
              </w:rPr>
            </w:pPr>
            <w:r w:rsidRPr="005C0D1E">
              <w:rPr>
                <w:b/>
                <w:sz w:val="16"/>
                <w:szCs w:val="16"/>
                <w:lang w:val="en-CL"/>
              </w:rPr>
              <w:t>Pump</w:t>
            </w:r>
          </w:p>
          <w:p w14:paraId="727F2EA8" w14:textId="77777777" w:rsidR="005C0D1E" w:rsidRPr="005C0D1E" w:rsidRDefault="005C0D1E" w:rsidP="004A70A5">
            <w:pPr>
              <w:adjustRightInd w:val="0"/>
              <w:jc w:val="right"/>
              <w:rPr>
                <w:b/>
                <w:sz w:val="16"/>
                <w:szCs w:val="16"/>
                <w:lang w:val="en-CL"/>
              </w:rPr>
            </w:pPr>
            <w:r w:rsidRPr="005C0D1E">
              <w:rPr>
                <w:b/>
                <w:sz w:val="16"/>
                <w:szCs w:val="16"/>
                <w:lang w:val="en-CL"/>
              </w:rPr>
              <w:t>Friction</w:t>
            </w:r>
          </w:p>
          <w:p w14:paraId="142DEAF4" w14:textId="77777777" w:rsidR="005C0D1E" w:rsidRPr="005C0D1E" w:rsidRDefault="005C0D1E" w:rsidP="004A70A5">
            <w:pPr>
              <w:adjustRightInd w:val="0"/>
              <w:jc w:val="right"/>
              <w:rPr>
                <w:b/>
                <w:sz w:val="16"/>
                <w:szCs w:val="16"/>
                <w:lang w:val="en-CL"/>
              </w:rPr>
            </w:pPr>
            <w:r w:rsidRPr="005C0D1E">
              <w:rPr>
                <w:b/>
                <w:sz w:val="16"/>
                <w:szCs w:val="16"/>
                <w:lang w:val="en-CL"/>
              </w:rPr>
              <w:t>[ kW ]</w:t>
            </w:r>
          </w:p>
        </w:tc>
        <w:tc>
          <w:tcPr>
            <w:tcW w:w="430" w:type="pct"/>
            <w:tcBorders>
              <w:top w:val="single" w:sz="6" w:space="0" w:color="auto"/>
              <w:left w:val="nil"/>
              <w:bottom w:val="single" w:sz="6" w:space="0" w:color="auto"/>
              <w:right w:val="nil"/>
            </w:tcBorders>
            <w:shd w:val="clear" w:color="auto" w:fill="auto"/>
            <w:vAlign w:val="center"/>
          </w:tcPr>
          <w:p w14:paraId="409B5926" w14:textId="77777777" w:rsidR="005C0D1E" w:rsidRPr="005C0D1E" w:rsidRDefault="005C0D1E" w:rsidP="004A70A5">
            <w:pPr>
              <w:adjustRightInd w:val="0"/>
              <w:jc w:val="right"/>
              <w:rPr>
                <w:b/>
                <w:sz w:val="16"/>
                <w:szCs w:val="16"/>
                <w:lang w:val="en-CL"/>
              </w:rPr>
            </w:pPr>
            <w:r w:rsidRPr="005C0D1E">
              <w:rPr>
                <w:b/>
                <w:sz w:val="16"/>
                <w:szCs w:val="16"/>
                <w:lang w:val="en-CL"/>
              </w:rPr>
              <w:t xml:space="preserve">Pump </w:t>
            </w:r>
          </w:p>
          <w:p w14:paraId="22B7DDB9" w14:textId="77777777" w:rsidR="005C0D1E" w:rsidRPr="005C0D1E" w:rsidRDefault="005C0D1E" w:rsidP="004A70A5">
            <w:pPr>
              <w:adjustRightInd w:val="0"/>
              <w:jc w:val="right"/>
              <w:rPr>
                <w:b/>
                <w:sz w:val="16"/>
                <w:szCs w:val="16"/>
                <w:lang w:val="en-CL"/>
              </w:rPr>
            </w:pPr>
            <w:r w:rsidRPr="005C0D1E">
              <w:rPr>
                <w:b/>
                <w:sz w:val="16"/>
                <w:szCs w:val="16"/>
                <w:lang w:val="en-CL"/>
              </w:rPr>
              <w:t>Elevation</w:t>
            </w:r>
          </w:p>
          <w:p w14:paraId="02C1D0A9" w14:textId="77777777" w:rsidR="005C0D1E" w:rsidRPr="005C0D1E" w:rsidRDefault="005C0D1E" w:rsidP="004A70A5">
            <w:pPr>
              <w:adjustRightInd w:val="0"/>
              <w:jc w:val="right"/>
              <w:rPr>
                <w:b/>
                <w:sz w:val="16"/>
                <w:szCs w:val="16"/>
                <w:lang w:val="en-CL"/>
              </w:rPr>
            </w:pPr>
            <w:r w:rsidRPr="005C0D1E">
              <w:rPr>
                <w:b/>
                <w:sz w:val="16"/>
                <w:szCs w:val="16"/>
                <w:lang w:val="en-CL"/>
              </w:rPr>
              <w:t>[ kW ]</w:t>
            </w:r>
          </w:p>
        </w:tc>
        <w:tc>
          <w:tcPr>
            <w:tcW w:w="655" w:type="pct"/>
            <w:tcBorders>
              <w:top w:val="single" w:sz="6" w:space="0" w:color="auto"/>
              <w:left w:val="nil"/>
              <w:bottom w:val="single" w:sz="6" w:space="0" w:color="auto"/>
              <w:right w:val="nil"/>
            </w:tcBorders>
            <w:shd w:val="clear" w:color="auto" w:fill="auto"/>
            <w:vAlign w:val="center"/>
          </w:tcPr>
          <w:p w14:paraId="606E9DB0" w14:textId="77777777" w:rsidR="005C0D1E" w:rsidRPr="005C0D1E" w:rsidRDefault="005C0D1E" w:rsidP="004A70A5">
            <w:pPr>
              <w:adjustRightInd w:val="0"/>
              <w:jc w:val="right"/>
              <w:rPr>
                <w:b/>
                <w:sz w:val="16"/>
                <w:szCs w:val="16"/>
                <w:lang w:val="en-CL"/>
              </w:rPr>
            </w:pPr>
            <w:r w:rsidRPr="005C0D1E">
              <w:rPr>
                <w:b/>
                <w:sz w:val="16"/>
                <w:szCs w:val="16"/>
                <w:lang w:val="en-CL"/>
              </w:rPr>
              <w:t>Electricity</w:t>
            </w:r>
          </w:p>
          <w:p w14:paraId="0EA44EEC" w14:textId="77777777" w:rsidR="005C0D1E" w:rsidRPr="005C0D1E" w:rsidRDefault="005C0D1E" w:rsidP="004A70A5">
            <w:pPr>
              <w:adjustRightInd w:val="0"/>
              <w:jc w:val="right"/>
              <w:rPr>
                <w:b/>
                <w:sz w:val="16"/>
                <w:szCs w:val="16"/>
                <w:lang w:val="en-CL"/>
              </w:rPr>
            </w:pPr>
            <w:r w:rsidRPr="005C0D1E">
              <w:rPr>
                <w:b/>
                <w:sz w:val="16"/>
                <w:szCs w:val="16"/>
                <w:lang w:val="en-CL"/>
              </w:rPr>
              <w:t xml:space="preserve">Friction </w:t>
            </w:r>
          </w:p>
          <w:p w14:paraId="50746004" w14:textId="77777777" w:rsidR="005C0D1E" w:rsidRPr="005C0D1E" w:rsidRDefault="005C0D1E" w:rsidP="004A70A5">
            <w:pPr>
              <w:adjustRightInd w:val="0"/>
              <w:jc w:val="right"/>
              <w:rPr>
                <w:b/>
                <w:sz w:val="16"/>
                <w:szCs w:val="16"/>
                <w:lang w:val="en-CL"/>
              </w:rPr>
            </w:pPr>
            <w:r w:rsidRPr="005C0D1E">
              <w:rPr>
                <w:b/>
                <w:sz w:val="16"/>
                <w:szCs w:val="16"/>
                <w:lang w:val="en-CL"/>
              </w:rPr>
              <w:t>[ M$ ]</w:t>
            </w:r>
          </w:p>
        </w:tc>
        <w:tc>
          <w:tcPr>
            <w:tcW w:w="707" w:type="pct"/>
            <w:tcBorders>
              <w:top w:val="single" w:sz="6" w:space="0" w:color="auto"/>
              <w:left w:val="nil"/>
              <w:bottom w:val="single" w:sz="6" w:space="0" w:color="auto"/>
              <w:right w:val="nil"/>
            </w:tcBorders>
            <w:shd w:val="clear" w:color="auto" w:fill="auto"/>
            <w:vAlign w:val="center"/>
          </w:tcPr>
          <w:p w14:paraId="1B9460B5" w14:textId="77777777" w:rsidR="005C0D1E" w:rsidRPr="005C0D1E" w:rsidRDefault="005C0D1E" w:rsidP="004A70A5">
            <w:pPr>
              <w:adjustRightInd w:val="0"/>
              <w:jc w:val="right"/>
              <w:rPr>
                <w:b/>
                <w:sz w:val="16"/>
                <w:szCs w:val="16"/>
                <w:lang w:val="en-CL"/>
              </w:rPr>
            </w:pPr>
            <w:r w:rsidRPr="005C0D1E">
              <w:rPr>
                <w:b/>
                <w:sz w:val="16"/>
                <w:szCs w:val="16"/>
                <w:lang w:val="en-CL"/>
              </w:rPr>
              <w:t>Electricity</w:t>
            </w:r>
          </w:p>
          <w:p w14:paraId="264EBEC5" w14:textId="77777777" w:rsidR="005C0D1E" w:rsidRPr="005C0D1E" w:rsidRDefault="005C0D1E" w:rsidP="004A70A5">
            <w:pPr>
              <w:adjustRightInd w:val="0"/>
              <w:jc w:val="right"/>
              <w:rPr>
                <w:b/>
                <w:sz w:val="16"/>
                <w:szCs w:val="16"/>
                <w:lang w:val="en-CL"/>
              </w:rPr>
            </w:pPr>
            <w:r w:rsidRPr="005C0D1E">
              <w:rPr>
                <w:b/>
                <w:sz w:val="16"/>
                <w:szCs w:val="16"/>
                <w:lang w:val="en-CL"/>
              </w:rPr>
              <w:t>Elevation</w:t>
            </w:r>
          </w:p>
          <w:p w14:paraId="35F95C31" w14:textId="77777777" w:rsidR="005C0D1E" w:rsidRPr="005C0D1E" w:rsidRDefault="005C0D1E" w:rsidP="004A70A5">
            <w:pPr>
              <w:adjustRightInd w:val="0"/>
              <w:jc w:val="right"/>
              <w:rPr>
                <w:b/>
                <w:sz w:val="16"/>
                <w:szCs w:val="16"/>
                <w:lang w:val="en-CL"/>
              </w:rPr>
            </w:pPr>
            <w:r w:rsidRPr="005C0D1E">
              <w:rPr>
                <w:b/>
                <w:sz w:val="16"/>
                <w:szCs w:val="16"/>
                <w:lang w:val="en-CL"/>
              </w:rPr>
              <w:t>[ M$ ]</w:t>
            </w:r>
          </w:p>
        </w:tc>
      </w:tr>
      <w:tr w:rsidR="005C0D1E" w:rsidRPr="005C0D1E" w14:paraId="0FD0AB67" w14:textId="77777777" w:rsidTr="004A70A5">
        <w:trPr>
          <w:trHeight w:val="240"/>
        </w:trPr>
        <w:tc>
          <w:tcPr>
            <w:tcW w:w="200" w:type="pct"/>
            <w:tcBorders>
              <w:top w:val="nil"/>
              <w:left w:val="nil"/>
              <w:bottom w:val="nil"/>
              <w:right w:val="nil"/>
            </w:tcBorders>
            <w:shd w:val="clear" w:color="auto" w:fill="auto"/>
            <w:vAlign w:val="center"/>
          </w:tcPr>
          <w:p w14:paraId="0B4612FB" w14:textId="77777777" w:rsidR="005C0D1E" w:rsidRPr="005C0D1E" w:rsidRDefault="005C0D1E" w:rsidP="00F83C20">
            <w:pPr>
              <w:pStyle w:val="Table"/>
            </w:pPr>
            <w:r w:rsidRPr="005C0D1E">
              <w:t>1</w:t>
            </w:r>
          </w:p>
        </w:tc>
        <w:tc>
          <w:tcPr>
            <w:tcW w:w="451" w:type="pct"/>
            <w:tcBorders>
              <w:top w:val="nil"/>
              <w:left w:val="nil"/>
              <w:bottom w:val="nil"/>
              <w:right w:val="nil"/>
            </w:tcBorders>
            <w:shd w:val="clear" w:color="auto" w:fill="auto"/>
            <w:vAlign w:val="center"/>
          </w:tcPr>
          <w:p w14:paraId="1A52EDB2" w14:textId="77777777" w:rsidR="005C0D1E" w:rsidRPr="005C0D1E" w:rsidRDefault="005C0D1E" w:rsidP="00F83C20">
            <w:pPr>
              <w:pStyle w:val="Table"/>
            </w:pPr>
            <w:r w:rsidRPr="005C0D1E">
              <w:t>0.0100</w:t>
            </w:r>
          </w:p>
        </w:tc>
        <w:tc>
          <w:tcPr>
            <w:tcW w:w="443" w:type="pct"/>
            <w:tcBorders>
              <w:top w:val="nil"/>
              <w:left w:val="nil"/>
              <w:bottom w:val="nil"/>
              <w:right w:val="nil"/>
            </w:tcBorders>
            <w:shd w:val="clear" w:color="auto" w:fill="auto"/>
            <w:vAlign w:val="center"/>
          </w:tcPr>
          <w:p w14:paraId="7A75763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074510CC"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7FA21C7A"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92B6145" w14:textId="77777777" w:rsidR="005C0D1E" w:rsidRPr="005C0D1E" w:rsidRDefault="005C0D1E" w:rsidP="00F83C20">
            <w:pPr>
              <w:pStyle w:val="Table"/>
            </w:pPr>
            <w:r w:rsidRPr="005C0D1E">
              <w:t>0.011929</w:t>
            </w:r>
          </w:p>
        </w:tc>
        <w:tc>
          <w:tcPr>
            <w:tcW w:w="398" w:type="pct"/>
            <w:tcBorders>
              <w:top w:val="nil"/>
              <w:left w:val="nil"/>
              <w:bottom w:val="nil"/>
              <w:right w:val="nil"/>
            </w:tcBorders>
            <w:shd w:val="clear" w:color="auto" w:fill="auto"/>
            <w:vAlign w:val="center"/>
          </w:tcPr>
          <w:p w14:paraId="603F4B96" w14:textId="77777777" w:rsidR="005C0D1E" w:rsidRPr="005C0D1E" w:rsidRDefault="005C0D1E" w:rsidP="00F83C20">
            <w:pPr>
              <w:pStyle w:val="Table"/>
            </w:pPr>
            <w:r w:rsidRPr="005C0D1E">
              <w:t>212.91</w:t>
            </w:r>
          </w:p>
        </w:tc>
        <w:tc>
          <w:tcPr>
            <w:tcW w:w="380" w:type="pct"/>
            <w:tcBorders>
              <w:top w:val="nil"/>
              <w:left w:val="nil"/>
              <w:bottom w:val="nil"/>
              <w:right w:val="nil"/>
            </w:tcBorders>
            <w:shd w:val="clear" w:color="auto" w:fill="auto"/>
            <w:vAlign w:val="center"/>
          </w:tcPr>
          <w:p w14:paraId="7743AA2E" w14:textId="77777777" w:rsidR="005C0D1E" w:rsidRPr="005C0D1E" w:rsidRDefault="005C0D1E" w:rsidP="00F83C20">
            <w:pPr>
              <w:pStyle w:val="Table"/>
            </w:pPr>
            <w:r w:rsidRPr="005C0D1E">
              <w:t>1836</w:t>
            </w:r>
          </w:p>
        </w:tc>
        <w:tc>
          <w:tcPr>
            <w:tcW w:w="430" w:type="pct"/>
            <w:tcBorders>
              <w:top w:val="nil"/>
              <w:left w:val="nil"/>
              <w:bottom w:val="nil"/>
              <w:right w:val="nil"/>
            </w:tcBorders>
            <w:shd w:val="clear" w:color="auto" w:fill="auto"/>
            <w:vAlign w:val="center"/>
          </w:tcPr>
          <w:p w14:paraId="79E4AE1A"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54F82457" w14:textId="77777777" w:rsidR="005C0D1E" w:rsidRPr="005C0D1E" w:rsidRDefault="005C0D1E" w:rsidP="00F83C20">
            <w:pPr>
              <w:pStyle w:val="Table"/>
            </w:pPr>
            <w:r w:rsidRPr="005C0D1E">
              <w:t>$2,698,730</w:t>
            </w:r>
          </w:p>
        </w:tc>
        <w:tc>
          <w:tcPr>
            <w:tcW w:w="707" w:type="pct"/>
            <w:tcBorders>
              <w:top w:val="nil"/>
              <w:left w:val="nil"/>
              <w:bottom w:val="nil"/>
              <w:right w:val="nil"/>
            </w:tcBorders>
            <w:shd w:val="clear" w:color="auto" w:fill="auto"/>
            <w:vAlign w:val="center"/>
          </w:tcPr>
          <w:p w14:paraId="4E96F20D"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0A004508" w14:textId="77777777" w:rsidTr="004A70A5">
        <w:trPr>
          <w:trHeight w:val="240"/>
        </w:trPr>
        <w:tc>
          <w:tcPr>
            <w:tcW w:w="200" w:type="pct"/>
            <w:tcBorders>
              <w:top w:val="nil"/>
              <w:left w:val="nil"/>
              <w:bottom w:val="nil"/>
              <w:right w:val="nil"/>
            </w:tcBorders>
            <w:shd w:val="clear" w:color="auto" w:fill="auto"/>
            <w:vAlign w:val="center"/>
          </w:tcPr>
          <w:p w14:paraId="534C3741" w14:textId="77777777" w:rsidR="005C0D1E" w:rsidRPr="005C0D1E" w:rsidRDefault="005C0D1E" w:rsidP="00F83C20">
            <w:pPr>
              <w:pStyle w:val="Table"/>
            </w:pPr>
            <w:r w:rsidRPr="005C0D1E">
              <w:t>2</w:t>
            </w:r>
          </w:p>
        </w:tc>
        <w:tc>
          <w:tcPr>
            <w:tcW w:w="451" w:type="pct"/>
            <w:tcBorders>
              <w:top w:val="nil"/>
              <w:left w:val="nil"/>
              <w:bottom w:val="nil"/>
              <w:right w:val="nil"/>
            </w:tcBorders>
            <w:shd w:val="clear" w:color="auto" w:fill="auto"/>
            <w:vAlign w:val="center"/>
          </w:tcPr>
          <w:p w14:paraId="2DF0923B" w14:textId="77777777" w:rsidR="005C0D1E" w:rsidRPr="005C0D1E" w:rsidRDefault="005C0D1E" w:rsidP="00F83C20">
            <w:pPr>
              <w:pStyle w:val="Table"/>
            </w:pPr>
            <w:r w:rsidRPr="005C0D1E">
              <w:t>0.0117</w:t>
            </w:r>
          </w:p>
        </w:tc>
        <w:tc>
          <w:tcPr>
            <w:tcW w:w="443" w:type="pct"/>
            <w:tcBorders>
              <w:top w:val="nil"/>
              <w:left w:val="nil"/>
              <w:bottom w:val="nil"/>
              <w:right w:val="nil"/>
            </w:tcBorders>
            <w:shd w:val="clear" w:color="auto" w:fill="auto"/>
            <w:vAlign w:val="center"/>
          </w:tcPr>
          <w:p w14:paraId="01269E34"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418FF048"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4A01C742"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414610C2" w14:textId="77777777" w:rsidR="005C0D1E" w:rsidRPr="005C0D1E" w:rsidRDefault="005C0D1E" w:rsidP="00F83C20">
            <w:pPr>
              <w:pStyle w:val="Table"/>
            </w:pPr>
            <w:r w:rsidRPr="005C0D1E">
              <w:t>0.011980</w:t>
            </w:r>
          </w:p>
        </w:tc>
        <w:tc>
          <w:tcPr>
            <w:tcW w:w="398" w:type="pct"/>
            <w:tcBorders>
              <w:top w:val="nil"/>
              <w:left w:val="nil"/>
              <w:bottom w:val="nil"/>
              <w:right w:val="nil"/>
            </w:tcBorders>
            <w:shd w:val="clear" w:color="auto" w:fill="auto"/>
            <w:vAlign w:val="center"/>
          </w:tcPr>
          <w:p w14:paraId="37FDBDE4" w14:textId="77777777" w:rsidR="005C0D1E" w:rsidRPr="005C0D1E" w:rsidRDefault="005C0D1E" w:rsidP="00F83C20">
            <w:pPr>
              <w:pStyle w:val="Table"/>
            </w:pPr>
            <w:r w:rsidRPr="005C0D1E">
              <w:t>213.83</w:t>
            </w:r>
          </w:p>
        </w:tc>
        <w:tc>
          <w:tcPr>
            <w:tcW w:w="380" w:type="pct"/>
            <w:tcBorders>
              <w:top w:val="nil"/>
              <w:left w:val="nil"/>
              <w:bottom w:val="nil"/>
              <w:right w:val="nil"/>
            </w:tcBorders>
            <w:shd w:val="clear" w:color="auto" w:fill="auto"/>
            <w:vAlign w:val="center"/>
          </w:tcPr>
          <w:p w14:paraId="1C6A9E62" w14:textId="77777777" w:rsidR="005C0D1E" w:rsidRPr="005C0D1E" w:rsidRDefault="005C0D1E" w:rsidP="00F83C20">
            <w:pPr>
              <w:pStyle w:val="Table"/>
            </w:pPr>
            <w:r w:rsidRPr="005C0D1E">
              <w:t>1844</w:t>
            </w:r>
          </w:p>
        </w:tc>
        <w:tc>
          <w:tcPr>
            <w:tcW w:w="430" w:type="pct"/>
            <w:tcBorders>
              <w:top w:val="nil"/>
              <w:left w:val="nil"/>
              <w:bottom w:val="nil"/>
              <w:right w:val="nil"/>
            </w:tcBorders>
            <w:shd w:val="clear" w:color="auto" w:fill="auto"/>
            <w:vAlign w:val="center"/>
          </w:tcPr>
          <w:p w14:paraId="414AE52D"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7146C570" w14:textId="77777777" w:rsidR="005C0D1E" w:rsidRPr="005C0D1E" w:rsidRDefault="005C0D1E" w:rsidP="00F83C20">
            <w:pPr>
              <w:pStyle w:val="Table"/>
            </w:pPr>
            <w:r w:rsidRPr="005C0D1E">
              <w:t>$2,710,311</w:t>
            </w:r>
          </w:p>
        </w:tc>
        <w:tc>
          <w:tcPr>
            <w:tcW w:w="707" w:type="pct"/>
            <w:tcBorders>
              <w:top w:val="nil"/>
              <w:left w:val="nil"/>
              <w:bottom w:val="nil"/>
              <w:right w:val="nil"/>
            </w:tcBorders>
            <w:shd w:val="clear" w:color="auto" w:fill="auto"/>
            <w:vAlign w:val="center"/>
          </w:tcPr>
          <w:p w14:paraId="43114E93"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7D8626B9" w14:textId="77777777" w:rsidTr="004A70A5">
        <w:trPr>
          <w:trHeight w:val="240"/>
        </w:trPr>
        <w:tc>
          <w:tcPr>
            <w:tcW w:w="200" w:type="pct"/>
            <w:tcBorders>
              <w:top w:val="nil"/>
              <w:left w:val="nil"/>
              <w:bottom w:val="nil"/>
              <w:right w:val="nil"/>
            </w:tcBorders>
            <w:shd w:val="clear" w:color="auto" w:fill="auto"/>
            <w:vAlign w:val="center"/>
          </w:tcPr>
          <w:p w14:paraId="4764FF66" w14:textId="77777777" w:rsidR="005C0D1E" w:rsidRPr="005C0D1E" w:rsidRDefault="005C0D1E" w:rsidP="00F83C20">
            <w:pPr>
              <w:pStyle w:val="Table"/>
            </w:pPr>
            <w:r w:rsidRPr="005C0D1E">
              <w:t>3</w:t>
            </w:r>
          </w:p>
        </w:tc>
        <w:tc>
          <w:tcPr>
            <w:tcW w:w="451" w:type="pct"/>
            <w:tcBorders>
              <w:top w:val="nil"/>
              <w:left w:val="nil"/>
              <w:bottom w:val="nil"/>
              <w:right w:val="nil"/>
            </w:tcBorders>
            <w:shd w:val="clear" w:color="auto" w:fill="auto"/>
            <w:vAlign w:val="center"/>
          </w:tcPr>
          <w:p w14:paraId="08A6CE70" w14:textId="77777777" w:rsidR="005C0D1E" w:rsidRPr="005C0D1E" w:rsidRDefault="005C0D1E" w:rsidP="00F83C20">
            <w:pPr>
              <w:pStyle w:val="Table"/>
            </w:pPr>
            <w:r w:rsidRPr="005C0D1E">
              <w:t>0.0133</w:t>
            </w:r>
          </w:p>
        </w:tc>
        <w:tc>
          <w:tcPr>
            <w:tcW w:w="443" w:type="pct"/>
            <w:tcBorders>
              <w:top w:val="nil"/>
              <w:left w:val="nil"/>
              <w:bottom w:val="nil"/>
              <w:right w:val="nil"/>
            </w:tcBorders>
            <w:shd w:val="clear" w:color="auto" w:fill="auto"/>
            <w:vAlign w:val="center"/>
          </w:tcPr>
          <w:p w14:paraId="024A6520"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7B162635"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1BC4B831"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64DB00A6" w14:textId="77777777" w:rsidR="005C0D1E" w:rsidRPr="005C0D1E" w:rsidRDefault="005C0D1E" w:rsidP="00F83C20">
            <w:pPr>
              <w:pStyle w:val="Table"/>
            </w:pPr>
            <w:r w:rsidRPr="005C0D1E">
              <w:t>0.012031</w:t>
            </w:r>
          </w:p>
        </w:tc>
        <w:tc>
          <w:tcPr>
            <w:tcW w:w="398" w:type="pct"/>
            <w:tcBorders>
              <w:top w:val="nil"/>
              <w:left w:val="nil"/>
              <w:bottom w:val="nil"/>
              <w:right w:val="nil"/>
            </w:tcBorders>
            <w:shd w:val="clear" w:color="auto" w:fill="auto"/>
            <w:vAlign w:val="center"/>
          </w:tcPr>
          <w:p w14:paraId="40B4B9C5" w14:textId="77777777" w:rsidR="005C0D1E" w:rsidRPr="005C0D1E" w:rsidRDefault="005C0D1E" w:rsidP="00F83C20">
            <w:pPr>
              <w:pStyle w:val="Table"/>
            </w:pPr>
            <w:r w:rsidRPr="005C0D1E">
              <w:t>214.73</w:t>
            </w:r>
          </w:p>
        </w:tc>
        <w:tc>
          <w:tcPr>
            <w:tcW w:w="380" w:type="pct"/>
            <w:tcBorders>
              <w:top w:val="nil"/>
              <w:left w:val="nil"/>
              <w:bottom w:val="nil"/>
              <w:right w:val="nil"/>
            </w:tcBorders>
            <w:shd w:val="clear" w:color="auto" w:fill="auto"/>
            <w:vAlign w:val="center"/>
          </w:tcPr>
          <w:p w14:paraId="70478FC2" w14:textId="77777777" w:rsidR="005C0D1E" w:rsidRPr="005C0D1E" w:rsidRDefault="005C0D1E" w:rsidP="00F83C20">
            <w:pPr>
              <w:pStyle w:val="Table"/>
            </w:pPr>
            <w:r w:rsidRPr="005C0D1E">
              <w:t>1852</w:t>
            </w:r>
          </w:p>
        </w:tc>
        <w:tc>
          <w:tcPr>
            <w:tcW w:w="430" w:type="pct"/>
            <w:tcBorders>
              <w:top w:val="nil"/>
              <w:left w:val="nil"/>
              <w:bottom w:val="nil"/>
              <w:right w:val="nil"/>
            </w:tcBorders>
            <w:shd w:val="clear" w:color="auto" w:fill="auto"/>
            <w:vAlign w:val="center"/>
          </w:tcPr>
          <w:p w14:paraId="0462F37A"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323354F" w14:textId="77777777" w:rsidR="005C0D1E" w:rsidRPr="005C0D1E" w:rsidRDefault="005C0D1E" w:rsidP="00F83C20">
            <w:pPr>
              <w:pStyle w:val="Table"/>
            </w:pPr>
            <w:r w:rsidRPr="005C0D1E">
              <w:t>$2,721,728</w:t>
            </w:r>
          </w:p>
        </w:tc>
        <w:tc>
          <w:tcPr>
            <w:tcW w:w="707" w:type="pct"/>
            <w:tcBorders>
              <w:top w:val="nil"/>
              <w:left w:val="nil"/>
              <w:bottom w:val="nil"/>
              <w:right w:val="nil"/>
            </w:tcBorders>
            <w:shd w:val="clear" w:color="auto" w:fill="auto"/>
            <w:vAlign w:val="center"/>
          </w:tcPr>
          <w:p w14:paraId="58C0F50F"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0FA07B1" w14:textId="77777777" w:rsidTr="004A70A5">
        <w:trPr>
          <w:trHeight w:val="240"/>
        </w:trPr>
        <w:tc>
          <w:tcPr>
            <w:tcW w:w="200" w:type="pct"/>
            <w:tcBorders>
              <w:top w:val="nil"/>
              <w:left w:val="nil"/>
              <w:bottom w:val="nil"/>
              <w:right w:val="nil"/>
            </w:tcBorders>
            <w:shd w:val="clear" w:color="auto" w:fill="auto"/>
            <w:vAlign w:val="center"/>
          </w:tcPr>
          <w:p w14:paraId="1E888517" w14:textId="77777777" w:rsidR="005C0D1E" w:rsidRPr="005C0D1E" w:rsidRDefault="005C0D1E" w:rsidP="00F83C20">
            <w:pPr>
              <w:pStyle w:val="Table"/>
            </w:pPr>
            <w:r w:rsidRPr="005C0D1E">
              <w:t>4</w:t>
            </w:r>
          </w:p>
        </w:tc>
        <w:tc>
          <w:tcPr>
            <w:tcW w:w="451" w:type="pct"/>
            <w:tcBorders>
              <w:top w:val="nil"/>
              <w:left w:val="nil"/>
              <w:bottom w:val="nil"/>
              <w:right w:val="nil"/>
            </w:tcBorders>
            <w:shd w:val="clear" w:color="auto" w:fill="auto"/>
            <w:vAlign w:val="center"/>
          </w:tcPr>
          <w:p w14:paraId="76667CD3" w14:textId="77777777" w:rsidR="005C0D1E" w:rsidRPr="005C0D1E" w:rsidRDefault="005C0D1E" w:rsidP="00F83C20">
            <w:pPr>
              <w:pStyle w:val="Table"/>
            </w:pPr>
            <w:r w:rsidRPr="005C0D1E">
              <w:t>0.0150</w:t>
            </w:r>
          </w:p>
        </w:tc>
        <w:tc>
          <w:tcPr>
            <w:tcW w:w="443" w:type="pct"/>
            <w:tcBorders>
              <w:top w:val="nil"/>
              <w:left w:val="nil"/>
              <w:bottom w:val="nil"/>
              <w:right w:val="nil"/>
            </w:tcBorders>
            <w:shd w:val="clear" w:color="auto" w:fill="auto"/>
            <w:vAlign w:val="center"/>
          </w:tcPr>
          <w:p w14:paraId="54CF90B4"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39EF325E"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86C05FC"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532E531C" w14:textId="77777777" w:rsidR="005C0D1E" w:rsidRPr="005C0D1E" w:rsidRDefault="005C0D1E" w:rsidP="00F83C20">
            <w:pPr>
              <w:pStyle w:val="Table"/>
            </w:pPr>
            <w:r w:rsidRPr="005C0D1E">
              <w:t>0.012080</w:t>
            </w:r>
          </w:p>
        </w:tc>
        <w:tc>
          <w:tcPr>
            <w:tcW w:w="398" w:type="pct"/>
            <w:tcBorders>
              <w:top w:val="nil"/>
              <w:left w:val="nil"/>
              <w:bottom w:val="nil"/>
              <w:right w:val="nil"/>
            </w:tcBorders>
            <w:shd w:val="clear" w:color="auto" w:fill="auto"/>
            <w:vAlign w:val="center"/>
          </w:tcPr>
          <w:p w14:paraId="33374CB6" w14:textId="77777777" w:rsidR="005C0D1E" w:rsidRPr="005C0D1E" w:rsidRDefault="005C0D1E" w:rsidP="00F83C20">
            <w:pPr>
              <w:pStyle w:val="Table"/>
            </w:pPr>
            <w:r w:rsidRPr="005C0D1E">
              <w:t>215.61</w:t>
            </w:r>
          </w:p>
        </w:tc>
        <w:tc>
          <w:tcPr>
            <w:tcW w:w="380" w:type="pct"/>
            <w:tcBorders>
              <w:top w:val="nil"/>
              <w:left w:val="nil"/>
              <w:bottom w:val="nil"/>
              <w:right w:val="nil"/>
            </w:tcBorders>
            <w:shd w:val="clear" w:color="auto" w:fill="auto"/>
            <w:vAlign w:val="center"/>
          </w:tcPr>
          <w:p w14:paraId="6B86BF67" w14:textId="77777777" w:rsidR="005C0D1E" w:rsidRPr="005C0D1E" w:rsidRDefault="005C0D1E" w:rsidP="00F83C20">
            <w:pPr>
              <w:pStyle w:val="Table"/>
            </w:pPr>
            <w:r w:rsidRPr="005C0D1E">
              <w:t>1859</w:t>
            </w:r>
          </w:p>
        </w:tc>
        <w:tc>
          <w:tcPr>
            <w:tcW w:w="430" w:type="pct"/>
            <w:tcBorders>
              <w:top w:val="nil"/>
              <w:left w:val="nil"/>
              <w:bottom w:val="nil"/>
              <w:right w:val="nil"/>
            </w:tcBorders>
            <w:shd w:val="clear" w:color="auto" w:fill="auto"/>
            <w:vAlign w:val="center"/>
          </w:tcPr>
          <w:p w14:paraId="2B69B1BA"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0D40836" w14:textId="77777777" w:rsidR="005C0D1E" w:rsidRPr="005C0D1E" w:rsidRDefault="005C0D1E" w:rsidP="00F83C20">
            <w:pPr>
              <w:pStyle w:val="Table"/>
            </w:pPr>
            <w:r w:rsidRPr="005C0D1E">
              <w:t>$2,732,985</w:t>
            </w:r>
          </w:p>
        </w:tc>
        <w:tc>
          <w:tcPr>
            <w:tcW w:w="707" w:type="pct"/>
            <w:tcBorders>
              <w:top w:val="nil"/>
              <w:left w:val="nil"/>
              <w:bottom w:val="nil"/>
              <w:right w:val="nil"/>
            </w:tcBorders>
            <w:shd w:val="clear" w:color="auto" w:fill="auto"/>
            <w:vAlign w:val="center"/>
          </w:tcPr>
          <w:p w14:paraId="314BB8B7"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00E40A60" w14:textId="77777777" w:rsidTr="004A70A5">
        <w:trPr>
          <w:trHeight w:val="240"/>
        </w:trPr>
        <w:tc>
          <w:tcPr>
            <w:tcW w:w="200" w:type="pct"/>
            <w:tcBorders>
              <w:top w:val="nil"/>
              <w:left w:val="nil"/>
              <w:bottom w:val="nil"/>
              <w:right w:val="nil"/>
            </w:tcBorders>
            <w:shd w:val="clear" w:color="auto" w:fill="auto"/>
            <w:vAlign w:val="center"/>
          </w:tcPr>
          <w:p w14:paraId="5305E884" w14:textId="77777777" w:rsidR="005C0D1E" w:rsidRPr="005C0D1E" w:rsidRDefault="005C0D1E" w:rsidP="00F83C20">
            <w:pPr>
              <w:pStyle w:val="Table"/>
            </w:pPr>
            <w:r w:rsidRPr="005C0D1E">
              <w:t>5</w:t>
            </w:r>
          </w:p>
        </w:tc>
        <w:tc>
          <w:tcPr>
            <w:tcW w:w="451" w:type="pct"/>
            <w:tcBorders>
              <w:top w:val="nil"/>
              <w:left w:val="nil"/>
              <w:bottom w:val="nil"/>
              <w:right w:val="nil"/>
            </w:tcBorders>
            <w:shd w:val="clear" w:color="auto" w:fill="auto"/>
            <w:vAlign w:val="center"/>
          </w:tcPr>
          <w:p w14:paraId="24B5FA47" w14:textId="77777777" w:rsidR="005C0D1E" w:rsidRPr="005C0D1E" w:rsidRDefault="005C0D1E" w:rsidP="00F83C20">
            <w:pPr>
              <w:pStyle w:val="Table"/>
            </w:pPr>
            <w:r w:rsidRPr="005C0D1E">
              <w:t>0.0167</w:t>
            </w:r>
          </w:p>
        </w:tc>
        <w:tc>
          <w:tcPr>
            <w:tcW w:w="443" w:type="pct"/>
            <w:tcBorders>
              <w:top w:val="nil"/>
              <w:left w:val="nil"/>
              <w:bottom w:val="nil"/>
              <w:right w:val="nil"/>
            </w:tcBorders>
            <w:shd w:val="clear" w:color="auto" w:fill="auto"/>
            <w:vAlign w:val="center"/>
          </w:tcPr>
          <w:p w14:paraId="744F45F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203BFC35"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8475140"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2304CF7B" w14:textId="77777777" w:rsidR="005C0D1E" w:rsidRPr="005C0D1E" w:rsidRDefault="005C0D1E" w:rsidP="00F83C20">
            <w:pPr>
              <w:pStyle w:val="Table"/>
            </w:pPr>
            <w:r w:rsidRPr="005C0D1E">
              <w:t>0.012130</w:t>
            </w:r>
          </w:p>
        </w:tc>
        <w:tc>
          <w:tcPr>
            <w:tcW w:w="398" w:type="pct"/>
            <w:tcBorders>
              <w:top w:val="nil"/>
              <w:left w:val="nil"/>
              <w:bottom w:val="nil"/>
              <w:right w:val="nil"/>
            </w:tcBorders>
            <w:shd w:val="clear" w:color="auto" w:fill="auto"/>
            <w:vAlign w:val="center"/>
          </w:tcPr>
          <w:p w14:paraId="0A986340" w14:textId="77777777" w:rsidR="005C0D1E" w:rsidRPr="005C0D1E" w:rsidRDefault="005C0D1E" w:rsidP="00F83C20">
            <w:pPr>
              <w:pStyle w:val="Table"/>
            </w:pPr>
            <w:r w:rsidRPr="005C0D1E">
              <w:t>216.49</w:t>
            </w:r>
          </w:p>
        </w:tc>
        <w:tc>
          <w:tcPr>
            <w:tcW w:w="380" w:type="pct"/>
            <w:tcBorders>
              <w:top w:val="nil"/>
              <w:left w:val="nil"/>
              <w:bottom w:val="nil"/>
              <w:right w:val="nil"/>
            </w:tcBorders>
            <w:shd w:val="clear" w:color="auto" w:fill="auto"/>
            <w:vAlign w:val="center"/>
          </w:tcPr>
          <w:p w14:paraId="13243F42" w14:textId="77777777" w:rsidR="005C0D1E" w:rsidRPr="005C0D1E" w:rsidRDefault="005C0D1E" w:rsidP="00F83C20">
            <w:pPr>
              <w:pStyle w:val="Table"/>
            </w:pPr>
            <w:r w:rsidRPr="005C0D1E">
              <w:t>1867</w:t>
            </w:r>
          </w:p>
        </w:tc>
        <w:tc>
          <w:tcPr>
            <w:tcW w:w="430" w:type="pct"/>
            <w:tcBorders>
              <w:top w:val="nil"/>
              <w:left w:val="nil"/>
              <w:bottom w:val="nil"/>
              <w:right w:val="nil"/>
            </w:tcBorders>
            <w:shd w:val="clear" w:color="auto" w:fill="auto"/>
            <w:vAlign w:val="center"/>
          </w:tcPr>
          <w:p w14:paraId="709B7282"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684D386" w14:textId="77777777" w:rsidR="005C0D1E" w:rsidRPr="005C0D1E" w:rsidRDefault="005C0D1E" w:rsidP="00F83C20">
            <w:pPr>
              <w:pStyle w:val="Table"/>
            </w:pPr>
            <w:r w:rsidRPr="005C0D1E">
              <w:t>$2,744,089</w:t>
            </w:r>
          </w:p>
        </w:tc>
        <w:tc>
          <w:tcPr>
            <w:tcW w:w="707" w:type="pct"/>
            <w:tcBorders>
              <w:top w:val="nil"/>
              <w:left w:val="nil"/>
              <w:bottom w:val="nil"/>
              <w:right w:val="nil"/>
            </w:tcBorders>
            <w:shd w:val="clear" w:color="auto" w:fill="auto"/>
            <w:vAlign w:val="center"/>
          </w:tcPr>
          <w:p w14:paraId="00B37D8C"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140F9841" w14:textId="77777777" w:rsidTr="004A70A5">
        <w:trPr>
          <w:trHeight w:val="240"/>
        </w:trPr>
        <w:tc>
          <w:tcPr>
            <w:tcW w:w="200" w:type="pct"/>
            <w:tcBorders>
              <w:top w:val="nil"/>
              <w:left w:val="nil"/>
              <w:bottom w:val="nil"/>
              <w:right w:val="nil"/>
            </w:tcBorders>
            <w:shd w:val="clear" w:color="auto" w:fill="auto"/>
            <w:vAlign w:val="center"/>
          </w:tcPr>
          <w:p w14:paraId="476EC64A" w14:textId="77777777" w:rsidR="005C0D1E" w:rsidRPr="005C0D1E" w:rsidRDefault="005C0D1E" w:rsidP="00F83C20">
            <w:pPr>
              <w:pStyle w:val="Table"/>
            </w:pPr>
            <w:r w:rsidRPr="005C0D1E">
              <w:t>6</w:t>
            </w:r>
          </w:p>
        </w:tc>
        <w:tc>
          <w:tcPr>
            <w:tcW w:w="451" w:type="pct"/>
            <w:tcBorders>
              <w:top w:val="nil"/>
              <w:left w:val="nil"/>
              <w:bottom w:val="nil"/>
              <w:right w:val="nil"/>
            </w:tcBorders>
            <w:shd w:val="clear" w:color="auto" w:fill="auto"/>
            <w:vAlign w:val="center"/>
          </w:tcPr>
          <w:p w14:paraId="7FB9D9CF" w14:textId="77777777" w:rsidR="005C0D1E" w:rsidRPr="005C0D1E" w:rsidRDefault="005C0D1E" w:rsidP="00F83C20">
            <w:pPr>
              <w:pStyle w:val="Table"/>
            </w:pPr>
            <w:r w:rsidRPr="005C0D1E">
              <w:t>0.0183</w:t>
            </w:r>
          </w:p>
        </w:tc>
        <w:tc>
          <w:tcPr>
            <w:tcW w:w="443" w:type="pct"/>
            <w:tcBorders>
              <w:top w:val="nil"/>
              <w:left w:val="nil"/>
              <w:bottom w:val="nil"/>
              <w:right w:val="nil"/>
            </w:tcBorders>
            <w:shd w:val="clear" w:color="auto" w:fill="auto"/>
            <w:vAlign w:val="center"/>
          </w:tcPr>
          <w:p w14:paraId="17E5D263"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6C4E0ED"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9F5D072"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564A71EA" w14:textId="77777777" w:rsidR="005C0D1E" w:rsidRPr="005C0D1E" w:rsidRDefault="005C0D1E" w:rsidP="00F83C20">
            <w:pPr>
              <w:pStyle w:val="Table"/>
            </w:pPr>
            <w:r w:rsidRPr="005C0D1E">
              <w:t>0.012178</w:t>
            </w:r>
          </w:p>
        </w:tc>
        <w:tc>
          <w:tcPr>
            <w:tcW w:w="398" w:type="pct"/>
            <w:tcBorders>
              <w:top w:val="nil"/>
              <w:left w:val="nil"/>
              <w:bottom w:val="nil"/>
              <w:right w:val="nil"/>
            </w:tcBorders>
            <w:shd w:val="clear" w:color="auto" w:fill="auto"/>
            <w:vAlign w:val="center"/>
          </w:tcPr>
          <w:p w14:paraId="0101094F" w14:textId="77777777" w:rsidR="005C0D1E" w:rsidRPr="005C0D1E" w:rsidRDefault="005C0D1E" w:rsidP="00F83C20">
            <w:pPr>
              <w:pStyle w:val="Table"/>
            </w:pPr>
            <w:r w:rsidRPr="005C0D1E">
              <w:t>217.35</w:t>
            </w:r>
          </w:p>
        </w:tc>
        <w:tc>
          <w:tcPr>
            <w:tcW w:w="380" w:type="pct"/>
            <w:tcBorders>
              <w:top w:val="nil"/>
              <w:left w:val="nil"/>
              <w:bottom w:val="nil"/>
              <w:right w:val="nil"/>
            </w:tcBorders>
            <w:shd w:val="clear" w:color="auto" w:fill="auto"/>
            <w:vAlign w:val="center"/>
          </w:tcPr>
          <w:p w14:paraId="1FCED360" w14:textId="77777777" w:rsidR="005C0D1E" w:rsidRPr="005C0D1E" w:rsidRDefault="005C0D1E" w:rsidP="00F83C20">
            <w:pPr>
              <w:pStyle w:val="Table"/>
            </w:pPr>
            <w:r w:rsidRPr="005C0D1E">
              <w:t>1874</w:t>
            </w:r>
          </w:p>
        </w:tc>
        <w:tc>
          <w:tcPr>
            <w:tcW w:w="430" w:type="pct"/>
            <w:tcBorders>
              <w:top w:val="nil"/>
              <w:left w:val="nil"/>
              <w:bottom w:val="nil"/>
              <w:right w:val="nil"/>
            </w:tcBorders>
            <w:shd w:val="clear" w:color="auto" w:fill="auto"/>
            <w:vAlign w:val="center"/>
          </w:tcPr>
          <w:p w14:paraId="5C8FBBC7"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123A596" w14:textId="77777777" w:rsidR="005C0D1E" w:rsidRPr="005C0D1E" w:rsidRDefault="005C0D1E" w:rsidP="00F83C20">
            <w:pPr>
              <w:pStyle w:val="Table"/>
            </w:pPr>
            <w:r w:rsidRPr="005C0D1E">
              <w:t>$2,755,043</w:t>
            </w:r>
          </w:p>
        </w:tc>
        <w:tc>
          <w:tcPr>
            <w:tcW w:w="707" w:type="pct"/>
            <w:tcBorders>
              <w:top w:val="nil"/>
              <w:left w:val="nil"/>
              <w:bottom w:val="nil"/>
              <w:right w:val="nil"/>
            </w:tcBorders>
            <w:shd w:val="clear" w:color="auto" w:fill="auto"/>
            <w:vAlign w:val="center"/>
          </w:tcPr>
          <w:p w14:paraId="1F943706"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27F71224" w14:textId="77777777" w:rsidTr="004A70A5">
        <w:trPr>
          <w:trHeight w:val="240"/>
        </w:trPr>
        <w:tc>
          <w:tcPr>
            <w:tcW w:w="200" w:type="pct"/>
            <w:tcBorders>
              <w:top w:val="nil"/>
              <w:left w:val="nil"/>
              <w:bottom w:val="nil"/>
              <w:right w:val="nil"/>
            </w:tcBorders>
            <w:shd w:val="clear" w:color="auto" w:fill="auto"/>
            <w:vAlign w:val="center"/>
          </w:tcPr>
          <w:p w14:paraId="3550BC7F" w14:textId="77777777" w:rsidR="005C0D1E" w:rsidRPr="005C0D1E" w:rsidRDefault="005C0D1E" w:rsidP="00F83C20">
            <w:pPr>
              <w:pStyle w:val="Table"/>
            </w:pPr>
            <w:r w:rsidRPr="005C0D1E">
              <w:t>7</w:t>
            </w:r>
          </w:p>
        </w:tc>
        <w:tc>
          <w:tcPr>
            <w:tcW w:w="451" w:type="pct"/>
            <w:tcBorders>
              <w:top w:val="nil"/>
              <w:left w:val="nil"/>
              <w:bottom w:val="nil"/>
              <w:right w:val="nil"/>
            </w:tcBorders>
            <w:shd w:val="clear" w:color="auto" w:fill="auto"/>
            <w:vAlign w:val="center"/>
          </w:tcPr>
          <w:p w14:paraId="755C2787" w14:textId="77777777" w:rsidR="005C0D1E" w:rsidRPr="005C0D1E" w:rsidRDefault="005C0D1E" w:rsidP="00F83C20">
            <w:pPr>
              <w:pStyle w:val="Table"/>
            </w:pPr>
            <w:r w:rsidRPr="005C0D1E">
              <w:t>0.0200</w:t>
            </w:r>
          </w:p>
        </w:tc>
        <w:tc>
          <w:tcPr>
            <w:tcW w:w="443" w:type="pct"/>
            <w:tcBorders>
              <w:top w:val="nil"/>
              <w:left w:val="nil"/>
              <w:bottom w:val="nil"/>
              <w:right w:val="nil"/>
            </w:tcBorders>
            <w:shd w:val="clear" w:color="auto" w:fill="auto"/>
            <w:vAlign w:val="center"/>
          </w:tcPr>
          <w:p w14:paraId="6B656C9D"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2D04A591"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650801F"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794FF3EF" w14:textId="77777777" w:rsidR="005C0D1E" w:rsidRPr="005C0D1E" w:rsidRDefault="005C0D1E" w:rsidP="00F83C20">
            <w:pPr>
              <w:pStyle w:val="Table"/>
            </w:pPr>
            <w:r w:rsidRPr="005C0D1E">
              <w:t>0.012226</w:t>
            </w:r>
          </w:p>
        </w:tc>
        <w:tc>
          <w:tcPr>
            <w:tcW w:w="398" w:type="pct"/>
            <w:tcBorders>
              <w:top w:val="nil"/>
              <w:left w:val="nil"/>
              <w:bottom w:val="nil"/>
              <w:right w:val="nil"/>
            </w:tcBorders>
            <w:shd w:val="clear" w:color="auto" w:fill="auto"/>
            <w:vAlign w:val="center"/>
          </w:tcPr>
          <w:p w14:paraId="0B4E0D64" w14:textId="77777777" w:rsidR="005C0D1E" w:rsidRPr="005C0D1E" w:rsidRDefault="005C0D1E" w:rsidP="00F83C20">
            <w:pPr>
              <w:pStyle w:val="Table"/>
            </w:pPr>
            <w:r w:rsidRPr="005C0D1E">
              <w:t>218.21</w:t>
            </w:r>
          </w:p>
        </w:tc>
        <w:tc>
          <w:tcPr>
            <w:tcW w:w="380" w:type="pct"/>
            <w:tcBorders>
              <w:top w:val="nil"/>
              <w:left w:val="nil"/>
              <w:bottom w:val="nil"/>
              <w:right w:val="nil"/>
            </w:tcBorders>
            <w:shd w:val="clear" w:color="auto" w:fill="auto"/>
            <w:vAlign w:val="center"/>
          </w:tcPr>
          <w:p w14:paraId="4C6468A7" w14:textId="77777777" w:rsidR="005C0D1E" w:rsidRPr="005C0D1E" w:rsidRDefault="005C0D1E" w:rsidP="00F83C20">
            <w:pPr>
              <w:pStyle w:val="Table"/>
            </w:pPr>
            <w:r w:rsidRPr="005C0D1E">
              <w:t>1882</w:t>
            </w:r>
          </w:p>
        </w:tc>
        <w:tc>
          <w:tcPr>
            <w:tcW w:w="430" w:type="pct"/>
            <w:tcBorders>
              <w:top w:val="nil"/>
              <w:left w:val="nil"/>
              <w:bottom w:val="nil"/>
              <w:right w:val="nil"/>
            </w:tcBorders>
            <w:shd w:val="clear" w:color="auto" w:fill="auto"/>
            <w:vAlign w:val="center"/>
          </w:tcPr>
          <w:p w14:paraId="430FB8C4"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4D3018D6" w14:textId="77777777" w:rsidR="005C0D1E" w:rsidRPr="005C0D1E" w:rsidRDefault="005C0D1E" w:rsidP="00F83C20">
            <w:pPr>
              <w:pStyle w:val="Table"/>
            </w:pPr>
            <w:r w:rsidRPr="005C0D1E">
              <w:t>$2,765,852</w:t>
            </w:r>
          </w:p>
        </w:tc>
        <w:tc>
          <w:tcPr>
            <w:tcW w:w="707" w:type="pct"/>
            <w:tcBorders>
              <w:top w:val="nil"/>
              <w:left w:val="nil"/>
              <w:bottom w:val="nil"/>
              <w:right w:val="nil"/>
            </w:tcBorders>
            <w:shd w:val="clear" w:color="auto" w:fill="auto"/>
            <w:vAlign w:val="center"/>
          </w:tcPr>
          <w:p w14:paraId="49359738"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12C57CF5" w14:textId="77777777" w:rsidTr="004A70A5">
        <w:trPr>
          <w:trHeight w:val="240"/>
        </w:trPr>
        <w:tc>
          <w:tcPr>
            <w:tcW w:w="200" w:type="pct"/>
            <w:tcBorders>
              <w:top w:val="nil"/>
              <w:left w:val="nil"/>
              <w:bottom w:val="nil"/>
              <w:right w:val="nil"/>
            </w:tcBorders>
            <w:shd w:val="clear" w:color="auto" w:fill="auto"/>
            <w:vAlign w:val="center"/>
          </w:tcPr>
          <w:p w14:paraId="4C7FBDE7" w14:textId="77777777" w:rsidR="005C0D1E" w:rsidRPr="005C0D1E" w:rsidRDefault="005C0D1E" w:rsidP="00F83C20">
            <w:pPr>
              <w:pStyle w:val="Table"/>
            </w:pPr>
            <w:r w:rsidRPr="005C0D1E">
              <w:t>8</w:t>
            </w:r>
          </w:p>
        </w:tc>
        <w:tc>
          <w:tcPr>
            <w:tcW w:w="451" w:type="pct"/>
            <w:tcBorders>
              <w:top w:val="nil"/>
              <w:left w:val="nil"/>
              <w:bottom w:val="nil"/>
              <w:right w:val="nil"/>
            </w:tcBorders>
            <w:shd w:val="clear" w:color="auto" w:fill="auto"/>
            <w:vAlign w:val="center"/>
          </w:tcPr>
          <w:p w14:paraId="5BA5240D" w14:textId="77777777" w:rsidR="005C0D1E" w:rsidRPr="005C0D1E" w:rsidRDefault="005C0D1E" w:rsidP="00F83C20">
            <w:pPr>
              <w:pStyle w:val="Table"/>
            </w:pPr>
            <w:r w:rsidRPr="005C0D1E">
              <w:t>0.0217</w:t>
            </w:r>
          </w:p>
        </w:tc>
        <w:tc>
          <w:tcPr>
            <w:tcW w:w="443" w:type="pct"/>
            <w:tcBorders>
              <w:top w:val="nil"/>
              <w:left w:val="nil"/>
              <w:bottom w:val="nil"/>
              <w:right w:val="nil"/>
            </w:tcBorders>
            <w:shd w:val="clear" w:color="auto" w:fill="auto"/>
            <w:vAlign w:val="center"/>
          </w:tcPr>
          <w:p w14:paraId="6964FE75"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282B262"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4B023850"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2F371F51" w14:textId="77777777" w:rsidR="005C0D1E" w:rsidRPr="005C0D1E" w:rsidRDefault="005C0D1E" w:rsidP="00F83C20">
            <w:pPr>
              <w:pStyle w:val="Table"/>
            </w:pPr>
            <w:r w:rsidRPr="005C0D1E">
              <w:t>0.012273</w:t>
            </w:r>
          </w:p>
        </w:tc>
        <w:tc>
          <w:tcPr>
            <w:tcW w:w="398" w:type="pct"/>
            <w:tcBorders>
              <w:top w:val="nil"/>
              <w:left w:val="nil"/>
              <w:bottom w:val="nil"/>
              <w:right w:val="nil"/>
            </w:tcBorders>
            <w:shd w:val="clear" w:color="auto" w:fill="auto"/>
            <w:vAlign w:val="center"/>
          </w:tcPr>
          <w:p w14:paraId="70B9407D" w14:textId="77777777" w:rsidR="005C0D1E" w:rsidRPr="005C0D1E" w:rsidRDefault="005C0D1E" w:rsidP="00F83C20">
            <w:pPr>
              <w:pStyle w:val="Table"/>
            </w:pPr>
            <w:r w:rsidRPr="005C0D1E">
              <w:t>219.05</w:t>
            </w:r>
          </w:p>
        </w:tc>
        <w:tc>
          <w:tcPr>
            <w:tcW w:w="380" w:type="pct"/>
            <w:tcBorders>
              <w:top w:val="nil"/>
              <w:left w:val="nil"/>
              <w:bottom w:val="nil"/>
              <w:right w:val="nil"/>
            </w:tcBorders>
            <w:shd w:val="clear" w:color="auto" w:fill="auto"/>
            <w:vAlign w:val="center"/>
          </w:tcPr>
          <w:p w14:paraId="0DEBE1FE" w14:textId="77777777" w:rsidR="005C0D1E" w:rsidRPr="005C0D1E" w:rsidRDefault="005C0D1E" w:rsidP="00F83C20">
            <w:pPr>
              <w:pStyle w:val="Table"/>
            </w:pPr>
            <w:r w:rsidRPr="005C0D1E">
              <w:t>1889</w:t>
            </w:r>
          </w:p>
        </w:tc>
        <w:tc>
          <w:tcPr>
            <w:tcW w:w="430" w:type="pct"/>
            <w:tcBorders>
              <w:top w:val="nil"/>
              <w:left w:val="nil"/>
              <w:bottom w:val="nil"/>
              <w:right w:val="nil"/>
            </w:tcBorders>
            <w:shd w:val="clear" w:color="auto" w:fill="auto"/>
            <w:vAlign w:val="center"/>
          </w:tcPr>
          <w:p w14:paraId="2D497403"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75F46D67" w14:textId="77777777" w:rsidR="005C0D1E" w:rsidRPr="005C0D1E" w:rsidRDefault="005C0D1E" w:rsidP="00F83C20">
            <w:pPr>
              <w:pStyle w:val="Table"/>
            </w:pPr>
            <w:r w:rsidRPr="005C0D1E">
              <w:t>$2,776,522</w:t>
            </w:r>
          </w:p>
        </w:tc>
        <w:tc>
          <w:tcPr>
            <w:tcW w:w="707" w:type="pct"/>
            <w:tcBorders>
              <w:top w:val="nil"/>
              <w:left w:val="nil"/>
              <w:bottom w:val="nil"/>
              <w:right w:val="nil"/>
            </w:tcBorders>
            <w:shd w:val="clear" w:color="auto" w:fill="auto"/>
            <w:vAlign w:val="center"/>
          </w:tcPr>
          <w:p w14:paraId="3D161236"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16CDF3A3" w14:textId="77777777" w:rsidTr="004A70A5">
        <w:trPr>
          <w:trHeight w:val="240"/>
        </w:trPr>
        <w:tc>
          <w:tcPr>
            <w:tcW w:w="200" w:type="pct"/>
            <w:tcBorders>
              <w:top w:val="nil"/>
              <w:left w:val="nil"/>
              <w:bottom w:val="nil"/>
              <w:right w:val="nil"/>
            </w:tcBorders>
            <w:shd w:val="clear" w:color="auto" w:fill="auto"/>
            <w:vAlign w:val="center"/>
          </w:tcPr>
          <w:p w14:paraId="3D578697" w14:textId="77777777" w:rsidR="005C0D1E" w:rsidRPr="005C0D1E" w:rsidRDefault="005C0D1E" w:rsidP="00F83C20">
            <w:pPr>
              <w:pStyle w:val="Table"/>
            </w:pPr>
            <w:r w:rsidRPr="005C0D1E">
              <w:t>9</w:t>
            </w:r>
          </w:p>
        </w:tc>
        <w:tc>
          <w:tcPr>
            <w:tcW w:w="451" w:type="pct"/>
            <w:tcBorders>
              <w:top w:val="nil"/>
              <w:left w:val="nil"/>
              <w:bottom w:val="nil"/>
              <w:right w:val="nil"/>
            </w:tcBorders>
            <w:shd w:val="clear" w:color="auto" w:fill="auto"/>
            <w:vAlign w:val="center"/>
          </w:tcPr>
          <w:p w14:paraId="61D3228C" w14:textId="77777777" w:rsidR="005C0D1E" w:rsidRPr="005C0D1E" w:rsidRDefault="005C0D1E" w:rsidP="00F83C20">
            <w:pPr>
              <w:pStyle w:val="Table"/>
            </w:pPr>
            <w:r w:rsidRPr="005C0D1E">
              <w:t>0.0233</w:t>
            </w:r>
          </w:p>
        </w:tc>
        <w:tc>
          <w:tcPr>
            <w:tcW w:w="443" w:type="pct"/>
            <w:tcBorders>
              <w:top w:val="nil"/>
              <w:left w:val="nil"/>
              <w:bottom w:val="nil"/>
              <w:right w:val="nil"/>
            </w:tcBorders>
            <w:shd w:val="clear" w:color="auto" w:fill="auto"/>
            <w:vAlign w:val="center"/>
          </w:tcPr>
          <w:p w14:paraId="7BE150F0"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0DEAFF9A"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0B5C6687"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72D609A1" w14:textId="77777777" w:rsidR="005C0D1E" w:rsidRPr="005C0D1E" w:rsidRDefault="005C0D1E" w:rsidP="00F83C20">
            <w:pPr>
              <w:pStyle w:val="Table"/>
            </w:pPr>
            <w:r w:rsidRPr="005C0D1E">
              <w:t>0.012319</w:t>
            </w:r>
          </w:p>
        </w:tc>
        <w:tc>
          <w:tcPr>
            <w:tcW w:w="398" w:type="pct"/>
            <w:tcBorders>
              <w:top w:val="nil"/>
              <w:left w:val="nil"/>
              <w:bottom w:val="nil"/>
              <w:right w:val="nil"/>
            </w:tcBorders>
            <w:shd w:val="clear" w:color="auto" w:fill="auto"/>
            <w:vAlign w:val="center"/>
          </w:tcPr>
          <w:p w14:paraId="183C555C" w14:textId="77777777" w:rsidR="005C0D1E" w:rsidRPr="005C0D1E" w:rsidRDefault="005C0D1E" w:rsidP="00F83C20">
            <w:pPr>
              <w:pStyle w:val="Table"/>
            </w:pPr>
            <w:r w:rsidRPr="005C0D1E">
              <w:t>219.88</w:t>
            </w:r>
          </w:p>
        </w:tc>
        <w:tc>
          <w:tcPr>
            <w:tcW w:w="380" w:type="pct"/>
            <w:tcBorders>
              <w:top w:val="nil"/>
              <w:left w:val="nil"/>
              <w:bottom w:val="nil"/>
              <w:right w:val="nil"/>
            </w:tcBorders>
            <w:shd w:val="clear" w:color="auto" w:fill="auto"/>
            <w:vAlign w:val="center"/>
          </w:tcPr>
          <w:p w14:paraId="5DA3653D" w14:textId="77777777" w:rsidR="005C0D1E" w:rsidRPr="005C0D1E" w:rsidRDefault="005C0D1E" w:rsidP="00F83C20">
            <w:pPr>
              <w:pStyle w:val="Table"/>
            </w:pPr>
            <w:r w:rsidRPr="005C0D1E">
              <w:t>1896</w:t>
            </w:r>
          </w:p>
        </w:tc>
        <w:tc>
          <w:tcPr>
            <w:tcW w:w="430" w:type="pct"/>
            <w:tcBorders>
              <w:top w:val="nil"/>
              <w:left w:val="nil"/>
              <w:bottom w:val="nil"/>
              <w:right w:val="nil"/>
            </w:tcBorders>
            <w:shd w:val="clear" w:color="auto" w:fill="auto"/>
            <w:vAlign w:val="center"/>
          </w:tcPr>
          <w:p w14:paraId="606FC58D"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3AFA9DBF" w14:textId="77777777" w:rsidR="005C0D1E" w:rsidRPr="005C0D1E" w:rsidRDefault="005C0D1E" w:rsidP="00F83C20">
            <w:pPr>
              <w:pStyle w:val="Table"/>
            </w:pPr>
            <w:r w:rsidRPr="005C0D1E">
              <w:t>$2,787,055</w:t>
            </w:r>
          </w:p>
        </w:tc>
        <w:tc>
          <w:tcPr>
            <w:tcW w:w="707" w:type="pct"/>
            <w:tcBorders>
              <w:top w:val="nil"/>
              <w:left w:val="nil"/>
              <w:bottom w:val="nil"/>
              <w:right w:val="nil"/>
            </w:tcBorders>
            <w:shd w:val="clear" w:color="auto" w:fill="auto"/>
            <w:vAlign w:val="center"/>
          </w:tcPr>
          <w:p w14:paraId="3B8274F7"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6155115" w14:textId="77777777" w:rsidTr="004A70A5">
        <w:trPr>
          <w:trHeight w:val="240"/>
        </w:trPr>
        <w:tc>
          <w:tcPr>
            <w:tcW w:w="200" w:type="pct"/>
            <w:tcBorders>
              <w:top w:val="nil"/>
              <w:left w:val="nil"/>
              <w:bottom w:val="nil"/>
              <w:right w:val="nil"/>
            </w:tcBorders>
            <w:shd w:val="clear" w:color="auto" w:fill="auto"/>
            <w:vAlign w:val="center"/>
          </w:tcPr>
          <w:p w14:paraId="760867C3" w14:textId="77777777" w:rsidR="005C0D1E" w:rsidRPr="005C0D1E" w:rsidRDefault="005C0D1E" w:rsidP="00F83C20">
            <w:pPr>
              <w:pStyle w:val="Table"/>
            </w:pPr>
            <w:r w:rsidRPr="005C0D1E">
              <w:t>10</w:t>
            </w:r>
          </w:p>
        </w:tc>
        <w:tc>
          <w:tcPr>
            <w:tcW w:w="451" w:type="pct"/>
            <w:tcBorders>
              <w:top w:val="nil"/>
              <w:left w:val="nil"/>
              <w:bottom w:val="nil"/>
              <w:right w:val="nil"/>
            </w:tcBorders>
            <w:shd w:val="clear" w:color="auto" w:fill="auto"/>
            <w:vAlign w:val="center"/>
          </w:tcPr>
          <w:p w14:paraId="3B81A2D8" w14:textId="77777777" w:rsidR="005C0D1E" w:rsidRPr="005C0D1E" w:rsidRDefault="005C0D1E" w:rsidP="00F83C20">
            <w:pPr>
              <w:pStyle w:val="Table"/>
            </w:pPr>
            <w:r w:rsidRPr="005C0D1E">
              <w:t>0.0250</w:t>
            </w:r>
          </w:p>
        </w:tc>
        <w:tc>
          <w:tcPr>
            <w:tcW w:w="443" w:type="pct"/>
            <w:tcBorders>
              <w:top w:val="nil"/>
              <w:left w:val="nil"/>
              <w:bottom w:val="nil"/>
              <w:right w:val="nil"/>
            </w:tcBorders>
            <w:shd w:val="clear" w:color="auto" w:fill="auto"/>
            <w:vAlign w:val="center"/>
          </w:tcPr>
          <w:p w14:paraId="77510DCF"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7B8BBA21"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A706E76"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64A830E" w14:textId="77777777" w:rsidR="005C0D1E" w:rsidRPr="005C0D1E" w:rsidRDefault="005C0D1E" w:rsidP="00F83C20">
            <w:pPr>
              <w:pStyle w:val="Table"/>
            </w:pPr>
            <w:r w:rsidRPr="005C0D1E">
              <w:t>0.012365</w:t>
            </w:r>
          </w:p>
        </w:tc>
        <w:tc>
          <w:tcPr>
            <w:tcW w:w="398" w:type="pct"/>
            <w:tcBorders>
              <w:top w:val="nil"/>
              <w:left w:val="nil"/>
              <w:bottom w:val="nil"/>
              <w:right w:val="nil"/>
            </w:tcBorders>
            <w:shd w:val="clear" w:color="auto" w:fill="auto"/>
            <w:vAlign w:val="center"/>
          </w:tcPr>
          <w:p w14:paraId="73926FEC" w14:textId="77777777" w:rsidR="005C0D1E" w:rsidRPr="005C0D1E" w:rsidRDefault="005C0D1E" w:rsidP="00F83C20">
            <w:pPr>
              <w:pStyle w:val="Table"/>
            </w:pPr>
            <w:r w:rsidRPr="005C0D1E">
              <w:t>220.70</w:t>
            </w:r>
          </w:p>
        </w:tc>
        <w:tc>
          <w:tcPr>
            <w:tcW w:w="380" w:type="pct"/>
            <w:tcBorders>
              <w:top w:val="nil"/>
              <w:left w:val="nil"/>
              <w:bottom w:val="nil"/>
              <w:right w:val="nil"/>
            </w:tcBorders>
            <w:shd w:val="clear" w:color="auto" w:fill="auto"/>
            <w:vAlign w:val="center"/>
          </w:tcPr>
          <w:p w14:paraId="53DCA7A5" w14:textId="77777777" w:rsidR="005C0D1E" w:rsidRPr="005C0D1E" w:rsidRDefault="005C0D1E" w:rsidP="00F83C20">
            <w:pPr>
              <w:pStyle w:val="Table"/>
            </w:pPr>
            <w:r w:rsidRPr="005C0D1E">
              <w:t>1903</w:t>
            </w:r>
          </w:p>
        </w:tc>
        <w:tc>
          <w:tcPr>
            <w:tcW w:w="430" w:type="pct"/>
            <w:tcBorders>
              <w:top w:val="nil"/>
              <w:left w:val="nil"/>
              <w:bottom w:val="nil"/>
              <w:right w:val="nil"/>
            </w:tcBorders>
            <w:shd w:val="clear" w:color="auto" w:fill="auto"/>
            <w:vAlign w:val="center"/>
          </w:tcPr>
          <w:p w14:paraId="531848F8"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5B43EBD" w14:textId="77777777" w:rsidR="005C0D1E" w:rsidRPr="005C0D1E" w:rsidRDefault="005C0D1E" w:rsidP="00F83C20">
            <w:pPr>
              <w:pStyle w:val="Table"/>
            </w:pPr>
            <w:r w:rsidRPr="005C0D1E">
              <w:t>$2,797,457</w:t>
            </w:r>
          </w:p>
        </w:tc>
        <w:tc>
          <w:tcPr>
            <w:tcW w:w="707" w:type="pct"/>
            <w:tcBorders>
              <w:top w:val="nil"/>
              <w:left w:val="nil"/>
              <w:bottom w:val="nil"/>
              <w:right w:val="nil"/>
            </w:tcBorders>
            <w:shd w:val="clear" w:color="auto" w:fill="auto"/>
            <w:vAlign w:val="center"/>
          </w:tcPr>
          <w:p w14:paraId="4ED7C109"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E776C33" w14:textId="77777777" w:rsidTr="004A70A5">
        <w:trPr>
          <w:trHeight w:val="240"/>
        </w:trPr>
        <w:tc>
          <w:tcPr>
            <w:tcW w:w="200" w:type="pct"/>
            <w:tcBorders>
              <w:top w:val="nil"/>
              <w:left w:val="nil"/>
              <w:bottom w:val="nil"/>
              <w:right w:val="nil"/>
            </w:tcBorders>
            <w:shd w:val="clear" w:color="auto" w:fill="auto"/>
            <w:vAlign w:val="center"/>
          </w:tcPr>
          <w:p w14:paraId="3AD4722A" w14:textId="77777777" w:rsidR="005C0D1E" w:rsidRPr="005C0D1E" w:rsidRDefault="005C0D1E" w:rsidP="00F83C20">
            <w:pPr>
              <w:pStyle w:val="Table"/>
            </w:pPr>
            <w:r w:rsidRPr="005C0D1E">
              <w:t>11</w:t>
            </w:r>
          </w:p>
        </w:tc>
        <w:tc>
          <w:tcPr>
            <w:tcW w:w="451" w:type="pct"/>
            <w:tcBorders>
              <w:top w:val="nil"/>
              <w:left w:val="nil"/>
              <w:bottom w:val="nil"/>
              <w:right w:val="nil"/>
            </w:tcBorders>
            <w:shd w:val="clear" w:color="auto" w:fill="auto"/>
            <w:vAlign w:val="center"/>
          </w:tcPr>
          <w:p w14:paraId="032C7F71" w14:textId="77777777" w:rsidR="005C0D1E" w:rsidRPr="005C0D1E" w:rsidRDefault="005C0D1E" w:rsidP="00F83C20">
            <w:pPr>
              <w:pStyle w:val="Table"/>
            </w:pPr>
            <w:r w:rsidRPr="005C0D1E">
              <w:t>0.0267</w:t>
            </w:r>
          </w:p>
        </w:tc>
        <w:tc>
          <w:tcPr>
            <w:tcW w:w="443" w:type="pct"/>
            <w:tcBorders>
              <w:top w:val="nil"/>
              <w:left w:val="nil"/>
              <w:bottom w:val="nil"/>
              <w:right w:val="nil"/>
            </w:tcBorders>
            <w:shd w:val="clear" w:color="auto" w:fill="auto"/>
            <w:vAlign w:val="center"/>
          </w:tcPr>
          <w:p w14:paraId="5D21BEC8"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72A0E95B"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2252BB7"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70AD54A" w14:textId="77777777" w:rsidR="005C0D1E" w:rsidRPr="005C0D1E" w:rsidRDefault="005C0D1E" w:rsidP="00F83C20">
            <w:pPr>
              <w:pStyle w:val="Table"/>
            </w:pPr>
            <w:r w:rsidRPr="005C0D1E">
              <w:t>0.012411</w:t>
            </w:r>
          </w:p>
        </w:tc>
        <w:tc>
          <w:tcPr>
            <w:tcW w:w="398" w:type="pct"/>
            <w:tcBorders>
              <w:top w:val="nil"/>
              <w:left w:val="nil"/>
              <w:bottom w:val="nil"/>
              <w:right w:val="nil"/>
            </w:tcBorders>
            <w:shd w:val="clear" w:color="auto" w:fill="auto"/>
            <w:vAlign w:val="center"/>
          </w:tcPr>
          <w:p w14:paraId="45A52823" w14:textId="77777777" w:rsidR="005C0D1E" w:rsidRPr="005C0D1E" w:rsidRDefault="005C0D1E" w:rsidP="00F83C20">
            <w:pPr>
              <w:pStyle w:val="Table"/>
            </w:pPr>
            <w:r w:rsidRPr="005C0D1E">
              <w:t>221.51</w:t>
            </w:r>
          </w:p>
        </w:tc>
        <w:tc>
          <w:tcPr>
            <w:tcW w:w="380" w:type="pct"/>
            <w:tcBorders>
              <w:top w:val="nil"/>
              <w:left w:val="nil"/>
              <w:bottom w:val="nil"/>
              <w:right w:val="nil"/>
            </w:tcBorders>
            <w:shd w:val="clear" w:color="auto" w:fill="auto"/>
            <w:vAlign w:val="center"/>
          </w:tcPr>
          <w:p w14:paraId="6C019FA7" w14:textId="77777777" w:rsidR="005C0D1E" w:rsidRPr="005C0D1E" w:rsidRDefault="005C0D1E" w:rsidP="00F83C20">
            <w:pPr>
              <w:pStyle w:val="Table"/>
            </w:pPr>
            <w:r w:rsidRPr="005C0D1E">
              <w:t>1910</w:t>
            </w:r>
          </w:p>
        </w:tc>
        <w:tc>
          <w:tcPr>
            <w:tcW w:w="430" w:type="pct"/>
            <w:tcBorders>
              <w:top w:val="nil"/>
              <w:left w:val="nil"/>
              <w:bottom w:val="nil"/>
              <w:right w:val="nil"/>
            </w:tcBorders>
            <w:shd w:val="clear" w:color="auto" w:fill="auto"/>
            <w:vAlign w:val="center"/>
          </w:tcPr>
          <w:p w14:paraId="1556BAD0"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3B497BAE" w14:textId="77777777" w:rsidR="005C0D1E" w:rsidRPr="005C0D1E" w:rsidRDefault="005C0D1E" w:rsidP="00F83C20">
            <w:pPr>
              <w:pStyle w:val="Table"/>
            </w:pPr>
            <w:r w:rsidRPr="005C0D1E">
              <w:t>$2,807,731</w:t>
            </w:r>
          </w:p>
        </w:tc>
        <w:tc>
          <w:tcPr>
            <w:tcW w:w="707" w:type="pct"/>
            <w:tcBorders>
              <w:top w:val="nil"/>
              <w:left w:val="nil"/>
              <w:bottom w:val="nil"/>
              <w:right w:val="nil"/>
            </w:tcBorders>
            <w:shd w:val="clear" w:color="auto" w:fill="auto"/>
            <w:vAlign w:val="center"/>
          </w:tcPr>
          <w:p w14:paraId="0D1A8BF2"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21DA95C9" w14:textId="77777777" w:rsidTr="004A70A5">
        <w:trPr>
          <w:trHeight w:val="240"/>
        </w:trPr>
        <w:tc>
          <w:tcPr>
            <w:tcW w:w="200" w:type="pct"/>
            <w:tcBorders>
              <w:top w:val="nil"/>
              <w:left w:val="nil"/>
              <w:bottom w:val="nil"/>
              <w:right w:val="nil"/>
            </w:tcBorders>
            <w:shd w:val="clear" w:color="auto" w:fill="auto"/>
            <w:vAlign w:val="center"/>
          </w:tcPr>
          <w:p w14:paraId="567EBD96" w14:textId="77777777" w:rsidR="005C0D1E" w:rsidRPr="005C0D1E" w:rsidRDefault="005C0D1E" w:rsidP="00F83C20">
            <w:pPr>
              <w:pStyle w:val="Table"/>
            </w:pPr>
            <w:r w:rsidRPr="005C0D1E">
              <w:t>12</w:t>
            </w:r>
          </w:p>
        </w:tc>
        <w:tc>
          <w:tcPr>
            <w:tcW w:w="451" w:type="pct"/>
            <w:tcBorders>
              <w:top w:val="nil"/>
              <w:left w:val="nil"/>
              <w:bottom w:val="nil"/>
              <w:right w:val="nil"/>
            </w:tcBorders>
            <w:shd w:val="clear" w:color="auto" w:fill="auto"/>
            <w:vAlign w:val="center"/>
          </w:tcPr>
          <w:p w14:paraId="573C1442" w14:textId="77777777" w:rsidR="005C0D1E" w:rsidRPr="005C0D1E" w:rsidRDefault="005C0D1E" w:rsidP="00F83C20">
            <w:pPr>
              <w:pStyle w:val="Table"/>
            </w:pPr>
            <w:r w:rsidRPr="005C0D1E">
              <w:t>0.0283</w:t>
            </w:r>
          </w:p>
        </w:tc>
        <w:tc>
          <w:tcPr>
            <w:tcW w:w="443" w:type="pct"/>
            <w:tcBorders>
              <w:top w:val="nil"/>
              <w:left w:val="nil"/>
              <w:bottom w:val="nil"/>
              <w:right w:val="nil"/>
            </w:tcBorders>
            <w:shd w:val="clear" w:color="auto" w:fill="auto"/>
            <w:vAlign w:val="center"/>
          </w:tcPr>
          <w:p w14:paraId="36E20FFA"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198BC828"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28A744F"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349CC302" w14:textId="77777777" w:rsidR="005C0D1E" w:rsidRPr="005C0D1E" w:rsidRDefault="005C0D1E" w:rsidP="00F83C20">
            <w:pPr>
              <w:pStyle w:val="Table"/>
            </w:pPr>
            <w:r w:rsidRPr="005C0D1E">
              <w:t>0.012456</w:t>
            </w:r>
          </w:p>
        </w:tc>
        <w:tc>
          <w:tcPr>
            <w:tcW w:w="398" w:type="pct"/>
            <w:tcBorders>
              <w:top w:val="nil"/>
              <w:left w:val="nil"/>
              <w:bottom w:val="nil"/>
              <w:right w:val="nil"/>
            </w:tcBorders>
            <w:shd w:val="clear" w:color="auto" w:fill="auto"/>
            <w:vAlign w:val="center"/>
          </w:tcPr>
          <w:p w14:paraId="7CF1E210" w14:textId="77777777" w:rsidR="005C0D1E" w:rsidRPr="005C0D1E" w:rsidRDefault="005C0D1E" w:rsidP="00F83C20">
            <w:pPr>
              <w:pStyle w:val="Table"/>
            </w:pPr>
            <w:r w:rsidRPr="005C0D1E">
              <w:t>222.31</w:t>
            </w:r>
          </w:p>
        </w:tc>
        <w:tc>
          <w:tcPr>
            <w:tcW w:w="380" w:type="pct"/>
            <w:tcBorders>
              <w:top w:val="nil"/>
              <w:left w:val="nil"/>
              <w:bottom w:val="nil"/>
              <w:right w:val="nil"/>
            </w:tcBorders>
            <w:shd w:val="clear" w:color="auto" w:fill="auto"/>
            <w:vAlign w:val="center"/>
          </w:tcPr>
          <w:p w14:paraId="667A84CF" w14:textId="77777777" w:rsidR="005C0D1E" w:rsidRPr="005C0D1E" w:rsidRDefault="005C0D1E" w:rsidP="00F83C20">
            <w:pPr>
              <w:pStyle w:val="Table"/>
            </w:pPr>
            <w:r w:rsidRPr="005C0D1E">
              <w:t>1917</w:t>
            </w:r>
          </w:p>
        </w:tc>
        <w:tc>
          <w:tcPr>
            <w:tcW w:w="430" w:type="pct"/>
            <w:tcBorders>
              <w:top w:val="nil"/>
              <w:left w:val="nil"/>
              <w:bottom w:val="nil"/>
              <w:right w:val="nil"/>
            </w:tcBorders>
            <w:shd w:val="clear" w:color="auto" w:fill="auto"/>
            <w:vAlign w:val="center"/>
          </w:tcPr>
          <w:p w14:paraId="0545E2ED"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51F5CE3" w14:textId="77777777" w:rsidR="005C0D1E" w:rsidRPr="005C0D1E" w:rsidRDefault="005C0D1E" w:rsidP="00F83C20">
            <w:pPr>
              <w:pStyle w:val="Table"/>
            </w:pPr>
            <w:r w:rsidRPr="005C0D1E">
              <w:t>$2,817,880</w:t>
            </w:r>
          </w:p>
        </w:tc>
        <w:tc>
          <w:tcPr>
            <w:tcW w:w="707" w:type="pct"/>
            <w:tcBorders>
              <w:top w:val="nil"/>
              <w:left w:val="nil"/>
              <w:bottom w:val="nil"/>
              <w:right w:val="nil"/>
            </w:tcBorders>
            <w:shd w:val="clear" w:color="auto" w:fill="auto"/>
            <w:vAlign w:val="center"/>
          </w:tcPr>
          <w:p w14:paraId="7F3B528B"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0CD086C" w14:textId="77777777" w:rsidTr="004A70A5">
        <w:trPr>
          <w:trHeight w:val="240"/>
        </w:trPr>
        <w:tc>
          <w:tcPr>
            <w:tcW w:w="200" w:type="pct"/>
            <w:tcBorders>
              <w:top w:val="nil"/>
              <w:left w:val="nil"/>
              <w:bottom w:val="nil"/>
              <w:right w:val="nil"/>
            </w:tcBorders>
            <w:shd w:val="clear" w:color="auto" w:fill="auto"/>
            <w:vAlign w:val="center"/>
          </w:tcPr>
          <w:p w14:paraId="59B0FA16" w14:textId="77777777" w:rsidR="005C0D1E" w:rsidRPr="005C0D1E" w:rsidRDefault="005C0D1E" w:rsidP="00F83C20">
            <w:pPr>
              <w:pStyle w:val="Table"/>
            </w:pPr>
            <w:r w:rsidRPr="005C0D1E">
              <w:t>13</w:t>
            </w:r>
          </w:p>
        </w:tc>
        <w:tc>
          <w:tcPr>
            <w:tcW w:w="451" w:type="pct"/>
            <w:tcBorders>
              <w:top w:val="nil"/>
              <w:left w:val="nil"/>
              <w:bottom w:val="nil"/>
              <w:right w:val="nil"/>
            </w:tcBorders>
            <w:shd w:val="clear" w:color="auto" w:fill="auto"/>
            <w:vAlign w:val="center"/>
          </w:tcPr>
          <w:p w14:paraId="7577156D" w14:textId="77777777" w:rsidR="005C0D1E" w:rsidRPr="005C0D1E" w:rsidRDefault="005C0D1E" w:rsidP="00F83C20">
            <w:pPr>
              <w:pStyle w:val="Table"/>
            </w:pPr>
            <w:r w:rsidRPr="005C0D1E">
              <w:t>0.0300</w:t>
            </w:r>
          </w:p>
        </w:tc>
        <w:tc>
          <w:tcPr>
            <w:tcW w:w="443" w:type="pct"/>
            <w:tcBorders>
              <w:top w:val="nil"/>
              <w:left w:val="nil"/>
              <w:bottom w:val="nil"/>
              <w:right w:val="nil"/>
            </w:tcBorders>
            <w:shd w:val="clear" w:color="auto" w:fill="auto"/>
            <w:vAlign w:val="center"/>
          </w:tcPr>
          <w:p w14:paraId="747DE4F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1CC5C700"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6A701ACC"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69C0EF1B" w14:textId="77777777" w:rsidR="005C0D1E" w:rsidRPr="005C0D1E" w:rsidRDefault="005C0D1E" w:rsidP="00F83C20">
            <w:pPr>
              <w:pStyle w:val="Table"/>
            </w:pPr>
            <w:r w:rsidRPr="005C0D1E">
              <w:t>0.012500</w:t>
            </w:r>
          </w:p>
        </w:tc>
        <w:tc>
          <w:tcPr>
            <w:tcW w:w="398" w:type="pct"/>
            <w:tcBorders>
              <w:top w:val="nil"/>
              <w:left w:val="nil"/>
              <w:bottom w:val="nil"/>
              <w:right w:val="nil"/>
            </w:tcBorders>
            <w:shd w:val="clear" w:color="auto" w:fill="auto"/>
            <w:vAlign w:val="center"/>
          </w:tcPr>
          <w:p w14:paraId="29A1C756" w14:textId="77777777" w:rsidR="005C0D1E" w:rsidRPr="005C0D1E" w:rsidRDefault="005C0D1E" w:rsidP="00F83C20">
            <w:pPr>
              <w:pStyle w:val="Table"/>
            </w:pPr>
            <w:r w:rsidRPr="005C0D1E">
              <w:t>223.10</w:t>
            </w:r>
          </w:p>
        </w:tc>
        <w:tc>
          <w:tcPr>
            <w:tcW w:w="380" w:type="pct"/>
            <w:tcBorders>
              <w:top w:val="nil"/>
              <w:left w:val="nil"/>
              <w:bottom w:val="nil"/>
              <w:right w:val="nil"/>
            </w:tcBorders>
            <w:shd w:val="clear" w:color="auto" w:fill="auto"/>
            <w:vAlign w:val="center"/>
          </w:tcPr>
          <w:p w14:paraId="3E68F0A1" w14:textId="77777777" w:rsidR="005C0D1E" w:rsidRPr="005C0D1E" w:rsidRDefault="005C0D1E" w:rsidP="00F83C20">
            <w:pPr>
              <w:pStyle w:val="Table"/>
            </w:pPr>
            <w:r w:rsidRPr="005C0D1E">
              <w:t>1924</w:t>
            </w:r>
          </w:p>
        </w:tc>
        <w:tc>
          <w:tcPr>
            <w:tcW w:w="430" w:type="pct"/>
            <w:tcBorders>
              <w:top w:val="nil"/>
              <w:left w:val="nil"/>
              <w:bottom w:val="nil"/>
              <w:right w:val="nil"/>
            </w:tcBorders>
            <w:shd w:val="clear" w:color="auto" w:fill="auto"/>
            <w:vAlign w:val="center"/>
          </w:tcPr>
          <w:p w14:paraId="5AE427C7"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7DD6EE95" w14:textId="77777777" w:rsidR="005C0D1E" w:rsidRPr="005C0D1E" w:rsidRDefault="005C0D1E" w:rsidP="00F83C20">
            <w:pPr>
              <w:pStyle w:val="Table"/>
            </w:pPr>
            <w:r w:rsidRPr="005C0D1E">
              <w:t>$2,827,908</w:t>
            </w:r>
          </w:p>
        </w:tc>
        <w:tc>
          <w:tcPr>
            <w:tcW w:w="707" w:type="pct"/>
            <w:tcBorders>
              <w:top w:val="nil"/>
              <w:left w:val="nil"/>
              <w:bottom w:val="nil"/>
              <w:right w:val="nil"/>
            </w:tcBorders>
            <w:shd w:val="clear" w:color="auto" w:fill="auto"/>
            <w:vAlign w:val="center"/>
          </w:tcPr>
          <w:p w14:paraId="398BBC8C"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0591E2B9" w14:textId="77777777" w:rsidTr="004A70A5">
        <w:trPr>
          <w:trHeight w:val="240"/>
        </w:trPr>
        <w:tc>
          <w:tcPr>
            <w:tcW w:w="200" w:type="pct"/>
            <w:tcBorders>
              <w:top w:val="nil"/>
              <w:left w:val="nil"/>
              <w:bottom w:val="nil"/>
              <w:right w:val="nil"/>
            </w:tcBorders>
            <w:shd w:val="clear" w:color="auto" w:fill="auto"/>
            <w:vAlign w:val="center"/>
          </w:tcPr>
          <w:p w14:paraId="14C8EE9B" w14:textId="77777777" w:rsidR="005C0D1E" w:rsidRPr="005C0D1E" w:rsidRDefault="005C0D1E" w:rsidP="00F83C20">
            <w:pPr>
              <w:pStyle w:val="Table"/>
            </w:pPr>
            <w:r w:rsidRPr="005C0D1E">
              <w:t>14</w:t>
            </w:r>
          </w:p>
        </w:tc>
        <w:tc>
          <w:tcPr>
            <w:tcW w:w="451" w:type="pct"/>
            <w:tcBorders>
              <w:top w:val="nil"/>
              <w:left w:val="nil"/>
              <w:bottom w:val="nil"/>
              <w:right w:val="nil"/>
            </w:tcBorders>
            <w:shd w:val="clear" w:color="auto" w:fill="auto"/>
            <w:vAlign w:val="center"/>
          </w:tcPr>
          <w:p w14:paraId="7B765BD7" w14:textId="77777777" w:rsidR="005C0D1E" w:rsidRPr="005C0D1E" w:rsidRDefault="005C0D1E" w:rsidP="00F83C20">
            <w:pPr>
              <w:pStyle w:val="Table"/>
            </w:pPr>
            <w:r w:rsidRPr="005C0D1E">
              <w:t>0.0317</w:t>
            </w:r>
          </w:p>
        </w:tc>
        <w:tc>
          <w:tcPr>
            <w:tcW w:w="443" w:type="pct"/>
            <w:tcBorders>
              <w:top w:val="nil"/>
              <w:left w:val="nil"/>
              <w:bottom w:val="nil"/>
              <w:right w:val="nil"/>
            </w:tcBorders>
            <w:shd w:val="clear" w:color="auto" w:fill="auto"/>
            <w:vAlign w:val="center"/>
          </w:tcPr>
          <w:p w14:paraId="06AE356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4437247"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0A840109"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52877B0" w14:textId="77777777" w:rsidR="005C0D1E" w:rsidRPr="005C0D1E" w:rsidRDefault="005C0D1E" w:rsidP="00F83C20">
            <w:pPr>
              <w:pStyle w:val="Table"/>
            </w:pPr>
            <w:r w:rsidRPr="005C0D1E">
              <w:t>0.012544</w:t>
            </w:r>
          </w:p>
        </w:tc>
        <w:tc>
          <w:tcPr>
            <w:tcW w:w="398" w:type="pct"/>
            <w:tcBorders>
              <w:top w:val="nil"/>
              <w:left w:val="nil"/>
              <w:bottom w:val="nil"/>
              <w:right w:val="nil"/>
            </w:tcBorders>
            <w:shd w:val="clear" w:color="auto" w:fill="auto"/>
            <w:vAlign w:val="center"/>
          </w:tcPr>
          <w:p w14:paraId="7C843E00" w14:textId="77777777" w:rsidR="005C0D1E" w:rsidRPr="005C0D1E" w:rsidRDefault="005C0D1E" w:rsidP="00F83C20">
            <w:pPr>
              <w:pStyle w:val="Table"/>
            </w:pPr>
            <w:r w:rsidRPr="005C0D1E">
              <w:t>223.89</w:t>
            </w:r>
          </w:p>
        </w:tc>
        <w:tc>
          <w:tcPr>
            <w:tcW w:w="380" w:type="pct"/>
            <w:tcBorders>
              <w:top w:val="nil"/>
              <w:left w:val="nil"/>
              <w:bottom w:val="nil"/>
              <w:right w:val="nil"/>
            </w:tcBorders>
            <w:shd w:val="clear" w:color="auto" w:fill="auto"/>
            <w:vAlign w:val="center"/>
          </w:tcPr>
          <w:p w14:paraId="784B8680" w14:textId="77777777" w:rsidR="005C0D1E" w:rsidRPr="005C0D1E" w:rsidRDefault="005C0D1E" w:rsidP="00F83C20">
            <w:pPr>
              <w:pStyle w:val="Table"/>
            </w:pPr>
            <w:r w:rsidRPr="005C0D1E">
              <w:t>1930</w:t>
            </w:r>
          </w:p>
        </w:tc>
        <w:tc>
          <w:tcPr>
            <w:tcW w:w="430" w:type="pct"/>
            <w:tcBorders>
              <w:top w:val="nil"/>
              <w:left w:val="nil"/>
              <w:bottom w:val="nil"/>
              <w:right w:val="nil"/>
            </w:tcBorders>
            <w:shd w:val="clear" w:color="auto" w:fill="auto"/>
            <w:vAlign w:val="center"/>
          </w:tcPr>
          <w:p w14:paraId="0473CA20"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91DD735" w14:textId="77777777" w:rsidR="005C0D1E" w:rsidRPr="005C0D1E" w:rsidRDefault="005C0D1E" w:rsidP="00F83C20">
            <w:pPr>
              <w:pStyle w:val="Table"/>
            </w:pPr>
            <w:r w:rsidRPr="005C0D1E">
              <w:t>$2,837,819</w:t>
            </w:r>
          </w:p>
        </w:tc>
        <w:tc>
          <w:tcPr>
            <w:tcW w:w="707" w:type="pct"/>
            <w:tcBorders>
              <w:top w:val="nil"/>
              <w:left w:val="nil"/>
              <w:bottom w:val="nil"/>
              <w:right w:val="nil"/>
            </w:tcBorders>
            <w:shd w:val="clear" w:color="auto" w:fill="auto"/>
            <w:vAlign w:val="center"/>
          </w:tcPr>
          <w:p w14:paraId="38D60530"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C92FAF4" w14:textId="77777777" w:rsidTr="004A70A5">
        <w:trPr>
          <w:trHeight w:val="240"/>
        </w:trPr>
        <w:tc>
          <w:tcPr>
            <w:tcW w:w="200" w:type="pct"/>
            <w:tcBorders>
              <w:top w:val="nil"/>
              <w:left w:val="nil"/>
              <w:bottom w:val="nil"/>
              <w:right w:val="nil"/>
            </w:tcBorders>
            <w:shd w:val="clear" w:color="auto" w:fill="auto"/>
            <w:vAlign w:val="center"/>
          </w:tcPr>
          <w:p w14:paraId="48B39658" w14:textId="77777777" w:rsidR="005C0D1E" w:rsidRPr="005C0D1E" w:rsidRDefault="005C0D1E" w:rsidP="00F83C20">
            <w:pPr>
              <w:pStyle w:val="Table"/>
            </w:pPr>
            <w:r w:rsidRPr="005C0D1E">
              <w:t>15</w:t>
            </w:r>
          </w:p>
        </w:tc>
        <w:tc>
          <w:tcPr>
            <w:tcW w:w="451" w:type="pct"/>
            <w:tcBorders>
              <w:top w:val="nil"/>
              <w:left w:val="nil"/>
              <w:bottom w:val="nil"/>
              <w:right w:val="nil"/>
            </w:tcBorders>
            <w:shd w:val="clear" w:color="auto" w:fill="auto"/>
            <w:vAlign w:val="center"/>
          </w:tcPr>
          <w:p w14:paraId="2C9B7E38" w14:textId="77777777" w:rsidR="005C0D1E" w:rsidRPr="005C0D1E" w:rsidRDefault="005C0D1E" w:rsidP="00F83C20">
            <w:pPr>
              <w:pStyle w:val="Table"/>
            </w:pPr>
            <w:r w:rsidRPr="005C0D1E">
              <w:t>0.0333</w:t>
            </w:r>
          </w:p>
        </w:tc>
        <w:tc>
          <w:tcPr>
            <w:tcW w:w="443" w:type="pct"/>
            <w:tcBorders>
              <w:top w:val="nil"/>
              <w:left w:val="nil"/>
              <w:bottom w:val="nil"/>
              <w:right w:val="nil"/>
            </w:tcBorders>
            <w:shd w:val="clear" w:color="auto" w:fill="auto"/>
            <w:vAlign w:val="center"/>
          </w:tcPr>
          <w:p w14:paraId="6445F26C"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A720F65"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4C580B1"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17E6C877" w14:textId="77777777" w:rsidR="005C0D1E" w:rsidRPr="005C0D1E" w:rsidRDefault="005C0D1E" w:rsidP="00F83C20">
            <w:pPr>
              <w:pStyle w:val="Table"/>
            </w:pPr>
            <w:r w:rsidRPr="005C0D1E">
              <w:t>0.012587</w:t>
            </w:r>
          </w:p>
        </w:tc>
        <w:tc>
          <w:tcPr>
            <w:tcW w:w="398" w:type="pct"/>
            <w:tcBorders>
              <w:top w:val="nil"/>
              <w:left w:val="nil"/>
              <w:bottom w:val="nil"/>
              <w:right w:val="nil"/>
            </w:tcBorders>
            <w:shd w:val="clear" w:color="auto" w:fill="auto"/>
            <w:vAlign w:val="center"/>
          </w:tcPr>
          <w:p w14:paraId="0BA53F9F" w14:textId="77777777" w:rsidR="005C0D1E" w:rsidRPr="005C0D1E" w:rsidRDefault="005C0D1E" w:rsidP="00F83C20">
            <w:pPr>
              <w:pStyle w:val="Table"/>
            </w:pPr>
            <w:r w:rsidRPr="005C0D1E">
              <w:t>224.66</w:t>
            </w:r>
          </w:p>
        </w:tc>
        <w:tc>
          <w:tcPr>
            <w:tcW w:w="380" w:type="pct"/>
            <w:tcBorders>
              <w:top w:val="nil"/>
              <w:left w:val="nil"/>
              <w:bottom w:val="nil"/>
              <w:right w:val="nil"/>
            </w:tcBorders>
            <w:shd w:val="clear" w:color="auto" w:fill="auto"/>
            <w:vAlign w:val="center"/>
          </w:tcPr>
          <w:p w14:paraId="5D8667B0" w14:textId="77777777" w:rsidR="005C0D1E" w:rsidRPr="005C0D1E" w:rsidRDefault="005C0D1E" w:rsidP="00F83C20">
            <w:pPr>
              <w:pStyle w:val="Table"/>
            </w:pPr>
            <w:r w:rsidRPr="005C0D1E">
              <w:t>1937</w:t>
            </w:r>
          </w:p>
        </w:tc>
        <w:tc>
          <w:tcPr>
            <w:tcW w:w="430" w:type="pct"/>
            <w:tcBorders>
              <w:top w:val="nil"/>
              <w:left w:val="nil"/>
              <w:bottom w:val="nil"/>
              <w:right w:val="nil"/>
            </w:tcBorders>
            <w:shd w:val="clear" w:color="auto" w:fill="auto"/>
            <w:vAlign w:val="center"/>
          </w:tcPr>
          <w:p w14:paraId="0844BC3C"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4FF5EF7C" w14:textId="77777777" w:rsidR="005C0D1E" w:rsidRPr="005C0D1E" w:rsidRDefault="005C0D1E" w:rsidP="00F83C20">
            <w:pPr>
              <w:pStyle w:val="Table"/>
            </w:pPr>
            <w:r w:rsidRPr="005C0D1E">
              <w:t>$2,847,616</w:t>
            </w:r>
          </w:p>
        </w:tc>
        <w:tc>
          <w:tcPr>
            <w:tcW w:w="707" w:type="pct"/>
            <w:tcBorders>
              <w:top w:val="nil"/>
              <w:left w:val="nil"/>
              <w:bottom w:val="nil"/>
              <w:right w:val="nil"/>
            </w:tcBorders>
            <w:shd w:val="clear" w:color="auto" w:fill="auto"/>
            <w:vAlign w:val="center"/>
          </w:tcPr>
          <w:p w14:paraId="28F14FE6"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5B64BBDE" w14:textId="77777777" w:rsidTr="004A70A5">
        <w:trPr>
          <w:trHeight w:val="240"/>
        </w:trPr>
        <w:tc>
          <w:tcPr>
            <w:tcW w:w="200" w:type="pct"/>
            <w:tcBorders>
              <w:top w:val="nil"/>
              <w:left w:val="nil"/>
              <w:bottom w:val="nil"/>
              <w:right w:val="nil"/>
            </w:tcBorders>
            <w:shd w:val="clear" w:color="auto" w:fill="auto"/>
            <w:vAlign w:val="center"/>
          </w:tcPr>
          <w:p w14:paraId="3DB238A9" w14:textId="77777777" w:rsidR="005C0D1E" w:rsidRPr="005C0D1E" w:rsidRDefault="005C0D1E" w:rsidP="00F83C20">
            <w:pPr>
              <w:pStyle w:val="Table"/>
            </w:pPr>
            <w:r w:rsidRPr="005C0D1E">
              <w:t>16</w:t>
            </w:r>
          </w:p>
        </w:tc>
        <w:tc>
          <w:tcPr>
            <w:tcW w:w="451" w:type="pct"/>
            <w:tcBorders>
              <w:top w:val="nil"/>
              <w:left w:val="nil"/>
              <w:bottom w:val="nil"/>
              <w:right w:val="nil"/>
            </w:tcBorders>
            <w:shd w:val="clear" w:color="auto" w:fill="auto"/>
            <w:vAlign w:val="center"/>
          </w:tcPr>
          <w:p w14:paraId="793472F3" w14:textId="77777777" w:rsidR="005C0D1E" w:rsidRPr="005C0D1E" w:rsidRDefault="005C0D1E" w:rsidP="00F83C20">
            <w:pPr>
              <w:pStyle w:val="Table"/>
            </w:pPr>
            <w:r w:rsidRPr="005C0D1E">
              <w:t>0.0350</w:t>
            </w:r>
          </w:p>
        </w:tc>
        <w:tc>
          <w:tcPr>
            <w:tcW w:w="443" w:type="pct"/>
            <w:tcBorders>
              <w:top w:val="nil"/>
              <w:left w:val="nil"/>
              <w:bottom w:val="nil"/>
              <w:right w:val="nil"/>
            </w:tcBorders>
            <w:shd w:val="clear" w:color="auto" w:fill="auto"/>
            <w:vAlign w:val="center"/>
          </w:tcPr>
          <w:p w14:paraId="6C2AC006"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3F1587A9"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802445F"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4A05D285" w14:textId="77777777" w:rsidR="005C0D1E" w:rsidRPr="005C0D1E" w:rsidRDefault="005C0D1E" w:rsidP="00F83C20">
            <w:pPr>
              <w:pStyle w:val="Table"/>
            </w:pPr>
            <w:r w:rsidRPr="005C0D1E">
              <w:t>0.012630</w:t>
            </w:r>
          </w:p>
        </w:tc>
        <w:tc>
          <w:tcPr>
            <w:tcW w:w="398" w:type="pct"/>
            <w:tcBorders>
              <w:top w:val="nil"/>
              <w:left w:val="nil"/>
              <w:bottom w:val="nil"/>
              <w:right w:val="nil"/>
            </w:tcBorders>
            <w:shd w:val="clear" w:color="auto" w:fill="auto"/>
            <w:vAlign w:val="center"/>
          </w:tcPr>
          <w:p w14:paraId="5C6A0245" w14:textId="77777777" w:rsidR="005C0D1E" w:rsidRPr="005C0D1E" w:rsidRDefault="005C0D1E" w:rsidP="00F83C20">
            <w:pPr>
              <w:pStyle w:val="Table"/>
            </w:pPr>
            <w:r w:rsidRPr="005C0D1E">
              <w:t>225.42</w:t>
            </w:r>
          </w:p>
        </w:tc>
        <w:tc>
          <w:tcPr>
            <w:tcW w:w="380" w:type="pct"/>
            <w:tcBorders>
              <w:top w:val="nil"/>
              <w:left w:val="nil"/>
              <w:bottom w:val="nil"/>
              <w:right w:val="nil"/>
            </w:tcBorders>
            <w:shd w:val="clear" w:color="auto" w:fill="auto"/>
            <w:vAlign w:val="center"/>
          </w:tcPr>
          <w:p w14:paraId="69E5F59E" w14:textId="77777777" w:rsidR="005C0D1E" w:rsidRPr="005C0D1E" w:rsidRDefault="005C0D1E" w:rsidP="00F83C20">
            <w:pPr>
              <w:pStyle w:val="Table"/>
            </w:pPr>
            <w:r w:rsidRPr="005C0D1E">
              <w:t>1944</w:t>
            </w:r>
          </w:p>
        </w:tc>
        <w:tc>
          <w:tcPr>
            <w:tcW w:w="430" w:type="pct"/>
            <w:tcBorders>
              <w:top w:val="nil"/>
              <w:left w:val="nil"/>
              <w:bottom w:val="nil"/>
              <w:right w:val="nil"/>
            </w:tcBorders>
            <w:shd w:val="clear" w:color="auto" w:fill="auto"/>
            <w:vAlign w:val="center"/>
          </w:tcPr>
          <w:p w14:paraId="360CA576"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E346B66" w14:textId="77777777" w:rsidR="005C0D1E" w:rsidRPr="005C0D1E" w:rsidRDefault="005C0D1E" w:rsidP="00F83C20">
            <w:pPr>
              <w:pStyle w:val="Table"/>
            </w:pPr>
            <w:r w:rsidRPr="005C0D1E">
              <w:t>$2,857,302</w:t>
            </w:r>
          </w:p>
        </w:tc>
        <w:tc>
          <w:tcPr>
            <w:tcW w:w="707" w:type="pct"/>
            <w:tcBorders>
              <w:top w:val="nil"/>
              <w:left w:val="nil"/>
              <w:bottom w:val="nil"/>
              <w:right w:val="nil"/>
            </w:tcBorders>
            <w:shd w:val="clear" w:color="auto" w:fill="auto"/>
            <w:vAlign w:val="center"/>
          </w:tcPr>
          <w:p w14:paraId="5C08DF20" w14:textId="77777777" w:rsidR="005C0D1E" w:rsidRPr="005C0D1E" w:rsidRDefault="005C0D1E" w:rsidP="00F83C20">
            <w:pPr>
              <w:pStyle w:val="Table"/>
            </w:pPr>
            <w:r w:rsidRPr="005C0D1E">
              <w:t>$12,675,334</w:t>
            </w:r>
          </w:p>
        </w:tc>
      </w:tr>
      <w:tr w:rsidR="005C0D1E" w:rsidRPr="005C0D1E" w14:paraId="0547F460" w14:textId="77777777" w:rsidTr="004A70A5">
        <w:trPr>
          <w:trHeight w:val="240"/>
        </w:trPr>
        <w:tc>
          <w:tcPr>
            <w:tcW w:w="200" w:type="pct"/>
            <w:tcBorders>
              <w:top w:val="nil"/>
              <w:left w:val="nil"/>
              <w:bottom w:val="nil"/>
              <w:right w:val="nil"/>
            </w:tcBorders>
            <w:shd w:val="clear" w:color="auto" w:fill="auto"/>
            <w:vAlign w:val="center"/>
          </w:tcPr>
          <w:p w14:paraId="42882D68" w14:textId="77777777" w:rsidR="005C0D1E" w:rsidRPr="005C0D1E" w:rsidRDefault="005C0D1E" w:rsidP="004A70A5">
            <w:pPr>
              <w:adjustRightInd w:val="0"/>
              <w:jc w:val="right"/>
              <w:rPr>
                <w:sz w:val="16"/>
                <w:szCs w:val="16"/>
              </w:rPr>
            </w:pPr>
            <w:r w:rsidRPr="005C0D1E">
              <w:rPr>
                <w:sz w:val="16"/>
                <w:szCs w:val="16"/>
              </w:rPr>
              <w:t>17</w:t>
            </w:r>
          </w:p>
        </w:tc>
        <w:tc>
          <w:tcPr>
            <w:tcW w:w="451" w:type="pct"/>
            <w:tcBorders>
              <w:top w:val="nil"/>
              <w:left w:val="nil"/>
              <w:bottom w:val="nil"/>
              <w:right w:val="nil"/>
            </w:tcBorders>
            <w:shd w:val="clear" w:color="auto" w:fill="auto"/>
            <w:vAlign w:val="center"/>
          </w:tcPr>
          <w:p w14:paraId="7D42CEFC" w14:textId="77777777" w:rsidR="005C0D1E" w:rsidRPr="005C0D1E" w:rsidRDefault="005C0D1E" w:rsidP="004A70A5">
            <w:pPr>
              <w:adjustRightInd w:val="0"/>
              <w:jc w:val="right"/>
              <w:rPr>
                <w:sz w:val="16"/>
                <w:szCs w:val="16"/>
              </w:rPr>
            </w:pPr>
            <w:r w:rsidRPr="005C0D1E">
              <w:rPr>
                <w:sz w:val="16"/>
                <w:szCs w:val="16"/>
              </w:rPr>
              <w:t>0.0367</w:t>
            </w:r>
          </w:p>
        </w:tc>
        <w:tc>
          <w:tcPr>
            <w:tcW w:w="443" w:type="pct"/>
            <w:tcBorders>
              <w:top w:val="nil"/>
              <w:left w:val="nil"/>
              <w:bottom w:val="nil"/>
              <w:right w:val="nil"/>
            </w:tcBorders>
            <w:shd w:val="clear" w:color="auto" w:fill="auto"/>
            <w:vAlign w:val="center"/>
          </w:tcPr>
          <w:p w14:paraId="070BA272"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64639D7E"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5C9DDFCF"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2F9FFDC3" w14:textId="77777777" w:rsidR="005C0D1E" w:rsidRPr="005C0D1E" w:rsidRDefault="005C0D1E" w:rsidP="004A70A5">
            <w:pPr>
              <w:adjustRightInd w:val="0"/>
              <w:jc w:val="right"/>
              <w:rPr>
                <w:sz w:val="16"/>
                <w:szCs w:val="16"/>
              </w:rPr>
            </w:pPr>
            <w:r w:rsidRPr="005C0D1E">
              <w:rPr>
                <w:sz w:val="16"/>
                <w:szCs w:val="16"/>
              </w:rPr>
              <w:t>0.012672</w:t>
            </w:r>
          </w:p>
        </w:tc>
        <w:tc>
          <w:tcPr>
            <w:tcW w:w="398" w:type="pct"/>
            <w:tcBorders>
              <w:top w:val="nil"/>
              <w:left w:val="nil"/>
              <w:bottom w:val="nil"/>
              <w:right w:val="nil"/>
            </w:tcBorders>
            <w:shd w:val="clear" w:color="auto" w:fill="auto"/>
            <w:vAlign w:val="center"/>
          </w:tcPr>
          <w:p w14:paraId="27D6FB75" w14:textId="77777777" w:rsidR="005C0D1E" w:rsidRPr="005C0D1E" w:rsidRDefault="005C0D1E" w:rsidP="004A70A5">
            <w:pPr>
              <w:adjustRightInd w:val="0"/>
              <w:jc w:val="right"/>
              <w:rPr>
                <w:sz w:val="16"/>
                <w:szCs w:val="16"/>
              </w:rPr>
            </w:pPr>
            <w:r w:rsidRPr="005C0D1E">
              <w:rPr>
                <w:sz w:val="16"/>
                <w:szCs w:val="16"/>
              </w:rPr>
              <w:t>226.18</w:t>
            </w:r>
          </w:p>
        </w:tc>
        <w:tc>
          <w:tcPr>
            <w:tcW w:w="380" w:type="pct"/>
            <w:tcBorders>
              <w:top w:val="nil"/>
              <w:left w:val="nil"/>
              <w:bottom w:val="nil"/>
              <w:right w:val="nil"/>
            </w:tcBorders>
            <w:shd w:val="clear" w:color="auto" w:fill="auto"/>
            <w:vAlign w:val="center"/>
          </w:tcPr>
          <w:p w14:paraId="7D797444" w14:textId="77777777" w:rsidR="005C0D1E" w:rsidRPr="005C0D1E" w:rsidRDefault="005C0D1E" w:rsidP="004A70A5">
            <w:pPr>
              <w:adjustRightInd w:val="0"/>
              <w:jc w:val="right"/>
              <w:rPr>
                <w:sz w:val="16"/>
                <w:szCs w:val="16"/>
              </w:rPr>
            </w:pPr>
            <w:r w:rsidRPr="005C0D1E">
              <w:rPr>
                <w:sz w:val="16"/>
                <w:szCs w:val="16"/>
              </w:rPr>
              <w:t>1950</w:t>
            </w:r>
          </w:p>
        </w:tc>
        <w:tc>
          <w:tcPr>
            <w:tcW w:w="430" w:type="pct"/>
            <w:tcBorders>
              <w:top w:val="nil"/>
              <w:left w:val="nil"/>
              <w:bottom w:val="nil"/>
              <w:right w:val="nil"/>
            </w:tcBorders>
            <w:shd w:val="clear" w:color="auto" w:fill="auto"/>
            <w:vAlign w:val="center"/>
          </w:tcPr>
          <w:p w14:paraId="376E60D2"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20852564" w14:textId="77777777" w:rsidR="005C0D1E" w:rsidRPr="005C0D1E" w:rsidRDefault="005C0D1E" w:rsidP="004A70A5">
            <w:pPr>
              <w:adjustRightInd w:val="0"/>
              <w:jc w:val="right"/>
              <w:rPr>
                <w:sz w:val="16"/>
                <w:szCs w:val="16"/>
              </w:rPr>
            </w:pPr>
            <w:r w:rsidRPr="005C0D1E">
              <w:rPr>
                <w:sz w:val="16"/>
                <w:szCs w:val="16"/>
              </w:rPr>
              <w:t>$2,866,879</w:t>
            </w:r>
          </w:p>
        </w:tc>
        <w:tc>
          <w:tcPr>
            <w:tcW w:w="707" w:type="pct"/>
            <w:tcBorders>
              <w:top w:val="nil"/>
              <w:left w:val="nil"/>
              <w:bottom w:val="nil"/>
              <w:right w:val="nil"/>
            </w:tcBorders>
            <w:shd w:val="clear" w:color="auto" w:fill="auto"/>
            <w:vAlign w:val="center"/>
          </w:tcPr>
          <w:p w14:paraId="2EF843A6"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2EA33187" w14:textId="77777777" w:rsidTr="004A70A5">
        <w:trPr>
          <w:trHeight w:val="240"/>
        </w:trPr>
        <w:tc>
          <w:tcPr>
            <w:tcW w:w="200" w:type="pct"/>
            <w:tcBorders>
              <w:top w:val="nil"/>
              <w:left w:val="nil"/>
              <w:bottom w:val="nil"/>
              <w:right w:val="nil"/>
            </w:tcBorders>
            <w:shd w:val="clear" w:color="auto" w:fill="auto"/>
            <w:vAlign w:val="center"/>
          </w:tcPr>
          <w:p w14:paraId="3476BBC7" w14:textId="77777777" w:rsidR="005C0D1E" w:rsidRPr="005C0D1E" w:rsidRDefault="005C0D1E" w:rsidP="004A70A5">
            <w:pPr>
              <w:adjustRightInd w:val="0"/>
              <w:jc w:val="right"/>
              <w:rPr>
                <w:sz w:val="16"/>
                <w:szCs w:val="16"/>
              </w:rPr>
            </w:pPr>
            <w:r w:rsidRPr="005C0D1E">
              <w:rPr>
                <w:sz w:val="16"/>
                <w:szCs w:val="16"/>
              </w:rPr>
              <w:t>18</w:t>
            </w:r>
          </w:p>
        </w:tc>
        <w:tc>
          <w:tcPr>
            <w:tcW w:w="451" w:type="pct"/>
            <w:tcBorders>
              <w:top w:val="nil"/>
              <w:left w:val="nil"/>
              <w:bottom w:val="nil"/>
              <w:right w:val="nil"/>
            </w:tcBorders>
            <w:shd w:val="clear" w:color="auto" w:fill="auto"/>
            <w:vAlign w:val="center"/>
          </w:tcPr>
          <w:p w14:paraId="4A0E7DE9" w14:textId="77777777" w:rsidR="005C0D1E" w:rsidRPr="005C0D1E" w:rsidRDefault="005C0D1E" w:rsidP="004A70A5">
            <w:pPr>
              <w:adjustRightInd w:val="0"/>
              <w:jc w:val="right"/>
              <w:rPr>
                <w:sz w:val="16"/>
                <w:szCs w:val="16"/>
              </w:rPr>
            </w:pPr>
            <w:r w:rsidRPr="005C0D1E">
              <w:rPr>
                <w:sz w:val="16"/>
                <w:szCs w:val="16"/>
              </w:rPr>
              <w:t>0.0383</w:t>
            </w:r>
          </w:p>
        </w:tc>
        <w:tc>
          <w:tcPr>
            <w:tcW w:w="443" w:type="pct"/>
            <w:tcBorders>
              <w:top w:val="nil"/>
              <w:left w:val="nil"/>
              <w:bottom w:val="nil"/>
              <w:right w:val="nil"/>
            </w:tcBorders>
            <w:shd w:val="clear" w:color="auto" w:fill="auto"/>
            <w:vAlign w:val="center"/>
          </w:tcPr>
          <w:p w14:paraId="29012B76"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2CED2336"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206CA430"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02E3898D" w14:textId="77777777" w:rsidR="005C0D1E" w:rsidRPr="005C0D1E" w:rsidRDefault="005C0D1E" w:rsidP="004A70A5">
            <w:pPr>
              <w:adjustRightInd w:val="0"/>
              <w:jc w:val="right"/>
              <w:rPr>
                <w:sz w:val="16"/>
                <w:szCs w:val="16"/>
              </w:rPr>
            </w:pPr>
            <w:r w:rsidRPr="005C0D1E">
              <w:rPr>
                <w:sz w:val="16"/>
                <w:szCs w:val="16"/>
              </w:rPr>
              <w:t>0.012714</w:t>
            </w:r>
          </w:p>
        </w:tc>
        <w:tc>
          <w:tcPr>
            <w:tcW w:w="398" w:type="pct"/>
            <w:tcBorders>
              <w:top w:val="nil"/>
              <w:left w:val="nil"/>
              <w:bottom w:val="nil"/>
              <w:right w:val="nil"/>
            </w:tcBorders>
            <w:shd w:val="clear" w:color="auto" w:fill="auto"/>
            <w:vAlign w:val="center"/>
          </w:tcPr>
          <w:p w14:paraId="6E209DF8" w14:textId="77777777" w:rsidR="005C0D1E" w:rsidRPr="005C0D1E" w:rsidRDefault="005C0D1E" w:rsidP="004A70A5">
            <w:pPr>
              <w:adjustRightInd w:val="0"/>
              <w:jc w:val="right"/>
              <w:rPr>
                <w:sz w:val="16"/>
                <w:szCs w:val="16"/>
              </w:rPr>
            </w:pPr>
            <w:r w:rsidRPr="005C0D1E">
              <w:rPr>
                <w:sz w:val="16"/>
                <w:szCs w:val="16"/>
              </w:rPr>
              <w:t>226.93</w:t>
            </w:r>
          </w:p>
        </w:tc>
        <w:tc>
          <w:tcPr>
            <w:tcW w:w="380" w:type="pct"/>
            <w:tcBorders>
              <w:top w:val="nil"/>
              <w:left w:val="nil"/>
              <w:bottom w:val="nil"/>
              <w:right w:val="nil"/>
            </w:tcBorders>
            <w:shd w:val="clear" w:color="auto" w:fill="auto"/>
            <w:vAlign w:val="center"/>
          </w:tcPr>
          <w:p w14:paraId="74591254" w14:textId="77777777" w:rsidR="005C0D1E" w:rsidRPr="005C0D1E" w:rsidRDefault="005C0D1E" w:rsidP="004A70A5">
            <w:pPr>
              <w:adjustRightInd w:val="0"/>
              <w:jc w:val="right"/>
              <w:rPr>
                <w:sz w:val="16"/>
                <w:szCs w:val="16"/>
              </w:rPr>
            </w:pPr>
            <w:r w:rsidRPr="005C0D1E">
              <w:rPr>
                <w:sz w:val="16"/>
                <w:szCs w:val="16"/>
              </w:rPr>
              <w:t>1957</w:t>
            </w:r>
          </w:p>
        </w:tc>
        <w:tc>
          <w:tcPr>
            <w:tcW w:w="430" w:type="pct"/>
            <w:tcBorders>
              <w:top w:val="nil"/>
              <w:left w:val="nil"/>
              <w:bottom w:val="nil"/>
              <w:right w:val="nil"/>
            </w:tcBorders>
            <w:shd w:val="clear" w:color="auto" w:fill="auto"/>
            <w:vAlign w:val="center"/>
          </w:tcPr>
          <w:p w14:paraId="18210C31"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46DD6807" w14:textId="77777777" w:rsidR="005C0D1E" w:rsidRPr="005C0D1E" w:rsidRDefault="005C0D1E" w:rsidP="004A70A5">
            <w:pPr>
              <w:adjustRightInd w:val="0"/>
              <w:jc w:val="right"/>
              <w:rPr>
                <w:sz w:val="16"/>
                <w:szCs w:val="16"/>
              </w:rPr>
            </w:pPr>
            <w:r w:rsidRPr="005C0D1E">
              <w:rPr>
                <w:sz w:val="16"/>
                <w:szCs w:val="16"/>
              </w:rPr>
              <w:t>$2,876,351</w:t>
            </w:r>
          </w:p>
        </w:tc>
        <w:tc>
          <w:tcPr>
            <w:tcW w:w="707" w:type="pct"/>
            <w:tcBorders>
              <w:top w:val="nil"/>
              <w:left w:val="nil"/>
              <w:bottom w:val="nil"/>
              <w:right w:val="nil"/>
            </w:tcBorders>
            <w:shd w:val="clear" w:color="auto" w:fill="auto"/>
            <w:vAlign w:val="center"/>
          </w:tcPr>
          <w:p w14:paraId="36EC9F2C"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6E35C79B" w14:textId="77777777" w:rsidTr="004A70A5">
        <w:trPr>
          <w:trHeight w:val="240"/>
        </w:trPr>
        <w:tc>
          <w:tcPr>
            <w:tcW w:w="200" w:type="pct"/>
            <w:tcBorders>
              <w:top w:val="nil"/>
              <w:left w:val="nil"/>
              <w:bottom w:val="nil"/>
              <w:right w:val="nil"/>
            </w:tcBorders>
            <w:shd w:val="clear" w:color="auto" w:fill="auto"/>
            <w:vAlign w:val="center"/>
          </w:tcPr>
          <w:p w14:paraId="45AFDA04" w14:textId="77777777" w:rsidR="005C0D1E" w:rsidRPr="005C0D1E" w:rsidRDefault="005C0D1E" w:rsidP="004A70A5">
            <w:pPr>
              <w:adjustRightInd w:val="0"/>
              <w:jc w:val="right"/>
              <w:rPr>
                <w:sz w:val="16"/>
                <w:szCs w:val="16"/>
              </w:rPr>
            </w:pPr>
            <w:r w:rsidRPr="005C0D1E">
              <w:rPr>
                <w:sz w:val="16"/>
                <w:szCs w:val="16"/>
              </w:rPr>
              <w:t>19</w:t>
            </w:r>
          </w:p>
        </w:tc>
        <w:tc>
          <w:tcPr>
            <w:tcW w:w="451" w:type="pct"/>
            <w:tcBorders>
              <w:top w:val="nil"/>
              <w:left w:val="nil"/>
              <w:bottom w:val="nil"/>
              <w:right w:val="nil"/>
            </w:tcBorders>
            <w:shd w:val="clear" w:color="auto" w:fill="auto"/>
            <w:vAlign w:val="center"/>
          </w:tcPr>
          <w:p w14:paraId="064B9A5B" w14:textId="77777777" w:rsidR="005C0D1E" w:rsidRPr="005C0D1E" w:rsidRDefault="005C0D1E" w:rsidP="004A70A5">
            <w:pPr>
              <w:adjustRightInd w:val="0"/>
              <w:jc w:val="right"/>
              <w:rPr>
                <w:sz w:val="16"/>
                <w:szCs w:val="16"/>
              </w:rPr>
            </w:pPr>
            <w:r w:rsidRPr="005C0D1E">
              <w:rPr>
                <w:sz w:val="16"/>
                <w:szCs w:val="16"/>
              </w:rPr>
              <w:t>0.0400</w:t>
            </w:r>
          </w:p>
        </w:tc>
        <w:tc>
          <w:tcPr>
            <w:tcW w:w="443" w:type="pct"/>
            <w:tcBorders>
              <w:top w:val="nil"/>
              <w:left w:val="nil"/>
              <w:bottom w:val="nil"/>
              <w:right w:val="nil"/>
            </w:tcBorders>
            <w:shd w:val="clear" w:color="auto" w:fill="auto"/>
            <w:vAlign w:val="center"/>
          </w:tcPr>
          <w:p w14:paraId="1D6D52CD"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060E4FBA"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6E155075"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42BC9A0E" w14:textId="77777777" w:rsidR="005C0D1E" w:rsidRPr="005C0D1E" w:rsidRDefault="005C0D1E" w:rsidP="004A70A5">
            <w:pPr>
              <w:adjustRightInd w:val="0"/>
              <w:jc w:val="right"/>
              <w:rPr>
                <w:sz w:val="16"/>
                <w:szCs w:val="16"/>
              </w:rPr>
            </w:pPr>
            <w:r w:rsidRPr="005C0D1E">
              <w:rPr>
                <w:sz w:val="16"/>
                <w:szCs w:val="16"/>
              </w:rPr>
              <w:t>0.012756</w:t>
            </w:r>
          </w:p>
        </w:tc>
        <w:tc>
          <w:tcPr>
            <w:tcW w:w="398" w:type="pct"/>
            <w:tcBorders>
              <w:top w:val="nil"/>
              <w:left w:val="nil"/>
              <w:bottom w:val="nil"/>
              <w:right w:val="nil"/>
            </w:tcBorders>
            <w:shd w:val="clear" w:color="auto" w:fill="auto"/>
            <w:vAlign w:val="center"/>
          </w:tcPr>
          <w:p w14:paraId="586EE72C" w14:textId="77777777" w:rsidR="005C0D1E" w:rsidRPr="005C0D1E" w:rsidRDefault="005C0D1E" w:rsidP="004A70A5">
            <w:pPr>
              <w:adjustRightInd w:val="0"/>
              <w:jc w:val="right"/>
              <w:rPr>
                <w:sz w:val="16"/>
                <w:szCs w:val="16"/>
              </w:rPr>
            </w:pPr>
            <w:r w:rsidRPr="005C0D1E">
              <w:rPr>
                <w:sz w:val="16"/>
                <w:szCs w:val="16"/>
              </w:rPr>
              <w:t>227.66</w:t>
            </w:r>
          </w:p>
        </w:tc>
        <w:tc>
          <w:tcPr>
            <w:tcW w:w="380" w:type="pct"/>
            <w:tcBorders>
              <w:top w:val="nil"/>
              <w:left w:val="nil"/>
              <w:bottom w:val="nil"/>
              <w:right w:val="nil"/>
            </w:tcBorders>
            <w:shd w:val="clear" w:color="auto" w:fill="auto"/>
            <w:vAlign w:val="center"/>
          </w:tcPr>
          <w:p w14:paraId="31A765E4" w14:textId="77777777" w:rsidR="005C0D1E" w:rsidRPr="005C0D1E" w:rsidRDefault="005C0D1E" w:rsidP="004A70A5">
            <w:pPr>
              <w:adjustRightInd w:val="0"/>
              <w:jc w:val="right"/>
              <w:rPr>
                <w:sz w:val="16"/>
                <w:szCs w:val="16"/>
              </w:rPr>
            </w:pPr>
            <w:r w:rsidRPr="005C0D1E">
              <w:rPr>
                <w:sz w:val="16"/>
                <w:szCs w:val="16"/>
              </w:rPr>
              <w:t>1963</w:t>
            </w:r>
          </w:p>
        </w:tc>
        <w:tc>
          <w:tcPr>
            <w:tcW w:w="430" w:type="pct"/>
            <w:tcBorders>
              <w:top w:val="nil"/>
              <w:left w:val="nil"/>
              <w:bottom w:val="nil"/>
              <w:right w:val="nil"/>
            </w:tcBorders>
            <w:shd w:val="clear" w:color="auto" w:fill="auto"/>
            <w:vAlign w:val="center"/>
          </w:tcPr>
          <w:p w14:paraId="7DFCACAC"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6179424F" w14:textId="77777777" w:rsidR="005C0D1E" w:rsidRPr="005C0D1E" w:rsidRDefault="005C0D1E" w:rsidP="004A70A5">
            <w:pPr>
              <w:adjustRightInd w:val="0"/>
              <w:jc w:val="right"/>
              <w:rPr>
                <w:sz w:val="16"/>
                <w:szCs w:val="16"/>
              </w:rPr>
            </w:pPr>
            <w:r w:rsidRPr="005C0D1E">
              <w:rPr>
                <w:sz w:val="16"/>
                <w:szCs w:val="16"/>
              </w:rPr>
              <w:t>$2,885,721</w:t>
            </w:r>
          </w:p>
        </w:tc>
        <w:tc>
          <w:tcPr>
            <w:tcW w:w="707" w:type="pct"/>
            <w:tcBorders>
              <w:top w:val="nil"/>
              <w:left w:val="nil"/>
              <w:bottom w:val="nil"/>
              <w:right w:val="nil"/>
            </w:tcBorders>
            <w:shd w:val="clear" w:color="auto" w:fill="auto"/>
            <w:vAlign w:val="center"/>
          </w:tcPr>
          <w:p w14:paraId="03F1CC43"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33DD2463" w14:textId="77777777" w:rsidTr="004A70A5">
        <w:trPr>
          <w:trHeight w:val="240"/>
        </w:trPr>
        <w:tc>
          <w:tcPr>
            <w:tcW w:w="200" w:type="pct"/>
            <w:tcBorders>
              <w:top w:val="nil"/>
              <w:left w:val="nil"/>
              <w:bottom w:val="nil"/>
              <w:right w:val="nil"/>
            </w:tcBorders>
            <w:shd w:val="clear" w:color="auto" w:fill="auto"/>
            <w:vAlign w:val="center"/>
          </w:tcPr>
          <w:p w14:paraId="20377807" w14:textId="77777777" w:rsidR="005C0D1E" w:rsidRPr="005C0D1E" w:rsidRDefault="005C0D1E" w:rsidP="004A70A5">
            <w:pPr>
              <w:adjustRightInd w:val="0"/>
              <w:jc w:val="right"/>
              <w:rPr>
                <w:sz w:val="16"/>
                <w:szCs w:val="16"/>
              </w:rPr>
            </w:pPr>
            <w:r w:rsidRPr="005C0D1E">
              <w:rPr>
                <w:sz w:val="16"/>
                <w:szCs w:val="16"/>
              </w:rPr>
              <w:t>20</w:t>
            </w:r>
          </w:p>
        </w:tc>
        <w:tc>
          <w:tcPr>
            <w:tcW w:w="451" w:type="pct"/>
            <w:tcBorders>
              <w:top w:val="nil"/>
              <w:left w:val="nil"/>
              <w:bottom w:val="nil"/>
              <w:right w:val="nil"/>
            </w:tcBorders>
            <w:shd w:val="clear" w:color="auto" w:fill="auto"/>
            <w:vAlign w:val="center"/>
          </w:tcPr>
          <w:p w14:paraId="0B045B9E" w14:textId="77777777" w:rsidR="005C0D1E" w:rsidRPr="005C0D1E" w:rsidRDefault="005C0D1E" w:rsidP="004A70A5">
            <w:pPr>
              <w:adjustRightInd w:val="0"/>
              <w:jc w:val="right"/>
              <w:rPr>
                <w:sz w:val="16"/>
                <w:szCs w:val="16"/>
              </w:rPr>
            </w:pPr>
            <w:r w:rsidRPr="005C0D1E">
              <w:rPr>
                <w:sz w:val="16"/>
                <w:szCs w:val="16"/>
              </w:rPr>
              <w:t>0.0417</w:t>
            </w:r>
          </w:p>
        </w:tc>
        <w:tc>
          <w:tcPr>
            <w:tcW w:w="443" w:type="pct"/>
            <w:tcBorders>
              <w:top w:val="nil"/>
              <w:left w:val="nil"/>
              <w:bottom w:val="nil"/>
              <w:right w:val="nil"/>
            </w:tcBorders>
            <w:shd w:val="clear" w:color="auto" w:fill="auto"/>
            <w:vAlign w:val="center"/>
          </w:tcPr>
          <w:p w14:paraId="413B8348"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2328348E"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5874E56E"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17928F7F" w14:textId="77777777" w:rsidR="005C0D1E" w:rsidRPr="005C0D1E" w:rsidRDefault="005C0D1E" w:rsidP="004A70A5">
            <w:pPr>
              <w:adjustRightInd w:val="0"/>
              <w:jc w:val="right"/>
              <w:rPr>
                <w:sz w:val="16"/>
                <w:szCs w:val="16"/>
              </w:rPr>
            </w:pPr>
            <w:r w:rsidRPr="005C0D1E">
              <w:rPr>
                <w:sz w:val="16"/>
                <w:szCs w:val="16"/>
              </w:rPr>
              <w:t>0.012797</w:t>
            </w:r>
          </w:p>
        </w:tc>
        <w:tc>
          <w:tcPr>
            <w:tcW w:w="398" w:type="pct"/>
            <w:tcBorders>
              <w:top w:val="nil"/>
              <w:left w:val="nil"/>
              <w:bottom w:val="nil"/>
              <w:right w:val="nil"/>
            </w:tcBorders>
            <w:shd w:val="clear" w:color="auto" w:fill="auto"/>
            <w:vAlign w:val="center"/>
          </w:tcPr>
          <w:p w14:paraId="6C97A924" w14:textId="77777777" w:rsidR="005C0D1E" w:rsidRPr="005C0D1E" w:rsidRDefault="005C0D1E" w:rsidP="004A70A5">
            <w:pPr>
              <w:adjustRightInd w:val="0"/>
              <w:jc w:val="right"/>
              <w:rPr>
                <w:sz w:val="16"/>
                <w:szCs w:val="16"/>
              </w:rPr>
            </w:pPr>
            <w:r w:rsidRPr="005C0D1E">
              <w:rPr>
                <w:sz w:val="16"/>
                <w:szCs w:val="16"/>
              </w:rPr>
              <w:t>228.40</w:t>
            </w:r>
          </w:p>
        </w:tc>
        <w:tc>
          <w:tcPr>
            <w:tcW w:w="380" w:type="pct"/>
            <w:tcBorders>
              <w:top w:val="nil"/>
              <w:left w:val="nil"/>
              <w:bottom w:val="nil"/>
              <w:right w:val="nil"/>
            </w:tcBorders>
            <w:shd w:val="clear" w:color="auto" w:fill="auto"/>
            <w:vAlign w:val="center"/>
          </w:tcPr>
          <w:p w14:paraId="1140B827" w14:textId="77777777" w:rsidR="005C0D1E" w:rsidRPr="005C0D1E" w:rsidRDefault="005C0D1E" w:rsidP="004A70A5">
            <w:pPr>
              <w:adjustRightInd w:val="0"/>
              <w:jc w:val="right"/>
              <w:rPr>
                <w:sz w:val="16"/>
                <w:szCs w:val="16"/>
              </w:rPr>
            </w:pPr>
            <w:r w:rsidRPr="005C0D1E">
              <w:rPr>
                <w:sz w:val="16"/>
                <w:szCs w:val="16"/>
              </w:rPr>
              <w:t>1969</w:t>
            </w:r>
          </w:p>
        </w:tc>
        <w:tc>
          <w:tcPr>
            <w:tcW w:w="430" w:type="pct"/>
            <w:tcBorders>
              <w:top w:val="nil"/>
              <w:left w:val="nil"/>
              <w:bottom w:val="nil"/>
              <w:right w:val="nil"/>
            </w:tcBorders>
            <w:shd w:val="clear" w:color="auto" w:fill="auto"/>
            <w:vAlign w:val="center"/>
          </w:tcPr>
          <w:p w14:paraId="7AE55D32"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4C354DBC" w14:textId="77777777" w:rsidR="005C0D1E" w:rsidRPr="005C0D1E" w:rsidRDefault="005C0D1E" w:rsidP="004A70A5">
            <w:pPr>
              <w:adjustRightInd w:val="0"/>
              <w:jc w:val="right"/>
              <w:rPr>
                <w:sz w:val="16"/>
                <w:szCs w:val="16"/>
              </w:rPr>
            </w:pPr>
            <w:r w:rsidRPr="005C0D1E">
              <w:rPr>
                <w:sz w:val="16"/>
                <w:szCs w:val="16"/>
              </w:rPr>
              <w:t>$2,894,990</w:t>
            </w:r>
          </w:p>
        </w:tc>
        <w:tc>
          <w:tcPr>
            <w:tcW w:w="707" w:type="pct"/>
            <w:tcBorders>
              <w:top w:val="nil"/>
              <w:left w:val="nil"/>
              <w:bottom w:val="nil"/>
              <w:right w:val="nil"/>
            </w:tcBorders>
            <w:shd w:val="clear" w:color="auto" w:fill="auto"/>
            <w:vAlign w:val="center"/>
          </w:tcPr>
          <w:p w14:paraId="33F407D4"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62B82B58" w14:textId="77777777" w:rsidTr="004A70A5">
        <w:trPr>
          <w:trHeight w:val="240"/>
        </w:trPr>
        <w:tc>
          <w:tcPr>
            <w:tcW w:w="200" w:type="pct"/>
            <w:tcBorders>
              <w:top w:val="nil"/>
              <w:left w:val="nil"/>
              <w:bottom w:val="nil"/>
              <w:right w:val="nil"/>
            </w:tcBorders>
            <w:shd w:val="clear" w:color="auto" w:fill="auto"/>
            <w:vAlign w:val="center"/>
          </w:tcPr>
          <w:p w14:paraId="45C9B1AC" w14:textId="77777777" w:rsidR="005C0D1E" w:rsidRPr="005C0D1E" w:rsidRDefault="005C0D1E" w:rsidP="004A70A5">
            <w:pPr>
              <w:adjustRightInd w:val="0"/>
              <w:jc w:val="right"/>
              <w:rPr>
                <w:sz w:val="16"/>
                <w:szCs w:val="16"/>
              </w:rPr>
            </w:pPr>
            <w:r w:rsidRPr="005C0D1E">
              <w:rPr>
                <w:sz w:val="16"/>
                <w:szCs w:val="16"/>
              </w:rPr>
              <w:t>21</w:t>
            </w:r>
          </w:p>
        </w:tc>
        <w:tc>
          <w:tcPr>
            <w:tcW w:w="451" w:type="pct"/>
            <w:tcBorders>
              <w:top w:val="nil"/>
              <w:left w:val="nil"/>
              <w:bottom w:val="nil"/>
              <w:right w:val="nil"/>
            </w:tcBorders>
            <w:shd w:val="clear" w:color="auto" w:fill="auto"/>
            <w:vAlign w:val="center"/>
          </w:tcPr>
          <w:p w14:paraId="65B1E6CD" w14:textId="77777777" w:rsidR="005C0D1E" w:rsidRPr="005C0D1E" w:rsidRDefault="005C0D1E" w:rsidP="004A70A5">
            <w:pPr>
              <w:adjustRightInd w:val="0"/>
              <w:jc w:val="right"/>
              <w:rPr>
                <w:sz w:val="16"/>
                <w:szCs w:val="16"/>
              </w:rPr>
            </w:pPr>
            <w:r w:rsidRPr="005C0D1E">
              <w:rPr>
                <w:sz w:val="16"/>
                <w:szCs w:val="16"/>
              </w:rPr>
              <w:t>0.0433</w:t>
            </w:r>
          </w:p>
        </w:tc>
        <w:tc>
          <w:tcPr>
            <w:tcW w:w="443" w:type="pct"/>
            <w:tcBorders>
              <w:top w:val="nil"/>
              <w:left w:val="nil"/>
              <w:bottom w:val="nil"/>
              <w:right w:val="nil"/>
            </w:tcBorders>
            <w:shd w:val="clear" w:color="auto" w:fill="auto"/>
            <w:vAlign w:val="center"/>
          </w:tcPr>
          <w:p w14:paraId="74F04613"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40BD2D8E"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34897495"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184A435C" w14:textId="77777777" w:rsidR="005C0D1E" w:rsidRPr="005C0D1E" w:rsidRDefault="005C0D1E" w:rsidP="004A70A5">
            <w:pPr>
              <w:adjustRightInd w:val="0"/>
              <w:jc w:val="right"/>
              <w:rPr>
                <w:sz w:val="16"/>
                <w:szCs w:val="16"/>
              </w:rPr>
            </w:pPr>
            <w:r w:rsidRPr="005C0D1E">
              <w:rPr>
                <w:sz w:val="16"/>
                <w:szCs w:val="16"/>
              </w:rPr>
              <w:t>0.012837</w:t>
            </w:r>
          </w:p>
        </w:tc>
        <w:tc>
          <w:tcPr>
            <w:tcW w:w="398" w:type="pct"/>
            <w:tcBorders>
              <w:top w:val="nil"/>
              <w:left w:val="nil"/>
              <w:bottom w:val="nil"/>
              <w:right w:val="nil"/>
            </w:tcBorders>
            <w:shd w:val="clear" w:color="auto" w:fill="auto"/>
            <w:vAlign w:val="center"/>
          </w:tcPr>
          <w:p w14:paraId="7406E1FB" w14:textId="77777777" w:rsidR="005C0D1E" w:rsidRPr="005C0D1E" w:rsidRDefault="005C0D1E" w:rsidP="004A70A5">
            <w:pPr>
              <w:adjustRightInd w:val="0"/>
              <w:jc w:val="right"/>
              <w:rPr>
                <w:sz w:val="16"/>
                <w:szCs w:val="16"/>
              </w:rPr>
            </w:pPr>
            <w:r w:rsidRPr="005C0D1E">
              <w:rPr>
                <w:sz w:val="16"/>
                <w:szCs w:val="16"/>
              </w:rPr>
              <w:t>229.12</w:t>
            </w:r>
          </w:p>
        </w:tc>
        <w:tc>
          <w:tcPr>
            <w:tcW w:w="380" w:type="pct"/>
            <w:tcBorders>
              <w:top w:val="nil"/>
              <w:left w:val="nil"/>
              <w:bottom w:val="nil"/>
              <w:right w:val="nil"/>
            </w:tcBorders>
            <w:shd w:val="clear" w:color="auto" w:fill="auto"/>
            <w:vAlign w:val="center"/>
          </w:tcPr>
          <w:p w14:paraId="471857EA" w14:textId="77777777" w:rsidR="005C0D1E" w:rsidRPr="005C0D1E" w:rsidRDefault="005C0D1E" w:rsidP="004A70A5">
            <w:pPr>
              <w:adjustRightInd w:val="0"/>
              <w:jc w:val="right"/>
              <w:rPr>
                <w:sz w:val="16"/>
                <w:szCs w:val="16"/>
              </w:rPr>
            </w:pPr>
            <w:r w:rsidRPr="005C0D1E">
              <w:rPr>
                <w:sz w:val="16"/>
                <w:szCs w:val="16"/>
              </w:rPr>
              <w:t>1976</w:t>
            </w:r>
          </w:p>
        </w:tc>
        <w:tc>
          <w:tcPr>
            <w:tcW w:w="430" w:type="pct"/>
            <w:tcBorders>
              <w:top w:val="nil"/>
              <w:left w:val="nil"/>
              <w:bottom w:val="nil"/>
              <w:right w:val="nil"/>
            </w:tcBorders>
            <w:shd w:val="clear" w:color="auto" w:fill="auto"/>
            <w:vAlign w:val="center"/>
          </w:tcPr>
          <w:p w14:paraId="0BF17DE8"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4A77F536" w14:textId="77777777" w:rsidR="005C0D1E" w:rsidRPr="005C0D1E" w:rsidRDefault="005C0D1E" w:rsidP="004A70A5">
            <w:pPr>
              <w:adjustRightInd w:val="0"/>
              <w:jc w:val="right"/>
              <w:rPr>
                <w:sz w:val="16"/>
                <w:szCs w:val="16"/>
              </w:rPr>
            </w:pPr>
            <w:r w:rsidRPr="005C0D1E">
              <w:rPr>
                <w:sz w:val="16"/>
                <w:szCs w:val="16"/>
              </w:rPr>
              <w:t>$2,904,163</w:t>
            </w:r>
          </w:p>
        </w:tc>
        <w:tc>
          <w:tcPr>
            <w:tcW w:w="707" w:type="pct"/>
            <w:tcBorders>
              <w:top w:val="nil"/>
              <w:left w:val="nil"/>
              <w:bottom w:val="nil"/>
              <w:right w:val="nil"/>
            </w:tcBorders>
            <w:shd w:val="clear" w:color="auto" w:fill="auto"/>
            <w:vAlign w:val="center"/>
          </w:tcPr>
          <w:p w14:paraId="770700D7"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15413E58" w14:textId="77777777" w:rsidTr="004A70A5">
        <w:trPr>
          <w:trHeight w:val="240"/>
        </w:trPr>
        <w:tc>
          <w:tcPr>
            <w:tcW w:w="200" w:type="pct"/>
            <w:tcBorders>
              <w:top w:val="nil"/>
              <w:left w:val="nil"/>
              <w:bottom w:val="nil"/>
              <w:right w:val="nil"/>
            </w:tcBorders>
            <w:shd w:val="clear" w:color="auto" w:fill="auto"/>
            <w:vAlign w:val="center"/>
          </w:tcPr>
          <w:p w14:paraId="4E63B6BE" w14:textId="77777777" w:rsidR="005C0D1E" w:rsidRPr="005C0D1E" w:rsidRDefault="005C0D1E" w:rsidP="004A70A5">
            <w:pPr>
              <w:adjustRightInd w:val="0"/>
              <w:jc w:val="right"/>
              <w:rPr>
                <w:sz w:val="16"/>
                <w:szCs w:val="16"/>
              </w:rPr>
            </w:pPr>
            <w:r w:rsidRPr="005C0D1E">
              <w:rPr>
                <w:sz w:val="16"/>
                <w:szCs w:val="16"/>
              </w:rPr>
              <w:t>22</w:t>
            </w:r>
          </w:p>
        </w:tc>
        <w:tc>
          <w:tcPr>
            <w:tcW w:w="451" w:type="pct"/>
            <w:tcBorders>
              <w:top w:val="nil"/>
              <w:left w:val="nil"/>
              <w:bottom w:val="nil"/>
              <w:right w:val="nil"/>
            </w:tcBorders>
            <w:shd w:val="clear" w:color="auto" w:fill="auto"/>
            <w:vAlign w:val="center"/>
          </w:tcPr>
          <w:p w14:paraId="626686D1" w14:textId="77777777" w:rsidR="005C0D1E" w:rsidRPr="005C0D1E" w:rsidRDefault="005C0D1E" w:rsidP="004A70A5">
            <w:pPr>
              <w:adjustRightInd w:val="0"/>
              <w:jc w:val="right"/>
              <w:rPr>
                <w:sz w:val="16"/>
                <w:szCs w:val="16"/>
              </w:rPr>
            </w:pPr>
            <w:r w:rsidRPr="005C0D1E">
              <w:rPr>
                <w:sz w:val="16"/>
                <w:szCs w:val="16"/>
              </w:rPr>
              <w:t>0.0450</w:t>
            </w:r>
          </w:p>
        </w:tc>
        <w:tc>
          <w:tcPr>
            <w:tcW w:w="443" w:type="pct"/>
            <w:tcBorders>
              <w:top w:val="nil"/>
              <w:left w:val="nil"/>
              <w:bottom w:val="nil"/>
              <w:right w:val="nil"/>
            </w:tcBorders>
            <w:shd w:val="clear" w:color="auto" w:fill="auto"/>
            <w:vAlign w:val="center"/>
          </w:tcPr>
          <w:p w14:paraId="124EDA11"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7610855B"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72D8E353"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0595DD51" w14:textId="77777777" w:rsidR="005C0D1E" w:rsidRPr="005C0D1E" w:rsidRDefault="005C0D1E" w:rsidP="004A70A5">
            <w:pPr>
              <w:adjustRightInd w:val="0"/>
              <w:jc w:val="right"/>
              <w:rPr>
                <w:sz w:val="16"/>
                <w:szCs w:val="16"/>
              </w:rPr>
            </w:pPr>
            <w:r w:rsidRPr="005C0D1E">
              <w:rPr>
                <w:sz w:val="16"/>
                <w:szCs w:val="16"/>
              </w:rPr>
              <w:t>0.012877</w:t>
            </w:r>
          </w:p>
        </w:tc>
        <w:tc>
          <w:tcPr>
            <w:tcW w:w="398" w:type="pct"/>
            <w:tcBorders>
              <w:top w:val="nil"/>
              <w:left w:val="nil"/>
              <w:bottom w:val="nil"/>
              <w:right w:val="nil"/>
            </w:tcBorders>
            <w:shd w:val="clear" w:color="auto" w:fill="auto"/>
            <w:vAlign w:val="center"/>
          </w:tcPr>
          <w:p w14:paraId="61583122" w14:textId="77777777" w:rsidR="005C0D1E" w:rsidRPr="005C0D1E" w:rsidRDefault="005C0D1E" w:rsidP="00F83C20">
            <w:pPr>
              <w:pStyle w:val="Table"/>
            </w:pPr>
            <w:r w:rsidRPr="005C0D1E">
              <w:t>229.84</w:t>
            </w:r>
          </w:p>
        </w:tc>
        <w:tc>
          <w:tcPr>
            <w:tcW w:w="380" w:type="pct"/>
            <w:tcBorders>
              <w:top w:val="nil"/>
              <w:left w:val="nil"/>
              <w:bottom w:val="nil"/>
              <w:right w:val="nil"/>
            </w:tcBorders>
            <w:shd w:val="clear" w:color="auto" w:fill="auto"/>
            <w:vAlign w:val="center"/>
          </w:tcPr>
          <w:p w14:paraId="0F61D4D9" w14:textId="77777777" w:rsidR="005C0D1E" w:rsidRPr="005C0D1E" w:rsidRDefault="005C0D1E" w:rsidP="004A70A5">
            <w:pPr>
              <w:adjustRightInd w:val="0"/>
              <w:jc w:val="right"/>
              <w:rPr>
                <w:sz w:val="16"/>
                <w:szCs w:val="16"/>
              </w:rPr>
            </w:pPr>
            <w:r w:rsidRPr="005C0D1E">
              <w:rPr>
                <w:sz w:val="16"/>
                <w:szCs w:val="16"/>
              </w:rPr>
              <w:t>1982</w:t>
            </w:r>
          </w:p>
        </w:tc>
        <w:tc>
          <w:tcPr>
            <w:tcW w:w="430" w:type="pct"/>
            <w:tcBorders>
              <w:top w:val="nil"/>
              <w:left w:val="nil"/>
              <w:bottom w:val="nil"/>
              <w:right w:val="nil"/>
            </w:tcBorders>
            <w:shd w:val="clear" w:color="auto" w:fill="auto"/>
            <w:vAlign w:val="center"/>
          </w:tcPr>
          <w:p w14:paraId="372F4719"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2BC761C0" w14:textId="77777777" w:rsidR="005C0D1E" w:rsidRPr="005C0D1E" w:rsidRDefault="005C0D1E" w:rsidP="004A70A5">
            <w:pPr>
              <w:adjustRightInd w:val="0"/>
              <w:jc w:val="right"/>
              <w:rPr>
                <w:sz w:val="16"/>
                <w:szCs w:val="16"/>
              </w:rPr>
            </w:pPr>
            <w:r w:rsidRPr="005C0D1E">
              <w:rPr>
                <w:sz w:val="16"/>
                <w:szCs w:val="16"/>
              </w:rPr>
              <w:t>$2,913,240</w:t>
            </w:r>
          </w:p>
        </w:tc>
        <w:tc>
          <w:tcPr>
            <w:tcW w:w="707" w:type="pct"/>
            <w:tcBorders>
              <w:top w:val="nil"/>
              <w:left w:val="nil"/>
              <w:bottom w:val="nil"/>
              <w:right w:val="nil"/>
            </w:tcBorders>
            <w:shd w:val="clear" w:color="auto" w:fill="auto"/>
            <w:vAlign w:val="center"/>
          </w:tcPr>
          <w:p w14:paraId="1AFDCA29"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1537D61B" w14:textId="77777777" w:rsidTr="004A70A5">
        <w:trPr>
          <w:trHeight w:val="240"/>
        </w:trPr>
        <w:tc>
          <w:tcPr>
            <w:tcW w:w="200" w:type="pct"/>
            <w:tcBorders>
              <w:top w:val="nil"/>
              <w:left w:val="nil"/>
              <w:bottom w:val="nil"/>
              <w:right w:val="nil"/>
            </w:tcBorders>
            <w:shd w:val="clear" w:color="auto" w:fill="auto"/>
            <w:vAlign w:val="center"/>
          </w:tcPr>
          <w:p w14:paraId="03017955" w14:textId="77777777" w:rsidR="005C0D1E" w:rsidRPr="005C0D1E" w:rsidRDefault="005C0D1E" w:rsidP="004A70A5">
            <w:pPr>
              <w:adjustRightInd w:val="0"/>
              <w:jc w:val="right"/>
              <w:rPr>
                <w:sz w:val="16"/>
                <w:szCs w:val="16"/>
              </w:rPr>
            </w:pPr>
            <w:r w:rsidRPr="005C0D1E">
              <w:rPr>
                <w:sz w:val="16"/>
                <w:szCs w:val="16"/>
              </w:rPr>
              <w:t>23</w:t>
            </w:r>
          </w:p>
        </w:tc>
        <w:tc>
          <w:tcPr>
            <w:tcW w:w="451" w:type="pct"/>
            <w:tcBorders>
              <w:top w:val="nil"/>
              <w:left w:val="nil"/>
              <w:bottom w:val="nil"/>
              <w:right w:val="nil"/>
            </w:tcBorders>
            <w:shd w:val="clear" w:color="auto" w:fill="auto"/>
            <w:vAlign w:val="center"/>
          </w:tcPr>
          <w:p w14:paraId="6A9870AB" w14:textId="77777777" w:rsidR="005C0D1E" w:rsidRPr="005C0D1E" w:rsidRDefault="005C0D1E" w:rsidP="004A70A5">
            <w:pPr>
              <w:adjustRightInd w:val="0"/>
              <w:jc w:val="right"/>
              <w:rPr>
                <w:sz w:val="16"/>
                <w:szCs w:val="16"/>
              </w:rPr>
            </w:pPr>
            <w:r w:rsidRPr="005C0D1E">
              <w:rPr>
                <w:sz w:val="16"/>
                <w:szCs w:val="16"/>
              </w:rPr>
              <w:t>0.0467</w:t>
            </w:r>
          </w:p>
        </w:tc>
        <w:tc>
          <w:tcPr>
            <w:tcW w:w="443" w:type="pct"/>
            <w:tcBorders>
              <w:top w:val="nil"/>
              <w:left w:val="nil"/>
              <w:bottom w:val="nil"/>
              <w:right w:val="nil"/>
            </w:tcBorders>
            <w:shd w:val="clear" w:color="auto" w:fill="auto"/>
            <w:vAlign w:val="center"/>
          </w:tcPr>
          <w:p w14:paraId="75273234"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7BBDDCD0"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3DCD155E"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7FB99016" w14:textId="77777777" w:rsidR="005C0D1E" w:rsidRPr="005C0D1E" w:rsidRDefault="005C0D1E" w:rsidP="004A70A5">
            <w:pPr>
              <w:adjustRightInd w:val="0"/>
              <w:jc w:val="right"/>
              <w:rPr>
                <w:sz w:val="16"/>
                <w:szCs w:val="16"/>
              </w:rPr>
            </w:pPr>
            <w:r w:rsidRPr="005C0D1E">
              <w:rPr>
                <w:sz w:val="16"/>
                <w:szCs w:val="16"/>
              </w:rPr>
              <w:t>0.012917</w:t>
            </w:r>
          </w:p>
        </w:tc>
        <w:tc>
          <w:tcPr>
            <w:tcW w:w="398" w:type="pct"/>
            <w:tcBorders>
              <w:top w:val="nil"/>
              <w:left w:val="nil"/>
              <w:bottom w:val="nil"/>
              <w:right w:val="nil"/>
            </w:tcBorders>
            <w:shd w:val="clear" w:color="auto" w:fill="auto"/>
            <w:vAlign w:val="center"/>
          </w:tcPr>
          <w:p w14:paraId="0CD98D23" w14:textId="77777777" w:rsidR="005C0D1E" w:rsidRPr="005C0D1E" w:rsidRDefault="005C0D1E" w:rsidP="004A70A5">
            <w:pPr>
              <w:adjustRightInd w:val="0"/>
              <w:jc w:val="right"/>
              <w:rPr>
                <w:sz w:val="16"/>
                <w:szCs w:val="16"/>
              </w:rPr>
            </w:pPr>
            <w:r w:rsidRPr="005C0D1E">
              <w:rPr>
                <w:sz w:val="16"/>
                <w:szCs w:val="16"/>
              </w:rPr>
              <w:t>230.54</w:t>
            </w:r>
          </w:p>
        </w:tc>
        <w:tc>
          <w:tcPr>
            <w:tcW w:w="380" w:type="pct"/>
            <w:tcBorders>
              <w:top w:val="nil"/>
              <w:left w:val="nil"/>
              <w:bottom w:val="nil"/>
              <w:right w:val="nil"/>
            </w:tcBorders>
            <w:shd w:val="clear" w:color="auto" w:fill="auto"/>
            <w:vAlign w:val="center"/>
          </w:tcPr>
          <w:p w14:paraId="110835D5" w14:textId="77777777" w:rsidR="005C0D1E" w:rsidRPr="005C0D1E" w:rsidRDefault="005C0D1E" w:rsidP="004A70A5">
            <w:pPr>
              <w:adjustRightInd w:val="0"/>
              <w:jc w:val="right"/>
              <w:rPr>
                <w:sz w:val="16"/>
                <w:szCs w:val="16"/>
              </w:rPr>
            </w:pPr>
            <w:r w:rsidRPr="005C0D1E">
              <w:rPr>
                <w:sz w:val="16"/>
                <w:szCs w:val="16"/>
              </w:rPr>
              <w:t>1988</w:t>
            </w:r>
          </w:p>
        </w:tc>
        <w:tc>
          <w:tcPr>
            <w:tcW w:w="430" w:type="pct"/>
            <w:tcBorders>
              <w:top w:val="nil"/>
              <w:left w:val="nil"/>
              <w:bottom w:val="nil"/>
              <w:right w:val="nil"/>
            </w:tcBorders>
            <w:shd w:val="clear" w:color="auto" w:fill="auto"/>
            <w:vAlign w:val="center"/>
          </w:tcPr>
          <w:p w14:paraId="0305F61D"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16BF5FD3" w14:textId="77777777" w:rsidR="005C0D1E" w:rsidRPr="005C0D1E" w:rsidRDefault="005C0D1E" w:rsidP="004A70A5">
            <w:pPr>
              <w:adjustRightInd w:val="0"/>
              <w:jc w:val="right"/>
              <w:rPr>
                <w:sz w:val="16"/>
                <w:szCs w:val="16"/>
              </w:rPr>
            </w:pPr>
            <w:r w:rsidRPr="005C0D1E">
              <w:rPr>
                <w:sz w:val="16"/>
                <w:szCs w:val="16"/>
              </w:rPr>
              <w:t>$2,922,224</w:t>
            </w:r>
          </w:p>
        </w:tc>
        <w:tc>
          <w:tcPr>
            <w:tcW w:w="707" w:type="pct"/>
            <w:tcBorders>
              <w:top w:val="nil"/>
              <w:left w:val="nil"/>
              <w:bottom w:val="nil"/>
              <w:right w:val="nil"/>
            </w:tcBorders>
            <w:shd w:val="clear" w:color="auto" w:fill="auto"/>
            <w:vAlign w:val="center"/>
          </w:tcPr>
          <w:p w14:paraId="46CBD85A"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142F4947" w14:textId="77777777" w:rsidTr="004A70A5">
        <w:trPr>
          <w:trHeight w:val="240"/>
        </w:trPr>
        <w:tc>
          <w:tcPr>
            <w:tcW w:w="200" w:type="pct"/>
            <w:tcBorders>
              <w:top w:val="nil"/>
              <w:left w:val="nil"/>
              <w:right w:val="nil"/>
            </w:tcBorders>
            <w:shd w:val="clear" w:color="auto" w:fill="auto"/>
            <w:vAlign w:val="center"/>
          </w:tcPr>
          <w:p w14:paraId="1A1D8262" w14:textId="77777777" w:rsidR="005C0D1E" w:rsidRPr="005C0D1E" w:rsidRDefault="005C0D1E" w:rsidP="004A70A5">
            <w:pPr>
              <w:adjustRightInd w:val="0"/>
              <w:jc w:val="right"/>
              <w:rPr>
                <w:sz w:val="16"/>
                <w:szCs w:val="16"/>
              </w:rPr>
            </w:pPr>
            <w:r w:rsidRPr="005C0D1E">
              <w:rPr>
                <w:sz w:val="16"/>
                <w:szCs w:val="16"/>
              </w:rPr>
              <w:t>24</w:t>
            </w:r>
          </w:p>
        </w:tc>
        <w:tc>
          <w:tcPr>
            <w:tcW w:w="451" w:type="pct"/>
            <w:tcBorders>
              <w:top w:val="nil"/>
              <w:left w:val="nil"/>
              <w:right w:val="nil"/>
            </w:tcBorders>
            <w:shd w:val="clear" w:color="auto" w:fill="auto"/>
            <w:vAlign w:val="center"/>
          </w:tcPr>
          <w:p w14:paraId="791FA265" w14:textId="77777777" w:rsidR="005C0D1E" w:rsidRPr="005C0D1E" w:rsidRDefault="005C0D1E" w:rsidP="004A70A5">
            <w:pPr>
              <w:adjustRightInd w:val="0"/>
              <w:jc w:val="right"/>
              <w:rPr>
                <w:sz w:val="16"/>
                <w:szCs w:val="16"/>
              </w:rPr>
            </w:pPr>
            <w:r w:rsidRPr="005C0D1E">
              <w:rPr>
                <w:sz w:val="16"/>
                <w:szCs w:val="16"/>
              </w:rPr>
              <w:t>0.0483</w:t>
            </w:r>
          </w:p>
        </w:tc>
        <w:tc>
          <w:tcPr>
            <w:tcW w:w="443" w:type="pct"/>
            <w:tcBorders>
              <w:top w:val="nil"/>
              <w:left w:val="nil"/>
              <w:right w:val="nil"/>
            </w:tcBorders>
            <w:shd w:val="clear" w:color="auto" w:fill="auto"/>
            <w:vAlign w:val="center"/>
          </w:tcPr>
          <w:p w14:paraId="4DA5F0C1"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right w:val="nil"/>
            </w:tcBorders>
            <w:shd w:val="clear" w:color="auto" w:fill="auto"/>
            <w:vAlign w:val="center"/>
          </w:tcPr>
          <w:p w14:paraId="721203E3"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right w:val="nil"/>
            </w:tcBorders>
            <w:shd w:val="clear" w:color="auto" w:fill="auto"/>
            <w:vAlign w:val="center"/>
          </w:tcPr>
          <w:p w14:paraId="382C0B42"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right w:val="nil"/>
            </w:tcBorders>
            <w:shd w:val="clear" w:color="auto" w:fill="auto"/>
            <w:vAlign w:val="center"/>
          </w:tcPr>
          <w:p w14:paraId="0CB8BD1E" w14:textId="77777777" w:rsidR="005C0D1E" w:rsidRPr="005C0D1E" w:rsidRDefault="005C0D1E" w:rsidP="004A70A5">
            <w:pPr>
              <w:adjustRightInd w:val="0"/>
              <w:jc w:val="right"/>
              <w:rPr>
                <w:sz w:val="16"/>
                <w:szCs w:val="16"/>
              </w:rPr>
            </w:pPr>
            <w:r w:rsidRPr="005C0D1E">
              <w:rPr>
                <w:sz w:val="16"/>
                <w:szCs w:val="16"/>
              </w:rPr>
              <w:t>0.012956</w:t>
            </w:r>
          </w:p>
        </w:tc>
        <w:tc>
          <w:tcPr>
            <w:tcW w:w="398" w:type="pct"/>
            <w:tcBorders>
              <w:top w:val="nil"/>
              <w:left w:val="nil"/>
              <w:right w:val="nil"/>
            </w:tcBorders>
            <w:shd w:val="clear" w:color="auto" w:fill="auto"/>
            <w:vAlign w:val="center"/>
          </w:tcPr>
          <w:p w14:paraId="263BEF15" w14:textId="77777777" w:rsidR="005C0D1E" w:rsidRPr="005C0D1E" w:rsidRDefault="005C0D1E" w:rsidP="004A70A5">
            <w:pPr>
              <w:adjustRightInd w:val="0"/>
              <w:jc w:val="right"/>
              <w:rPr>
                <w:sz w:val="16"/>
                <w:szCs w:val="16"/>
              </w:rPr>
            </w:pPr>
            <w:r w:rsidRPr="005C0D1E">
              <w:rPr>
                <w:sz w:val="16"/>
                <w:szCs w:val="16"/>
              </w:rPr>
              <w:t>231.25</w:t>
            </w:r>
          </w:p>
        </w:tc>
        <w:tc>
          <w:tcPr>
            <w:tcW w:w="380" w:type="pct"/>
            <w:tcBorders>
              <w:top w:val="nil"/>
              <w:left w:val="nil"/>
              <w:right w:val="nil"/>
            </w:tcBorders>
            <w:shd w:val="clear" w:color="auto" w:fill="auto"/>
            <w:vAlign w:val="center"/>
          </w:tcPr>
          <w:p w14:paraId="644FC188" w14:textId="77777777" w:rsidR="005C0D1E" w:rsidRPr="005C0D1E" w:rsidRDefault="005C0D1E" w:rsidP="004A70A5">
            <w:pPr>
              <w:adjustRightInd w:val="0"/>
              <w:jc w:val="right"/>
              <w:rPr>
                <w:sz w:val="16"/>
                <w:szCs w:val="16"/>
              </w:rPr>
            </w:pPr>
            <w:r w:rsidRPr="005C0D1E">
              <w:rPr>
                <w:sz w:val="16"/>
                <w:szCs w:val="16"/>
              </w:rPr>
              <w:t>1994</w:t>
            </w:r>
          </w:p>
        </w:tc>
        <w:tc>
          <w:tcPr>
            <w:tcW w:w="430" w:type="pct"/>
            <w:tcBorders>
              <w:top w:val="nil"/>
              <w:left w:val="nil"/>
              <w:right w:val="nil"/>
            </w:tcBorders>
            <w:shd w:val="clear" w:color="auto" w:fill="auto"/>
            <w:vAlign w:val="center"/>
          </w:tcPr>
          <w:p w14:paraId="62C0747E"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right w:val="nil"/>
            </w:tcBorders>
            <w:shd w:val="clear" w:color="auto" w:fill="auto"/>
            <w:vAlign w:val="center"/>
          </w:tcPr>
          <w:p w14:paraId="0C41E9CE" w14:textId="77777777" w:rsidR="005C0D1E" w:rsidRPr="005C0D1E" w:rsidRDefault="005C0D1E" w:rsidP="004A70A5">
            <w:pPr>
              <w:adjustRightInd w:val="0"/>
              <w:jc w:val="right"/>
              <w:rPr>
                <w:sz w:val="16"/>
                <w:szCs w:val="16"/>
              </w:rPr>
            </w:pPr>
            <w:r w:rsidRPr="005C0D1E">
              <w:rPr>
                <w:sz w:val="16"/>
                <w:szCs w:val="16"/>
              </w:rPr>
              <w:t>$2,931,118</w:t>
            </w:r>
          </w:p>
        </w:tc>
        <w:tc>
          <w:tcPr>
            <w:tcW w:w="707" w:type="pct"/>
            <w:tcBorders>
              <w:top w:val="nil"/>
              <w:left w:val="nil"/>
              <w:right w:val="nil"/>
            </w:tcBorders>
            <w:shd w:val="clear" w:color="auto" w:fill="auto"/>
            <w:vAlign w:val="center"/>
          </w:tcPr>
          <w:p w14:paraId="57B34A1E"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44A87D4B" w14:textId="77777777" w:rsidTr="004A70A5">
        <w:trPr>
          <w:trHeight w:val="240"/>
        </w:trPr>
        <w:tc>
          <w:tcPr>
            <w:tcW w:w="200" w:type="pct"/>
            <w:tcBorders>
              <w:top w:val="nil"/>
              <w:left w:val="nil"/>
              <w:bottom w:val="single" w:sz="4" w:space="0" w:color="auto"/>
              <w:right w:val="nil"/>
            </w:tcBorders>
            <w:shd w:val="clear" w:color="auto" w:fill="auto"/>
            <w:vAlign w:val="center"/>
          </w:tcPr>
          <w:p w14:paraId="751ADD3D" w14:textId="77777777" w:rsidR="005C0D1E" w:rsidRPr="005C0D1E" w:rsidRDefault="005C0D1E" w:rsidP="004A70A5">
            <w:pPr>
              <w:adjustRightInd w:val="0"/>
              <w:jc w:val="right"/>
              <w:rPr>
                <w:sz w:val="16"/>
                <w:szCs w:val="16"/>
              </w:rPr>
            </w:pPr>
            <w:r w:rsidRPr="005C0D1E">
              <w:rPr>
                <w:sz w:val="16"/>
                <w:szCs w:val="16"/>
              </w:rPr>
              <w:t>25</w:t>
            </w:r>
          </w:p>
        </w:tc>
        <w:tc>
          <w:tcPr>
            <w:tcW w:w="451" w:type="pct"/>
            <w:tcBorders>
              <w:top w:val="nil"/>
              <w:left w:val="nil"/>
              <w:bottom w:val="single" w:sz="4" w:space="0" w:color="auto"/>
              <w:right w:val="nil"/>
            </w:tcBorders>
            <w:shd w:val="clear" w:color="auto" w:fill="auto"/>
            <w:vAlign w:val="center"/>
          </w:tcPr>
          <w:p w14:paraId="22A6730F" w14:textId="77777777" w:rsidR="005C0D1E" w:rsidRPr="005C0D1E" w:rsidRDefault="005C0D1E" w:rsidP="004A70A5">
            <w:pPr>
              <w:adjustRightInd w:val="0"/>
              <w:jc w:val="right"/>
              <w:rPr>
                <w:sz w:val="16"/>
                <w:szCs w:val="16"/>
              </w:rPr>
            </w:pPr>
            <w:r w:rsidRPr="005C0D1E">
              <w:rPr>
                <w:sz w:val="16"/>
                <w:szCs w:val="16"/>
              </w:rPr>
              <w:t>0.0500</w:t>
            </w:r>
          </w:p>
        </w:tc>
        <w:tc>
          <w:tcPr>
            <w:tcW w:w="443" w:type="pct"/>
            <w:tcBorders>
              <w:top w:val="nil"/>
              <w:left w:val="nil"/>
              <w:bottom w:val="single" w:sz="4" w:space="0" w:color="auto"/>
              <w:right w:val="nil"/>
            </w:tcBorders>
            <w:shd w:val="clear" w:color="auto" w:fill="auto"/>
            <w:vAlign w:val="center"/>
          </w:tcPr>
          <w:p w14:paraId="6698D0B3"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single" w:sz="4" w:space="0" w:color="auto"/>
              <w:right w:val="nil"/>
            </w:tcBorders>
            <w:shd w:val="clear" w:color="auto" w:fill="auto"/>
            <w:vAlign w:val="center"/>
          </w:tcPr>
          <w:p w14:paraId="0F8B6375"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single" w:sz="4" w:space="0" w:color="auto"/>
              <w:right w:val="nil"/>
            </w:tcBorders>
            <w:shd w:val="clear" w:color="auto" w:fill="auto"/>
            <w:vAlign w:val="center"/>
          </w:tcPr>
          <w:p w14:paraId="71733FB7"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single" w:sz="4" w:space="0" w:color="auto"/>
              <w:right w:val="nil"/>
            </w:tcBorders>
            <w:shd w:val="clear" w:color="auto" w:fill="auto"/>
            <w:vAlign w:val="center"/>
          </w:tcPr>
          <w:p w14:paraId="6D6042DE" w14:textId="77777777" w:rsidR="005C0D1E" w:rsidRPr="005C0D1E" w:rsidRDefault="005C0D1E" w:rsidP="004A70A5">
            <w:pPr>
              <w:adjustRightInd w:val="0"/>
              <w:jc w:val="right"/>
              <w:rPr>
                <w:sz w:val="16"/>
                <w:szCs w:val="16"/>
              </w:rPr>
            </w:pPr>
            <w:r w:rsidRPr="005C0D1E">
              <w:rPr>
                <w:sz w:val="16"/>
                <w:szCs w:val="16"/>
              </w:rPr>
              <w:t>0.012995</w:t>
            </w:r>
          </w:p>
        </w:tc>
        <w:tc>
          <w:tcPr>
            <w:tcW w:w="398" w:type="pct"/>
            <w:tcBorders>
              <w:top w:val="nil"/>
              <w:left w:val="nil"/>
              <w:bottom w:val="single" w:sz="4" w:space="0" w:color="auto"/>
              <w:right w:val="nil"/>
            </w:tcBorders>
            <w:shd w:val="clear" w:color="auto" w:fill="auto"/>
            <w:vAlign w:val="center"/>
          </w:tcPr>
          <w:p w14:paraId="20F2345D" w14:textId="77777777" w:rsidR="005C0D1E" w:rsidRPr="005C0D1E" w:rsidRDefault="005C0D1E" w:rsidP="004A70A5">
            <w:pPr>
              <w:adjustRightInd w:val="0"/>
              <w:jc w:val="right"/>
              <w:rPr>
                <w:sz w:val="16"/>
                <w:szCs w:val="16"/>
              </w:rPr>
            </w:pPr>
            <w:r w:rsidRPr="005C0D1E">
              <w:rPr>
                <w:sz w:val="16"/>
                <w:szCs w:val="16"/>
              </w:rPr>
              <w:t>231.94</w:t>
            </w:r>
          </w:p>
        </w:tc>
        <w:tc>
          <w:tcPr>
            <w:tcW w:w="380" w:type="pct"/>
            <w:tcBorders>
              <w:top w:val="nil"/>
              <w:left w:val="nil"/>
              <w:bottom w:val="single" w:sz="4" w:space="0" w:color="auto"/>
              <w:right w:val="nil"/>
            </w:tcBorders>
            <w:shd w:val="clear" w:color="auto" w:fill="auto"/>
            <w:vAlign w:val="center"/>
          </w:tcPr>
          <w:p w14:paraId="06CF950D" w14:textId="77777777" w:rsidR="005C0D1E" w:rsidRPr="005C0D1E" w:rsidRDefault="005C0D1E" w:rsidP="004A70A5">
            <w:pPr>
              <w:adjustRightInd w:val="0"/>
              <w:jc w:val="right"/>
              <w:rPr>
                <w:sz w:val="16"/>
                <w:szCs w:val="16"/>
              </w:rPr>
            </w:pPr>
            <w:r w:rsidRPr="005C0D1E">
              <w:rPr>
                <w:sz w:val="16"/>
                <w:szCs w:val="16"/>
              </w:rPr>
              <w:t>2000</w:t>
            </w:r>
          </w:p>
        </w:tc>
        <w:tc>
          <w:tcPr>
            <w:tcW w:w="430" w:type="pct"/>
            <w:tcBorders>
              <w:top w:val="nil"/>
              <w:left w:val="nil"/>
              <w:bottom w:val="single" w:sz="4" w:space="0" w:color="auto"/>
              <w:right w:val="nil"/>
            </w:tcBorders>
            <w:shd w:val="clear" w:color="auto" w:fill="auto"/>
            <w:vAlign w:val="center"/>
          </w:tcPr>
          <w:p w14:paraId="6495CF37"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single" w:sz="4" w:space="0" w:color="auto"/>
              <w:right w:val="nil"/>
            </w:tcBorders>
            <w:shd w:val="clear" w:color="auto" w:fill="auto"/>
            <w:vAlign w:val="center"/>
          </w:tcPr>
          <w:p w14:paraId="623B535C" w14:textId="77777777" w:rsidR="005C0D1E" w:rsidRPr="005C0D1E" w:rsidRDefault="005C0D1E" w:rsidP="004A70A5">
            <w:pPr>
              <w:adjustRightInd w:val="0"/>
              <w:jc w:val="right"/>
              <w:rPr>
                <w:sz w:val="16"/>
                <w:szCs w:val="16"/>
              </w:rPr>
            </w:pPr>
            <w:r w:rsidRPr="005C0D1E">
              <w:rPr>
                <w:sz w:val="16"/>
                <w:szCs w:val="16"/>
              </w:rPr>
              <w:t>$2,939,924</w:t>
            </w:r>
          </w:p>
        </w:tc>
        <w:tc>
          <w:tcPr>
            <w:tcW w:w="707" w:type="pct"/>
            <w:tcBorders>
              <w:top w:val="nil"/>
              <w:left w:val="nil"/>
              <w:bottom w:val="single" w:sz="4" w:space="0" w:color="auto"/>
              <w:right w:val="nil"/>
            </w:tcBorders>
            <w:shd w:val="clear" w:color="auto" w:fill="auto"/>
            <w:vAlign w:val="center"/>
          </w:tcPr>
          <w:p w14:paraId="18F9DD38"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5B0F68A0" w14:textId="77777777" w:rsidTr="005C0D1E">
        <w:trPr>
          <w:trHeight w:val="240"/>
        </w:trPr>
        <w:tc>
          <w:tcPr>
            <w:tcW w:w="3638" w:type="pct"/>
            <w:gridSpan w:val="9"/>
            <w:tcBorders>
              <w:top w:val="single" w:sz="4" w:space="0" w:color="auto"/>
              <w:left w:val="nil"/>
              <w:bottom w:val="nil"/>
              <w:right w:val="nil"/>
            </w:tcBorders>
            <w:shd w:val="clear" w:color="auto" w:fill="auto"/>
            <w:vAlign w:val="center"/>
          </w:tcPr>
          <w:p w14:paraId="709BCFDE" w14:textId="76C39799" w:rsidR="005C0D1E" w:rsidRPr="005C0D1E" w:rsidRDefault="005C0D1E" w:rsidP="005C0D1E">
            <w:pPr>
              <w:adjustRightInd w:val="0"/>
              <w:jc w:val="right"/>
              <w:rPr>
                <w:sz w:val="16"/>
                <w:szCs w:val="16"/>
              </w:rPr>
            </w:pPr>
            <w:r>
              <w:rPr>
                <w:sz w:val="18"/>
                <w:szCs w:val="18"/>
              </w:rPr>
              <w:t>Bare Pipe Case. Present Value (annual OPEX discounted at 10% rate)</w:t>
            </w:r>
          </w:p>
        </w:tc>
        <w:tc>
          <w:tcPr>
            <w:tcW w:w="655" w:type="pct"/>
            <w:tcBorders>
              <w:top w:val="single" w:sz="4" w:space="0" w:color="auto"/>
              <w:left w:val="nil"/>
              <w:bottom w:val="nil"/>
              <w:right w:val="nil"/>
            </w:tcBorders>
            <w:shd w:val="clear" w:color="auto" w:fill="auto"/>
          </w:tcPr>
          <w:p w14:paraId="2482754E" w14:textId="77777777" w:rsidR="005C0D1E" w:rsidRPr="005C0D1E" w:rsidRDefault="005C0D1E">
            <w:pPr>
              <w:adjustRightInd w:val="0"/>
              <w:jc w:val="right"/>
              <w:rPr>
                <w:b/>
                <w:bCs/>
                <w:sz w:val="16"/>
                <w:szCs w:val="16"/>
              </w:rPr>
            </w:pPr>
            <w:r w:rsidRPr="005C0D1E">
              <w:rPr>
                <w:b/>
                <w:bCs/>
                <w:sz w:val="16"/>
                <w:szCs w:val="16"/>
              </w:rPr>
              <w:t>$25,223,188</w:t>
            </w:r>
          </w:p>
        </w:tc>
        <w:tc>
          <w:tcPr>
            <w:tcW w:w="707" w:type="pct"/>
            <w:tcBorders>
              <w:top w:val="single" w:sz="4" w:space="0" w:color="auto"/>
              <w:left w:val="nil"/>
              <w:bottom w:val="nil"/>
              <w:right w:val="nil"/>
            </w:tcBorders>
            <w:shd w:val="clear" w:color="auto" w:fill="auto"/>
          </w:tcPr>
          <w:p w14:paraId="3BDAFC57" w14:textId="77777777" w:rsidR="005C0D1E" w:rsidRPr="005C0D1E" w:rsidRDefault="005C0D1E">
            <w:pPr>
              <w:adjustRightInd w:val="0"/>
              <w:jc w:val="right"/>
              <w:rPr>
                <w:b/>
                <w:bCs/>
                <w:sz w:val="16"/>
                <w:szCs w:val="16"/>
              </w:rPr>
            </w:pPr>
            <w:r w:rsidRPr="005C0D1E">
              <w:rPr>
                <w:b/>
                <w:bCs/>
                <w:sz w:val="16"/>
                <w:szCs w:val="16"/>
              </w:rPr>
              <w:t>$115,054,517</w:t>
            </w:r>
          </w:p>
        </w:tc>
      </w:tr>
    </w:tbl>
    <w:p w14:paraId="744C68E1" w14:textId="77777777" w:rsidR="005C0D1E" w:rsidRDefault="005C0D1E">
      <w:pPr>
        <w:autoSpaceDE/>
        <w:autoSpaceDN/>
        <w:rPr>
          <w:b/>
          <w:bCs/>
        </w:rPr>
      </w:pPr>
    </w:p>
    <w:p w14:paraId="4028D847" w14:textId="2602989B" w:rsidR="002C617B" w:rsidRDefault="005C0D1E" w:rsidP="000847F4">
      <w:pPr>
        <w:autoSpaceDE/>
        <w:autoSpaceDN/>
        <w:rPr>
          <w:b/>
          <w:bCs/>
        </w:rPr>
        <w:sectPr w:rsidR="002C617B" w:rsidSect="00AD0E5E">
          <w:pgSz w:w="12240" w:h="15840" w:code="1"/>
          <w:pgMar w:top="1080" w:right="1080" w:bottom="1080" w:left="1080" w:header="432" w:footer="432" w:gutter="0"/>
          <w:cols w:space="288"/>
          <w:docGrid w:linePitch="272"/>
        </w:sectPr>
      </w:pPr>
      <w:r>
        <w:rPr>
          <w:b/>
          <w:bCs/>
        </w:rPr>
        <w:br w:type="page"/>
      </w:r>
    </w:p>
    <w:sdt>
      <w:sdtPr>
        <w:rPr>
          <w:b w:val="0"/>
          <w:i/>
          <w:iCs w:val="0"/>
          <w:smallCaps w:val="0"/>
          <w:kern w:val="0"/>
        </w:rPr>
        <w:id w:val="430255565"/>
        <w:docPartObj>
          <w:docPartGallery w:val="Bibliographies"/>
          <w:docPartUnique/>
        </w:docPartObj>
      </w:sdtPr>
      <w:sdtEndPr>
        <w:rPr>
          <w:i w:val="0"/>
        </w:rPr>
      </w:sdtEndPr>
      <w:sdtContent>
        <w:p w14:paraId="051BEDA4" w14:textId="7B00ED64" w:rsidR="00A2078F" w:rsidRDefault="00903A42" w:rsidP="00F94E34">
          <w:pPr>
            <w:pStyle w:val="ReferenceHead"/>
            <w:ind w:left="142"/>
            <w:rPr>
              <w:noProof/>
              <w:lang w:val="en-CL"/>
            </w:rPr>
          </w:pPr>
          <w:r w:rsidRPr="004F598C">
            <w:t>References</w:t>
          </w:r>
        </w:p>
        <w:sdt>
          <w:sdtPr>
            <w:rPr>
              <w:smallCaps/>
            </w:rPr>
            <w:id w:val="111145805"/>
            <w:bibliography/>
          </w:sdtPr>
          <w:sdtEndPr>
            <w:rPr>
              <w:smallCaps w:val="0"/>
            </w:rPr>
          </w:sdtEndPr>
          <w:sdtContent>
            <w:p w14:paraId="1AA855DC" w14:textId="77777777" w:rsidR="00DF1DD5" w:rsidRDefault="00B07357" w:rsidP="00DF1DD5">
              <w:pPr>
                <w:tabs>
                  <w:tab w:val="left" w:pos="851"/>
                </w:tabs>
                <w:ind w:left="142"/>
                <w:rPr>
                  <w:noProof/>
                  <w:lang w:val="en-CL"/>
                </w:rPr>
              </w:pPr>
              <w:r>
                <w:rPr>
                  <w:smallCaps/>
                  <w:kern w:val="28"/>
                </w:rPr>
                <w:fldChar w:fldCharType="begin"/>
              </w:r>
              <w:r>
                <w:instrText xml:space="preserve"> BIBLIOGRAPHY </w:instrText>
              </w:r>
              <w:r>
                <w:rPr>
                  <w:smallCaps/>
                  <w:kern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9955"/>
              </w:tblGrid>
              <w:tr w:rsidR="00DF1DD5" w14:paraId="421C4602" w14:textId="77777777">
                <w:trPr>
                  <w:divId w:val="190806714"/>
                  <w:tblCellSpacing w:w="15" w:type="dxa"/>
                </w:trPr>
                <w:tc>
                  <w:tcPr>
                    <w:tcW w:w="50" w:type="pct"/>
                    <w:hideMark/>
                  </w:tcPr>
                  <w:p w14:paraId="542F620A" w14:textId="76D313B7" w:rsidR="00DF1DD5" w:rsidRDefault="00DF1DD5">
                    <w:pPr>
                      <w:pStyle w:val="Bibliography"/>
                      <w:rPr>
                        <w:noProof/>
                        <w:sz w:val="24"/>
                        <w:szCs w:val="24"/>
                      </w:rPr>
                    </w:pPr>
                    <w:r>
                      <w:rPr>
                        <w:noProof/>
                      </w:rPr>
                      <w:t xml:space="preserve">[1] </w:t>
                    </w:r>
                  </w:p>
                </w:tc>
                <w:tc>
                  <w:tcPr>
                    <w:tcW w:w="0" w:type="auto"/>
                    <w:hideMark/>
                  </w:tcPr>
                  <w:p w14:paraId="38D0ECE1" w14:textId="77777777" w:rsidR="00DF1DD5" w:rsidRDefault="00DF1DD5">
                    <w:pPr>
                      <w:pStyle w:val="Bibliography"/>
                      <w:rPr>
                        <w:noProof/>
                      </w:rPr>
                    </w:pPr>
                    <w:r>
                      <w:rPr>
                        <w:noProof/>
                      </w:rPr>
                      <w:t>I.Mella, "Bare-vs-Coated-Water-Pipelines," 1 March 2025. [Online]. Available: https://github.com/ignaciomella/Bare-vs-Coated-Water-Pipelines/tree/main.</w:t>
                    </w:r>
                  </w:p>
                </w:tc>
              </w:tr>
              <w:tr w:rsidR="00DF1DD5" w14:paraId="5136BB03" w14:textId="77777777">
                <w:trPr>
                  <w:divId w:val="190806714"/>
                  <w:tblCellSpacing w:w="15" w:type="dxa"/>
                </w:trPr>
                <w:tc>
                  <w:tcPr>
                    <w:tcW w:w="50" w:type="pct"/>
                    <w:hideMark/>
                  </w:tcPr>
                  <w:p w14:paraId="51B6A580" w14:textId="77777777" w:rsidR="00DF1DD5" w:rsidRDefault="00DF1DD5">
                    <w:pPr>
                      <w:pStyle w:val="Bibliography"/>
                      <w:rPr>
                        <w:noProof/>
                      </w:rPr>
                    </w:pPr>
                    <w:r>
                      <w:rPr>
                        <w:noProof/>
                      </w:rPr>
                      <w:t xml:space="preserve">[2] </w:t>
                    </w:r>
                  </w:p>
                </w:tc>
                <w:tc>
                  <w:tcPr>
                    <w:tcW w:w="0" w:type="auto"/>
                    <w:hideMark/>
                  </w:tcPr>
                  <w:p w14:paraId="66F7F31E" w14:textId="77777777" w:rsidR="00DF1DD5" w:rsidRDefault="00DF1DD5">
                    <w:pPr>
                      <w:pStyle w:val="Bibliography"/>
                      <w:rPr>
                        <w:noProof/>
                      </w:rPr>
                    </w:pPr>
                    <w:r>
                      <w:rPr>
                        <w:noProof/>
                      </w:rPr>
                      <w:t>Chemical Engineering Education, "Calculate the Darcy friction factor (f) from the Colebrook equation By Newotn Raphson Method," 2024. [Online]. Available: https://www.youtube.com/watch?v=Y7DOzKcFG7c.</w:t>
                    </w:r>
                  </w:p>
                </w:tc>
              </w:tr>
              <w:tr w:rsidR="00DF1DD5" w14:paraId="4E530C19" w14:textId="77777777">
                <w:trPr>
                  <w:divId w:val="190806714"/>
                  <w:tblCellSpacing w:w="15" w:type="dxa"/>
                </w:trPr>
                <w:tc>
                  <w:tcPr>
                    <w:tcW w:w="50" w:type="pct"/>
                    <w:hideMark/>
                  </w:tcPr>
                  <w:p w14:paraId="3BB13842" w14:textId="77777777" w:rsidR="00DF1DD5" w:rsidRDefault="00DF1DD5">
                    <w:pPr>
                      <w:pStyle w:val="Bibliography"/>
                      <w:rPr>
                        <w:noProof/>
                      </w:rPr>
                    </w:pPr>
                    <w:r>
                      <w:rPr>
                        <w:noProof/>
                      </w:rPr>
                      <w:t xml:space="preserve">[3] </w:t>
                    </w:r>
                  </w:p>
                </w:tc>
                <w:tc>
                  <w:tcPr>
                    <w:tcW w:w="0" w:type="auto"/>
                    <w:hideMark/>
                  </w:tcPr>
                  <w:p w14:paraId="18C81179" w14:textId="77777777" w:rsidR="00DF1DD5" w:rsidRDefault="00DF1DD5">
                    <w:pPr>
                      <w:pStyle w:val="Bibliography"/>
                      <w:rPr>
                        <w:noProof/>
                      </w:rPr>
                    </w:pPr>
                    <w:r>
                      <w:rPr>
                        <w:noProof/>
                      </w:rPr>
                      <w:t>"Important factors influencing on steel pipe price," 2018. [Online]. Available: https://www.mrpipeoffer.com/post/what-is-the-main-factors-influencing-pipe-price.</w:t>
                    </w:r>
                  </w:p>
                </w:tc>
              </w:tr>
              <w:tr w:rsidR="00DF1DD5" w14:paraId="16A469EE" w14:textId="77777777">
                <w:trPr>
                  <w:divId w:val="190806714"/>
                  <w:tblCellSpacing w:w="15" w:type="dxa"/>
                </w:trPr>
                <w:tc>
                  <w:tcPr>
                    <w:tcW w:w="50" w:type="pct"/>
                    <w:hideMark/>
                  </w:tcPr>
                  <w:p w14:paraId="6303FD50" w14:textId="77777777" w:rsidR="00DF1DD5" w:rsidRDefault="00DF1DD5">
                    <w:pPr>
                      <w:pStyle w:val="Bibliography"/>
                      <w:rPr>
                        <w:noProof/>
                      </w:rPr>
                    </w:pPr>
                    <w:r>
                      <w:rPr>
                        <w:noProof/>
                      </w:rPr>
                      <w:t xml:space="preserve">[4] </w:t>
                    </w:r>
                  </w:p>
                </w:tc>
                <w:tc>
                  <w:tcPr>
                    <w:tcW w:w="0" w:type="auto"/>
                    <w:hideMark/>
                  </w:tcPr>
                  <w:p w14:paraId="2B19C4EC" w14:textId="77777777" w:rsidR="00DF1DD5" w:rsidRDefault="00DF1DD5">
                    <w:pPr>
                      <w:pStyle w:val="Bibliography"/>
                      <w:rPr>
                        <w:noProof/>
                      </w:rPr>
                    </w:pPr>
                    <w:r>
                      <w:rPr>
                        <w:noProof/>
                      </w:rPr>
                      <w:t>Union Victory, "How are API 5L PSL1 Pipes Manufactured?," 30 Apr 2024. [Online]. Available: https://www.vicsteelpipe.com/info/how-are-api-5l-psl1-pipes-manufactured-95245361.html.</w:t>
                    </w:r>
                  </w:p>
                </w:tc>
              </w:tr>
              <w:tr w:rsidR="00DF1DD5" w14:paraId="01084904" w14:textId="77777777">
                <w:trPr>
                  <w:divId w:val="190806714"/>
                  <w:tblCellSpacing w:w="15" w:type="dxa"/>
                </w:trPr>
                <w:tc>
                  <w:tcPr>
                    <w:tcW w:w="50" w:type="pct"/>
                    <w:hideMark/>
                  </w:tcPr>
                  <w:p w14:paraId="3C807AEB" w14:textId="77777777" w:rsidR="00DF1DD5" w:rsidRDefault="00DF1DD5">
                    <w:pPr>
                      <w:pStyle w:val="Bibliography"/>
                      <w:rPr>
                        <w:noProof/>
                      </w:rPr>
                    </w:pPr>
                    <w:r>
                      <w:rPr>
                        <w:noProof/>
                      </w:rPr>
                      <w:t xml:space="preserve">[5] </w:t>
                    </w:r>
                  </w:p>
                </w:tc>
                <w:tc>
                  <w:tcPr>
                    <w:tcW w:w="0" w:type="auto"/>
                    <w:hideMark/>
                  </w:tcPr>
                  <w:p w14:paraId="27F870B3" w14:textId="77777777" w:rsidR="00DF1DD5" w:rsidRDefault="00DF1DD5">
                    <w:pPr>
                      <w:pStyle w:val="Bibliography"/>
                      <w:rPr>
                        <w:noProof/>
                      </w:rPr>
                    </w:pPr>
                    <w:r>
                      <w:rPr>
                        <w:noProof/>
                      </w:rPr>
                      <w:t>"Tubos India," [Online]. Available: https://www.tubos.in/iso-3183-l450-api5l-x65-psl1-psl2-pipe-manufacturer.html.</w:t>
                    </w:r>
                  </w:p>
                </w:tc>
              </w:tr>
              <w:tr w:rsidR="00DF1DD5" w14:paraId="6CDF81AA" w14:textId="77777777">
                <w:trPr>
                  <w:divId w:val="190806714"/>
                  <w:tblCellSpacing w:w="15" w:type="dxa"/>
                </w:trPr>
                <w:tc>
                  <w:tcPr>
                    <w:tcW w:w="50" w:type="pct"/>
                    <w:hideMark/>
                  </w:tcPr>
                  <w:p w14:paraId="35E5C498" w14:textId="77777777" w:rsidR="00DF1DD5" w:rsidRDefault="00DF1DD5">
                    <w:pPr>
                      <w:pStyle w:val="Bibliography"/>
                      <w:rPr>
                        <w:noProof/>
                      </w:rPr>
                    </w:pPr>
                    <w:r>
                      <w:rPr>
                        <w:noProof/>
                      </w:rPr>
                      <w:t xml:space="preserve">[6] </w:t>
                    </w:r>
                  </w:p>
                </w:tc>
                <w:tc>
                  <w:tcPr>
                    <w:tcW w:w="0" w:type="auto"/>
                    <w:hideMark/>
                  </w:tcPr>
                  <w:p w14:paraId="4AB3C027" w14:textId="77777777" w:rsidR="00DF1DD5" w:rsidRDefault="00DF1DD5">
                    <w:pPr>
                      <w:pStyle w:val="Bibliography"/>
                      <w:rPr>
                        <w:noProof/>
                      </w:rPr>
                    </w:pPr>
                    <w:r>
                      <w:rPr>
                        <w:noProof/>
                      </w:rPr>
                      <w:t>FastMarkets, "Steel forecasts," September 2024. [Online]. Available: https://www.fastmarkets.com/uploads/2024/09/fm-mb-steel-forecast.pdf.</w:t>
                    </w:r>
                  </w:p>
                </w:tc>
              </w:tr>
              <w:tr w:rsidR="00DF1DD5" w14:paraId="48925FE3" w14:textId="77777777">
                <w:trPr>
                  <w:divId w:val="190806714"/>
                  <w:tblCellSpacing w:w="15" w:type="dxa"/>
                </w:trPr>
                <w:tc>
                  <w:tcPr>
                    <w:tcW w:w="50" w:type="pct"/>
                    <w:hideMark/>
                  </w:tcPr>
                  <w:p w14:paraId="557E4D5E" w14:textId="77777777" w:rsidR="00DF1DD5" w:rsidRDefault="00DF1DD5">
                    <w:pPr>
                      <w:pStyle w:val="Bibliography"/>
                      <w:rPr>
                        <w:noProof/>
                      </w:rPr>
                    </w:pPr>
                    <w:r>
                      <w:rPr>
                        <w:noProof/>
                      </w:rPr>
                      <w:t xml:space="preserve">[7] </w:t>
                    </w:r>
                  </w:p>
                </w:tc>
                <w:tc>
                  <w:tcPr>
                    <w:tcW w:w="0" w:type="auto"/>
                    <w:hideMark/>
                  </w:tcPr>
                  <w:p w14:paraId="696AFDAA" w14:textId="77777777" w:rsidR="00DF1DD5" w:rsidRDefault="00DF1DD5">
                    <w:pPr>
                      <w:pStyle w:val="Bibliography"/>
                      <w:rPr>
                        <w:noProof/>
                      </w:rPr>
                    </w:pPr>
                    <w:r w:rsidRPr="00DF1DD5">
                      <w:rPr>
                        <w:noProof/>
                        <w:lang w:val="es-ES"/>
                      </w:rPr>
                      <w:t xml:space="preserve">Confidential, Interviewee, </w:t>
                    </w:r>
                    <w:r w:rsidRPr="00DF1DD5">
                      <w:rPr>
                        <w:i/>
                        <w:iCs/>
                        <w:noProof/>
                        <w:lang w:val="es-ES"/>
                      </w:rPr>
                      <w:t xml:space="preserve">Tratamiento Aguas Acueducto · OFERTA TECNICO ECONOMICA. </w:t>
                    </w:r>
                    <w:r>
                      <w:rPr>
                        <w:noProof/>
                      </w:rPr>
                      <w:t>[Interview]. May 2022.</w:t>
                    </w:r>
                  </w:p>
                </w:tc>
              </w:tr>
              <w:tr w:rsidR="00DF1DD5" w14:paraId="2FE28218" w14:textId="77777777">
                <w:trPr>
                  <w:divId w:val="190806714"/>
                  <w:tblCellSpacing w:w="15" w:type="dxa"/>
                </w:trPr>
                <w:tc>
                  <w:tcPr>
                    <w:tcW w:w="50" w:type="pct"/>
                    <w:hideMark/>
                  </w:tcPr>
                  <w:p w14:paraId="32756E58" w14:textId="77777777" w:rsidR="00DF1DD5" w:rsidRDefault="00DF1DD5">
                    <w:pPr>
                      <w:pStyle w:val="Bibliography"/>
                      <w:rPr>
                        <w:noProof/>
                      </w:rPr>
                    </w:pPr>
                    <w:r>
                      <w:rPr>
                        <w:noProof/>
                      </w:rPr>
                      <w:t xml:space="preserve">[8] </w:t>
                    </w:r>
                  </w:p>
                </w:tc>
                <w:tc>
                  <w:tcPr>
                    <w:tcW w:w="0" w:type="auto"/>
                    <w:hideMark/>
                  </w:tcPr>
                  <w:p w14:paraId="5E16E881" w14:textId="77777777" w:rsidR="00DF1DD5" w:rsidRDefault="00DF1DD5">
                    <w:pPr>
                      <w:pStyle w:val="Bibliography"/>
                      <w:rPr>
                        <w:noProof/>
                      </w:rPr>
                    </w:pPr>
                    <w:r>
                      <w:rPr>
                        <w:noProof/>
                      </w:rPr>
                      <w:t>"Fbe Coating Price," [Online]. Available: https://www.made-in-china.com/products-search/hot-china-products/Fbe_Coating_Price.html.</w:t>
                    </w:r>
                  </w:p>
                </w:tc>
              </w:tr>
              <w:tr w:rsidR="00DF1DD5" w14:paraId="6E01CBEF" w14:textId="77777777">
                <w:trPr>
                  <w:divId w:val="190806714"/>
                  <w:tblCellSpacing w:w="15" w:type="dxa"/>
                </w:trPr>
                <w:tc>
                  <w:tcPr>
                    <w:tcW w:w="50" w:type="pct"/>
                    <w:hideMark/>
                  </w:tcPr>
                  <w:p w14:paraId="1FA59568" w14:textId="77777777" w:rsidR="00DF1DD5" w:rsidRDefault="00DF1DD5">
                    <w:pPr>
                      <w:pStyle w:val="Bibliography"/>
                      <w:rPr>
                        <w:noProof/>
                      </w:rPr>
                    </w:pPr>
                    <w:r>
                      <w:rPr>
                        <w:noProof/>
                      </w:rPr>
                      <w:t xml:space="preserve">[9] </w:t>
                    </w:r>
                  </w:p>
                </w:tc>
                <w:tc>
                  <w:tcPr>
                    <w:tcW w:w="0" w:type="auto"/>
                    <w:hideMark/>
                  </w:tcPr>
                  <w:p w14:paraId="2E618396" w14:textId="77777777" w:rsidR="00DF1DD5" w:rsidRDefault="00DF1DD5">
                    <w:pPr>
                      <w:pStyle w:val="Bibliography"/>
                      <w:rPr>
                        <w:noProof/>
                      </w:rPr>
                    </w:pPr>
                    <w:r>
                      <w:rPr>
                        <w:noProof/>
                      </w:rPr>
                      <w:t>"INTERNAL PIPELINE COATING," [Online]. Available: https://relisleeve.com/products/internal-pipe-line-coating/.</w:t>
                    </w:r>
                  </w:p>
                </w:tc>
              </w:tr>
              <w:tr w:rsidR="00DF1DD5" w14:paraId="093BD72D" w14:textId="77777777">
                <w:trPr>
                  <w:divId w:val="190806714"/>
                  <w:tblCellSpacing w:w="15" w:type="dxa"/>
                </w:trPr>
                <w:tc>
                  <w:tcPr>
                    <w:tcW w:w="50" w:type="pct"/>
                    <w:hideMark/>
                  </w:tcPr>
                  <w:p w14:paraId="55F983BD" w14:textId="77777777" w:rsidR="00DF1DD5" w:rsidRDefault="00DF1DD5">
                    <w:pPr>
                      <w:pStyle w:val="Bibliography"/>
                      <w:rPr>
                        <w:noProof/>
                      </w:rPr>
                    </w:pPr>
                    <w:r>
                      <w:rPr>
                        <w:noProof/>
                      </w:rPr>
                      <w:t xml:space="preserve">[10] </w:t>
                    </w:r>
                  </w:p>
                </w:tc>
                <w:tc>
                  <w:tcPr>
                    <w:tcW w:w="0" w:type="auto"/>
                    <w:hideMark/>
                  </w:tcPr>
                  <w:p w14:paraId="603FC37F" w14:textId="77777777" w:rsidR="00DF1DD5" w:rsidRDefault="00DF1DD5">
                    <w:pPr>
                      <w:pStyle w:val="Bibliography"/>
                      <w:rPr>
                        <w:noProof/>
                      </w:rPr>
                    </w:pPr>
                    <w:r>
                      <w:rPr>
                        <w:noProof/>
                      </w:rPr>
                      <w:t>J.Cox. DuPont Canada Inc., "DEVELOPMENT OF A COST EFFECTIVE POWDER COATED MULTI-COMPONENT COATING FOR UNDERGROUND PIPELINES," [Online]. Available: https://docs2.cer-rec.gc.ca/ll-eng/llisapi.dll/fetch/2000/90464/90552/384192/620327/624798/861762/B109-25_-_Northern_Gateway_Pipelines_Limited_Partnership_-_Attachment_1_JRP_IR_12.3_-_A3A0W2.pdf?nodeid=862007&amp;vernum=-2.</w:t>
                    </w:r>
                  </w:p>
                </w:tc>
              </w:tr>
              <w:tr w:rsidR="00DF1DD5" w14:paraId="0C0B6A34" w14:textId="77777777">
                <w:trPr>
                  <w:divId w:val="190806714"/>
                  <w:tblCellSpacing w:w="15" w:type="dxa"/>
                </w:trPr>
                <w:tc>
                  <w:tcPr>
                    <w:tcW w:w="50" w:type="pct"/>
                    <w:hideMark/>
                  </w:tcPr>
                  <w:p w14:paraId="57BA8C5F" w14:textId="77777777" w:rsidR="00DF1DD5" w:rsidRDefault="00DF1DD5">
                    <w:pPr>
                      <w:pStyle w:val="Bibliography"/>
                      <w:rPr>
                        <w:noProof/>
                      </w:rPr>
                    </w:pPr>
                    <w:r>
                      <w:rPr>
                        <w:noProof/>
                      </w:rPr>
                      <w:t xml:space="preserve">[11] </w:t>
                    </w:r>
                  </w:p>
                </w:tc>
                <w:tc>
                  <w:tcPr>
                    <w:tcW w:w="0" w:type="auto"/>
                    <w:hideMark/>
                  </w:tcPr>
                  <w:p w14:paraId="2AA80D1A" w14:textId="77777777" w:rsidR="00DF1DD5" w:rsidRDefault="00DF1DD5">
                    <w:pPr>
                      <w:pStyle w:val="Bibliography"/>
                      <w:rPr>
                        <w:noProof/>
                      </w:rPr>
                    </w:pPr>
                    <w:r>
                      <w:rPr>
                        <w:noProof/>
                      </w:rPr>
                      <w:t>CRTS Inc, "INTERNAL FIELD JOINT COATING," [Online]. Available: https://www.iecengenharia.com.br/wp-content/uploads/2017/11/bt_img/crts---completo.pdf.</w:t>
                    </w:r>
                  </w:p>
                </w:tc>
              </w:tr>
              <w:tr w:rsidR="00DF1DD5" w14:paraId="2C7FB6E8" w14:textId="77777777">
                <w:trPr>
                  <w:divId w:val="190806714"/>
                  <w:tblCellSpacing w:w="15" w:type="dxa"/>
                </w:trPr>
                <w:tc>
                  <w:tcPr>
                    <w:tcW w:w="50" w:type="pct"/>
                    <w:hideMark/>
                  </w:tcPr>
                  <w:p w14:paraId="2CF5F282" w14:textId="77777777" w:rsidR="00DF1DD5" w:rsidRDefault="00DF1DD5">
                    <w:pPr>
                      <w:pStyle w:val="Bibliography"/>
                      <w:rPr>
                        <w:noProof/>
                      </w:rPr>
                    </w:pPr>
                    <w:r>
                      <w:rPr>
                        <w:noProof/>
                      </w:rPr>
                      <w:t xml:space="preserve">[12] </w:t>
                    </w:r>
                  </w:p>
                </w:tc>
                <w:tc>
                  <w:tcPr>
                    <w:tcW w:w="0" w:type="auto"/>
                    <w:hideMark/>
                  </w:tcPr>
                  <w:p w14:paraId="72651FBE" w14:textId="77777777" w:rsidR="00DF1DD5" w:rsidRDefault="00DF1DD5">
                    <w:pPr>
                      <w:pStyle w:val="Bibliography"/>
                      <w:rPr>
                        <w:noProof/>
                      </w:rPr>
                    </w:pPr>
                    <w:r>
                      <w:rPr>
                        <w:noProof/>
                      </w:rPr>
                      <w:t>AEGION Coating Services, "ROBOTIC CORROSION PREVENTION," 2016. [Online]. Available: https://www.iecengenharia.com.br/wp-content/uploads/2018/01/Data-Sheet_RoboticCorrosionPrevention.pdf.</w:t>
                    </w:r>
                  </w:p>
                </w:tc>
              </w:tr>
              <w:tr w:rsidR="00DF1DD5" w14:paraId="715CFA55" w14:textId="77777777">
                <w:trPr>
                  <w:divId w:val="190806714"/>
                  <w:tblCellSpacing w:w="15" w:type="dxa"/>
                </w:trPr>
                <w:tc>
                  <w:tcPr>
                    <w:tcW w:w="50" w:type="pct"/>
                    <w:hideMark/>
                  </w:tcPr>
                  <w:p w14:paraId="3A98B7ED" w14:textId="77777777" w:rsidR="00DF1DD5" w:rsidRDefault="00DF1DD5">
                    <w:pPr>
                      <w:pStyle w:val="Bibliography"/>
                      <w:rPr>
                        <w:noProof/>
                      </w:rPr>
                    </w:pPr>
                    <w:r>
                      <w:rPr>
                        <w:noProof/>
                      </w:rPr>
                      <w:t xml:space="preserve">[13] </w:t>
                    </w:r>
                  </w:p>
                </w:tc>
                <w:tc>
                  <w:tcPr>
                    <w:tcW w:w="0" w:type="auto"/>
                    <w:hideMark/>
                  </w:tcPr>
                  <w:p w14:paraId="0FD4CA2E" w14:textId="77777777" w:rsidR="00DF1DD5" w:rsidRDefault="00DF1DD5">
                    <w:pPr>
                      <w:pStyle w:val="Bibliography"/>
                      <w:rPr>
                        <w:noProof/>
                      </w:rPr>
                    </w:pPr>
                    <w:r>
                      <w:rPr>
                        <w:noProof/>
                      </w:rPr>
                      <w:t>Lined Pipe Systems, "What are field joint coating considerations?," Nov 2022. [Online]. Available: https://www.linedpipesystems.com/what-are-field-joint-coating-considerations/.</w:t>
                    </w:r>
                  </w:p>
                </w:tc>
              </w:tr>
              <w:tr w:rsidR="00DF1DD5" w14:paraId="2C9C3EF2" w14:textId="77777777">
                <w:trPr>
                  <w:divId w:val="190806714"/>
                  <w:tblCellSpacing w:w="15" w:type="dxa"/>
                </w:trPr>
                <w:tc>
                  <w:tcPr>
                    <w:tcW w:w="50" w:type="pct"/>
                    <w:hideMark/>
                  </w:tcPr>
                  <w:p w14:paraId="16FC94DB" w14:textId="77777777" w:rsidR="00DF1DD5" w:rsidRDefault="00DF1DD5">
                    <w:pPr>
                      <w:pStyle w:val="Bibliography"/>
                      <w:rPr>
                        <w:noProof/>
                      </w:rPr>
                    </w:pPr>
                    <w:r>
                      <w:rPr>
                        <w:noProof/>
                      </w:rPr>
                      <w:t xml:space="preserve">[14] </w:t>
                    </w:r>
                  </w:p>
                </w:tc>
                <w:tc>
                  <w:tcPr>
                    <w:tcW w:w="0" w:type="auto"/>
                    <w:hideMark/>
                  </w:tcPr>
                  <w:p w14:paraId="72E74057" w14:textId="77777777" w:rsidR="00DF1DD5" w:rsidRDefault="00DF1DD5">
                    <w:pPr>
                      <w:pStyle w:val="Bibliography"/>
                      <w:rPr>
                        <w:noProof/>
                      </w:rPr>
                    </w:pPr>
                    <w:r>
                      <w:rPr>
                        <w:noProof/>
                      </w:rPr>
                      <w:t>Coatings &amp; Linings, " Field Joint Coatings," Apr 2020. [Online]. Available: https://www.materialsperformance.com/articles/coating-linings/2018/08/field-joint-coatings.</w:t>
                    </w:r>
                  </w:p>
                </w:tc>
              </w:tr>
              <w:tr w:rsidR="00DF1DD5" w14:paraId="7A47F73D" w14:textId="77777777">
                <w:trPr>
                  <w:divId w:val="190806714"/>
                  <w:tblCellSpacing w:w="15" w:type="dxa"/>
                </w:trPr>
                <w:tc>
                  <w:tcPr>
                    <w:tcW w:w="50" w:type="pct"/>
                    <w:hideMark/>
                  </w:tcPr>
                  <w:p w14:paraId="01278EA1" w14:textId="77777777" w:rsidR="00DF1DD5" w:rsidRDefault="00DF1DD5">
                    <w:pPr>
                      <w:pStyle w:val="Bibliography"/>
                      <w:rPr>
                        <w:noProof/>
                      </w:rPr>
                    </w:pPr>
                    <w:r>
                      <w:rPr>
                        <w:noProof/>
                      </w:rPr>
                      <w:t xml:space="preserve">[15] </w:t>
                    </w:r>
                  </w:p>
                </w:tc>
                <w:tc>
                  <w:tcPr>
                    <w:tcW w:w="0" w:type="auto"/>
                    <w:hideMark/>
                  </w:tcPr>
                  <w:p w14:paraId="65975941" w14:textId="77777777" w:rsidR="00DF1DD5" w:rsidRDefault="00DF1DD5">
                    <w:pPr>
                      <w:pStyle w:val="Bibliography"/>
                      <w:rPr>
                        <w:noProof/>
                      </w:rPr>
                    </w:pPr>
                    <w:r>
                      <w:rPr>
                        <w:noProof/>
                      </w:rPr>
                      <w:t>"Common Challenges with Field-Applied Liquid Epoxy Pipeline Coatings," 2024. [Online]. Available: https://pgjonline.com/magazine/2024/march-2024-vol-251-no-3/features/common-challenges-with-field-applied-liquid-epoxy-pipeline-coatings.</w:t>
                    </w:r>
                  </w:p>
                </w:tc>
              </w:tr>
              <w:tr w:rsidR="00DF1DD5" w14:paraId="00F0C036" w14:textId="77777777">
                <w:trPr>
                  <w:divId w:val="190806714"/>
                  <w:tblCellSpacing w:w="15" w:type="dxa"/>
                </w:trPr>
                <w:tc>
                  <w:tcPr>
                    <w:tcW w:w="50" w:type="pct"/>
                    <w:hideMark/>
                  </w:tcPr>
                  <w:p w14:paraId="35E4E8A8" w14:textId="77777777" w:rsidR="00DF1DD5" w:rsidRDefault="00DF1DD5">
                    <w:pPr>
                      <w:pStyle w:val="Bibliography"/>
                      <w:rPr>
                        <w:noProof/>
                      </w:rPr>
                    </w:pPr>
                    <w:r>
                      <w:rPr>
                        <w:noProof/>
                      </w:rPr>
                      <w:t xml:space="preserve">[16] </w:t>
                    </w:r>
                  </w:p>
                </w:tc>
                <w:tc>
                  <w:tcPr>
                    <w:tcW w:w="0" w:type="auto"/>
                    <w:hideMark/>
                  </w:tcPr>
                  <w:p w14:paraId="29BE347F" w14:textId="77777777" w:rsidR="00DF1DD5" w:rsidRDefault="00DF1DD5">
                    <w:pPr>
                      <w:pStyle w:val="Bibliography"/>
                      <w:rPr>
                        <w:noProof/>
                      </w:rPr>
                    </w:pPr>
                    <w:r>
                      <w:rPr>
                        <w:noProof/>
                      </w:rPr>
                      <w:t>E. S. L. a. K.-J. Harris, "Challenges of Installing a New Pipeline," April 2020. [Online]. Available: https://www.materialsperformance.com/articles/cathodic-protection/2018/04/challenges-of-installing-a-new-pipeline.</w:t>
                    </w:r>
                  </w:p>
                </w:tc>
              </w:tr>
              <w:tr w:rsidR="00DF1DD5" w14:paraId="5CA6555F" w14:textId="77777777">
                <w:trPr>
                  <w:divId w:val="190806714"/>
                  <w:tblCellSpacing w:w="15" w:type="dxa"/>
                </w:trPr>
                <w:tc>
                  <w:tcPr>
                    <w:tcW w:w="50" w:type="pct"/>
                    <w:hideMark/>
                  </w:tcPr>
                  <w:p w14:paraId="2F0A8374" w14:textId="77777777" w:rsidR="00DF1DD5" w:rsidRDefault="00DF1DD5">
                    <w:pPr>
                      <w:pStyle w:val="Bibliography"/>
                      <w:rPr>
                        <w:noProof/>
                      </w:rPr>
                    </w:pPr>
                    <w:r>
                      <w:rPr>
                        <w:noProof/>
                      </w:rPr>
                      <w:t xml:space="preserve">[17] </w:t>
                    </w:r>
                  </w:p>
                </w:tc>
                <w:tc>
                  <w:tcPr>
                    <w:tcW w:w="0" w:type="auto"/>
                    <w:hideMark/>
                  </w:tcPr>
                  <w:p w14:paraId="4161B695" w14:textId="77777777" w:rsidR="00DF1DD5" w:rsidRDefault="00DF1DD5">
                    <w:pPr>
                      <w:pStyle w:val="Bibliography"/>
                      <w:rPr>
                        <w:noProof/>
                      </w:rPr>
                    </w:pPr>
                    <w:r>
                      <w:rPr>
                        <w:noProof/>
                      </w:rPr>
                      <w:t>LPS, "What’s Your Solution to Internal Corrosion?," 2021. [Online]. Available: https://www.linedpipesystems.com/lps-vs-robot/.</w:t>
                    </w:r>
                  </w:p>
                </w:tc>
              </w:tr>
              <w:tr w:rsidR="00DF1DD5" w14:paraId="633AFDE9" w14:textId="77777777">
                <w:trPr>
                  <w:divId w:val="190806714"/>
                  <w:tblCellSpacing w:w="15" w:type="dxa"/>
                </w:trPr>
                <w:tc>
                  <w:tcPr>
                    <w:tcW w:w="50" w:type="pct"/>
                    <w:hideMark/>
                  </w:tcPr>
                  <w:p w14:paraId="7425FA92" w14:textId="77777777" w:rsidR="00DF1DD5" w:rsidRDefault="00DF1DD5">
                    <w:pPr>
                      <w:pStyle w:val="Bibliography"/>
                      <w:rPr>
                        <w:noProof/>
                      </w:rPr>
                    </w:pPr>
                    <w:r>
                      <w:rPr>
                        <w:noProof/>
                      </w:rPr>
                      <w:t xml:space="preserve">[18] </w:t>
                    </w:r>
                  </w:p>
                </w:tc>
                <w:tc>
                  <w:tcPr>
                    <w:tcW w:w="0" w:type="auto"/>
                    <w:hideMark/>
                  </w:tcPr>
                  <w:p w14:paraId="700AA3CE" w14:textId="77777777" w:rsidR="00DF1DD5" w:rsidRDefault="00DF1DD5">
                    <w:pPr>
                      <w:pStyle w:val="Bibliography"/>
                      <w:rPr>
                        <w:noProof/>
                      </w:rPr>
                    </w:pPr>
                    <w:r>
                      <w:rPr>
                        <w:noProof/>
                      </w:rPr>
                      <w:t>Gas Technology Institute , "In-field Welding and Coating Protocols," May 2009. [Online]. Available: https://www.linedpipesystems.com/what-are-field-joint-coating-considerations/.</w:t>
                    </w:r>
                  </w:p>
                </w:tc>
              </w:tr>
              <w:tr w:rsidR="00DF1DD5" w14:paraId="5A140265" w14:textId="77777777">
                <w:trPr>
                  <w:divId w:val="190806714"/>
                  <w:tblCellSpacing w:w="15" w:type="dxa"/>
                </w:trPr>
                <w:tc>
                  <w:tcPr>
                    <w:tcW w:w="50" w:type="pct"/>
                    <w:hideMark/>
                  </w:tcPr>
                  <w:p w14:paraId="692BB905" w14:textId="77777777" w:rsidR="00DF1DD5" w:rsidRDefault="00DF1DD5">
                    <w:pPr>
                      <w:pStyle w:val="Bibliography"/>
                      <w:rPr>
                        <w:noProof/>
                      </w:rPr>
                    </w:pPr>
                    <w:r>
                      <w:rPr>
                        <w:noProof/>
                      </w:rPr>
                      <w:t xml:space="preserve">[19] </w:t>
                    </w:r>
                  </w:p>
                </w:tc>
                <w:tc>
                  <w:tcPr>
                    <w:tcW w:w="0" w:type="auto"/>
                    <w:hideMark/>
                  </w:tcPr>
                  <w:p w14:paraId="4D65EBCD" w14:textId="77777777" w:rsidR="00DF1DD5" w:rsidRDefault="00DF1DD5">
                    <w:pPr>
                      <w:pStyle w:val="Bibliography"/>
                      <w:rPr>
                        <w:noProof/>
                      </w:rPr>
                    </w:pPr>
                    <w:r>
                      <w:rPr>
                        <w:noProof/>
                      </w:rPr>
                      <w:t>U.S. Department of Transportation, "Fact Sheet: Internal Corrosion," 2018. [Online]. Available: https://primis.phmsa.dot.gov/comm/FactSheets/FSInternalCorrosion.htm.</w:t>
                    </w:r>
                  </w:p>
                </w:tc>
              </w:tr>
              <w:tr w:rsidR="00DF1DD5" w14:paraId="41FEE065" w14:textId="77777777">
                <w:trPr>
                  <w:divId w:val="190806714"/>
                  <w:tblCellSpacing w:w="15" w:type="dxa"/>
                </w:trPr>
                <w:tc>
                  <w:tcPr>
                    <w:tcW w:w="50" w:type="pct"/>
                    <w:hideMark/>
                  </w:tcPr>
                  <w:p w14:paraId="4CACBE3F" w14:textId="77777777" w:rsidR="00DF1DD5" w:rsidRDefault="00DF1DD5">
                    <w:pPr>
                      <w:pStyle w:val="Bibliography"/>
                      <w:rPr>
                        <w:noProof/>
                      </w:rPr>
                    </w:pPr>
                    <w:r>
                      <w:rPr>
                        <w:noProof/>
                      </w:rPr>
                      <w:t xml:space="preserve">[20] </w:t>
                    </w:r>
                  </w:p>
                </w:tc>
                <w:tc>
                  <w:tcPr>
                    <w:tcW w:w="0" w:type="auto"/>
                    <w:hideMark/>
                  </w:tcPr>
                  <w:p w14:paraId="1A0B63C3" w14:textId="77777777" w:rsidR="00DF1DD5" w:rsidRDefault="00DF1DD5">
                    <w:pPr>
                      <w:pStyle w:val="Bibliography"/>
                      <w:rPr>
                        <w:noProof/>
                      </w:rPr>
                    </w:pPr>
                    <w:r>
                      <w:rPr>
                        <w:noProof/>
                      </w:rPr>
                      <w:t>Advanced FRP Systems, "Internal Pipe Corrosion: What to Look For and How to Repair It," 28 Apr 2022. [Online]. Available: advancedfrpsystems.com/internal-pipe-corrosion/.</w:t>
                    </w:r>
                  </w:p>
                </w:tc>
              </w:tr>
              <w:tr w:rsidR="00DF1DD5" w14:paraId="68E1BC46" w14:textId="77777777">
                <w:trPr>
                  <w:divId w:val="190806714"/>
                  <w:tblCellSpacing w:w="15" w:type="dxa"/>
                </w:trPr>
                <w:tc>
                  <w:tcPr>
                    <w:tcW w:w="50" w:type="pct"/>
                    <w:hideMark/>
                  </w:tcPr>
                  <w:p w14:paraId="69F35124" w14:textId="77777777" w:rsidR="00DF1DD5" w:rsidRDefault="00DF1DD5">
                    <w:pPr>
                      <w:pStyle w:val="Bibliography"/>
                      <w:rPr>
                        <w:noProof/>
                      </w:rPr>
                    </w:pPr>
                    <w:r>
                      <w:rPr>
                        <w:noProof/>
                      </w:rPr>
                      <w:t xml:space="preserve">[21] </w:t>
                    </w:r>
                  </w:p>
                </w:tc>
                <w:tc>
                  <w:tcPr>
                    <w:tcW w:w="0" w:type="auto"/>
                    <w:hideMark/>
                  </w:tcPr>
                  <w:p w14:paraId="367CB2BD" w14:textId="77777777" w:rsidR="00DF1DD5" w:rsidRDefault="00DF1DD5">
                    <w:pPr>
                      <w:pStyle w:val="Bibliography"/>
                      <w:rPr>
                        <w:noProof/>
                      </w:rPr>
                    </w:pPr>
                    <w:r>
                      <w:rPr>
                        <w:noProof/>
                      </w:rPr>
                      <w:t xml:space="preserve">"National Association of Corrosion Engineers Report," </w:t>
                    </w:r>
                    <w:r>
                      <w:rPr>
                        <w:i/>
                        <w:iCs/>
                        <w:noProof/>
                      </w:rPr>
                      <w:t xml:space="preserve">NACE, </w:t>
                    </w:r>
                    <w:r>
                      <w:rPr>
                        <w:noProof/>
                      </w:rPr>
                      <w:t xml:space="preserve">2012. </w:t>
                    </w:r>
                  </w:p>
                </w:tc>
              </w:tr>
              <w:tr w:rsidR="00DF1DD5" w14:paraId="1B54C522" w14:textId="77777777">
                <w:trPr>
                  <w:divId w:val="190806714"/>
                  <w:tblCellSpacing w:w="15" w:type="dxa"/>
                </w:trPr>
                <w:tc>
                  <w:tcPr>
                    <w:tcW w:w="50" w:type="pct"/>
                    <w:hideMark/>
                  </w:tcPr>
                  <w:p w14:paraId="3700AB70" w14:textId="77777777" w:rsidR="00DF1DD5" w:rsidRDefault="00DF1DD5">
                    <w:pPr>
                      <w:pStyle w:val="Bibliography"/>
                      <w:rPr>
                        <w:noProof/>
                      </w:rPr>
                    </w:pPr>
                    <w:r>
                      <w:rPr>
                        <w:noProof/>
                      </w:rPr>
                      <w:t xml:space="preserve">[22] </w:t>
                    </w:r>
                  </w:p>
                </w:tc>
                <w:tc>
                  <w:tcPr>
                    <w:tcW w:w="0" w:type="auto"/>
                    <w:hideMark/>
                  </w:tcPr>
                  <w:p w14:paraId="2FBDB1A5" w14:textId="77777777" w:rsidR="00DF1DD5" w:rsidRDefault="00DF1DD5">
                    <w:pPr>
                      <w:pStyle w:val="Bibliography"/>
                      <w:rPr>
                        <w:noProof/>
                      </w:rPr>
                    </w:pPr>
                    <w:r>
                      <w:rPr>
                        <w:noProof/>
                      </w:rPr>
                      <w:t>CRTS, Inc, "INTERNALLY COATED FIELD JOINTS ON WELDED STEEL PIPELINES.," [Online]. Available: https://www.iecengenharia.com.br/wp-content/uploads/2017/11/bt_img/crts---completo.pdf.</w:t>
                    </w:r>
                  </w:p>
                </w:tc>
              </w:tr>
              <w:tr w:rsidR="00DF1DD5" w14:paraId="124A44B0" w14:textId="77777777">
                <w:trPr>
                  <w:divId w:val="190806714"/>
                  <w:tblCellSpacing w:w="15" w:type="dxa"/>
                </w:trPr>
                <w:tc>
                  <w:tcPr>
                    <w:tcW w:w="50" w:type="pct"/>
                    <w:hideMark/>
                  </w:tcPr>
                  <w:p w14:paraId="1E1B7A0D" w14:textId="77777777" w:rsidR="00DF1DD5" w:rsidRDefault="00DF1DD5">
                    <w:pPr>
                      <w:pStyle w:val="Bibliography"/>
                      <w:rPr>
                        <w:noProof/>
                      </w:rPr>
                    </w:pPr>
                    <w:r>
                      <w:rPr>
                        <w:noProof/>
                      </w:rPr>
                      <w:t xml:space="preserve">[23] </w:t>
                    </w:r>
                  </w:p>
                </w:tc>
                <w:tc>
                  <w:tcPr>
                    <w:tcW w:w="0" w:type="auto"/>
                    <w:hideMark/>
                  </w:tcPr>
                  <w:p w14:paraId="1F261041" w14:textId="77777777" w:rsidR="00DF1DD5" w:rsidRDefault="00DF1DD5">
                    <w:pPr>
                      <w:pStyle w:val="Bibliography"/>
                      <w:rPr>
                        <w:noProof/>
                      </w:rPr>
                    </w:pPr>
                    <w:r>
                      <w:rPr>
                        <w:noProof/>
                      </w:rPr>
                      <w:t>TYHOO Group, "Internal Field Joint Coating Robot," 2023. [Online]. Available: https://www.tyhoogroup.com/index.php/default/category/25.html.</w:t>
                    </w:r>
                  </w:p>
                </w:tc>
              </w:tr>
              <w:tr w:rsidR="00DF1DD5" w14:paraId="0CBE82C9" w14:textId="77777777">
                <w:trPr>
                  <w:divId w:val="190806714"/>
                  <w:tblCellSpacing w:w="15" w:type="dxa"/>
                </w:trPr>
                <w:tc>
                  <w:tcPr>
                    <w:tcW w:w="50" w:type="pct"/>
                    <w:hideMark/>
                  </w:tcPr>
                  <w:p w14:paraId="4639DAD2" w14:textId="77777777" w:rsidR="00DF1DD5" w:rsidRDefault="00DF1DD5">
                    <w:pPr>
                      <w:pStyle w:val="Bibliography"/>
                      <w:rPr>
                        <w:noProof/>
                      </w:rPr>
                    </w:pPr>
                    <w:r>
                      <w:rPr>
                        <w:noProof/>
                      </w:rPr>
                      <w:t xml:space="preserve">[24] </w:t>
                    </w:r>
                  </w:p>
                </w:tc>
                <w:tc>
                  <w:tcPr>
                    <w:tcW w:w="0" w:type="auto"/>
                    <w:hideMark/>
                  </w:tcPr>
                  <w:p w14:paraId="348C7DAF" w14:textId="77777777" w:rsidR="00DF1DD5" w:rsidRDefault="00DF1DD5">
                    <w:pPr>
                      <w:pStyle w:val="Bibliography"/>
                      <w:rPr>
                        <w:noProof/>
                      </w:rPr>
                    </w:pPr>
                    <w:r>
                      <w:rPr>
                        <w:noProof/>
                      </w:rPr>
                      <w:t xml:space="preserve">Confidential, Interviewee, </w:t>
                    </w:r>
                    <w:r>
                      <w:rPr>
                        <w:i/>
                        <w:iCs/>
                        <w:noProof/>
                      </w:rPr>
                      <w:t xml:space="preserve">Internal Girth Weld Coating · Firm Proposal. </w:t>
                    </w:r>
                    <w:r>
                      <w:rPr>
                        <w:noProof/>
                      </w:rPr>
                      <w:t>[Interview]. Sept 2024.</w:t>
                    </w:r>
                  </w:p>
                </w:tc>
              </w:tr>
              <w:tr w:rsidR="00DF1DD5" w14:paraId="02CD1AE9" w14:textId="77777777">
                <w:trPr>
                  <w:divId w:val="190806714"/>
                  <w:tblCellSpacing w:w="15" w:type="dxa"/>
                </w:trPr>
                <w:tc>
                  <w:tcPr>
                    <w:tcW w:w="50" w:type="pct"/>
                    <w:hideMark/>
                  </w:tcPr>
                  <w:p w14:paraId="03AC1531" w14:textId="77777777" w:rsidR="00DF1DD5" w:rsidRDefault="00DF1DD5">
                    <w:pPr>
                      <w:pStyle w:val="Bibliography"/>
                      <w:rPr>
                        <w:noProof/>
                      </w:rPr>
                    </w:pPr>
                    <w:r>
                      <w:rPr>
                        <w:noProof/>
                      </w:rPr>
                      <w:t xml:space="preserve">[25] </w:t>
                    </w:r>
                  </w:p>
                </w:tc>
                <w:tc>
                  <w:tcPr>
                    <w:tcW w:w="0" w:type="auto"/>
                    <w:hideMark/>
                  </w:tcPr>
                  <w:p w14:paraId="7BB5A6CE" w14:textId="77777777" w:rsidR="00DF1DD5" w:rsidRDefault="00DF1DD5">
                    <w:pPr>
                      <w:pStyle w:val="Bibliography"/>
                      <w:rPr>
                        <w:noProof/>
                      </w:rPr>
                    </w:pPr>
                    <w:r>
                      <w:rPr>
                        <w:noProof/>
                      </w:rPr>
                      <w:t>G. Pettitt, "KEY FACTORS FOR THE ESTIMATION OF CROSS-COUNTRY PIPELINES FAILURE RATES," 2012. [Online]. Available: https://www.icheme.org/media/9042/xxiii-paper-40.pdf.</w:t>
                    </w:r>
                  </w:p>
                </w:tc>
              </w:tr>
              <w:tr w:rsidR="00DF1DD5" w14:paraId="16BF9C9F" w14:textId="77777777">
                <w:trPr>
                  <w:divId w:val="190806714"/>
                  <w:tblCellSpacing w:w="15" w:type="dxa"/>
                </w:trPr>
                <w:tc>
                  <w:tcPr>
                    <w:tcW w:w="50" w:type="pct"/>
                    <w:hideMark/>
                  </w:tcPr>
                  <w:p w14:paraId="118E09AE" w14:textId="77777777" w:rsidR="00DF1DD5" w:rsidRDefault="00DF1DD5">
                    <w:pPr>
                      <w:pStyle w:val="Bibliography"/>
                      <w:rPr>
                        <w:noProof/>
                      </w:rPr>
                    </w:pPr>
                    <w:r>
                      <w:rPr>
                        <w:noProof/>
                      </w:rPr>
                      <w:lastRenderedPageBreak/>
                      <w:t xml:space="preserve">[26] </w:t>
                    </w:r>
                  </w:p>
                </w:tc>
                <w:tc>
                  <w:tcPr>
                    <w:tcW w:w="0" w:type="auto"/>
                    <w:hideMark/>
                  </w:tcPr>
                  <w:p w14:paraId="11161210" w14:textId="77777777" w:rsidR="00DF1DD5" w:rsidRDefault="00DF1DD5">
                    <w:pPr>
                      <w:pStyle w:val="Bibliography"/>
                      <w:rPr>
                        <w:noProof/>
                      </w:rPr>
                    </w:pPr>
                    <w:r>
                      <w:rPr>
                        <w:noProof/>
                      </w:rPr>
                      <w:t>†. ,. K.-Y. W. 2. ,. E. L. D. 3. a. A. M. 1. Zahra Mahmoodzadeh 1, "Condition-Based Maintenance with Reinforcement Learning for Dry Gas Pipeline Subject to Internal Corrosion," August 2020. [Online]. Available: https://repositorio.uchile.cl/bitstream/handle/2250/178842/Condition-Based-Maintenance.pdf?sequence=1.</w:t>
                    </w:r>
                  </w:p>
                </w:tc>
              </w:tr>
              <w:tr w:rsidR="00DF1DD5" w14:paraId="67F359FF" w14:textId="77777777">
                <w:trPr>
                  <w:divId w:val="190806714"/>
                  <w:tblCellSpacing w:w="15" w:type="dxa"/>
                </w:trPr>
                <w:tc>
                  <w:tcPr>
                    <w:tcW w:w="50" w:type="pct"/>
                    <w:hideMark/>
                  </w:tcPr>
                  <w:p w14:paraId="4FE84B10" w14:textId="77777777" w:rsidR="00DF1DD5" w:rsidRDefault="00DF1DD5">
                    <w:pPr>
                      <w:pStyle w:val="Bibliography"/>
                      <w:rPr>
                        <w:noProof/>
                      </w:rPr>
                    </w:pPr>
                    <w:r>
                      <w:rPr>
                        <w:noProof/>
                      </w:rPr>
                      <w:t xml:space="preserve">[27] </w:t>
                    </w:r>
                  </w:p>
                </w:tc>
                <w:tc>
                  <w:tcPr>
                    <w:tcW w:w="0" w:type="auto"/>
                    <w:hideMark/>
                  </w:tcPr>
                  <w:p w14:paraId="1D9493B5" w14:textId="77777777" w:rsidR="00DF1DD5" w:rsidRDefault="00DF1DD5">
                    <w:pPr>
                      <w:pStyle w:val="Bibliography"/>
                      <w:rPr>
                        <w:noProof/>
                      </w:rPr>
                    </w:pPr>
                    <w:r>
                      <w:rPr>
                        <w:noProof/>
                      </w:rPr>
                      <w:t>R. Zamorano, "Internal coating total gas transport cost reduction study," October 2002. [Online]. Available: https://www.researchgate.net/publication/279709947_Internal_coating_total_gas_transport_cost_reduction_study.</w:t>
                    </w:r>
                  </w:p>
                </w:tc>
              </w:tr>
              <w:tr w:rsidR="00DF1DD5" w14:paraId="1C714CCE" w14:textId="77777777">
                <w:trPr>
                  <w:divId w:val="190806714"/>
                  <w:tblCellSpacing w:w="15" w:type="dxa"/>
                </w:trPr>
                <w:tc>
                  <w:tcPr>
                    <w:tcW w:w="50" w:type="pct"/>
                    <w:hideMark/>
                  </w:tcPr>
                  <w:p w14:paraId="7DD08445" w14:textId="77777777" w:rsidR="00DF1DD5" w:rsidRDefault="00DF1DD5">
                    <w:pPr>
                      <w:pStyle w:val="Bibliography"/>
                      <w:rPr>
                        <w:noProof/>
                      </w:rPr>
                    </w:pPr>
                    <w:r>
                      <w:rPr>
                        <w:noProof/>
                      </w:rPr>
                      <w:t xml:space="preserve">[28] </w:t>
                    </w:r>
                  </w:p>
                </w:tc>
                <w:tc>
                  <w:tcPr>
                    <w:tcW w:w="0" w:type="auto"/>
                    <w:hideMark/>
                  </w:tcPr>
                  <w:p w14:paraId="436F35D7" w14:textId="77777777" w:rsidR="00DF1DD5" w:rsidRDefault="00DF1DD5">
                    <w:pPr>
                      <w:pStyle w:val="Bibliography"/>
                      <w:rPr>
                        <w:noProof/>
                      </w:rPr>
                    </w:pPr>
                    <w:r>
                      <w:rPr>
                        <w:noProof/>
                      </w:rPr>
                      <w:t>Lined Pipe Systems, "Flexsleeve," 2023. [Online]. Available: https://www.linedpipesystems.com/lps-vs-robot/.</w:t>
                    </w:r>
                  </w:p>
                </w:tc>
              </w:tr>
              <w:tr w:rsidR="00DF1DD5" w14:paraId="143539B4" w14:textId="77777777">
                <w:trPr>
                  <w:divId w:val="190806714"/>
                  <w:tblCellSpacing w:w="15" w:type="dxa"/>
                </w:trPr>
                <w:tc>
                  <w:tcPr>
                    <w:tcW w:w="50" w:type="pct"/>
                    <w:hideMark/>
                  </w:tcPr>
                  <w:p w14:paraId="419C2A31" w14:textId="77777777" w:rsidR="00DF1DD5" w:rsidRDefault="00DF1DD5">
                    <w:pPr>
                      <w:pStyle w:val="Bibliography"/>
                      <w:rPr>
                        <w:noProof/>
                      </w:rPr>
                    </w:pPr>
                    <w:r>
                      <w:rPr>
                        <w:noProof/>
                      </w:rPr>
                      <w:t xml:space="preserve">[29] </w:t>
                    </w:r>
                  </w:p>
                </w:tc>
                <w:tc>
                  <w:tcPr>
                    <w:tcW w:w="0" w:type="auto"/>
                    <w:hideMark/>
                  </w:tcPr>
                  <w:p w14:paraId="1F0B6BD9" w14:textId="77777777" w:rsidR="00DF1DD5" w:rsidRDefault="00DF1DD5">
                    <w:pPr>
                      <w:pStyle w:val="Bibliography"/>
                      <w:rPr>
                        <w:noProof/>
                      </w:rPr>
                    </w:pPr>
                    <w:r>
                      <w:rPr>
                        <w:noProof/>
                      </w:rPr>
                      <w:t>ASICORP S.A., "Sidgman Welded Flange," 2023. [Online]. Available: https://www.asicorp.cl/en/sidgman-welded-flange/#diseno.</w:t>
                    </w:r>
                  </w:p>
                </w:tc>
              </w:tr>
              <w:tr w:rsidR="00DF1DD5" w14:paraId="095D3537" w14:textId="77777777">
                <w:trPr>
                  <w:divId w:val="190806714"/>
                  <w:tblCellSpacing w:w="15" w:type="dxa"/>
                </w:trPr>
                <w:tc>
                  <w:tcPr>
                    <w:tcW w:w="50" w:type="pct"/>
                    <w:hideMark/>
                  </w:tcPr>
                  <w:p w14:paraId="58F36802" w14:textId="77777777" w:rsidR="00DF1DD5" w:rsidRDefault="00DF1DD5">
                    <w:pPr>
                      <w:pStyle w:val="Bibliography"/>
                      <w:rPr>
                        <w:noProof/>
                      </w:rPr>
                    </w:pPr>
                    <w:r>
                      <w:rPr>
                        <w:noProof/>
                      </w:rPr>
                      <w:t xml:space="preserve">[30] </w:t>
                    </w:r>
                  </w:p>
                </w:tc>
                <w:tc>
                  <w:tcPr>
                    <w:tcW w:w="0" w:type="auto"/>
                    <w:hideMark/>
                  </w:tcPr>
                  <w:p w14:paraId="0CEA08B8" w14:textId="77777777" w:rsidR="00DF1DD5" w:rsidRDefault="00DF1DD5">
                    <w:pPr>
                      <w:pStyle w:val="Bibliography"/>
                      <w:rPr>
                        <w:noProof/>
                      </w:rPr>
                    </w:pPr>
                    <w:r>
                      <w:rPr>
                        <w:noProof/>
                      </w:rPr>
                      <w:t>I. Mella, "Victaulic X07 installed with LaValley's Deckhand on a 32" pipeline in Chile," 9 10 2024. [Online]. Available: https://youtu.be/e14DHsekBIg?si=N89lD3ft4ZJaisFm.</w:t>
                    </w:r>
                  </w:p>
                </w:tc>
              </w:tr>
              <w:tr w:rsidR="00DF1DD5" w14:paraId="063205DC" w14:textId="77777777">
                <w:trPr>
                  <w:divId w:val="190806714"/>
                  <w:tblCellSpacing w:w="15" w:type="dxa"/>
                </w:trPr>
                <w:tc>
                  <w:tcPr>
                    <w:tcW w:w="50" w:type="pct"/>
                    <w:hideMark/>
                  </w:tcPr>
                  <w:p w14:paraId="57CF4590" w14:textId="77777777" w:rsidR="00DF1DD5" w:rsidRDefault="00DF1DD5">
                    <w:pPr>
                      <w:pStyle w:val="Bibliography"/>
                      <w:rPr>
                        <w:noProof/>
                      </w:rPr>
                    </w:pPr>
                    <w:r>
                      <w:rPr>
                        <w:noProof/>
                      </w:rPr>
                      <w:t xml:space="preserve">[31] </w:t>
                    </w:r>
                  </w:p>
                </w:tc>
                <w:tc>
                  <w:tcPr>
                    <w:tcW w:w="0" w:type="auto"/>
                    <w:hideMark/>
                  </w:tcPr>
                  <w:p w14:paraId="45AC8333" w14:textId="77777777" w:rsidR="00DF1DD5" w:rsidRDefault="00DF1DD5">
                    <w:pPr>
                      <w:pStyle w:val="Bibliography"/>
                      <w:rPr>
                        <w:noProof/>
                      </w:rPr>
                    </w:pPr>
                    <w:r>
                      <w:rPr>
                        <w:noProof/>
                      </w:rPr>
                      <w:t>J. Eyo, "HOW DOES CORROSION INHIBITOR WORK," Aug 2024. [Online]. Available: https://www.gz-supplies.com/news/how-does-corrosion-inhibitor-work/.</w:t>
                    </w:r>
                  </w:p>
                </w:tc>
              </w:tr>
              <w:tr w:rsidR="00DF1DD5" w14:paraId="6F9E3C76" w14:textId="77777777">
                <w:trPr>
                  <w:divId w:val="190806714"/>
                  <w:tblCellSpacing w:w="15" w:type="dxa"/>
                </w:trPr>
                <w:tc>
                  <w:tcPr>
                    <w:tcW w:w="50" w:type="pct"/>
                    <w:hideMark/>
                  </w:tcPr>
                  <w:p w14:paraId="48178397" w14:textId="77777777" w:rsidR="00DF1DD5" w:rsidRDefault="00DF1DD5">
                    <w:pPr>
                      <w:pStyle w:val="Bibliography"/>
                      <w:rPr>
                        <w:noProof/>
                      </w:rPr>
                    </w:pPr>
                    <w:r>
                      <w:rPr>
                        <w:noProof/>
                      </w:rPr>
                      <w:t xml:space="preserve">[32] </w:t>
                    </w:r>
                  </w:p>
                </w:tc>
                <w:tc>
                  <w:tcPr>
                    <w:tcW w:w="0" w:type="auto"/>
                    <w:hideMark/>
                  </w:tcPr>
                  <w:p w14:paraId="49201A50" w14:textId="77777777" w:rsidR="00DF1DD5" w:rsidRDefault="00DF1DD5">
                    <w:pPr>
                      <w:pStyle w:val="Bibliography"/>
                      <w:rPr>
                        <w:noProof/>
                      </w:rPr>
                    </w:pPr>
                    <w:r>
                      <w:rPr>
                        <w:noProof/>
                      </w:rPr>
                      <w:t>LittleInch, "Is use of a corrosion allowance on long distance pipelines still valid?," 1 Nov 2013. [Online]. Available: https://www.eng-tips.com/threads/is-use-of-a-corrosion-allowance-on-long-distance-pipelines-still-valid.354438/.</w:t>
                    </w:r>
                  </w:p>
                </w:tc>
              </w:tr>
              <w:tr w:rsidR="00DF1DD5" w14:paraId="74221E73" w14:textId="77777777">
                <w:trPr>
                  <w:divId w:val="190806714"/>
                  <w:tblCellSpacing w:w="15" w:type="dxa"/>
                </w:trPr>
                <w:tc>
                  <w:tcPr>
                    <w:tcW w:w="50" w:type="pct"/>
                    <w:hideMark/>
                  </w:tcPr>
                  <w:p w14:paraId="24826D0F" w14:textId="77777777" w:rsidR="00DF1DD5" w:rsidRDefault="00DF1DD5">
                    <w:pPr>
                      <w:pStyle w:val="Bibliography"/>
                      <w:rPr>
                        <w:noProof/>
                      </w:rPr>
                    </w:pPr>
                    <w:r>
                      <w:rPr>
                        <w:noProof/>
                      </w:rPr>
                      <w:t xml:space="preserve">[33] </w:t>
                    </w:r>
                  </w:p>
                </w:tc>
                <w:tc>
                  <w:tcPr>
                    <w:tcW w:w="0" w:type="auto"/>
                    <w:hideMark/>
                  </w:tcPr>
                  <w:p w14:paraId="3A9EAB65" w14:textId="77777777" w:rsidR="00DF1DD5" w:rsidRDefault="00DF1DD5">
                    <w:pPr>
                      <w:pStyle w:val="Bibliography"/>
                      <w:rPr>
                        <w:noProof/>
                      </w:rPr>
                    </w:pPr>
                    <w:r>
                      <w:rPr>
                        <w:noProof/>
                      </w:rPr>
                      <w:t>T. M. P. R. J. S. C. H. N. S. W. M. M. H. E. D. Smith, "Development of the Pipe Loop System for F etermining Effectiveness of Corrosion *Control Chemicals in Potable Water Systems," 1988. [Online]. Available: https://www.govinfo.gov/content/pkg/GOVPUB-D103-PURL-gpo50403/pdf/GOVPUB-D103-PURL-gpo50403.pdf.</w:t>
                    </w:r>
                  </w:p>
                </w:tc>
              </w:tr>
              <w:tr w:rsidR="00DF1DD5" w14:paraId="52151D09" w14:textId="77777777">
                <w:trPr>
                  <w:divId w:val="190806714"/>
                  <w:tblCellSpacing w:w="15" w:type="dxa"/>
                </w:trPr>
                <w:tc>
                  <w:tcPr>
                    <w:tcW w:w="50" w:type="pct"/>
                    <w:hideMark/>
                  </w:tcPr>
                  <w:p w14:paraId="5BF71D08" w14:textId="77777777" w:rsidR="00DF1DD5" w:rsidRDefault="00DF1DD5">
                    <w:pPr>
                      <w:pStyle w:val="Bibliography"/>
                      <w:rPr>
                        <w:noProof/>
                      </w:rPr>
                    </w:pPr>
                    <w:r>
                      <w:rPr>
                        <w:noProof/>
                      </w:rPr>
                      <w:t xml:space="preserve">[34] </w:t>
                    </w:r>
                  </w:p>
                </w:tc>
                <w:tc>
                  <w:tcPr>
                    <w:tcW w:w="0" w:type="auto"/>
                    <w:hideMark/>
                  </w:tcPr>
                  <w:p w14:paraId="3221B478" w14:textId="77777777" w:rsidR="00DF1DD5" w:rsidRDefault="00DF1DD5">
                    <w:pPr>
                      <w:pStyle w:val="Bibliography"/>
                      <w:rPr>
                        <w:noProof/>
                      </w:rPr>
                    </w:pPr>
                    <w:r>
                      <w:rPr>
                        <w:noProof/>
                      </w:rPr>
                      <w:t>2. M. H. 3. S. 2. E. S. 5. a. A. F. A. M. Eldesoky 1, "Water Pipes Corrosion Inhibitors for Q235 Steel in Hydrochloric Acid Medium Using Spiropyrazoles Derivatives," 2020. [Online]. Available: https://www.mdpi.com/2079-6412/10/2/167.</w:t>
                    </w:r>
                  </w:p>
                </w:tc>
              </w:tr>
              <w:tr w:rsidR="00DF1DD5" w14:paraId="2DF855EC" w14:textId="77777777">
                <w:trPr>
                  <w:divId w:val="190806714"/>
                  <w:tblCellSpacing w:w="15" w:type="dxa"/>
                </w:trPr>
                <w:tc>
                  <w:tcPr>
                    <w:tcW w:w="50" w:type="pct"/>
                    <w:hideMark/>
                  </w:tcPr>
                  <w:p w14:paraId="0F07BA04" w14:textId="77777777" w:rsidR="00DF1DD5" w:rsidRDefault="00DF1DD5">
                    <w:pPr>
                      <w:pStyle w:val="Bibliography"/>
                      <w:rPr>
                        <w:noProof/>
                      </w:rPr>
                    </w:pPr>
                    <w:r>
                      <w:rPr>
                        <w:noProof/>
                      </w:rPr>
                      <w:t xml:space="preserve">[35] </w:t>
                    </w:r>
                  </w:p>
                </w:tc>
                <w:tc>
                  <w:tcPr>
                    <w:tcW w:w="0" w:type="auto"/>
                    <w:hideMark/>
                  </w:tcPr>
                  <w:p w14:paraId="3677D377" w14:textId="77777777" w:rsidR="00DF1DD5" w:rsidRDefault="00DF1DD5">
                    <w:pPr>
                      <w:pStyle w:val="Bibliography"/>
                      <w:rPr>
                        <w:noProof/>
                      </w:rPr>
                    </w:pPr>
                    <w:r>
                      <w:rPr>
                        <w:noProof/>
                      </w:rPr>
                      <w:t>A. I. I. U. L. S. Fachrul Nurcholis*, "Corrosion Control of Metal Alloy Using Inhibitor Synergy: Phospate – Carbohydrazide," 2022. [Online]. Available: https://nstproceeding.com/index.php/nuscientech/article/download/808/767.</w:t>
                    </w:r>
                  </w:p>
                </w:tc>
              </w:tr>
              <w:tr w:rsidR="00DF1DD5" w14:paraId="0182598D" w14:textId="77777777">
                <w:trPr>
                  <w:divId w:val="190806714"/>
                  <w:tblCellSpacing w:w="15" w:type="dxa"/>
                </w:trPr>
                <w:tc>
                  <w:tcPr>
                    <w:tcW w:w="50" w:type="pct"/>
                    <w:hideMark/>
                  </w:tcPr>
                  <w:p w14:paraId="2B050279" w14:textId="77777777" w:rsidR="00DF1DD5" w:rsidRDefault="00DF1DD5">
                    <w:pPr>
                      <w:pStyle w:val="Bibliography"/>
                      <w:rPr>
                        <w:noProof/>
                      </w:rPr>
                    </w:pPr>
                    <w:r>
                      <w:rPr>
                        <w:noProof/>
                      </w:rPr>
                      <w:t xml:space="preserve">[36] </w:t>
                    </w:r>
                  </w:p>
                </w:tc>
                <w:tc>
                  <w:tcPr>
                    <w:tcW w:w="0" w:type="auto"/>
                    <w:hideMark/>
                  </w:tcPr>
                  <w:p w14:paraId="7A3C9739" w14:textId="77777777" w:rsidR="00DF1DD5" w:rsidRDefault="00DF1DD5">
                    <w:pPr>
                      <w:pStyle w:val="Bibliography"/>
                      <w:rPr>
                        <w:noProof/>
                      </w:rPr>
                    </w:pPr>
                    <w:r>
                      <w:rPr>
                        <w:noProof/>
                      </w:rPr>
                      <w:t>E. L. L. 2. S. K. 1. Y. W. 3. R. J. N. 2. P. J. M. 1. Lee K Kimbell 1, "Impact of corrosion inhibitors on antibiotic resistance, metal resistance, and microbial communities in drinking water," 8 Sep 2023. [Online]. Available: https://pmc.ncbi.nlm.nih.gov/articles/PMC10597465/.</w:t>
                    </w:r>
                  </w:p>
                </w:tc>
              </w:tr>
              <w:tr w:rsidR="00DF1DD5" w14:paraId="08329B33" w14:textId="77777777">
                <w:trPr>
                  <w:divId w:val="190806714"/>
                  <w:tblCellSpacing w:w="15" w:type="dxa"/>
                </w:trPr>
                <w:tc>
                  <w:tcPr>
                    <w:tcW w:w="50" w:type="pct"/>
                    <w:hideMark/>
                  </w:tcPr>
                  <w:p w14:paraId="00B222A9" w14:textId="77777777" w:rsidR="00DF1DD5" w:rsidRDefault="00DF1DD5">
                    <w:pPr>
                      <w:pStyle w:val="Bibliography"/>
                      <w:rPr>
                        <w:noProof/>
                      </w:rPr>
                    </w:pPr>
                    <w:r>
                      <w:rPr>
                        <w:noProof/>
                      </w:rPr>
                      <w:t xml:space="preserve">[37] </w:t>
                    </w:r>
                  </w:p>
                </w:tc>
                <w:tc>
                  <w:tcPr>
                    <w:tcW w:w="0" w:type="auto"/>
                    <w:hideMark/>
                  </w:tcPr>
                  <w:p w14:paraId="4CE855DB" w14:textId="77777777" w:rsidR="00DF1DD5" w:rsidRDefault="00DF1DD5">
                    <w:pPr>
                      <w:pStyle w:val="Bibliography"/>
                      <w:rPr>
                        <w:noProof/>
                      </w:rPr>
                    </w:pPr>
                    <w:r>
                      <w:rPr>
                        <w:noProof/>
                      </w:rPr>
                      <w:t>H. Lee, 2011. [Online]. Available: https://utpedia.utp.edu.my/id/eprint/333/1/Sir_Ho_Wee_Lee.pdf.</w:t>
                    </w:r>
                  </w:p>
                </w:tc>
              </w:tr>
              <w:tr w:rsidR="00DF1DD5" w14:paraId="40FDC227" w14:textId="77777777">
                <w:trPr>
                  <w:divId w:val="190806714"/>
                  <w:tblCellSpacing w:w="15" w:type="dxa"/>
                </w:trPr>
                <w:tc>
                  <w:tcPr>
                    <w:tcW w:w="50" w:type="pct"/>
                    <w:hideMark/>
                  </w:tcPr>
                  <w:p w14:paraId="18789639" w14:textId="77777777" w:rsidR="00DF1DD5" w:rsidRDefault="00DF1DD5">
                    <w:pPr>
                      <w:pStyle w:val="Bibliography"/>
                      <w:rPr>
                        <w:noProof/>
                      </w:rPr>
                    </w:pPr>
                    <w:r>
                      <w:rPr>
                        <w:noProof/>
                      </w:rPr>
                      <w:t xml:space="preserve">[38] </w:t>
                    </w:r>
                  </w:p>
                </w:tc>
                <w:tc>
                  <w:tcPr>
                    <w:tcW w:w="0" w:type="auto"/>
                    <w:hideMark/>
                  </w:tcPr>
                  <w:p w14:paraId="6527C001" w14:textId="77777777" w:rsidR="00DF1DD5" w:rsidRDefault="00DF1DD5">
                    <w:pPr>
                      <w:pStyle w:val="Bibliography"/>
                      <w:rPr>
                        <w:noProof/>
                      </w:rPr>
                    </w:pPr>
                    <w:r>
                      <w:rPr>
                        <w:noProof/>
                      </w:rPr>
                      <w:t>Water Research Foundation , "Optimization of Phosphorus-Based Corrosion Control Chemicals Using a Comprehensive Perspective of Water Quality," 2018. [Online]. Available: https://www.bu.edu/rccp/files/2018/12/Supplement_4_Corrosion_Study.pdf.</w:t>
                    </w:r>
                  </w:p>
                </w:tc>
              </w:tr>
              <w:tr w:rsidR="00DF1DD5" w14:paraId="09E6C1E4" w14:textId="77777777">
                <w:trPr>
                  <w:divId w:val="190806714"/>
                  <w:tblCellSpacing w:w="15" w:type="dxa"/>
                </w:trPr>
                <w:tc>
                  <w:tcPr>
                    <w:tcW w:w="50" w:type="pct"/>
                    <w:hideMark/>
                  </w:tcPr>
                  <w:p w14:paraId="620E1933" w14:textId="77777777" w:rsidR="00DF1DD5" w:rsidRDefault="00DF1DD5">
                    <w:pPr>
                      <w:pStyle w:val="Bibliography"/>
                      <w:rPr>
                        <w:noProof/>
                      </w:rPr>
                    </w:pPr>
                    <w:r>
                      <w:rPr>
                        <w:noProof/>
                      </w:rPr>
                      <w:t xml:space="preserve">[39] </w:t>
                    </w:r>
                  </w:p>
                </w:tc>
                <w:tc>
                  <w:tcPr>
                    <w:tcW w:w="0" w:type="auto"/>
                    <w:hideMark/>
                  </w:tcPr>
                  <w:p w14:paraId="51E99ADC" w14:textId="77777777" w:rsidR="00DF1DD5" w:rsidRDefault="00DF1DD5">
                    <w:pPr>
                      <w:pStyle w:val="Bibliography"/>
                      <w:rPr>
                        <w:noProof/>
                      </w:rPr>
                    </w:pPr>
                    <w:r>
                      <w:rPr>
                        <w:noProof/>
                      </w:rPr>
                      <w:t>T. M. Williams, "Isothiazolone Biocides In Water Treatment Applications," March 2004. [Online]. Available: https://onepetro.org/NACECORR/proceedings-abstract/CORR04/All-CORR04/NACE-04083/115442.</w:t>
                    </w:r>
                  </w:p>
                </w:tc>
              </w:tr>
              <w:tr w:rsidR="00DF1DD5" w14:paraId="7BE49156" w14:textId="77777777">
                <w:trPr>
                  <w:divId w:val="190806714"/>
                  <w:tblCellSpacing w:w="15" w:type="dxa"/>
                </w:trPr>
                <w:tc>
                  <w:tcPr>
                    <w:tcW w:w="50" w:type="pct"/>
                    <w:hideMark/>
                  </w:tcPr>
                  <w:p w14:paraId="74A904BE" w14:textId="77777777" w:rsidR="00DF1DD5" w:rsidRDefault="00DF1DD5">
                    <w:pPr>
                      <w:pStyle w:val="Bibliography"/>
                      <w:rPr>
                        <w:noProof/>
                      </w:rPr>
                    </w:pPr>
                    <w:r>
                      <w:rPr>
                        <w:noProof/>
                      </w:rPr>
                      <w:t xml:space="preserve">[40] </w:t>
                    </w:r>
                  </w:p>
                </w:tc>
                <w:tc>
                  <w:tcPr>
                    <w:tcW w:w="0" w:type="auto"/>
                    <w:hideMark/>
                  </w:tcPr>
                  <w:p w14:paraId="1327E0B7" w14:textId="77777777" w:rsidR="00DF1DD5" w:rsidRDefault="00DF1DD5">
                    <w:pPr>
                      <w:pStyle w:val="Bibliography"/>
                      <w:rPr>
                        <w:noProof/>
                      </w:rPr>
                    </w:pPr>
                    <w:r w:rsidRPr="00DF1DD5">
                      <w:rPr>
                        <w:noProof/>
                        <w:lang w:val="es-ES"/>
                      </w:rPr>
                      <w:t xml:space="preserve">C. Supplier, Interviewee, </w:t>
                    </w:r>
                    <w:r w:rsidRPr="00DF1DD5">
                      <w:rPr>
                        <w:i/>
                        <w:iCs/>
                        <w:noProof/>
                        <w:lang w:val="es-ES"/>
                      </w:rPr>
                      <w:t xml:space="preserve">Tratamiento Aguas Acueducto. </w:t>
                    </w:r>
                    <w:r>
                      <w:rPr>
                        <w:noProof/>
                      </w:rPr>
                      <w:t>[Interview]. May 2022.</w:t>
                    </w:r>
                  </w:p>
                </w:tc>
              </w:tr>
              <w:tr w:rsidR="00DF1DD5" w14:paraId="35B2D26E" w14:textId="77777777">
                <w:trPr>
                  <w:divId w:val="190806714"/>
                  <w:tblCellSpacing w:w="15" w:type="dxa"/>
                </w:trPr>
                <w:tc>
                  <w:tcPr>
                    <w:tcW w:w="50" w:type="pct"/>
                    <w:hideMark/>
                  </w:tcPr>
                  <w:p w14:paraId="0AA88DAD" w14:textId="77777777" w:rsidR="00DF1DD5" w:rsidRDefault="00DF1DD5">
                    <w:pPr>
                      <w:pStyle w:val="Bibliography"/>
                      <w:rPr>
                        <w:noProof/>
                      </w:rPr>
                    </w:pPr>
                    <w:r>
                      <w:rPr>
                        <w:noProof/>
                      </w:rPr>
                      <w:t xml:space="preserve">[41] </w:t>
                    </w:r>
                  </w:p>
                </w:tc>
                <w:tc>
                  <w:tcPr>
                    <w:tcW w:w="0" w:type="auto"/>
                    <w:hideMark/>
                  </w:tcPr>
                  <w:p w14:paraId="7F4FDBDE" w14:textId="77777777" w:rsidR="00DF1DD5" w:rsidRDefault="00DF1DD5">
                    <w:pPr>
                      <w:pStyle w:val="Bibliography"/>
                      <w:rPr>
                        <w:noProof/>
                      </w:rPr>
                    </w:pPr>
                    <w:r>
                      <w:rPr>
                        <w:noProof/>
                      </w:rPr>
                      <w:t>"Wholesale Electricity Price Projections for Chile," [Online]. Available: https://aim.afry.com/download/18.4fa6f584172a25f5dcf63897/1594029136600/AIMRFlyer_Chile20_v100.pdf.</w:t>
                    </w:r>
                  </w:p>
                </w:tc>
              </w:tr>
              <w:tr w:rsidR="00DF1DD5" w14:paraId="2E31BB02" w14:textId="77777777">
                <w:trPr>
                  <w:divId w:val="190806714"/>
                  <w:tblCellSpacing w:w="15" w:type="dxa"/>
                </w:trPr>
                <w:tc>
                  <w:tcPr>
                    <w:tcW w:w="50" w:type="pct"/>
                    <w:hideMark/>
                  </w:tcPr>
                  <w:p w14:paraId="283F8653" w14:textId="77777777" w:rsidR="00DF1DD5" w:rsidRDefault="00DF1DD5">
                    <w:pPr>
                      <w:pStyle w:val="Bibliography"/>
                      <w:rPr>
                        <w:noProof/>
                      </w:rPr>
                    </w:pPr>
                    <w:r>
                      <w:rPr>
                        <w:noProof/>
                      </w:rPr>
                      <w:t xml:space="preserve">[42] </w:t>
                    </w:r>
                  </w:p>
                </w:tc>
                <w:tc>
                  <w:tcPr>
                    <w:tcW w:w="0" w:type="auto"/>
                    <w:hideMark/>
                  </w:tcPr>
                  <w:p w14:paraId="2810F91E" w14:textId="77777777" w:rsidR="00DF1DD5" w:rsidRDefault="00DF1DD5">
                    <w:pPr>
                      <w:pStyle w:val="Bibliography"/>
                      <w:rPr>
                        <w:noProof/>
                      </w:rPr>
                    </w:pPr>
                    <w:r>
                      <w:rPr>
                        <w:noProof/>
                      </w:rPr>
                      <w:t>Eduardo Milligan, ENGIE, "Press Release Engie," January 2025. [Online]. Available: https://www.engie.cl/wp-content/uploads/2024/10/Press-Release-EECL-4Q24-English-vf.pdf.</w:t>
                    </w:r>
                  </w:p>
                </w:tc>
              </w:tr>
              <w:tr w:rsidR="00DF1DD5" w14:paraId="5C229599" w14:textId="77777777">
                <w:trPr>
                  <w:divId w:val="190806714"/>
                  <w:tblCellSpacing w:w="15" w:type="dxa"/>
                </w:trPr>
                <w:tc>
                  <w:tcPr>
                    <w:tcW w:w="50" w:type="pct"/>
                    <w:hideMark/>
                  </w:tcPr>
                  <w:p w14:paraId="44DFFDAA" w14:textId="77777777" w:rsidR="00DF1DD5" w:rsidRDefault="00DF1DD5">
                    <w:pPr>
                      <w:pStyle w:val="Bibliography"/>
                      <w:rPr>
                        <w:noProof/>
                      </w:rPr>
                    </w:pPr>
                    <w:r>
                      <w:rPr>
                        <w:noProof/>
                      </w:rPr>
                      <w:t xml:space="preserve">[43] </w:t>
                    </w:r>
                  </w:p>
                </w:tc>
                <w:tc>
                  <w:tcPr>
                    <w:tcW w:w="0" w:type="auto"/>
                    <w:hideMark/>
                  </w:tcPr>
                  <w:p w14:paraId="6013369A" w14:textId="77777777" w:rsidR="00DF1DD5" w:rsidRDefault="00DF1DD5">
                    <w:pPr>
                      <w:pStyle w:val="Bibliography"/>
                      <w:rPr>
                        <w:noProof/>
                      </w:rPr>
                    </w:pPr>
                    <w:r>
                      <w:rPr>
                        <w:noProof/>
                      </w:rPr>
                      <w:t>Megan Hylton, Global Legal Group, "Energy Laws and Regulations 2025 – Chile," 2024. [Online]. Available: https://www.globallegalinsights.com/practice-areas/energy-laws-and-regulations/chile/.</w:t>
                    </w:r>
                  </w:p>
                </w:tc>
              </w:tr>
              <w:tr w:rsidR="00DF1DD5" w14:paraId="72C70916" w14:textId="77777777">
                <w:trPr>
                  <w:divId w:val="190806714"/>
                  <w:tblCellSpacing w:w="15" w:type="dxa"/>
                </w:trPr>
                <w:tc>
                  <w:tcPr>
                    <w:tcW w:w="50" w:type="pct"/>
                    <w:hideMark/>
                  </w:tcPr>
                  <w:p w14:paraId="35D1FEC0" w14:textId="77777777" w:rsidR="00DF1DD5" w:rsidRDefault="00DF1DD5">
                    <w:pPr>
                      <w:pStyle w:val="Bibliography"/>
                      <w:rPr>
                        <w:noProof/>
                      </w:rPr>
                    </w:pPr>
                    <w:r>
                      <w:rPr>
                        <w:noProof/>
                      </w:rPr>
                      <w:t xml:space="preserve">[44] </w:t>
                    </w:r>
                  </w:p>
                </w:tc>
                <w:tc>
                  <w:tcPr>
                    <w:tcW w:w="0" w:type="auto"/>
                    <w:hideMark/>
                  </w:tcPr>
                  <w:p w14:paraId="5426E25E" w14:textId="77777777" w:rsidR="00DF1DD5" w:rsidRDefault="00DF1DD5">
                    <w:pPr>
                      <w:pStyle w:val="Bibliography"/>
                      <w:rPr>
                        <w:noProof/>
                      </w:rPr>
                    </w:pPr>
                    <w:r>
                      <w:rPr>
                        <w:noProof/>
                      </w:rPr>
                      <w:t>Statista, "Price of electricity for industries in Chile from February 2022 to July 2024," [Online]. Available: https://www.statista.com/statistics/1373368/monthly-industrial-electricity-price-chile/.</w:t>
                    </w:r>
                  </w:p>
                </w:tc>
              </w:tr>
              <w:tr w:rsidR="00DF1DD5" w14:paraId="03D1531D" w14:textId="77777777">
                <w:trPr>
                  <w:divId w:val="190806714"/>
                  <w:tblCellSpacing w:w="15" w:type="dxa"/>
                </w:trPr>
                <w:tc>
                  <w:tcPr>
                    <w:tcW w:w="50" w:type="pct"/>
                    <w:hideMark/>
                  </w:tcPr>
                  <w:p w14:paraId="58B48222" w14:textId="77777777" w:rsidR="00DF1DD5" w:rsidRDefault="00DF1DD5">
                    <w:pPr>
                      <w:pStyle w:val="Bibliography"/>
                      <w:rPr>
                        <w:noProof/>
                      </w:rPr>
                    </w:pPr>
                    <w:r>
                      <w:rPr>
                        <w:noProof/>
                      </w:rPr>
                      <w:t xml:space="preserve">[45] </w:t>
                    </w:r>
                  </w:p>
                </w:tc>
                <w:tc>
                  <w:tcPr>
                    <w:tcW w:w="0" w:type="auto"/>
                    <w:hideMark/>
                  </w:tcPr>
                  <w:p w14:paraId="1FF136D5" w14:textId="77777777" w:rsidR="00DF1DD5" w:rsidRDefault="00DF1DD5">
                    <w:pPr>
                      <w:pStyle w:val="Bibliography"/>
                      <w:rPr>
                        <w:noProof/>
                      </w:rPr>
                    </w:pPr>
                    <w:r>
                      <w:rPr>
                        <w:noProof/>
                      </w:rPr>
                      <w:t>Global Petrol Prices, "Chile electricity prices," December 2024. [Online]. Available: https://www.globalpetrolprices.com/Chile/electricity_prices/.</w:t>
                    </w:r>
                  </w:p>
                </w:tc>
              </w:tr>
              <w:tr w:rsidR="00DF1DD5" w14:paraId="20D8901A" w14:textId="77777777">
                <w:trPr>
                  <w:divId w:val="190806714"/>
                  <w:tblCellSpacing w:w="15" w:type="dxa"/>
                </w:trPr>
                <w:tc>
                  <w:tcPr>
                    <w:tcW w:w="50" w:type="pct"/>
                    <w:hideMark/>
                  </w:tcPr>
                  <w:p w14:paraId="106E28D3" w14:textId="77777777" w:rsidR="00DF1DD5" w:rsidRDefault="00DF1DD5">
                    <w:pPr>
                      <w:pStyle w:val="Bibliography"/>
                      <w:rPr>
                        <w:noProof/>
                      </w:rPr>
                    </w:pPr>
                    <w:r>
                      <w:rPr>
                        <w:noProof/>
                      </w:rPr>
                      <w:t xml:space="preserve">[46] </w:t>
                    </w:r>
                  </w:p>
                </w:tc>
                <w:tc>
                  <w:tcPr>
                    <w:tcW w:w="0" w:type="auto"/>
                    <w:hideMark/>
                  </w:tcPr>
                  <w:p w14:paraId="6D20DD59" w14:textId="77777777" w:rsidR="00DF1DD5" w:rsidRDefault="00DF1DD5">
                    <w:pPr>
                      <w:pStyle w:val="Bibliography"/>
                      <w:rPr>
                        <w:noProof/>
                      </w:rPr>
                    </w:pPr>
                    <w:r>
                      <w:rPr>
                        <w:noProof/>
                      </w:rPr>
                      <w:t>V. P. &amp;. I. M. L. Andrés Pérez M., "CHILE – Electricity price readjustments: A potential game changer on inflation, less so on rates," 15 Jun 2024. [Online]. Available: https://www.itau.com.br/itaubba-pt/analises-economicas/latam/chile-electricity-price-readjustments.</w:t>
                    </w:r>
                  </w:p>
                </w:tc>
              </w:tr>
              <w:tr w:rsidR="00DF1DD5" w14:paraId="67D44165" w14:textId="77777777">
                <w:trPr>
                  <w:divId w:val="190806714"/>
                  <w:tblCellSpacing w:w="15" w:type="dxa"/>
                </w:trPr>
                <w:tc>
                  <w:tcPr>
                    <w:tcW w:w="50" w:type="pct"/>
                    <w:hideMark/>
                  </w:tcPr>
                  <w:p w14:paraId="2F1CF729" w14:textId="77777777" w:rsidR="00DF1DD5" w:rsidRDefault="00DF1DD5">
                    <w:pPr>
                      <w:pStyle w:val="Bibliography"/>
                      <w:rPr>
                        <w:noProof/>
                      </w:rPr>
                    </w:pPr>
                    <w:r>
                      <w:rPr>
                        <w:noProof/>
                      </w:rPr>
                      <w:t xml:space="preserve">[47] </w:t>
                    </w:r>
                  </w:p>
                </w:tc>
                <w:tc>
                  <w:tcPr>
                    <w:tcW w:w="0" w:type="auto"/>
                    <w:hideMark/>
                  </w:tcPr>
                  <w:p w14:paraId="05429ED7" w14:textId="77777777" w:rsidR="00DF1DD5" w:rsidRDefault="00DF1DD5">
                    <w:pPr>
                      <w:pStyle w:val="Bibliography"/>
                      <w:rPr>
                        <w:noProof/>
                      </w:rPr>
                    </w:pPr>
                    <w:r>
                      <w:rPr>
                        <w:noProof/>
                      </w:rPr>
                      <w:t>G. Ledger, "Bad news for Chileans: electricity bills would not go down until 2035," 6 11 2024. [Online]. Available: https://www.americaeconomia.com/en/node/287725.</w:t>
                    </w:r>
                  </w:p>
                </w:tc>
              </w:tr>
              <w:tr w:rsidR="00DF1DD5" w14:paraId="2E7A8FB7" w14:textId="77777777">
                <w:trPr>
                  <w:divId w:val="190806714"/>
                  <w:tblCellSpacing w:w="15" w:type="dxa"/>
                </w:trPr>
                <w:tc>
                  <w:tcPr>
                    <w:tcW w:w="50" w:type="pct"/>
                    <w:hideMark/>
                  </w:tcPr>
                  <w:p w14:paraId="54DDAEBC" w14:textId="77777777" w:rsidR="00DF1DD5" w:rsidRDefault="00DF1DD5">
                    <w:pPr>
                      <w:pStyle w:val="Bibliography"/>
                      <w:rPr>
                        <w:noProof/>
                      </w:rPr>
                    </w:pPr>
                    <w:r>
                      <w:rPr>
                        <w:noProof/>
                      </w:rPr>
                      <w:t xml:space="preserve">[48] </w:t>
                    </w:r>
                  </w:p>
                </w:tc>
                <w:tc>
                  <w:tcPr>
                    <w:tcW w:w="0" w:type="auto"/>
                    <w:hideMark/>
                  </w:tcPr>
                  <w:p w14:paraId="5785437A" w14:textId="77777777" w:rsidR="00DF1DD5" w:rsidRDefault="00DF1DD5">
                    <w:pPr>
                      <w:pStyle w:val="Bibliography"/>
                      <w:rPr>
                        <w:noProof/>
                      </w:rPr>
                    </w:pPr>
                    <w:r>
                      <w:rPr>
                        <w:noProof/>
                      </w:rPr>
                      <w:t>R. Raineri, "Chile’s Electricity Rate Debacle Has Lessons for Latin America," 11 November 2024. [Online]. Available: https://www.americasquarterly.org/article/chiles-electricity-rate-debacle-has-lessons-for-latin-america/.</w:t>
                    </w:r>
                  </w:p>
                </w:tc>
              </w:tr>
              <w:tr w:rsidR="00DF1DD5" w14:paraId="16BEEE70" w14:textId="77777777">
                <w:trPr>
                  <w:divId w:val="190806714"/>
                  <w:tblCellSpacing w:w="15" w:type="dxa"/>
                </w:trPr>
                <w:tc>
                  <w:tcPr>
                    <w:tcW w:w="50" w:type="pct"/>
                    <w:hideMark/>
                  </w:tcPr>
                  <w:p w14:paraId="2EE824A4" w14:textId="77777777" w:rsidR="00DF1DD5" w:rsidRDefault="00DF1DD5">
                    <w:pPr>
                      <w:pStyle w:val="Bibliography"/>
                      <w:rPr>
                        <w:noProof/>
                      </w:rPr>
                    </w:pPr>
                    <w:r>
                      <w:rPr>
                        <w:noProof/>
                      </w:rPr>
                      <w:t xml:space="preserve">[49] </w:t>
                    </w:r>
                  </w:p>
                </w:tc>
                <w:tc>
                  <w:tcPr>
                    <w:tcW w:w="0" w:type="auto"/>
                    <w:hideMark/>
                  </w:tcPr>
                  <w:p w14:paraId="1AD27428" w14:textId="77777777" w:rsidR="00DF1DD5" w:rsidRDefault="00DF1DD5">
                    <w:pPr>
                      <w:pStyle w:val="Bibliography"/>
                      <w:rPr>
                        <w:noProof/>
                      </w:rPr>
                    </w:pPr>
                    <w:r>
                      <w:rPr>
                        <w:noProof/>
                      </w:rPr>
                      <w:t>Systep, "Chilean Electricity Market," 28 Sept 2022. [Online]. Available: https://systep.cl/wp-content/uploads/Uchile-Chilean_electricity_market.pdf.</w:t>
                    </w:r>
                  </w:p>
                </w:tc>
              </w:tr>
              <w:tr w:rsidR="00DF1DD5" w14:paraId="0DED1BBF" w14:textId="77777777">
                <w:trPr>
                  <w:divId w:val="190806714"/>
                  <w:tblCellSpacing w:w="15" w:type="dxa"/>
                </w:trPr>
                <w:tc>
                  <w:tcPr>
                    <w:tcW w:w="50" w:type="pct"/>
                    <w:hideMark/>
                  </w:tcPr>
                  <w:p w14:paraId="35CDF23D" w14:textId="77777777" w:rsidR="00DF1DD5" w:rsidRDefault="00DF1DD5">
                    <w:pPr>
                      <w:pStyle w:val="Bibliography"/>
                      <w:rPr>
                        <w:noProof/>
                      </w:rPr>
                    </w:pPr>
                    <w:r>
                      <w:rPr>
                        <w:noProof/>
                      </w:rPr>
                      <w:t xml:space="preserve">[50] </w:t>
                    </w:r>
                  </w:p>
                </w:tc>
                <w:tc>
                  <w:tcPr>
                    <w:tcW w:w="0" w:type="auto"/>
                    <w:hideMark/>
                  </w:tcPr>
                  <w:p w14:paraId="38D2E6CD" w14:textId="77777777" w:rsidR="00DF1DD5" w:rsidRDefault="00DF1DD5">
                    <w:pPr>
                      <w:pStyle w:val="Bibliography"/>
                      <w:rPr>
                        <w:noProof/>
                      </w:rPr>
                    </w:pPr>
                    <w:r>
                      <w:rPr>
                        <w:noProof/>
                      </w:rPr>
                      <w:t>InvestChile Insights, "Energy Projection &amp; Opportunities," April 2021. [Online]. Available: https://investchile.gob.cl/wp-content/uploads/2021/04/03ebook-energia-eng-.pdf.</w:t>
                    </w:r>
                  </w:p>
                </w:tc>
              </w:tr>
              <w:tr w:rsidR="00DF1DD5" w14:paraId="75CE40CA" w14:textId="77777777">
                <w:trPr>
                  <w:divId w:val="190806714"/>
                  <w:tblCellSpacing w:w="15" w:type="dxa"/>
                </w:trPr>
                <w:tc>
                  <w:tcPr>
                    <w:tcW w:w="50" w:type="pct"/>
                    <w:hideMark/>
                  </w:tcPr>
                  <w:p w14:paraId="5C4E169F" w14:textId="77777777" w:rsidR="00DF1DD5" w:rsidRDefault="00DF1DD5">
                    <w:pPr>
                      <w:pStyle w:val="Bibliography"/>
                      <w:rPr>
                        <w:noProof/>
                      </w:rPr>
                    </w:pPr>
                    <w:r>
                      <w:rPr>
                        <w:noProof/>
                      </w:rPr>
                      <w:lastRenderedPageBreak/>
                      <w:t xml:space="preserve">[51] </w:t>
                    </w:r>
                  </w:p>
                </w:tc>
                <w:tc>
                  <w:tcPr>
                    <w:tcW w:w="0" w:type="auto"/>
                    <w:hideMark/>
                  </w:tcPr>
                  <w:p w14:paraId="3AC6C05B" w14:textId="77777777" w:rsidR="00DF1DD5" w:rsidRDefault="00DF1DD5">
                    <w:pPr>
                      <w:pStyle w:val="Bibliography"/>
                      <w:rPr>
                        <w:noProof/>
                      </w:rPr>
                    </w:pPr>
                    <w:r>
                      <w:rPr>
                        <w:noProof/>
                      </w:rPr>
                      <w:t xml:space="preserve">M. G. H. &amp;. M. A. Mohitpour, Pipeline Design &amp; Construction: A Practical Approach (3rd ed.), New York: ASME Press, 2007. </w:t>
                    </w:r>
                  </w:p>
                </w:tc>
              </w:tr>
              <w:tr w:rsidR="00DF1DD5" w14:paraId="67DA66A2" w14:textId="77777777">
                <w:trPr>
                  <w:divId w:val="190806714"/>
                  <w:tblCellSpacing w:w="15" w:type="dxa"/>
                </w:trPr>
                <w:tc>
                  <w:tcPr>
                    <w:tcW w:w="50" w:type="pct"/>
                    <w:hideMark/>
                  </w:tcPr>
                  <w:p w14:paraId="04988E81" w14:textId="77777777" w:rsidR="00DF1DD5" w:rsidRDefault="00DF1DD5">
                    <w:pPr>
                      <w:pStyle w:val="Bibliography"/>
                      <w:rPr>
                        <w:noProof/>
                      </w:rPr>
                    </w:pPr>
                    <w:r>
                      <w:rPr>
                        <w:noProof/>
                      </w:rPr>
                      <w:t xml:space="preserve">[52] </w:t>
                    </w:r>
                  </w:p>
                </w:tc>
                <w:tc>
                  <w:tcPr>
                    <w:tcW w:w="0" w:type="auto"/>
                    <w:hideMark/>
                  </w:tcPr>
                  <w:p w14:paraId="6B9FADC6" w14:textId="77777777" w:rsidR="00DF1DD5" w:rsidRDefault="00DF1DD5">
                    <w:pPr>
                      <w:pStyle w:val="Bibliography"/>
                      <w:rPr>
                        <w:noProof/>
                      </w:rPr>
                    </w:pPr>
                    <w:r>
                      <w:rPr>
                        <w:noProof/>
                      </w:rPr>
                      <w:t xml:space="preserve">D. B. J. E. &amp;. M. R. Stalmasek, Pipe Steel Manufacturing and Pipe Manufacturing Practices, Houston, TX: Gulf Professional Publishing, 2005. </w:t>
                    </w:r>
                  </w:p>
                </w:tc>
              </w:tr>
              <w:tr w:rsidR="00DF1DD5" w14:paraId="2A26E2BD" w14:textId="77777777">
                <w:trPr>
                  <w:divId w:val="190806714"/>
                  <w:tblCellSpacing w:w="15" w:type="dxa"/>
                </w:trPr>
                <w:tc>
                  <w:tcPr>
                    <w:tcW w:w="50" w:type="pct"/>
                    <w:hideMark/>
                  </w:tcPr>
                  <w:p w14:paraId="40A04FA9" w14:textId="77777777" w:rsidR="00DF1DD5" w:rsidRDefault="00DF1DD5">
                    <w:pPr>
                      <w:pStyle w:val="Bibliography"/>
                      <w:rPr>
                        <w:noProof/>
                      </w:rPr>
                    </w:pPr>
                    <w:r>
                      <w:rPr>
                        <w:noProof/>
                      </w:rPr>
                      <w:t xml:space="preserve">[53] </w:t>
                    </w:r>
                  </w:p>
                </w:tc>
                <w:tc>
                  <w:tcPr>
                    <w:tcW w:w="0" w:type="auto"/>
                    <w:hideMark/>
                  </w:tcPr>
                  <w:p w14:paraId="611CD511" w14:textId="77777777" w:rsidR="00DF1DD5" w:rsidRDefault="00DF1DD5">
                    <w:pPr>
                      <w:pStyle w:val="Bibliography"/>
                      <w:rPr>
                        <w:noProof/>
                      </w:rPr>
                    </w:pPr>
                    <w:r>
                      <w:rPr>
                        <w:noProof/>
                      </w:rPr>
                      <w:t>T. M. M. Kenneth P. Goodboy, "Evaluation of desalinated seawater vs. filtered raw seawater for heap leach copper extraction on mountaintop mines in arid regions," April 2020. [Online]. Available: https://www.sciencedirect.com/science/article/pii/S1944398624102810.</w:t>
                    </w:r>
                  </w:p>
                </w:tc>
              </w:tr>
              <w:tr w:rsidR="00DF1DD5" w14:paraId="710229B3" w14:textId="77777777">
                <w:trPr>
                  <w:divId w:val="190806714"/>
                  <w:tblCellSpacing w:w="15" w:type="dxa"/>
                </w:trPr>
                <w:tc>
                  <w:tcPr>
                    <w:tcW w:w="50" w:type="pct"/>
                    <w:hideMark/>
                  </w:tcPr>
                  <w:p w14:paraId="30D54647" w14:textId="77777777" w:rsidR="00DF1DD5" w:rsidRDefault="00DF1DD5">
                    <w:pPr>
                      <w:pStyle w:val="Bibliography"/>
                      <w:rPr>
                        <w:noProof/>
                      </w:rPr>
                    </w:pPr>
                    <w:r>
                      <w:rPr>
                        <w:noProof/>
                      </w:rPr>
                      <w:t xml:space="preserve">[54] </w:t>
                    </w:r>
                  </w:p>
                </w:tc>
                <w:tc>
                  <w:tcPr>
                    <w:tcW w:w="0" w:type="auto"/>
                    <w:hideMark/>
                  </w:tcPr>
                  <w:p w14:paraId="00F5CE90" w14:textId="77777777" w:rsidR="00DF1DD5" w:rsidRDefault="00DF1DD5">
                    <w:pPr>
                      <w:pStyle w:val="Bibliography"/>
                      <w:rPr>
                        <w:noProof/>
                      </w:rPr>
                    </w:pPr>
                    <w:r>
                      <w:rPr>
                        <w:noProof/>
                      </w:rPr>
                      <w:t>S. A. I. A. F. A.-M. T. P. J. O. A.U. Malik, "Corrosion Protection Evaluation of Some Organic Coatings in Water Transmission Lines," Al-Jubail, Kingdom of Saudi Arabia, 1999.</w:t>
                    </w:r>
                  </w:p>
                </w:tc>
              </w:tr>
              <w:tr w:rsidR="00DF1DD5" w14:paraId="46193D13" w14:textId="77777777">
                <w:trPr>
                  <w:divId w:val="190806714"/>
                  <w:tblCellSpacing w:w="15" w:type="dxa"/>
                </w:trPr>
                <w:tc>
                  <w:tcPr>
                    <w:tcW w:w="50" w:type="pct"/>
                    <w:hideMark/>
                  </w:tcPr>
                  <w:p w14:paraId="7B06AB7D" w14:textId="77777777" w:rsidR="00DF1DD5" w:rsidRDefault="00DF1DD5">
                    <w:pPr>
                      <w:pStyle w:val="Bibliography"/>
                      <w:rPr>
                        <w:noProof/>
                      </w:rPr>
                    </w:pPr>
                    <w:r>
                      <w:rPr>
                        <w:noProof/>
                      </w:rPr>
                      <w:t xml:space="preserve">[55] </w:t>
                    </w:r>
                  </w:p>
                </w:tc>
                <w:tc>
                  <w:tcPr>
                    <w:tcW w:w="0" w:type="auto"/>
                    <w:hideMark/>
                  </w:tcPr>
                  <w:p w14:paraId="49EDE28E" w14:textId="77777777" w:rsidR="00DF1DD5" w:rsidRDefault="00DF1DD5">
                    <w:pPr>
                      <w:pStyle w:val="Bibliography"/>
                      <w:rPr>
                        <w:noProof/>
                      </w:rPr>
                    </w:pPr>
                    <w:r>
                      <w:rPr>
                        <w:noProof/>
                      </w:rPr>
                      <w:t>M. E. S. D. T. V. S. González, "Water in Mining," 9 June 2010. [Online]. Available: https://wisa.org.za/wp-content/uploads/2018/12/WISA2010-P049.pdf.</w:t>
                    </w:r>
                  </w:p>
                </w:tc>
              </w:tr>
              <w:tr w:rsidR="00DF1DD5" w14:paraId="4A7E7131" w14:textId="77777777">
                <w:trPr>
                  <w:divId w:val="190806714"/>
                  <w:tblCellSpacing w:w="15" w:type="dxa"/>
                </w:trPr>
                <w:tc>
                  <w:tcPr>
                    <w:tcW w:w="50" w:type="pct"/>
                    <w:hideMark/>
                  </w:tcPr>
                  <w:p w14:paraId="5148D36C" w14:textId="77777777" w:rsidR="00DF1DD5" w:rsidRDefault="00DF1DD5">
                    <w:pPr>
                      <w:pStyle w:val="Bibliography"/>
                      <w:rPr>
                        <w:noProof/>
                      </w:rPr>
                    </w:pPr>
                    <w:r>
                      <w:rPr>
                        <w:noProof/>
                      </w:rPr>
                      <w:t xml:space="preserve">[56] </w:t>
                    </w:r>
                  </w:p>
                </w:tc>
                <w:tc>
                  <w:tcPr>
                    <w:tcW w:w="0" w:type="auto"/>
                    <w:hideMark/>
                  </w:tcPr>
                  <w:p w14:paraId="71E3C80C" w14:textId="77777777" w:rsidR="00DF1DD5" w:rsidRDefault="00DF1DD5">
                    <w:pPr>
                      <w:pStyle w:val="Bibliography"/>
                      <w:rPr>
                        <w:noProof/>
                      </w:rPr>
                    </w:pPr>
                    <w:r>
                      <w:rPr>
                        <w:noProof/>
                      </w:rPr>
                      <w:t>Y. I. J. Hair, "The Sherwin-Williams Company," 2010. [Online]. Available: https://www.hartenergy.com/news/sherwin-williams-liquid-epoxy-coatings-offer-cost-effective-alternative-52270.</w:t>
                    </w:r>
                  </w:p>
                </w:tc>
              </w:tr>
              <w:tr w:rsidR="00DF1DD5" w14:paraId="53FBE94A" w14:textId="77777777">
                <w:trPr>
                  <w:divId w:val="190806714"/>
                  <w:tblCellSpacing w:w="15" w:type="dxa"/>
                </w:trPr>
                <w:tc>
                  <w:tcPr>
                    <w:tcW w:w="50" w:type="pct"/>
                    <w:hideMark/>
                  </w:tcPr>
                  <w:p w14:paraId="6FC92FCD" w14:textId="77777777" w:rsidR="00DF1DD5" w:rsidRDefault="00DF1DD5">
                    <w:pPr>
                      <w:pStyle w:val="Bibliography"/>
                      <w:rPr>
                        <w:noProof/>
                      </w:rPr>
                    </w:pPr>
                    <w:r>
                      <w:rPr>
                        <w:noProof/>
                      </w:rPr>
                      <w:t xml:space="preserve">[57] </w:t>
                    </w:r>
                  </w:p>
                </w:tc>
                <w:tc>
                  <w:tcPr>
                    <w:tcW w:w="0" w:type="auto"/>
                    <w:hideMark/>
                  </w:tcPr>
                  <w:p w14:paraId="143BC4DC" w14:textId="77777777" w:rsidR="00DF1DD5" w:rsidRDefault="00DF1DD5">
                    <w:pPr>
                      <w:pStyle w:val="Bibliography"/>
                      <w:rPr>
                        <w:noProof/>
                      </w:rPr>
                    </w:pPr>
                    <w:r>
                      <w:rPr>
                        <w:noProof/>
                      </w:rPr>
                      <w:t>J. C. A.-H. A.-M. Al-Anzi, "Intelligent Pigging of a Seawater Injection Pipeline in Kuwait," 2009. [Online]. Available: https://www.researchgate.net/publication/293204753_Intelligent_Pigging_of_a_Seawater_Injection_Pipeline_in_Kuwait.</w:t>
                    </w:r>
                  </w:p>
                </w:tc>
              </w:tr>
              <w:tr w:rsidR="00DF1DD5" w14:paraId="5D0BA35C" w14:textId="77777777">
                <w:trPr>
                  <w:divId w:val="190806714"/>
                  <w:tblCellSpacing w:w="15" w:type="dxa"/>
                </w:trPr>
                <w:tc>
                  <w:tcPr>
                    <w:tcW w:w="50" w:type="pct"/>
                    <w:hideMark/>
                  </w:tcPr>
                  <w:p w14:paraId="02318CA9" w14:textId="77777777" w:rsidR="00DF1DD5" w:rsidRDefault="00DF1DD5">
                    <w:pPr>
                      <w:pStyle w:val="Bibliography"/>
                      <w:rPr>
                        <w:noProof/>
                      </w:rPr>
                    </w:pPr>
                    <w:r>
                      <w:rPr>
                        <w:noProof/>
                      </w:rPr>
                      <w:t xml:space="preserve">[58] </w:t>
                    </w:r>
                  </w:p>
                </w:tc>
                <w:tc>
                  <w:tcPr>
                    <w:tcW w:w="0" w:type="auto"/>
                    <w:hideMark/>
                  </w:tcPr>
                  <w:p w14:paraId="41EDDB87" w14:textId="77777777" w:rsidR="00DF1DD5" w:rsidRDefault="00DF1DD5">
                    <w:pPr>
                      <w:pStyle w:val="Bibliography"/>
                      <w:rPr>
                        <w:noProof/>
                      </w:rPr>
                    </w:pPr>
                    <w:r>
                      <w:rPr>
                        <w:noProof/>
                      </w:rPr>
                      <w:t>S. Shipping, "Freight Shipping from China to Chile," 2022. [Online]. Available: https://es.sino-shipping.com/freight-china-chile/.</w:t>
                    </w:r>
                  </w:p>
                </w:tc>
              </w:tr>
              <w:tr w:rsidR="00DF1DD5" w14:paraId="1210CA08" w14:textId="77777777">
                <w:trPr>
                  <w:divId w:val="190806714"/>
                  <w:tblCellSpacing w:w="15" w:type="dxa"/>
                </w:trPr>
                <w:tc>
                  <w:tcPr>
                    <w:tcW w:w="50" w:type="pct"/>
                    <w:hideMark/>
                  </w:tcPr>
                  <w:p w14:paraId="2286DEAF" w14:textId="77777777" w:rsidR="00DF1DD5" w:rsidRDefault="00DF1DD5">
                    <w:pPr>
                      <w:pStyle w:val="Bibliography"/>
                      <w:rPr>
                        <w:noProof/>
                      </w:rPr>
                    </w:pPr>
                    <w:r>
                      <w:rPr>
                        <w:noProof/>
                      </w:rPr>
                      <w:t xml:space="preserve">[59] </w:t>
                    </w:r>
                  </w:p>
                </w:tc>
                <w:tc>
                  <w:tcPr>
                    <w:tcW w:w="0" w:type="auto"/>
                    <w:hideMark/>
                  </w:tcPr>
                  <w:p w14:paraId="2B19A662" w14:textId="77777777" w:rsidR="00DF1DD5" w:rsidRDefault="00DF1DD5">
                    <w:pPr>
                      <w:pStyle w:val="Bibliography"/>
                      <w:rPr>
                        <w:noProof/>
                      </w:rPr>
                    </w:pPr>
                    <w:r>
                      <w:rPr>
                        <w:noProof/>
                      </w:rPr>
                      <w:t>"Shipping to Valparaiso," [Online]. Available: https://www.icontainers.com/ship-container/valparaiso/.</w:t>
                    </w:r>
                  </w:p>
                </w:tc>
              </w:tr>
              <w:tr w:rsidR="00DF1DD5" w14:paraId="6898A483" w14:textId="77777777">
                <w:trPr>
                  <w:divId w:val="190806714"/>
                  <w:tblCellSpacing w:w="15" w:type="dxa"/>
                </w:trPr>
                <w:tc>
                  <w:tcPr>
                    <w:tcW w:w="50" w:type="pct"/>
                    <w:hideMark/>
                  </w:tcPr>
                  <w:p w14:paraId="292352E0" w14:textId="77777777" w:rsidR="00DF1DD5" w:rsidRDefault="00DF1DD5">
                    <w:pPr>
                      <w:pStyle w:val="Bibliography"/>
                      <w:rPr>
                        <w:noProof/>
                      </w:rPr>
                    </w:pPr>
                    <w:r>
                      <w:rPr>
                        <w:noProof/>
                      </w:rPr>
                      <w:t xml:space="preserve">[60] </w:t>
                    </w:r>
                  </w:p>
                </w:tc>
                <w:tc>
                  <w:tcPr>
                    <w:tcW w:w="0" w:type="auto"/>
                    <w:hideMark/>
                  </w:tcPr>
                  <w:p w14:paraId="4B2F172B" w14:textId="77777777" w:rsidR="00DF1DD5" w:rsidRDefault="00DF1DD5">
                    <w:pPr>
                      <w:pStyle w:val="Bibliography"/>
                      <w:rPr>
                        <w:noProof/>
                      </w:rPr>
                    </w:pPr>
                    <w:r>
                      <w:rPr>
                        <w:noProof/>
                      </w:rPr>
                      <w:t>LaValley, "DECKHAND® Pipe Handler," [Online]. Available: https://lavalleyindustries.com/products/deckhand-for-pipe-handling/.</w:t>
                    </w:r>
                  </w:p>
                </w:tc>
              </w:tr>
              <w:tr w:rsidR="00DF1DD5" w14:paraId="08B686A3" w14:textId="77777777">
                <w:trPr>
                  <w:divId w:val="190806714"/>
                  <w:tblCellSpacing w:w="15" w:type="dxa"/>
                </w:trPr>
                <w:tc>
                  <w:tcPr>
                    <w:tcW w:w="50" w:type="pct"/>
                    <w:hideMark/>
                  </w:tcPr>
                  <w:p w14:paraId="42EC11E7" w14:textId="77777777" w:rsidR="00DF1DD5" w:rsidRDefault="00DF1DD5">
                    <w:pPr>
                      <w:pStyle w:val="Bibliography"/>
                      <w:rPr>
                        <w:noProof/>
                      </w:rPr>
                    </w:pPr>
                    <w:r>
                      <w:rPr>
                        <w:noProof/>
                      </w:rPr>
                      <w:t xml:space="preserve">[61] </w:t>
                    </w:r>
                  </w:p>
                </w:tc>
                <w:tc>
                  <w:tcPr>
                    <w:tcW w:w="0" w:type="auto"/>
                    <w:hideMark/>
                  </w:tcPr>
                  <w:p w14:paraId="75779C5D" w14:textId="77777777" w:rsidR="00DF1DD5" w:rsidRDefault="00DF1DD5">
                    <w:pPr>
                      <w:pStyle w:val="Bibliography"/>
                      <w:rPr>
                        <w:noProof/>
                      </w:rPr>
                    </w:pPr>
                    <w:r>
                      <w:rPr>
                        <w:noProof/>
                      </w:rPr>
                      <w:t>Ignacio Mella, Victaulic, 1 March 2025. [Online]. Available: https://www.dropbox.com/t/6yZZum3GziOA6o0q.</w:t>
                    </w:r>
                  </w:p>
                </w:tc>
              </w:tr>
              <w:tr w:rsidR="00DF1DD5" w14:paraId="6D2DA5C0" w14:textId="77777777">
                <w:trPr>
                  <w:divId w:val="190806714"/>
                  <w:tblCellSpacing w:w="15" w:type="dxa"/>
                </w:trPr>
                <w:tc>
                  <w:tcPr>
                    <w:tcW w:w="50" w:type="pct"/>
                    <w:hideMark/>
                  </w:tcPr>
                  <w:p w14:paraId="5D57CF70" w14:textId="77777777" w:rsidR="00DF1DD5" w:rsidRDefault="00DF1DD5">
                    <w:pPr>
                      <w:pStyle w:val="Bibliography"/>
                      <w:rPr>
                        <w:noProof/>
                      </w:rPr>
                    </w:pPr>
                    <w:r>
                      <w:rPr>
                        <w:noProof/>
                      </w:rPr>
                      <w:t xml:space="preserve">[62] </w:t>
                    </w:r>
                  </w:p>
                </w:tc>
                <w:tc>
                  <w:tcPr>
                    <w:tcW w:w="0" w:type="auto"/>
                    <w:hideMark/>
                  </w:tcPr>
                  <w:p w14:paraId="0CBDECAF" w14:textId="77777777" w:rsidR="00DF1DD5" w:rsidRDefault="00DF1DD5">
                    <w:pPr>
                      <w:pStyle w:val="Bibliography"/>
                      <w:rPr>
                        <w:noProof/>
                      </w:rPr>
                    </w:pPr>
                    <w:r>
                      <w:rPr>
                        <w:noProof/>
                      </w:rPr>
                      <w:t>D.-j. Peng, I. Annan, A. Salami, T. Wood, A. Taylor, H. Ndione and S. Jones, "Inhibitor Dosage Rates and Corrosion - A CFD Model Investigating Inhibitor Over-Dosing and Increased Corrosion Rates in Subsea Pipelines," 2013. [Online]. Available: https://onepetro.org/OTCBRASIL/proceedings-abstract/13OTCB/All-13OTCB/OTC-24438-MS/41031.</w:t>
                    </w:r>
                  </w:p>
                </w:tc>
              </w:tr>
              <w:tr w:rsidR="00DF1DD5" w14:paraId="04BCE7F0" w14:textId="77777777">
                <w:trPr>
                  <w:divId w:val="190806714"/>
                  <w:tblCellSpacing w:w="15" w:type="dxa"/>
                </w:trPr>
                <w:tc>
                  <w:tcPr>
                    <w:tcW w:w="50" w:type="pct"/>
                    <w:hideMark/>
                  </w:tcPr>
                  <w:p w14:paraId="0B3CAF17" w14:textId="77777777" w:rsidR="00DF1DD5" w:rsidRDefault="00DF1DD5">
                    <w:pPr>
                      <w:pStyle w:val="Bibliography"/>
                      <w:rPr>
                        <w:noProof/>
                      </w:rPr>
                    </w:pPr>
                    <w:r>
                      <w:rPr>
                        <w:noProof/>
                      </w:rPr>
                      <w:t xml:space="preserve">[63] </w:t>
                    </w:r>
                  </w:p>
                </w:tc>
                <w:tc>
                  <w:tcPr>
                    <w:tcW w:w="0" w:type="auto"/>
                    <w:hideMark/>
                  </w:tcPr>
                  <w:p w14:paraId="3215ADE5" w14:textId="77777777" w:rsidR="00DF1DD5" w:rsidRDefault="00DF1DD5">
                    <w:pPr>
                      <w:pStyle w:val="Bibliography"/>
                      <w:rPr>
                        <w:noProof/>
                      </w:rPr>
                    </w:pPr>
                    <w:r>
                      <w:rPr>
                        <w:noProof/>
                      </w:rPr>
                      <w:t>A. I. I. U. L. S. Fachrul Nurcholis, "Corrosion Control of Metal Alloy Using Inhibitor Synergy: Phospate – Carbohydrazide," 2022. [Online]. Available: file:///Users/igna/Downloads/808-Article%20Text-2487-1-10-20221124.pdf.</w:t>
                    </w:r>
                  </w:p>
                </w:tc>
              </w:tr>
            </w:tbl>
            <w:p w14:paraId="5E1A8913" w14:textId="77777777" w:rsidR="00DF1DD5" w:rsidRDefault="00DF1DD5">
              <w:pPr>
                <w:divId w:val="190806714"/>
                <w:rPr>
                  <w:noProof/>
                </w:rPr>
              </w:pPr>
            </w:p>
            <w:p w14:paraId="70319DAB" w14:textId="3A7A8FD9" w:rsidR="00A2078F" w:rsidRPr="007A28F1" w:rsidRDefault="00B07357" w:rsidP="00DF1DD5">
              <w:pPr>
                <w:tabs>
                  <w:tab w:val="left" w:pos="851"/>
                </w:tabs>
                <w:ind w:left="142"/>
              </w:pPr>
              <w:r>
                <w:rPr>
                  <w:b/>
                  <w:bCs/>
                  <w:noProof/>
                </w:rPr>
                <w:fldChar w:fldCharType="end"/>
              </w:r>
            </w:p>
          </w:sdtContent>
        </w:sdt>
      </w:sdtContent>
    </w:sdt>
    <w:sectPr w:rsidR="00A2078F" w:rsidRPr="007A28F1" w:rsidSect="007764E0">
      <w:pgSz w:w="12240" w:h="15840" w:code="1"/>
      <w:pgMar w:top="1080" w:right="1080" w:bottom="1080" w:left="796" w:header="432" w:footer="432" w:gutter="0"/>
      <w:cols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A946CF" w14:textId="77777777" w:rsidR="007C385D" w:rsidRDefault="007C385D">
      <w:r>
        <w:separator/>
      </w:r>
    </w:p>
  </w:endnote>
  <w:endnote w:type="continuationSeparator" w:id="0">
    <w:p w14:paraId="07C399F9" w14:textId="77777777" w:rsidR="007C385D" w:rsidRDefault="007C38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20B0604020202020204"/>
    <w:charset w:val="A2"/>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Osaka">
    <w:panose1 w:val="020B0600000000000000"/>
    <w:charset w:val="80"/>
    <w:family w:val="swiss"/>
    <w:pitch w:val="variable"/>
    <w:sig w:usb0="00000001" w:usb1="08070000" w:usb2="00000010" w:usb3="00000000" w:csb0="00020093"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D0B967" w14:textId="77777777" w:rsidR="00E930E0" w:rsidRDefault="00E930E0">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14AA7A7E" w14:textId="77777777" w:rsidR="00E930E0" w:rsidRDefault="00E930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BE0E84" w14:textId="77777777" w:rsidR="007C385D" w:rsidRDefault="007C385D"/>
  </w:footnote>
  <w:footnote w:type="continuationSeparator" w:id="0">
    <w:p w14:paraId="53F4780C" w14:textId="77777777" w:rsidR="007C385D" w:rsidRDefault="007C385D">
      <w:r>
        <w:continuationSeparator/>
      </w:r>
    </w:p>
  </w:footnote>
  <w:footnote w:id="1">
    <w:p w14:paraId="46F56C80" w14:textId="715CAEAC" w:rsidR="00C2692F" w:rsidRDefault="00757B3D" w:rsidP="00137841">
      <w:pPr>
        <w:pStyle w:val="FootnoteText"/>
        <w:ind w:firstLine="0"/>
      </w:pPr>
      <w:r>
        <w:t>© 20</w:t>
      </w:r>
      <w:r w:rsidR="00F9277C">
        <w:t>25</w:t>
      </w:r>
      <w:r>
        <w:t xml:space="preserve"> </w:t>
      </w:r>
      <w:r w:rsidR="00F9277C">
        <w:t>I. Mella</w:t>
      </w:r>
      <w:r>
        <w:t xml:space="preserve">. This is an </w:t>
      </w:r>
      <w:r w:rsidR="00F9277C">
        <w:t>O</w:t>
      </w:r>
      <w:r>
        <w:t xml:space="preserve">pen </w:t>
      </w:r>
      <w:r w:rsidR="00F9277C">
        <w:t>A</w:t>
      </w:r>
      <w:r>
        <w:t xml:space="preserve">ccess article distributed under the terms of </w:t>
      </w:r>
      <w:bookmarkStart w:id="1" w:name="OLE_LINK1"/>
      <w:r>
        <w:t xml:space="preserve">the Creative Commons Attribution License (CC-BY 4.0), </w:t>
      </w:r>
      <w:bookmarkEnd w:id="1"/>
      <w:r>
        <w:t>which permits the user to copy, distribute, and transmit the work provided that the original author(s) and source are credited.</w:t>
      </w:r>
    </w:p>
  </w:footnote>
  <w:footnote w:id="2">
    <w:p w14:paraId="13619F48" w14:textId="0E6FC166" w:rsidR="00137841" w:rsidRPr="00137841" w:rsidRDefault="00137841" w:rsidP="00A25481">
      <w:pPr>
        <w:pStyle w:val="FootnoteText"/>
        <w:ind w:firstLine="0"/>
        <w:jc w:val="left"/>
      </w:pPr>
      <w:r>
        <w:rPr>
          <w:rStyle w:val="FootnoteReference"/>
        </w:rPr>
        <w:footnoteRef/>
      </w:r>
      <w:r w:rsidRPr="00137841">
        <w:t xml:space="preserve">I. Mella works for Victaulic as an Engineering Specialist based in Chile, (phone: +5699240028; e-mail: imella@victaulic.com, ignacio.mella@gmail.com). </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E08BD" w14:textId="7A2F88C7" w:rsidR="00E930E0" w:rsidRPr="0070431B" w:rsidRDefault="00E930E0" w:rsidP="0070431B">
    <w:pPr>
      <w:pStyle w:val="Header"/>
      <w:jc w:val="center"/>
      <w:rPr>
        <w:sz w:val="16"/>
        <w:szCs w:val="16"/>
      </w:rPr>
    </w:pPr>
    <w:r w:rsidRPr="0070431B">
      <w:rPr>
        <w:sz w:val="16"/>
        <w:szCs w:val="16"/>
      </w:rPr>
      <w:t xml:space="preserve">I.Mella / </w:t>
    </w:r>
    <w:r w:rsidR="0070431B" w:rsidRPr="0070431B">
      <w:rPr>
        <w:sz w:val="16"/>
        <w:szCs w:val="16"/>
      </w:rPr>
      <w:t xml:space="preserve">Optimizing Pipeline Costs: Evaluating Corrosion Allowance and Inner </w:t>
    </w:r>
    <w:r w:rsidR="00BB6445">
      <w:rPr>
        <w:sz w:val="16"/>
        <w:szCs w:val="16"/>
      </w:rPr>
      <w:t>Epoxy</w:t>
    </w:r>
    <w:r w:rsidR="0070431B" w:rsidRPr="0070431B">
      <w:rPr>
        <w:sz w:val="16"/>
        <w:szCs w:val="16"/>
      </w:rPr>
      <w:t xml:space="preserve"> Coating for Water Transport Systems</w:t>
    </w:r>
    <w:r w:rsidRPr="0070431B">
      <w:rPr>
        <w:sz w:val="16"/>
        <w:szCs w:val="16"/>
      </w:rPr>
      <w:t xml:space="preserve"> (2025)</w:t>
    </w:r>
  </w:p>
  <w:p w14:paraId="48866BB8" w14:textId="77777777" w:rsidR="00C2692F" w:rsidRDefault="00C2692F"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3C33"/>
    <w:multiLevelType w:val="hybridMultilevel"/>
    <w:tmpl w:val="8092ECF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15:restartNumberingAfterBreak="0">
    <w:nsid w:val="05391759"/>
    <w:multiLevelType w:val="hybridMultilevel"/>
    <w:tmpl w:val="F15E33FE"/>
    <w:lvl w:ilvl="0" w:tplc="49E2DE9E">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2" w15:restartNumberingAfterBreak="0">
    <w:nsid w:val="058B5321"/>
    <w:multiLevelType w:val="hybridMultilevel"/>
    <w:tmpl w:val="A802E2C8"/>
    <w:lvl w:ilvl="0" w:tplc="F7DC5B36">
      <w:numFmt w:val="bullet"/>
      <w:lvlText w:val="-"/>
      <w:lvlJc w:val="left"/>
      <w:pPr>
        <w:ind w:left="564" w:hanging="360"/>
      </w:pPr>
      <w:rPr>
        <w:rFonts w:ascii="Times New Roman" w:eastAsia="Times New Roman" w:hAnsi="Times New Roman" w:cs="Times New Roman"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3" w15:restartNumberingAfterBreak="0">
    <w:nsid w:val="20330676"/>
    <w:multiLevelType w:val="multilevel"/>
    <w:tmpl w:val="2E085744"/>
    <w:styleLink w:val="CurrentList1"/>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4" w15:restartNumberingAfterBreak="0">
    <w:nsid w:val="2FA45927"/>
    <w:multiLevelType w:val="hybridMultilevel"/>
    <w:tmpl w:val="DB6C3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42200C2E"/>
    <w:multiLevelType w:val="hybridMultilevel"/>
    <w:tmpl w:val="8E943B48"/>
    <w:lvl w:ilvl="0" w:tplc="9B78B90A">
      <w:start w:val="1"/>
      <w:numFmt w:val="upperRoman"/>
      <w:pStyle w:val="Heading1"/>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15:restartNumberingAfterBreak="0">
    <w:nsid w:val="71E4756B"/>
    <w:multiLevelType w:val="multilevel"/>
    <w:tmpl w:val="52FA949C"/>
    <w:styleLink w:val="CurrentList2"/>
    <w:lvl w:ilvl="0">
      <w:start w:val="1"/>
      <w:numFmt w:val="upperRoman"/>
      <w:lvlText w:val="%1."/>
      <w:lvlJc w:val="left"/>
      <w:pPr>
        <w:ind w:left="0" w:firstLine="0"/>
      </w:pPr>
      <w:rPr>
        <w:rFonts w:hint="default"/>
      </w:rPr>
    </w:lvl>
    <w:lvl w:ilvl="1">
      <w:start w:val="1"/>
      <w:numFmt w:val="upperLetter"/>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lowerLetter"/>
      <w:lvlText w:val="%4)"/>
      <w:lvlJc w:val="left"/>
      <w:pPr>
        <w:ind w:left="1152" w:hanging="720"/>
      </w:pPr>
      <w:rPr>
        <w:rFonts w:hint="default"/>
      </w:rPr>
    </w:lvl>
    <w:lvl w:ilvl="4">
      <w:start w:val="1"/>
      <w:numFmt w:val="decimal"/>
      <w:lvlText w:val="(%5)"/>
      <w:lvlJc w:val="left"/>
      <w:pPr>
        <w:ind w:left="1872" w:hanging="720"/>
      </w:pPr>
      <w:rPr>
        <w:rFonts w:hint="default"/>
      </w:rPr>
    </w:lvl>
    <w:lvl w:ilvl="5">
      <w:start w:val="1"/>
      <w:numFmt w:val="lowerLetter"/>
      <w:lvlText w:val="(%6)"/>
      <w:lvlJc w:val="left"/>
      <w:pPr>
        <w:ind w:left="2592" w:hanging="720"/>
      </w:pPr>
      <w:rPr>
        <w:rFonts w:hint="default"/>
      </w:rPr>
    </w:lvl>
    <w:lvl w:ilvl="6">
      <w:start w:val="1"/>
      <w:numFmt w:val="lowerRoman"/>
      <w:lvlText w:val="(%7)"/>
      <w:lvlJc w:val="left"/>
      <w:pPr>
        <w:ind w:left="3312" w:hanging="720"/>
      </w:pPr>
      <w:rPr>
        <w:rFonts w:hint="default"/>
      </w:rPr>
    </w:lvl>
    <w:lvl w:ilvl="7">
      <w:start w:val="1"/>
      <w:numFmt w:val="lowerLetter"/>
      <w:lvlText w:val="(%8)"/>
      <w:lvlJc w:val="left"/>
      <w:pPr>
        <w:ind w:left="4032" w:hanging="720"/>
      </w:pPr>
      <w:rPr>
        <w:rFonts w:hint="default"/>
      </w:rPr>
    </w:lvl>
    <w:lvl w:ilvl="8">
      <w:start w:val="1"/>
      <w:numFmt w:val="lowerRoman"/>
      <w:lvlText w:val="(%9)"/>
      <w:lvlJc w:val="left"/>
      <w:pPr>
        <w:ind w:left="4752" w:hanging="720"/>
      </w:pPr>
      <w:rPr>
        <w:rFonts w:hint="default"/>
      </w:rPr>
    </w:lvl>
  </w:abstractNum>
  <w:abstractNum w:abstractNumId="11" w15:restartNumberingAfterBreak="0">
    <w:nsid w:val="7F094211"/>
    <w:multiLevelType w:val="hybridMultilevel"/>
    <w:tmpl w:val="45AC338A"/>
    <w:lvl w:ilvl="0" w:tplc="8D36B3D8">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5032791">
    <w:abstractNumId w:val="6"/>
  </w:num>
  <w:num w:numId="2" w16cid:durableId="2103524132">
    <w:abstractNumId w:val="5"/>
  </w:num>
  <w:num w:numId="3" w16cid:durableId="103110686">
    <w:abstractNumId w:val="8"/>
  </w:num>
  <w:num w:numId="4" w16cid:durableId="1353459930">
    <w:abstractNumId w:val="9"/>
  </w:num>
  <w:num w:numId="5" w16cid:durableId="150874094">
    <w:abstractNumId w:val="3"/>
  </w:num>
  <w:num w:numId="6" w16cid:durableId="1125080761">
    <w:abstractNumId w:val="4"/>
  </w:num>
  <w:num w:numId="7" w16cid:durableId="1420104918">
    <w:abstractNumId w:val="2"/>
  </w:num>
  <w:num w:numId="8" w16cid:durableId="1277325297">
    <w:abstractNumId w:val="10"/>
  </w:num>
  <w:num w:numId="9" w16cid:durableId="637877800">
    <w:abstractNumId w:val="7"/>
  </w:num>
  <w:num w:numId="10" w16cid:durableId="1544636266">
    <w:abstractNumId w:val="11"/>
  </w:num>
  <w:num w:numId="11" w16cid:durableId="1054890558">
    <w:abstractNumId w:val="11"/>
    <w:lvlOverride w:ilvl="0">
      <w:startOverride w:val="1"/>
    </w:lvlOverride>
  </w:num>
  <w:num w:numId="12" w16cid:durableId="1826046440">
    <w:abstractNumId w:val="1"/>
  </w:num>
  <w:num w:numId="13" w16cid:durableId="1773161299">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9"/>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CD9"/>
    <w:rsid w:val="0000230E"/>
    <w:rsid w:val="0000282A"/>
    <w:rsid w:val="00004DA0"/>
    <w:rsid w:val="00004E1B"/>
    <w:rsid w:val="000066AB"/>
    <w:rsid w:val="000068D1"/>
    <w:rsid w:val="0000769E"/>
    <w:rsid w:val="000102F7"/>
    <w:rsid w:val="00010CB4"/>
    <w:rsid w:val="00011A54"/>
    <w:rsid w:val="00011A78"/>
    <w:rsid w:val="00011D28"/>
    <w:rsid w:val="00012E24"/>
    <w:rsid w:val="000135B5"/>
    <w:rsid w:val="0001366C"/>
    <w:rsid w:val="00013FBD"/>
    <w:rsid w:val="00014A50"/>
    <w:rsid w:val="000212A9"/>
    <w:rsid w:val="00021F41"/>
    <w:rsid w:val="00022495"/>
    <w:rsid w:val="0002557E"/>
    <w:rsid w:val="00030B11"/>
    <w:rsid w:val="00030B22"/>
    <w:rsid w:val="00031D49"/>
    <w:rsid w:val="00032B94"/>
    <w:rsid w:val="0003371D"/>
    <w:rsid w:val="0003726F"/>
    <w:rsid w:val="0003744D"/>
    <w:rsid w:val="00037D26"/>
    <w:rsid w:val="000405FB"/>
    <w:rsid w:val="000408D9"/>
    <w:rsid w:val="00041897"/>
    <w:rsid w:val="00042F49"/>
    <w:rsid w:val="0004416D"/>
    <w:rsid w:val="000448D3"/>
    <w:rsid w:val="000529F5"/>
    <w:rsid w:val="000532A9"/>
    <w:rsid w:val="00054080"/>
    <w:rsid w:val="000548D5"/>
    <w:rsid w:val="00054D17"/>
    <w:rsid w:val="00055688"/>
    <w:rsid w:val="00055E60"/>
    <w:rsid w:val="00056C77"/>
    <w:rsid w:val="00060DBC"/>
    <w:rsid w:val="00061360"/>
    <w:rsid w:val="00061F38"/>
    <w:rsid w:val="000630C7"/>
    <w:rsid w:val="00065748"/>
    <w:rsid w:val="000658F8"/>
    <w:rsid w:val="00065D90"/>
    <w:rsid w:val="00067159"/>
    <w:rsid w:val="00072965"/>
    <w:rsid w:val="000762CE"/>
    <w:rsid w:val="00077465"/>
    <w:rsid w:val="000774BC"/>
    <w:rsid w:val="00080CBA"/>
    <w:rsid w:val="000841A0"/>
    <w:rsid w:val="000847F4"/>
    <w:rsid w:val="00084A25"/>
    <w:rsid w:val="00085B79"/>
    <w:rsid w:val="00090AB1"/>
    <w:rsid w:val="00091175"/>
    <w:rsid w:val="00091F4C"/>
    <w:rsid w:val="00092243"/>
    <w:rsid w:val="00093327"/>
    <w:rsid w:val="000956E4"/>
    <w:rsid w:val="0009685B"/>
    <w:rsid w:val="00096DCA"/>
    <w:rsid w:val="0009753F"/>
    <w:rsid w:val="00097B97"/>
    <w:rsid w:val="000A09F2"/>
    <w:rsid w:val="000A0EC3"/>
    <w:rsid w:val="000A149F"/>
    <w:rsid w:val="000A14F1"/>
    <w:rsid w:val="000A1590"/>
    <w:rsid w:val="000A378B"/>
    <w:rsid w:val="000A383A"/>
    <w:rsid w:val="000A5851"/>
    <w:rsid w:val="000A5A7B"/>
    <w:rsid w:val="000A5C9B"/>
    <w:rsid w:val="000A625F"/>
    <w:rsid w:val="000A70F6"/>
    <w:rsid w:val="000B31E4"/>
    <w:rsid w:val="000B6ED4"/>
    <w:rsid w:val="000C1F8C"/>
    <w:rsid w:val="000C2318"/>
    <w:rsid w:val="000C4708"/>
    <w:rsid w:val="000C5938"/>
    <w:rsid w:val="000C6AFE"/>
    <w:rsid w:val="000D0F0C"/>
    <w:rsid w:val="000D1BDA"/>
    <w:rsid w:val="000D1DC8"/>
    <w:rsid w:val="000D3627"/>
    <w:rsid w:val="000D3C3D"/>
    <w:rsid w:val="000D3CB8"/>
    <w:rsid w:val="000D45BB"/>
    <w:rsid w:val="000D5B03"/>
    <w:rsid w:val="000D7680"/>
    <w:rsid w:val="000D7789"/>
    <w:rsid w:val="000E0C34"/>
    <w:rsid w:val="000E1887"/>
    <w:rsid w:val="000E193D"/>
    <w:rsid w:val="000F0058"/>
    <w:rsid w:val="000F0DD1"/>
    <w:rsid w:val="000F16EB"/>
    <w:rsid w:val="000F6927"/>
    <w:rsid w:val="000F708B"/>
    <w:rsid w:val="000F720B"/>
    <w:rsid w:val="00101BD6"/>
    <w:rsid w:val="001020D4"/>
    <w:rsid w:val="00102CA4"/>
    <w:rsid w:val="001033D1"/>
    <w:rsid w:val="0010674B"/>
    <w:rsid w:val="00112BE4"/>
    <w:rsid w:val="00114D9E"/>
    <w:rsid w:val="00115E05"/>
    <w:rsid w:val="00116533"/>
    <w:rsid w:val="001167FC"/>
    <w:rsid w:val="00117237"/>
    <w:rsid w:val="0011727C"/>
    <w:rsid w:val="001208E8"/>
    <w:rsid w:val="00120E74"/>
    <w:rsid w:val="001215D5"/>
    <w:rsid w:val="00121F7D"/>
    <w:rsid w:val="001222C8"/>
    <w:rsid w:val="001224B5"/>
    <w:rsid w:val="00122D2B"/>
    <w:rsid w:val="0012351C"/>
    <w:rsid w:val="00123734"/>
    <w:rsid w:val="00123B87"/>
    <w:rsid w:val="00123EF6"/>
    <w:rsid w:val="0012527E"/>
    <w:rsid w:val="00127481"/>
    <w:rsid w:val="0012766F"/>
    <w:rsid w:val="0013188F"/>
    <w:rsid w:val="00131E53"/>
    <w:rsid w:val="001323AC"/>
    <w:rsid w:val="00133091"/>
    <w:rsid w:val="001342B5"/>
    <w:rsid w:val="00134FB5"/>
    <w:rsid w:val="00135E39"/>
    <w:rsid w:val="00137291"/>
    <w:rsid w:val="00137841"/>
    <w:rsid w:val="00141CBD"/>
    <w:rsid w:val="00143DDC"/>
    <w:rsid w:val="00146277"/>
    <w:rsid w:val="001462BE"/>
    <w:rsid w:val="00146E0A"/>
    <w:rsid w:val="00147238"/>
    <w:rsid w:val="0014749B"/>
    <w:rsid w:val="0014789E"/>
    <w:rsid w:val="0015028E"/>
    <w:rsid w:val="0015048C"/>
    <w:rsid w:val="0015191D"/>
    <w:rsid w:val="00153FF6"/>
    <w:rsid w:val="001549F6"/>
    <w:rsid w:val="00156577"/>
    <w:rsid w:val="0015759E"/>
    <w:rsid w:val="001610E8"/>
    <w:rsid w:val="001614B1"/>
    <w:rsid w:val="00162505"/>
    <w:rsid w:val="00164D1F"/>
    <w:rsid w:val="001650A9"/>
    <w:rsid w:val="001656F6"/>
    <w:rsid w:val="00166FE9"/>
    <w:rsid w:val="00167277"/>
    <w:rsid w:val="001701C5"/>
    <w:rsid w:val="001704DF"/>
    <w:rsid w:val="001726C8"/>
    <w:rsid w:val="001733E2"/>
    <w:rsid w:val="00173613"/>
    <w:rsid w:val="00174D65"/>
    <w:rsid w:val="00176141"/>
    <w:rsid w:val="00176637"/>
    <w:rsid w:val="0018333C"/>
    <w:rsid w:val="00183363"/>
    <w:rsid w:val="00183667"/>
    <w:rsid w:val="00184193"/>
    <w:rsid w:val="001848F4"/>
    <w:rsid w:val="00185B0B"/>
    <w:rsid w:val="001936CA"/>
    <w:rsid w:val="00194009"/>
    <w:rsid w:val="00194DC0"/>
    <w:rsid w:val="00195814"/>
    <w:rsid w:val="00196FB6"/>
    <w:rsid w:val="001972BE"/>
    <w:rsid w:val="00197DA6"/>
    <w:rsid w:val="001A097E"/>
    <w:rsid w:val="001A116F"/>
    <w:rsid w:val="001A13E6"/>
    <w:rsid w:val="001A209E"/>
    <w:rsid w:val="001A383B"/>
    <w:rsid w:val="001A5511"/>
    <w:rsid w:val="001A624E"/>
    <w:rsid w:val="001B24C3"/>
    <w:rsid w:val="001B26E3"/>
    <w:rsid w:val="001B4AD8"/>
    <w:rsid w:val="001B6E01"/>
    <w:rsid w:val="001B6EB0"/>
    <w:rsid w:val="001B70FB"/>
    <w:rsid w:val="001C0326"/>
    <w:rsid w:val="001C1B53"/>
    <w:rsid w:val="001C2627"/>
    <w:rsid w:val="001C2C7C"/>
    <w:rsid w:val="001C2FCB"/>
    <w:rsid w:val="001C44B0"/>
    <w:rsid w:val="001C50AC"/>
    <w:rsid w:val="001C6760"/>
    <w:rsid w:val="001C70D7"/>
    <w:rsid w:val="001D0312"/>
    <w:rsid w:val="001D03DF"/>
    <w:rsid w:val="001D2608"/>
    <w:rsid w:val="001D2969"/>
    <w:rsid w:val="001D30AB"/>
    <w:rsid w:val="001D771C"/>
    <w:rsid w:val="001D7897"/>
    <w:rsid w:val="001E04FD"/>
    <w:rsid w:val="001E09EF"/>
    <w:rsid w:val="001E139E"/>
    <w:rsid w:val="001E2C35"/>
    <w:rsid w:val="001E4E55"/>
    <w:rsid w:val="001E76AC"/>
    <w:rsid w:val="001F0153"/>
    <w:rsid w:val="001F0604"/>
    <w:rsid w:val="001F0E6A"/>
    <w:rsid w:val="001F29B0"/>
    <w:rsid w:val="001F2C5A"/>
    <w:rsid w:val="001F32B3"/>
    <w:rsid w:val="001F3882"/>
    <w:rsid w:val="001F395C"/>
    <w:rsid w:val="001F3F08"/>
    <w:rsid w:val="001F4E0F"/>
    <w:rsid w:val="001F51D4"/>
    <w:rsid w:val="001F5A5D"/>
    <w:rsid w:val="001F7834"/>
    <w:rsid w:val="0020034A"/>
    <w:rsid w:val="0020173B"/>
    <w:rsid w:val="00202665"/>
    <w:rsid w:val="002073C9"/>
    <w:rsid w:val="0021010D"/>
    <w:rsid w:val="00211075"/>
    <w:rsid w:val="00212DAB"/>
    <w:rsid w:val="00213796"/>
    <w:rsid w:val="00216B22"/>
    <w:rsid w:val="00216C21"/>
    <w:rsid w:val="002231F2"/>
    <w:rsid w:val="0022442E"/>
    <w:rsid w:val="00224BE2"/>
    <w:rsid w:val="00226C9A"/>
    <w:rsid w:val="00227A42"/>
    <w:rsid w:val="00230261"/>
    <w:rsid w:val="00234BAD"/>
    <w:rsid w:val="00240290"/>
    <w:rsid w:val="002421D6"/>
    <w:rsid w:val="00242286"/>
    <w:rsid w:val="00242B21"/>
    <w:rsid w:val="0024307A"/>
    <w:rsid w:val="002440D0"/>
    <w:rsid w:val="002443F0"/>
    <w:rsid w:val="00246DD1"/>
    <w:rsid w:val="002515BB"/>
    <w:rsid w:val="00251741"/>
    <w:rsid w:val="00252790"/>
    <w:rsid w:val="00254A51"/>
    <w:rsid w:val="00255C1F"/>
    <w:rsid w:val="00255EA3"/>
    <w:rsid w:val="002579C3"/>
    <w:rsid w:val="00260007"/>
    <w:rsid w:val="002619ED"/>
    <w:rsid w:val="00261E04"/>
    <w:rsid w:val="0026220A"/>
    <w:rsid w:val="0026570C"/>
    <w:rsid w:val="00266B67"/>
    <w:rsid w:val="00270DFF"/>
    <w:rsid w:val="00270FA1"/>
    <w:rsid w:val="00280649"/>
    <w:rsid w:val="00280ADE"/>
    <w:rsid w:val="002815A9"/>
    <w:rsid w:val="0028449C"/>
    <w:rsid w:val="002847A2"/>
    <w:rsid w:val="00287C8F"/>
    <w:rsid w:val="002919C7"/>
    <w:rsid w:val="00292EBF"/>
    <w:rsid w:val="00294251"/>
    <w:rsid w:val="002952A0"/>
    <w:rsid w:val="002972DA"/>
    <w:rsid w:val="002A01AF"/>
    <w:rsid w:val="002A1A59"/>
    <w:rsid w:val="002A1C2B"/>
    <w:rsid w:val="002A2904"/>
    <w:rsid w:val="002A30EC"/>
    <w:rsid w:val="002A4E7F"/>
    <w:rsid w:val="002A6248"/>
    <w:rsid w:val="002A697E"/>
    <w:rsid w:val="002A770D"/>
    <w:rsid w:val="002B1B10"/>
    <w:rsid w:val="002B221D"/>
    <w:rsid w:val="002B51DD"/>
    <w:rsid w:val="002B5D55"/>
    <w:rsid w:val="002B6160"/>
    <w:rsid w:val="002B66D8"/>
    <w:rsid w:val="002B682A"/>
    <w:rsid w:val="002B68BA"/>
    <w:rsid w:val="002B6D2A"/>
    <w:rsid w:val="002C1B07"/>
    <w:rsid w:val="002C367E"/>
    <w:rsid w:val="002C4CD6"/>
    <w:rsid w:val="002C51D2"/>
    <w:rsid w:val="002C5732"/>
    <w:rsid w:val="002C57E2"/>
    <w:rsid w:val="002C617B"/>
    <w:rsid w:val="002C68D9"/>
    <w:rsid w:val="002C6F1D"/>
    <w:rsid w:val="002C7579"/>
    <w:rsid w:val="002C7D73"/>
    <w:rsid w:val="002D3841"/>
    <w:rsid w:val="002D3F88"/>
    <w:rsid w:val="002D4049"/>
    <w:rsid w:val="002D42BE"/>
    <w:rsid w:val="002D5C5C"/>
    <w:rsid w:val="002D6894"/>
    <w:rsid w:val="002D7228"/>
    <w:rsid w:val="002E0830"/>
    <w:rsid w:val="002E57EF"/>
    <w:rsid w:val="002E6461"/>
    <w:rsid w:val="002E662E"/>
    <w:rsid w:val="002E74C4"/>
    <w:rsid w:val="002F065D"/>
    <w:rsid w:val="002F31BC"/>
    <w:rsid w:val="002F4121"/>
    <w:rsid w:val="002F4435"/>
    <w:rsid w:val="002F65EB"/>
    <w:rsid w:val="002F7C6F"/>
    <w:rsid w:val="002F7CD3"/>
    <w:rsid w:val="002F7E53"/>
    <w:rsid w:val="00300239"/>
    <w:rsid w:val="003019D4"/>
    <w:rsid w:val="00312D69"/>
    <w:rsid w:val="00312EA6"/>
    <w:rsid w:val="003131D4"/>
    <w:rsid w:val="00314C73"/>
    <w:rsid w:val="003152BA"/>
    <w:rsid w:val="00315985"/>
    <w:rsid w:val="00315AA1"/>
    <w:rsid w:val="00316A12"/>
    <w:rsid w:val="003205B4"/>
    <w:rsid w:val="00321B1E"/>
    <w:rsid w:val="0032234A"/>
    <w:rsid w:val="00323CBE"/>
    <w:rsid w:val="00326A44"/>
    <w:rsid w:val="00326E1C"/>
    <w:rsid w:val="00327A15"/>
    <w:rsid w:val="00327AB2"/>
    <w:rsid w:val="00331A65"/>
    <w:rsid w:val="00332931"/>
    <w:rsid w:val="0033323B"/>
    <w:rsid w:val="00335AD0"/>
    <w:rsid w:val="00337B40"/>
    <w:rsid w:val="00340E67"/>
    <w:rsid w:val="003422D2"/>
    <w:rsid w:val="00342B5A"/>
    <w:rsid w:val="00346FB3"/>
    <w:rsid w:val="00350606"/>
    <w:rsid w:val="00350EF0"/>
    <w:rsid w:val="003514B0"/>
    <w:rsid w:val="00351D9E"/>
    <w:rsid w:val="00351FCB"/>
    <w:rsid w:val="00352C00"/>
    <w:rsid w:val="00353601"/>
    <w:rsid w:val="00353712"/>
    <w:rsid w:val="0035518C"/>
    <w:rsid w:val="00357339"/>
    <w:rsid w:val="00360600"/>
    <w:rsid w:val="00361098"/>
    <w:rsid w:val="00362998"/>
    <w:rsid w:val="00363BA3"/>
    <w:rsid w:val="0036463C"/>
    <w:rsid w:val="00364E3D"/>
    <w:rsid w:val="003656D9"/>
    <w:rsid w:val="003658DE"/>
    <w:rsid w:val="00366A9D"/>
    <w:rsid w:val="003670B8"/>
    <w:rsid w:val="00370893"/>
    <w:rsid w:val="003729ED"/>
    <w:rsid w:val="00372ED9"/>
    <w:rsid w:val="00375397"/>
    <w:rsid w:val="00381ED5"/>
    <w:rsid w:val="003863ED"/>
    <w:rsid w:val="0038689E"/>
    <w:rsid w:val="003878A9"/>
    <w:rsid w:val="00390361"/>
    <w:rsid w:val="00391C56"/>
    <w:rsid w:val="003924B5"/>
    <w:rsid w:val="00392B62"/>
    <w:rsid w:val="003939E1"/>
    <w:rsid w:val="003951BC"/>
    <w:rsid w:val="003977EB"/>
    <w:rsid w:val="003A1287"/>
    <w:rsid w:val="003A1382"/>
    <w:rsid w:val="003A7AEA"/>
    <w:rsid w:val="003A7DFD"/>
    <w:rsid w:val="003A7ED9"/>
    <w:rsid w:val="003B1F5C"/>
    <w:rsid w:val="003B2093"/>
    <w:rsid w:val="003C14B0"/>
    <w:rsid w:val="003C1F1D"/>
    <w:rsid w:val="003C2464"/>
    <w:rsid w:val="003C26F8"/>
    <w:rsid w:val="003C2860"/>
    <w:rsid w:val="003C2CD8"/>
    <w:rsid w:val="003C3303"/>
    <w:rsid w:val="003C3AB3"/>
    <w:rsid w:val="003C4604"/>
    <w:rsid w:val="003C4A3C"/>
    <w:rsid w:val="003C56C9"/>
    <w:rsid w:val="003C611B"/>
    <w:rsid w:val="003D1931"/>
    <w:rsid w:val="003D225F"/>
    <w:rsid w:val="003D3E06"/>
    <w:rsid w:val="003D3F65"/>
    <w:rsid w:val="003D4072"/>
    <w:rsid w:val="003D466A"/>
    <w:rsid w:val="003D66A9"/>
    <w:rsid w:val="003E14C8"/>
    <w:rsid w:val="003E1BAD"/>
    <w:rsid w:val="003E21B9"/>
    <w:rsid w:val="003E3531"/>
    <w:rsid w:val="003E38A5"/>
    <w:rsid w:val="003E3BF1"/>
    <w:rsid w:val="003E4BF2"/>
    <w:rsid w:val="003E5272"/>
    <w:rsid w:val="003E61F2"/>
    <w:rsid w:val="003F0927"/>
    <w:rsid w:val="003F0CB2"/>
    <w:rsid w:val="003F28F0"/>
    <w:rsid w:val="003F4A71"/>
    <w:rsid w:val="003F5685"/>
    <w:rsid w:val="003F5885"/>
    <w:rsid w:val="003F6897"/>
    <w:rsid w:val="003F710C"/>
    <w:rsid w:val="00400507"/>
    <w:rsid w:val="004015CE"/>
    <w:rsid w:val="00401915"/>
    <w:rsid w:val="00401977"/>
    <w:rsid w:val="00402EE9"/>
    <w:rsid w:val="00403B42"/>
    <w:rsid w:val="0040429E"/>
    <w:rsid w:val="00407D6A"/>
    <w:rsid w:val="004107E8"/>
    <w:rsid w:val="00410835"/>
    <w:rsid w:val="004130B5"/>
    <w:rsid w:val="00415ADA"/>
    <w:rsid w:val="00420731"/>
    <w:rsid w:val="004207A6"/>
    <w:rsid w:val="00422C4E"/>
    <w:rsid w:val="00422E19"/>
    <w:rsid w:val="004236CF"/>
    <w:rsid w:val="00426723"/>
    <w:rsid w:val="00430423"/>
    <w:rsid w:val="004308CA"/>
    <w:rsid w:val="00431ABB"/>
    <w:rsid w:val="00431ECE"/>
    <w:rsid w:val="00432D4D"/>
    <w:rsid w:val="00433051"/>
    <w:rsid w:val="00433D68"/>
    <w:rsid w:val="00441377"/>
    <w:rsid w:val="004428E5"/>
    <w:rsid w:val="00442C17"/>
    <w:rsid w:val="00444A9E"/>
    <w:rsid w:val="00450AE2"/>
    <w:rsid w:val="00451A2F"/>
    <w:rsid w:val="004533DA"/>
    <w:rsid w:val="00456F2B"/>
    <w:rsid w:val="00456FCF"/>
    <w:rsid w:val="0046103E"/>
    <w:rsid w:val="00462CE6"/>
    <w:rsid w:val="00463BAF"/>
    <w:rsid w:val="004658F4"/>
    <w:rsid w:val="0046606C"/>
    <w:rsid w:val="004708FE"/>
    <w:rsid w:val="00471B28"/>
    <w:rsid w:val="00472330"/>
    <w:rsid w:val="00472DC3"/>
    <w:rsid w:val="004746F2"/>
    <w:rsid w:val="00474F94"/>
    <w:rsid w:val="00475E17"/>
    <w:rsid w:val="00485E68"/>
    <w:rsid w:val="00487750"/>
    <w:rsid w:val="0049018E"/>
    <w:rsid w:val="00490851"/>
    <w:rsid w:val="004927F7"/>
    <w:rsid w:val="00494F63"/>
    <w:rsid w:val="00495919"/>
    <w:rsid w:val="004A3AA2"/>
    <w:rsid w:val="004A4E29"/>
    <w:rsid w:val="004A5782"/>
    <w:rsid w:val="004A70A5"/>
    <w:rsid w:val="004B73E9"/>
    <w:rsid w:val="004C20C8"/>
    <w:rsid w:val="004C5CB8"/>
    <w:rsid w:val="004D00CD"/>
    <w:rsid w:val="004D07D9"/>
    <w:rsid w:val="004D0DAE"/>
    <w:rsid w:val="004D2825"/>
    <w:rsid w:val="004D34F5"/>
    <w:rsid w:val="004D42F5"/>
    <w:rsid w:val="004D695A"/>
    <w:rsid w:val="004D793A"/>
    <w:rsid w:val="004D7980"/>
    <w:rsid w:val="004D7D0C"/>
    <w:rsid w:val="004E34D9"/>
    <w:rsid w:val="004E376B"/>
    <w:rsid w:val="004E4349"/>
    <w:rsid w:val="004E6270"/>
    <w:rsid w:val="004E6588"/>
    <w:rsid w:val="004F0487"/>
    <w:rsid w:val="004F16EA"/>
    <w:rsid w:val="004F25AF"/>
    <w:rsid w:val="004F3903"/>
    <w:rsid w:val="004F598C"/>
    <w:rsid w:val="004F5F43"/>
    <w:rsid w:val="0050164B"/>
    <w:rsid w:val="005031BA"/>
    <w:rsid w:val="005031D3"/>
    <w:rsid w:val="00505796"/>
    <w:rsid w:val="00506F53"/>
    <w:rsid w:val="00511585"/>
    <w:rsid w:val="0051272D"/>
    <w:rsid w:val="00512EDF"/>
    <w:rsid w:val="0051451B"/>
    <w:rsid w:val="0051481B"/>
    <w:rsid w:val="00515DB6"/>
    <w:rsid w:val="00516F97"/>
    <w:rsid w:val="00517415"/>
    <w:rsid w:val="00520477"/>
    <w:rsid w:val="005225D8"/>
    <w:rsid w:val="00523D4C"/>
    <w:rsid w:val="005248E3"/>
    <w:rsid w:val="00525753"/>
    <w:rsid w:val="00526398"/>
    <w:rsid w:val="00531112"/>
    <w:rsid w:val="00531B5F"/>
    <w:rsid w:val="00533BCD"/>
    <w:rsid w:val="00536A09"/>
    <w:rsid w:val="00536AEB"/>
    <w:rsid w:val="00537B72"/>
    <w:rsid w:val="00541F03"/>
    <w:rsid w:val="00542A42"/>
    <w:rsid w:val="00547E86"/>
    <w:rsid w:val="00550A89"/>
    <w:rsid w:val="00551C69"/>
    <w:rsid w:val="00552983"/>
    <w:rsid w:val="00554097"/>
    <w:rsid w:val="005546C3"/>
    <w:rsid w:val="00555343"/>
    <w:rsid w:val="00555775"/>
    <w:rsid w:val="00556956"/>
    <w:rsid w:val="00557998"/>
    <w:rsid w:val="005579C2"/>
    <w:rsid w:val="00560407"/>
    <w:rsid w:val="00561325"/>
    <w:rsid w:val="00561B91"/>
    <w:rsid w:val="00562628"/>
    <w:rsid w:val="00562912"/>
    <w:rsid w:val="005635EC"/>
    <w:rsid w:val="00563A46"/>
    <w:rsid w:val="0056471A"/>
    <w:rsid w:val="00565FEA"/>
    <w:rsid w:val="00566B84"/>
    <w:rsid w:val="00567AF4"/>
    <w:rsid w:val="0057069E"/>
    <w:rsid w:val="00570C29"/>
    <w:rsid w:val="00570DB8"/>
    <w:rsid w:val="005716A8"/>
    <w:rsid w:val="0057241A"/>
    <w:rsid w:val="00574725"/>
    <w:rsid w:val="00574D40"/>
    <w:rsid w:val="00575627"/>
    <w:rsid w:val="005770A5"/>
    <w:rsid w:val="00577259"/>
    <w:rsid w:val="00577A20"/>
    <w:rsid w:val="00580D8D"/>
    <w:rsid w:val="00580FF6"/>
    <w:rsid w:val="005812B4"/>
    <w:rsid w:val="00581B58"/>
    <w:rsid w:val="00585AD9"/>
    <w:rsid w:val="005861F3"/>
    <w:rsid w:val="005865D3"/>
    <w:rsid w:val="005910B8"/>
    <w:rsid w:val="00591BD7"/>
    <w:rsid w:val="005921D7"/>
    <w:rsid w:val="005924C4"/>
    <w:rsid w:val="00592A76"/>
    <w:rsid w:val="00594060"/>
    <w:rsid w:val="00594E6F"/>
    <w:rsid w:val="00596E10"/>
    <w:rsid w:val="0059741F"/>
    <w:rsid w:val="005A110C"/>
    <w:rsid w:val="005A647A"/>
    <w:rsid w:val="005A7C16"/>
    <w:rsid w:val="005B12F8"/>
    <w:rsid w:val="005B31AD"/>
    <w:rsid w:val="005B3983"/>
    <w:rsid w:val="005B3F36"/>
    <w:rsid w:val="005B3FB4"/>
    <w:rsid w:val="005B51D9"/>
    <w:rsid w:val="005B6C5B"/>
    <w:rsid w:val="005C01CC"/>
    <w:rsid w:val="005C0D1E"/>
    <w:rsid w:val="005C0D9A"/>
    <w:rsid w:val="005C2172"/>
    <w:rsid w:val="005C340C"/>
    <w:rsid w:val="005C47E9"/>
    <w:rsid w:val="005C6808"/>
    <w:rsid w:val="005C7518"/>
    <w:rsid w:val="005D1B1D"/>
    <w:rsid w:val="005D3455"/>
    <w:rsid w:val="005D44DF"/>
    <w:rsid w:val="005D46DB"/>
    <w:rsid w:val="005D5841"/>
    <w:rsid w:val="005D6A18"/>
    <w:rsid w:val="005D71C0"/>
    <w:rsid w:val="005E1C5D"/>
    <w:rsid w:val="005E62CF"/>
    <w:rsid w:val="005E7C8D"/>
    <w:rsid w:val="005F588D"/>
    <w:rsid w:val="00600376"/>
    <w:rsid w:val="0060045E"/>
    <w:rsid w:val="00602ABF"/>
    <w:rsid w:val="0060402F"/>
    <w:rsid w:val="0060520D"/>
    <w:rsid w:val="0060530D"/>
    <w:rsid w:val="0060542A"/>
    <w:rsid w:val="006073D5"/>
    <w:rsid w:val="006105FF"/>
    <w:rsid w:val="00610A1C"/>
    <w:rsid w:val="00613BAB"/>
    <w:rsid w:val="00615289"/>
    <w:rsid w:val="00617389"/>
    <w:rsid w:val="00621471"/>
    <w:rsid w:val="006223E5"/>
    <w:rsid w:val="00630EA4"/>
    <w:rsid w:val="00631DA3"/>
    <w:rsid w:val="0063233A"/>
    <w:rsid w:val="00633487"/>
    <w:rsid w:val="006334B0"/>
    <w:rsid w:val="006337C0"/>
    <w:rsid w:val="006353B8"/>
    <w:rsid w:val="0063548A"/>
    <w:rsid w:val="0063599C"/>
    <w:rsid w:val="006370A5"/>
    <w:rsid w:val="006378DC"/>
    <w:rsid w:val="00640CF2"/>
    <w:rsid w:val="006410D0"/>
    <w:rsid w:val="00641600"/>
    <w:rsid w:val="00641CE2"/>
    <w:rsid w:val="00644E5D"/>
    <w:rsid w:val="006457E8"/>
    <w:rsid w:val="006471CD"/>
    <w:rsid w:val="00647B03"/>
    <w:rsid w:val="00650C6E"/>
    <w:rsid w:val="00651B7E"/>
    <w:rsid w:val="00651CF9"/>
    <w:rsid w:val="00652D2A"/>
    <w:rsid w:val="00652F28"/>
    <w:rsid w:val="006542BD"/>
    <w:rsid w:val="00655A20"/>
    <w:rsid w:val="00655F1A"/>
    <w:rsid w:val="0065639E"/>
    <w:rsid w:val="0066072A"/>
    <w:rsid w:val="006620F5"/>
    <w:rsid w:val="00664175"/>
    <w:rsid w:val="00664462"/>
    <w:rsid w:val="00666C96"/>
    <w:rsid w:val="00667471"/>
    <w:rsid w:val="00667BF6"/>
    <w:rsid w:val="006704A7"/>
    <w:rsid w:val="00672389"/>
    <w:rsid w:val="00672C95"/>
    <w:rsid w:val="00674BD7"/>
    <w:rsid w:val="006755CE"/>
    <w:rsid w:val="0067599E"/>
    <w:rsid w:val="00675CED"/>
    <w:rsid w:val="0068189B"/>
    <w:rsid w:val="00681960"/>
    <w:rsid w:val="00682F1E"/>
    <w:rsid w:val="00682FCE"/>
    <w:rsid w:val="006840F1"/>
    <w:rsid w:val="006843C8"/>
    <w:rsid w:val="00685B25"/>
    <w:rsid w:val="00686464"/>
    <w:rsid w:val="006868F8"/>
    <w:rsid w:val="006901C2"/>
    <w:rsid w:val="00691937"/>
    <w:rsid w:val="00692C3B"/>
    <w:rsid w:val="00693DF6"/>
    <w:rsid w:val="006943C7"/>
    <w:rsid w:val="00695846"/>
    <w:rsid w:val="00696AB5"/>
    <w:rsid w:val="006A05A6"/>
    <w:rsid w:val="006A29D8"/>
    <w:rsid w:val="006A3C5B"/>
    <w:rsid w:val="006A4671"/>
    <w:rsid w:val="006A52F0"/>
    <w:rsid w:val="006A6976"/>
    <w:rsid w:val="006B0675"/>
    <w:rsid w:val="006B24B5"/>
    <w:rsid w:val="006B30F1"/>
    <w:rsid w:val="006B538C"/>
    <w:rsid w:val="006B564D"/>
    <w:rsid w:val="006B5E7E"/>
    <w:rsid w:val="006C0C81"/>
    <w:rsid w:val="006C1C76"/>
    <w:rsid w:val="006C22B6"/>
    <w:rsid w:val="006C2678"/>
    <w:rsid w:val="006C28CE"/>
    <w:rsid w:val="006C42AD"/>
    <w:rsid w:val="006C47BC"/>
    <w:rsid w:val="006C4A37"/>
    <w:rsid w:val="006C5A9D"/>
    <w:rsid w:val="006D0724"/>
    <w:rsid w:val="006D30F4"/>
    <w:rsid w:val="006D3B00"/>
    <w:rsid w:val="006D472B"/>
    <w:rsid w:val="006D660E"/>
    <w:rsid w:val="006D6CD5"/>
    <w:rsid w:val="006D6FD0"/>
    <w:rsid w:val="006E03DE"/>
    <w:rsid w:val="006E33F8"/>
    <w:rsid w:val="006E45D3"/>
    <w:rsid w:val="006E69E2"/>
    <w:rsid w:val="006E7ECE"/>
    <w:rsid w:val="006F14D7"/>
    <w:rsid w:val="006F2C53"/>
    <w:rsid w:val="006F2EC3"/>
    <w:rsid w:val="006F3747"/>
    <w:rsid w:val="006F5157"/>
    <w:rsid w:val="006F5407"/>
    <w:rsid w:val="006F5573"/>
    <w:rsid w:val="006F5C9E"/>
    <w:rsid w:val="006F785C"/>
    <w:rsid w:val="006F788D"/>
    <w:rsid w:val="00700456"/>
    <w:rsid w:val="00700D91"/>
    <w:rsid w:val="00702105"/>
    <w:rsid w:val="0070386A"/>
    <w:rsid w:val="00704027"/>
    <w:rsid w:val="0070431B"/>
    <w:rsid w:val="00704518"/>
    <w:rsid w:val="00705ED2"/>
    <w:rsid w:val="007067D7"/>
    <w:rsid w:val="00710462"/>
    <w:rsid w:val="00712793"/>
    <w:rsid w:val="007128A8"/>
    <w:rsid w:val="00713374"/>
    <w:rsid w:val="00714724"/>
    <w:rsid w:val="00716307"/>
    <w:rsid w:val="00721A58"/>
    <w:rsid w:val="00722034"/>
    <w:rsid w:val="0072235F"/>
    <w:rsid w:val="007225B9"/>
    <w:rsid w:val="00722686"/>
    <w:rsid w:val="007254EC"/>
    <w:rsid w:val="0072656A"/>
    <w:rsid w:val="007270E9"/>
    <w:rsid w:val="007272FF"/>
    <w:rsid w:val="007273A3"/>
    <w:rsid w:val="00732FBC"/>
    <w:rsid w:val="00734FE4"/>
    <w:rsid w:val="007355C3"/>
    <w:rsid w:val="00736283"/>
    <w:rsid w:val="00736341"/>
    <w:rsid w:val="0074054B"/>
    <w:rsid w:val="00741095"/>
    <w:rsid w:val="0074157F"/>
    <w:rsid w:val="00742C4D"/>
    <w:rsid w:val="00747A34"/>
    <w:rsid w:val="0075047E"/>
    <w:rsid w:val="00751D76"/>
    <w:rsid w:val="0075566A"/>
    <w:rsid w:val="00755D68"/>
    <w:rsid w:val="00756A35"/>
    <w:rsid w:val="00757B3D"/>
    <w:rsid w:val="00757B4E"/>
    <w:rsid w:val="00762FA6"/>
    <w:rsid w:val="007631CD"/>
    <w:rsid w:val="00763EA3"/>
    <w:rsid w:val="00764DD7"/>
    <w:rsid w:val="00765D8B"/>
    <w:rsid w:val="007664AD"/>
    <w:rsid w:val="00771556"/>
    <w:rsid w:val="00772276"/>
    <w:rsid w:val="00775699"/>
    <w:rsid w:val="00775C91"/>
    <w:rsid w:val="0077646F"/>
    <w:rsid w:val="007764E0"/>
    <w:rsid w:val="00777615"/>
    <w:rsid w:val="0078035B"/>
    <w:rsid w:val="0078345F"/>
    <w:rsid w:val="007840AD"/>
    <w:rsid w:val="00784702"/>
    <w:rsid w:val="00784F0D"/>
    <w:rsid w:val="00785E54"/>
    <w:rsid w:val="00785E8B"/>
    <w:rsid w:val="00791466"/>
    <w:rsid w:val="00791C8B"/>
    <w:rsid w:val="00792280"/>
    <w:rsid w:val="007934A4"/>
    <w:rsid w:val="007948B2"/>
    <w:rsid w:val="00794DC5"/>
    <w:rsid w:val="00796E9F"/>
    <w:rsid w:val="007A4382"/>
    <w:rsid w:val="007A493A"/>
    <w:rsid w:val="007A5EC9"/>
    <w:rsid w:val="007A711B"/>
    <w:rsid w:val="007B1039"/>
    <w:rsid w:val="007B1271"/>
    <w:rsid w:val="007B23EE"/>
    <w:rsid w:val="007B2759"/>
    <w:rsid w:val="007B2E63"/>
    <w:rsid w:val="007B381D"/>
    <w:rsid w:val="007B560F"/>
    <w:rsid w:val="007B62AE"/>
    <w:rsid w:val="007B68BB"/>
    <w:rsid w:val="007C1DDD"/>
    <w:rsid w:val="007C29E9"/>
    <w:rsid w:val="007C385D"/>
    <w:rsid w:val="007C3ABB"/>
    <w:rsid w:val="007C41E4"/>
    <w:rsid w:val="007C5767"/>
    <w:rsid w:val="007C5788"/>
    <w:rsid w:val="007C5BD9"/>
    <w:rsid w:val="007C6F4F"/>
    <w:rsid w:val="007C713D"/>
    <w:rsid w:val="007D0006"/>
    <w:rsid w:val="007D1115"/>
    <w:rsid w:val="007D162C"/>
    <w:rsid w:val="007D19EE"/>
    <w:rsid w:val="007D2482"/>
    <w:rsid w:val="007D4550"/>
    <w:rsid w:val="007D51B1"/>
    <w:rsid w:val="007E015E"/>
    <w:rsid w:val="007E0DAB"/>
    <w:rsid w:val="007E17BB"/>
    <w:rsid w:val="007E1F8A"/>
    <w:rsid w:val="007E2487"/>
    <w:rsid w:val="007E2B8E"/>
    <w:rsid w:val="007E710E"/>
    <w:rsid w:val="007F0AE0"/>
    <w:rsid w:val="007F0E26"/>
    <w:rsid w:val="007F34AC"/>
    <w:rsid w:val="007F3CCE"/>
    <w:rsid w:val="007F56B8"/>
    <w:rsid w:val="007F61BC"/>
    <w:rsid w:val="007F6C9B"/>
    <w:rsid w:val="007F6DA3"/>
    <w:rsid w:val="00801932"/>
    <w:rsid w:val="00802ADB"/>
    <w:rsid w:val="0080508C"/>
    <w:rsid w:val="00806B20"/>
    <w:rsid w:val="00807759"/>
    <w:rsid w:val="008104B4"/>
    <w:rsid w:val="00810629"/>
    <w:rsid w:val="00810EDD"/>
    <w:rsid w:val="00811AF4"/>
    <w:rsid w:val="00816261"/>
    <w:rsid w:val="008167A4"/>
    <w:rsid w:val="00821150"/>
    <w:rsid w:val="0082287F"/>
    <w:rsid w:val="00823F70"/>
    <w:rsid w:val="008240A0"/>
    <w:rsid w:val="0082469E"/>
    <w:rsid w:val="00826F18"/>
    <w:rsid w:val="008271B8"/>
    <w:rsid w:val="00827630"/>
    <w:rsid w:val="008303F6"/>
    <w:rsid w:val="008339A1"/>
    <w:rsid w:val="008344C8"/>
    <w:rsid w:val="00836870"/>
    <w:rsid w:val="00836F62"/>
    <w:rsid w:val="00840566"/>
    <w:rsid w:val="0084197B"/>
    <w:rsid w:val="008422B4"/>
    <w:rsid w:val="00844A85"/>
    <w:rsid w:val="00844F27"/>
    <w:rsid w:val="008508B5"/>
    <w:rsid w:val="00850AC3"/>
    <w:rsid w:val="0085256E"/>
    <w:rsid w:val="008532D7"/>
    <w:rsid w:val="00854B5C"/>
    <w:rsid w:val="00854EAB"/>
    <w:rsid w:val="008579BA"/>
    <w:rsid w:val="00860563"/>
    <w:rsid w:val="00860FA7"/>
    <w:rsid w:val="00861262"/>
    <w:rsid w:val="00864951"/>
    <w:rsid w:val="00871B29"/>
    <w:rsid w:val="00871F14"/>
    <w:rsid w:val="00873C67"/>
    <w:rsid w:val="0087516C"/>
    <w:rsid w:val="0087555C"/>
    <w:rsid w:val="00880ED5"/>
    <w:rsid w:val="008812E5"/>
    <w:rsid w:val="00881F60"/>
    <w:rsid w:val="00882376"/>
    <w:rsid w:val="00883461"/>
    <w:rsid w:val="008835AE"/>
    <w:rsid w:val="00884754"/>
    <w:rsid w:val="00885736"/>
    <w:rsid w:val="00885B0B"/>
    <w:rsid w:val="00885D9D"/>
    <w:rsid w:val="00886591"/>
    <w:rsid w:val="00887BBC"/>
    <w:rsid w:val="0089490A"/>
    <w:rsid w:val="0089492D"/>
    <w:rsid w:val="00897FC3"/>
    <w:rsid w:val="008A024B"/>
    <w:rsid w:val="008A330E"/>
    <w:rsid w:val="008A4A01"/>
    <w:rsid w:val="008A6181"/>
    <w:rsid w:val="008A61F3"/>
    <w:rsid w:val="008A6958"/>
    <w:rsid w:val="008A7CDD"/>
    <w:rsid w:val="008B00C0"/>
    <w:rsid w:val="008B0BFE"/>
    <w:rsid w:val="008B1CCC"/>
    <w:rsid w:val="008B3042"/>
    <w:rsid w:val="008B415B"/>
    <w:rsid w:val="008B4A67"/>
    <w:rsid w:val="008B698C"/>
    <w:rsid w:val="008B6EC8"/>
    <w:rsid w:val="008B7BCF"/>
    <w:rsid w:val="008C3D29"/>
    <w:rsid w:val="008C494B"/>
    <w:rsid w:val="008C4CCE"/>
    <w:rsid w:val="008D016D"/>
    <w:rsid w:val="008D1480"/>
    <w:rsid w:val="008D27D8"/>
    <w:rsid w:val="008D3DE8"/>
    <w:rsid w:val="008D547C"/>
    <w:rsid w:val="008D781D"/>
    <w:rsid w:val="008E00DF"/>
    <w:rsid w:val="008E0DAE"/>
    <w:rsid w:val="008E32C8"/>
    <w:rsid w:val="008E5F75"/>
    <w:rsid w:val="008E79F2"/>
    <w:rsid w:val="008F02C2"/>
    <w:rsid w:val="008F0842"/>
    <w:rsid w:val="008F08DE"/>
    <w:rsid w:val="008F0E97"/>
    <w:rsid w:val="008F1942"/>
    <w:rsid w:val="008F1BC0"/>
    <w:rsid w:val="008F2803"/>
    <w:rsid w:val="008F3FCE"/>
    <w:rsid w:val="008F5058"/>
    <w:rsid w:val="008F5B50"/>
    <w:rsid w:val="008F7BB4"/>
    <w:rsid w:val="008F7DC7"/>
    <w:rsid w:val="00900541"/>
    <w:rsid w:val="00901BF9"/>
    <w:rsid w:val="00901DE8"/>
    <w:rsid w:val="009020BB"/>
    <w:rsid w:val="0090221B"/>
    <w:rsid w:val="009026EF"/>
    <w:rsid w:val="00902814"/>
    <w:rsid w:val="00903583"/>
    <w:rsid w:val="00903A42"/>
    <w:rsid w:val="00904EFF"/>
    <w:rsid w:val="0090701A"/>
    <w:rsid w:val="00911770"/>
    <w:rsid w:val="00914323"/>
    <w:rsid w:val="0091469A"/>
    <w:rsid w:val="00915B9E"/>
    <w:rsid w:val="009162B7"/>
    <w:rsid w:val="009163BC"/>
    <w:rsid w:val="00917F78"/>
    <w:rsid w:val="009213C2"/>
    <w:rsid w:val="0092145C"/>
    <w:rsid w:val="009219B4"/>
    <w:rsid w:val="00921B92"/>
    <w:rsid w:val="00923DD6"/>
    <w:rsid w:val="0092416A"/>
    <w:rsid w:val="00930FB1"/>
    <w:rsid w:val="0093143D"/>
    <w:rsid w:val="009325BC"/>
    <w:rsid w:val="00932A73"/>
    <w:rsid w:val="00933E3D"/>
    <w:rsid w:val="00934D43"/>
    <w:rsid w:val="009417A5"/>
    <w:rsid w:val="00942688"/>
    <w:rsid w:val="00943EF7"/>
    <w:rsid w:val="00945EFC"/>
    <w:rsid w:val="00946252"/>
    <w:rsid w:val="009469A5"/>
    <w:rsid w:val="00954F6A"/>
    <w:rsid w:val="00956243"/>
    <w:rsid w:val="00956F17"/>
    <w:rsid w:val="00957D75"/>
    <w:rsid w:val="009605B9"/>
    <w:rsid w:val="0096165B"/>
    <w:rsid w:val="00961DC9"/>
    <w:rsid w:val="009630E9"/>
    <w:rsid w:val="00965480"/>
    <w:rsid w:val="0096601A"/>
    <w:rsid w:val="00966E8B"/>
    <w:rsid w:val="00967E35"/>
    <w:rsid w:val="00967FC5"/>
    <w:rsid w:val="00974AA5"/>
    <w:rsid w:val="0097590F"/>
    <w:rsid w:val="00975BDB"/>
    <w:rsid w:val="00976B37"/>
    <w:rsid w:val="009801AA"/>
    <w:rsid w:val="0098036E"/>
    <w:rsid w:val="00980F34"/>
    <w:rsid w:val="00981336"/>
    <w:rsid w:val="00984021"/>
    <w:rsid w:val="00984AE0"/>
    <w:rsid w:val="009852DC"/>
    <w:rsid w:val="009861C4"/>
    <w:rsid w:val="00986315"/>
    <w:rsid w:val="00993A0A"/>
    <w:rsid w:val="00994F75"/>
    <w:rsid w:val="0099551F"/>
    <w:rsid w:val="00995D76"/>
    <w:rsid w:val="00995DB1"/>
    <w:rsid w:val="009A08CA"/>
    <w:rsid w:val="009A38FE"/>
    <w:rsid w:val="009A46FB"/>
    <w:rsid w:val="009A49A0"/>
    <w:rsid w:val="009A5203"/>
    <w:rsid w:val="009B30C2"/>
    <w:rsid w:val="009B3B75"/>
    <w:rsid w:val="009B54DC"/>
    <w:rsid w:val="009B5D04"/>
    <w:rsid w:val="009B72EA"/>
    <w:rsid w:val="009C4480"/>
    <w:rsid w:val="009C4BC8"/>
    <w:rsid w:val="009C60B9"/>
    <w:rsid w:val="009C7C99"/>
    <w:rsid w:val="009D1615"/>
    <w:rsid w:val="009D197E"/>
    <w:rsid w:val="009D1F30"/>
    <w:rsid w:val="009D2625"/>
    <w:rsid w:val="009D29B0"/>
    <w:rsid w:val="009D3CF9"/>
    <w:rsid w:val="009D3EC6"/>
    <w:rsid w:val="009D4405"/>
    <w:rsid w:val="009D4BF0"/>
    <w:rsid w:val="009D52BB"/>
    <w:rsid w:val="009D605A"/>
    <w:rsid w:val="009E111B"/>
    <w:rsid w:val="009E13C8"/>
    <w:rsid w:val="009E2040"/>
    <w:rsid w:val="009E269E"/>
    <w:rsid w:val="009E3F74"/>
    <w:rsid w:val="009E43DE"/>
    <w:rsid w:val="009E62DC"/>
    <w:rsid w:val="009E6879"/>
    <w:rsid w:val="009E79EB"/>
    <w:rsid w:val="009F2D36"/>
    <w:rsid w:val="009F432E"/>
    <w:rsid w:val="009F4C36"/>
    <w:rsid w:val="009F54ED"/>
    <w:rsid w:val="009F6314"/>
    <w:rsid w:val="009F7AC8"/>
    <w:rsid w:val="00A003AF"/>
    <w:rsid w:val="00A0055D"/>
    <w:rsid w:val="00A01901"/>
    <w:rsid w:val="00A03C63"/>
    <w:rsid w:val="00A046FC"/>
    <w:rsid w:val="00A04B1B"/>
    <w:rsid w:val="00A04FBC"/>
    <w:rsid w:val="00A0599C"/>
    <w:rsid w:val="00A07722"/>
    <w:rsid w:val="00A07905"/>
    <w:rsid w:val="00A104F2"/>
    <w:rsid w:val="00A1355C"/>
    <w:rsid w:val="00A14CEB"/>
    <w:rsid w:val="00A174B0"/>
    <w:rsid w:val="00A2078F"/>
    <w:rsid w:val="00A2326B"/>
    <w:rsid w:val="00A233BF"/>
    <w:rsid w:val="00A250B9"/>
    <w:rsid w:val="00A25481"/>
    <w:rsid w:val="00A3020C"/>
    <w:rsid w:val="00A30577"/>
    <w:rsid w:val="00A3095D"/>
    <w:rsid w:val="00A37C93"/>
    <w:rsid w:val="00A41E7F"/>
    <w:rsid w:val="00A422AC"/>
    <w:rsid w:val="00A428DF"/>
    <w:rsid w:val="00A44EE2"/>
    <w:rsid w:val="00A4538C"/>
    <w:rsid w:val="00A453BF"/>
    <w:rsid w:val="00A45904"/>
    <w:rsid w:val="00A468BB"/>
    <w:rsid w:val="00A476BB"/>
    <w:rsid w:val="00A55BF4"/>
    <w:rsid w:val="00A55D47"/>
    <w:rsid w:val="00A562F4"/>
    <w:rsid w:val="00A56667"/>
    <w:rsid w:val="00A65AAD"/>
    <w:rsid w:val="00A66608"/>
    <w:rsid w:val="00A668EB"/>
    <w:rsid w:val="00A703BB"/>
    <w:rsid w:val="00A718F3"/>
    <w:rsid w:val="00A71C20"/>
    <w:rsid w:val="00A721BF"/>
    <w:rsid w:val="00A74CAF"/>
    <w:rsid w:val="00A80498"/>
    <w:rsid w:val="00A826A9"/>
    <w:rsid w:val="00A82F69"/>
    <w:rsid w:val="00A8454D"/>
    <w:rsid w:val="00A846C2"/>
    <w:rsid w:val="00A849FD"/>
    <w:rsid w:val="00A84E00"/>
    <w:rsid w:val="00A91D4E"/>
    <w:rsid w:val="00A93DF2"/>
    <w:rsid w:val="00A958F9"/>
    <w:rsid w:val="00A96310"/>
    <w:rsid w:val="00A96DBF"/>
    <w:rsid w:val="00A97146"/>
    <w:rsid w:val="00AA04FD"/>
    <w:rsid w:val="00AA34F9"/>
    <w:rsid w:val="00AA38D9"/>
    <w:rsid w:val="00AA3FF6"/>
    <w:rsid w:val="00AA4215"/>
    <w:rsid w:val="00AA4F15"/>
    <w:rsid w:val="00AA554D"/>
    <w:rsid w:val="00AA5614"/>
    <w:rsid w:val="00AA5935"/>
    <w:rsid w:val="00AA6768"/>
    <w:rsid w:val="00AA7A94"/>
    <w:rsid w:val="00AB11CA"/>
    <w:rsid w:val="00AB138E"/>
    <w:rsid w:val="00AB2D22"/>
    <w:rsid w:val="00AB3366"/>
    <w:rsid w:val="00AB44A5"/>
    <w:rsid w:val="00AB558B"/>
    <w:rsid w:val="00AC38F1"/>
    <w:rsid w:val="00AC396B"/>
    <w:rsid w:val="00AC7A91"/>
    <w:rsid w:val="00AD0E5E"/>
    <w:rsid w:val="00AD1DD9"/>
    <w:rsid w:val="00AD3D38"/>
    <w:rsid w:val="00AD5E50"/>
    <w:rsid w:val="00AD676C"/>
    <w:rsid w:val="00AE0CBF"/>
    <w:rsid w:val="00AE0DA2"/>
    <w:rsid w:val="00AE1E14"/>
    <w:rsid w:val="00AE3313"/>
    <w:rsid w:val="00AE4441"/>
    <w:rsid w:val="00AE663A"/>
    <w:rsid w:val="00AE7DFB"/>
    <w:rsid w:val="00AF147F"/>
    <w:rsid w:val="00AF2898"/>
    <w:rsid w:val="00AF29BB"/>
    <w:rsid w:val="00AF3EC1"/>
    <w:rsid w:val="00AF448A"/>
    <w:rsid w:val="00AF4B55"/>
    <w:rsid w:val="00AF5F2D"/>
    <w:rsid w:val="00AF7CBC"/>
    <w:rsid w:val="00B0025C"/>
    <w:rsid w:val="00B02292"/>
    <w:rsid w:val="00B025CA"/>
    <w:rsid w:val="00B03C22"/>
    <w:rsid w:val="00B05E91"/>
    <w:rsid w:val="00B07219"/>
    <w:rsid w:val="00B07357"/>
    <w:rsid w:val="00B10AC8"/>
    <w:rsid w:val="00B116D9"/>
    <w:rsid w:val="00B130CC"/>
    <w:rsid w:val="00B1483C"/>
    <w:rsid w:val="00B16362"/>
    <w:rsid w:val="00B16B92"/>
    <w:rsid w:val="00B17000"/>
    <w:rsid w:val="00B20C06"/>
    <w:rsid w:val="00B21FCF"/>
    <w:rsid w:val="00B23812"/>
    <w:rsid w:val="00B23A45"/>
    <w:rsid w:val="00B24697"/>
    <w:rsid w:val="00B26092"/>
    <w:rsid w:val="00B316F2"/>
    <w:rsid w:val="00B33CD7"/>
    <w:rsid w:val="00B3494A"/>
    <w:rsid w:val="00B34BB3"/>
    <w:rsid w:val="00B3551F"/>
    <w:rsid w:val="00B36F45"/>
    <w:rsid w:val="00B37327"/>
    <w:rsid w:val="00B37E1A"/>
    <w:rsid w:val="00B41AEF"/>
    <w:rsid w:val="00B41EEE"/>
    <w:rsid w:val="00B4292F"/>
    <w:rsid w:val="00B437A5"/>
    <w:rsid w:val="00B43B19"/>
    <w:rsid w:val="00B43F9F"/>
    <w:rsid w:val="00B44DDB"/>
    <w:rsid w:val="00B472CB"/>
    <w:rsid w:val="00B5111F"/>
    <w:rsid w:val="00B51BE2"/>
    <w:rsid w:val="00B54365"/>
    <w:rsid w:val="00B55268"/>
    <w:rsid w:val="00B55465"/>
    <w:rsid w:val="00B621D8"/>
    <w:rsid w:val="00B64AE8"/>
    <w:rsid w:val="00B64E27"/>
    <w:rsid w:val="00B64EB5"/>
    <w:rsid w:val="00B6531B"/>
    <w:rsid w:val="00B675BE"/>
    <w:rsid w:val="00B67B23"/>
    <w:rsid w:val="00B708AE"/>
    <w:rsid w:val="00B70AE5"/>
    <w:rsid w:val="00B727CC"/>
    <w:rsid w:val="00B7748D"/>
    <w:rsid w:val="00B779EA"/>
    <w:rsid w:val="00B8069A"/>
    <w:rsid w:val="00B81653"/>
    <w:rsid w:val="00B81D3D"/>
    <w:rsid w:val="00B8377C"/>
    <w:rsid w:val="00B84391"/>
    <w:rsid w:val="00B85C4B"/>
    <w:rsid w:val="00B86B4A"/>
    <w:rsid w:val="00B9063D"/>
    <w:rsid w:val="00B92D8D"/>
    <w:rsid w:val="00B9402D"/>
    <w:rsid w:val="00B94DE9"/>
    <w:rsid w:val="00B95580"/>
    <w:rsid w:val="00BA2F57"/>
    <w:rsid w:val="00BA490E"/>
    <w:rsid w:val="00BA6392"/>
    <w:rsid w:val="00BA6526"/>
    <w:rsid w:val="00BA6951"/>
    <w:rsid w:val="00BA7DDB"/>
    <w:rsid w:val="00BB1683"/>
    <w:rsid w:val="00BB35A4"/>
    <w:rsid w:val="00BB3B03"/>
    <w:rsid w:val="00BB4C1A"/>
    <w:rsid w:val="00BB4CFC"/>
    <w:rsid w:val="00BB541B"/>
    <w:rsid w:val="00BB6445"/>
    <w:rsid w:val="00BB73A9"/>
    <w:rsid w:val="00BB778A"/>
    <w:rsid w:val="00BC2BBB"/>
    <w:rsid w:val="00BC5A0A"/>
    <w:rsid w:val="00BC64FB"/>
    <w:rsid w:val="00BC6757"/>
    <w:rsid w:val="00BC7135"/>
    <w:rsid w:val="00BD0235"/>
    <w:rsid w:val="00BD2287"/>
    <w:rsid w:val="00BD2577"/>
    <w:rsid w:val="00BD3418"/>
    <w:rsid w:val="00BD441E"/>
    <w:rsid w:val="00BD5899"/>
    <w:rsid w:val="00BD5B14"/>
    <w:rsid w:val="00BD5E5F"/>
    <w:rsid w:val="00BD694C"/>
    <w:rsid w:val="00BE06D6"/>
    <w:rsid w:val="00BE093E"/>
    <w:rsid w:val="00BE4C19"/>
    <w:rsid w:val="00BF3D07"/>
    <w:rsid w:val="00BF5474"/>
    <w:rsid w:val="00BF6063"/>
    <w:rsid w:val="00BF6942"/>
    <w:rsid w:val="00BF6B57"/>
    <w:rsid w:val="00BF7758"/>
    <w:rsid w:val="00BF7C67"/>
    <w:rsid w:val="00BF7E35"/>
    <w:rsid w:val="00C003A4"/>
    <w:rsid w:val="00C01166"/>
    <w:rsid w:val="00C01E01"/>
    <w:rsid w:val="00C03DEF"/>
    <w:rsid w:val="00C04DE4"/>
    <w:rsid w:val="00C0507F"/>
    <w:rsid w:val="00C06509"/>
    <w:rsid w:val="00C06C3B"/>
    <w:rsid w:val="00C06D29"/>
    <w:rsid w:val="00C07A55"/>
    <w:rsid w:val="00C07E9E"/>
    <w:rsid w:val="00C11035"/>
    <w:rsid w:val="00C126FA"/>
    <w:rsid w:val="00C12F3B"/>
    <w:rsid w:val="00C13E26"/>
    <w:rsid w:val="00C14234"/>
    <w:rsid w:val="00C14961"/>
    <w:rsid w:val="00C1533F"/>
    <w:rsid w:val="00C153C2"/>
    <w:rsid w:val="00C15FE5"/>
    <w:rsid w:val="00C16F48"/>
    <w:rsid w:val="00C20656"/>
    <w:rsid w:val="00C24ACF"/>
    <w:rsid w:val="00C25A66"/>
    <w:rsid w:val="00C25D0C"/>
    <w:rsid w:val="00C2620E"/>
    <w:rsid w:val="00C2692F"/>
    <w:rsid w:val="00C3007D"/>
    <w:rsid w:val="00C30547"/>
    <w:rsid w:val="00C35B8F"/>
    <w:rsid w:val="00C36406"/>
    <w:rsid w:val="00C366E3"/>
    <w:rsid w:val="00C36A71"/>
    <w:rsid w:val="00C40A40"/>
    <w:rsid w:val="00C411B9"/>
    <w:rsid w:val="00C439DB"/>
    <w:rsid w:val="00C4475C"/>
    <w:rsid w:val="00C44DFE"/>
    <w:rsid w:val="00C44EC4"/>
    <w:rsid w:val="00C450F7"/>
    <w:rsid w:val="00C45F11"/>
    <w:rsid w:val="00C46F53"/>
    <w:rsid w:val="00C51B91"/>
    <w:rsid w:val="00C51D71"/>
    <w:rsid w:val="00C524C5"/>
    <w:rsid w:val="00C52A24"/>
    <w:rsid w:val="00C54356"/>
    <w:rsid w:val="00C5561C"/>
    <w:rsid w:val="00C558A2"/>
    <w:rsid w:val="00C603AE"/>
    <w:rsid w:val="00C616D0"/>
    <w:rsid w:val="00C617D0"/>
    <w:rsid w:val="00C63FE9"/>
    <w:rsid w:val="00C64D18"/>
    <w:rsid w:val="00C6781E"/>
    <w:rsid w:val="00C71E2B"/>
    <w:rsid w:val="00C726E1"/>
    <w:rsid w:val="00C74347"/>
    <w:rsid w:val="00C745E9"/>
    <w:rsid w:val="00C75328"/>
    <w:rsid w:val="00C76ED2"/>
    <w:rsid w:val="00C81D9A"/>
    <w:rsid w:val="00C8242F"/>
    <w:rsid w:val="00C8252D"/>
    <w:rsid w:val="00C838B9"/>
    <w:rsid w:val="00C865A0"/>
    <w:rsid w:val="00C8713D"/>
    <w:rsid w:val="00C91F6D"/>
    <w:rsid w:val="00C938DE"/>
    <w:rsid w:val="00C93A44"/>
    <w:rsid w:val="00C9673D"/>
    <w:rsid w:val="00C96B1D"/>
    <w:rsid w:val="00CA14B0"/>
    <w:rsid w:val="00CA18BE"/>
    <w:rsid w:val="00CA18E0"/>
    <w:rsid w:val="00CA1F52"/>
    <w:rsid w:val="00CA25AF"/>
    <w:rsid w:val="00CA2849"/>
    <w:rsid w:val="00CA3032"/>
    <w:rsid w:val="00CA5588"/>
    <w:rsid w:val="00CA5F03"/>
    <w:rsid w:val="00CA62AB"/>
    <w:rsid w:val="00CB0122"/>
    <w:rsid w:val="00CB0127"/>
    <w:rsid w:val="00CB0EE5"/>
    <w:rsid w:val="00CB2DEF"/>
    <w:rsid w:val="00CB33CE"/>
    <w:rsid w:val="00CB48B5"/>
    <w:rsid w:val="00CB522E"/>
    <w:rsid w:val="00CC3769"/>
    <w:rsid w:val="00CC48D6"/>
    <w:rsid w:val="00CC57CB"/>
    <w:rsid w:val="00CC6F60"/>
    <w:rsid w:val="00CD0E86"/>
    <w:rsid w:val="00CD37EE"/>
    <w:rsid w:val="00CD524D"/>
    <w:rsid w:val="00CD5F02"/>
    <w:rsid w:val="00CE023C"/>
    <w:rsid w:val="00CE2798"/>
    <w:rsid w:val="00CE6E7A"/>
    <w:rsid w:val="00CF00BF"/>
    <w:rsid w:val="00CF2553"/>
    <w:rsid w:val="00CF40F8"/>
    <w:rsid w:val="00CF4CAB"/>
    <w:rsid w:val="00CF5A4B"/>
    <w:rsid w:val="00CF5B5D"/>
    <w:rsid w:val="00CF600F"/>
    <w:rsid w:val="00D009CB"/>
    <w:rsid w:val="00D01553"/>
    <w:rsid w:val="00D0276D"/>
    <w:rsid w:val="00D030FF"/>
    <w:rsid w:val="00D031BE"/>
    <w:rsid w:val="00D033D8"/>
    <w:rsid w:val="00D10732"/>
    <w:rsid w:val="00D108E5"/>
    <w:rsid w:val="00D110D5"/>
    <w:rsid w:val="00D129F4"/>
    <w:rsid w:val="00D12A72"/>
    <w:rsid w:val="00D12BA6"/>
    <w:rsid w:val="00D140B0"/>
    <w:rsid w:val="00D15070"/>
    <w:rsid w:val="00D166DA"/>
    <w:rsid w:val="00D16820"/>
    <w:rsid w:val="00D168D0"/>
    <w:rsid w:val="00D16E57"/>
    <w:rsid w:val="00D230B9"/>
    <w:rsid w:val="00D2610D"/>
    <w:rsid w:val="00D266AB"/>
    <w:rsid w:val="00D26FE0"/>
    <w:rsid w:val="00D2792F"/>
    <w:rsid w:val="00D30F65"/>
    <w:rsid w:val="00D324C6"/>
    <w:rsid w:val="00D336A3"/>
    <w:rsid w:val="00D35CEE"/>
    <w:rsid w:val="00D41DDD"/>
    <w:rsid w:val="00D42010"/>
    <w:rsid w:val="00D44864"/>
    <w:rsid w:val="00D44B0F"/>
    <w:rsid w:val="00D47C77"/>
    <w:rsid w:val="00D50E46"/>
    <w:rsid w:val="00D50F32"/>
    <w:rsid w:val="00D52D9A"/>
    <w:rsid w:val="00D5341B"/>
    <w:rsid w:val="00D55020"/>
    <w:rsid w:val="00D5678B"/>
    <w:rsid w:val="00D56D00"/>
    <w:rsid w:val="00D57C97"/>
    <w:rsid w:val="00D60794"/>
    <w:rsid w:val="00D61A01"/>
    <w:rsid w:val="00D66042"/>
    <w:rsid w:val="00D67CE7"/>
    <w:rsid w:val="00D7042B"/>
    <w:rsid w:val="00D70CDA"/>
    <w:rsid w:val="00D71AC9"/>
    <w:rsid w:val="00D7283D"/>
    <w:rsid w:val="00D72F67"/>
    <w:rsid w:val="00D74522"/>
    <w:rsid w:val="00D75225"/>
    <w:rsid w:val="00D75CE7"/>
    <w:rsid w:val="00D76F5F"/>
    <w:rsid w:val="00D77A0A"/>
    <w:rsid w:val="00D77D3D"/>
    <w:rsid w:val="00D8005B"/>
    <w:rsid w:val="00D8034A"/>
    <w:rsid w:val="00D83F3C"/>
    <w:rsid w:val="00D8456E"/>
    <w:rsid w:val="00D850F0"/>
    <w:rsid w:val="00D85805"/>
    <w:rsid w:val="00D862C3"/>
    <w:rsid w:val="00D8798E"/>
    <w:rsid w:val="00D9222B"/>
    <w:rsid w:val="00D927D9"/>
    <w:rsid w:val="00D9310E"/>
    <w:rsid w:val="00D96DF8"/>
    <w:rsid w:val="00D974A3"/>
    <w:rsid w:val="00D9750B"/>
    <w:rsid w:val="00DA100E"/>
    <w:rsid w:val="00DA1C61"/>
    <w:rsid w:val="00DA3597"/>
    <w:rsid w:val="00DA594E"/>
    <w:rsid w:val="00DA5ABE"/>
    <w:rsid w:val="00DA71E6"/>
    <w:rsid w:val="00DB06CD"/>
    <w:rsid w:val="00DB1384"/>
    <w:rsid w:val="00DB1C5C"/>
    <w:rsid w:val="00DB2A84"/>
    <w:rsid w:val="00DB2F40"/>
    <w:rsid w:val="00DB5909"/>
    <w:rsid w:val="00DB7885"/>
    <w:rsid w:val="00DC0870"/>
    <w:rsid w:val="00DC15F8"/>
    <w:rsid w:val="00DC1967"/>
    <w:rsid w:val="00DC2AC4"/>
    <w:rsid w:val="00DC3516"/>
    <w:rsid w:val="00DC4966"/>
    <w:rsid w:val="00DC49D8"/>
    <w:rsid w:val="00DC62FD"/>
    <w:rsid w:val="00DC79B4"/>
    <w:rsid w:val="00DD349E"/>
    <w:rsid w:val="00DD4D51"/>
    <w:rsid w:val="00DD6577"/>
    <w:rsid w:val="00DE0E81"/>
    <w:rsid w:val="00DE1A08"/>
    <w:rsid w:val="00DE4571"/>
    <w:rsid w:val="00DF0492"/>
    <w:rsid w:val="00DF104C"/>
    <w:rsid w:val="00DF1DD5"/>
    <w:rsid w:val="00DF30AF"/>
    <w:rsid w:val="00DF3A9C"/>
    <w:rsid w:val="00DF4565"/>
    <w:rsid w:val="00DF4828"/>
    <w:rsid w:val="00DF7DE6"/>
    <w:rsid w:val="00E01B5E"/>
    <w:rsid w:val="00E02EB8"/>
    <w:rsid w:val="00E03523"/>
    <w:rsid w:val="00E03997"/>
    <w:rsid w:val="00E03F05"/>
    <w:rsid w:val="00E043DA"/>
    <w:rsid w:val="00E069C0"/>
    <w:rsid w:val="00E06D1A"/>
    <w:rsid w:val="00E0716D"/>
    <w:rsid w:val="00E07C0D"/>
    <w:rsid w:val="00E10822"/>
    <w:rsid w:val="00E1187F"/>
    <w:rsid w:val="00E143E8"/>
    <w:rsid w:val="00E1538E"/>
    <w:rsid w:val="00E251E3"/>
    <w:rsid w:val="00E255C1"/>
    <w:rsid w:val="00E26825"/>
    <w:rsid w:val="00E27125"/>
    <w:rsid w:val="00E274C4"/>
    <w:rsid w:val="00E27D5E"/>
    <w:rsid w:val="00E3195C"/>
    <w:rsid w:val="00E31E56"/>
    <w:rsid w:val="00E32616"/>
    <w:rsid w:val="00E32688"/>
    <w:rsid w:val="00E33F4B"/>
    <w:rsid w:val="00E3647F"/>
    <w:rsid w:val="00E37A40"/>
    <w:rsid w:val="00E4007D"/>
    <w:rsid w:val="00E403EB"/>
    <w:rsid w:val="00E425C2"/>
    <w:rsid w:val="00E4271B"/>
    <w:rsid w:val="00E4308D"/>
    <w:rsid w:val="00E440C0"/>
    <w:rsid w:val="00E44324"/>
    <w:rsid w:val="00E458A2"/>
    <w:rsid w:val="00E5122A"/>
    <w:rsid w:val="00E5225E"/>
    <w:rsid w:val="00E53C08"/>
    <w:rsid w:val="00E5525C"/>
    <w:rsid w:val="00E56915"/>
    <w:rsid w:val="00E56959"/>
    <w:rsid w:val="00E569CA"/>
    <w:rsid w:val="00E56E00"/>
    <w:rsid w:val="00E6077B"/>
    <w:rsid w:val="00E61514"/>
    <w:rsid w:val="00E616B9"/>
    <w:rsid w:val="00E651EC"/>
    <w:rsid w:val="00E656EB"/>
    <w:rsid w:val="00E65E3A"/>
    <w:rsid w:val="00E66C08"/>
    <w:rsid w:val="00E70A2D"/>
    <w:rsid w:val="00E7266E"/>
    <w:rsid w:val="00E740F0"/>
    <w:rsid w:val="00E75FD6"/>
    <w:rsid w:val="00E80459"/>
    <w:rsid w:val="00E80483"/>
    <w:rsid w:val="00E824D9"/>
    <w:rsid w:val="00E84B9D"/>
    <w:rsid w:val="00E85239"/>
    <w:rsid w:val="00E85C94"/>
    <w:rsid w:val="00E86E49"/>
    <w:rsid w:val="00E9295E"/>
    <w:rsid w:val="00E930E0"/>
    <w:rsid w:val="00E93F75"/>
    <w:rsid w:val="00E96A30"/>
    <w:rsid w:val="00E97AD9"/>
    <w:rsid w:val="00EA0779"/>
    <w:rsid w:val="00EA0BC9"/>
    <w:rsid w:val="00EA2CCA"/>
    <w:rsid w:val="00EA3AC8"/>
    <w:rsid w:val="00EA3ED3"/>
    <w:rsid w:val="00EA58D1"/>
    <w:rsid w:val="00EA7822"/>
    <w:rsid w:val="00EB116F"/>
    <w:rsid w:val="00EB1CD1"/>
    <w:rsid w:val="00EB5801"/>
    <w:rsid w:val="00EB594C"/>
    <w:rsid w:val="00EB6365"/>
    <w:rsid w:val="00EB6574"/>
    <w:rsid w:val="00EB66A9"/>
    <w:rsid w:val="00EB70DA"/>
    <w:rsid w:val="00EC1758"/>
    <w:rsid w:val="00EC4A5C"/>
    <w:rsid w:val="00EC5B09"/>
    <w:rsid w:val="00EC6696"/>
    <w:rsid w:val="00EC79D0"/>
    <w:rsid w:val="00ED02B2"/>
    <w:rsid w:val="00ED03F5"/>
    <w:rsid w:val="00ED4EE3"/>
    <w:rsid w:val="00ED5492"/>
    <w:rsid w:val="00ED58CA"/>
    <w:rsid w:val="00ED5BEA"/>
    <w:rsid w:val="00ED64B9"/>
    <w:rsid w:val="00ED7524"/>
    <w:rsid w:val="00EE1E89"/>
    <w:rsid w:val="00EE2AC1"/>
    <w:rsid w:val="00EE34C5"/>
    <w:rsid w:val="00EE4097"/>
    <w:rsid w:val="00EE52EA"/>
    <w:rsid w:val="00EF0187"/>
    <w:rsid w:val="00EF0CD9"/>
    <w:rsid w:val="00EF1119"/>
    <w:rsid w:val="00EF1999"/>
    <w:rsid w:val="00EF1A92"/>
    <w:rsid w:val="00EF29E8"/>
    <w:rsid w:val="00EF4F20"/>
    <w:rsid w:val="00F0011D"/>
    <w:rsid w:val="00F003A5"/>
    <w:rsid w:val="00F012E4"/>
    <w:rsid w:val="00F01CBE"/>
    <w:rsid w:val="00F05A6E"/>
    <w:rsid w:val="00F10E2E"/>
    <w:rsid w:val="00F13DFF"/>
    <w:rsid w:val="00F1531B"/>
    <w:rsid w:val="00F15367"/>
    <w:rsid w:val="00F17C50"/>
    <w:rsid w:val="00F21B4C"/>
    <w:rsid w:val="00F21EA2"/>
    <w:rsid w:val="00F220DA"/>
    <w:rsid w:val="00F22B31"/>
    <w:rsid w:val="00F2395D"/>
    <w:rsid w:val="00F2530B"/>
    <w:rsid w:val="00F27563"/>
    <w:rsid w:val="00F27F73"/>
    <w:rsid w:val="00F3217F"/>
    <w:rsid w:val="00F3683E"/>
    <w:rsid w:val="00F36905"/>
    <w:rsid w:val="00F36F03"/>
    <w:rsid w:val="00F373B7"/>
    <w:rsid w:val="00F40E14"/>
    <w:rsid w:val="00F42B82"/>
    <w:rsid w:val="00F42FF8"/>
    <w:rsid w:val="00F43B98"/>
    <w:rsid w:val="00F43FA7"/>
    <w:rsid w:val="00F44581"/>
    <w:rsid w:val="00F4479E"/>
    <w:rsid w:val="00F44914"/>
    <w:rsid w:val="00F44BD7"/>
    <w:rsid w:val="00F4665C"/>
    <w:rsid w:val="00F50BEF"/>
    <w:rsid w:val="00F51979"/>
    <w:rsid w:val="00F5220C"/>
    <w:rsid w:val="00F5257D"/>
    <w:rsid w:val="00F533EC"/>
    <w:rsid w:val="00F536A7"/>
    <w:rsid w:val="00F536B4"/>
    <w:rsid w:val="00F546F4"/>
    <w:rsid w:val="00F57E71"/>
    <w:rsid w:val="00F600CD"/>
    <w:rsid w:val="00F62ED2"/>
    <w:rsid w:val="00F633AA"/>
    <w:rsid w:val="00F64370"/>
    <w:rsid w:val="00F64868"/>
    <w:rsid w:val="00F64F55"/>
    <w:rsid w:val="00F651BA"/>
    <w:rsid w:val="00F668FE"/>
    <w:rsid w:val="00F66AA8"/>
    <w:rsid w:val="00F66B6B"/>
    <w:rsid w:val="00F71712"/>
    <w:rsid w:val="00F80694"/>
    <w:rsid w:val="00F8093E"/>
    <w:rsid w:val="00F82516"/>
    <w:rsid w:val="00F82D09"/>
    <w:rsid w:val="00F83C20"/>
    <w:rsid w:val="00F84038"/>
    <w:rsid w:val="00F841B4"/>
    <w:rsid w:val="00F85965"/>
    <w:rsid w:val="00F87BE7"/>
    <w:rsid w:val="00F91D6C"/>
    <w:rsid w:val="00F9277C"/>
    <w:rsid w:val="00F92A68"/>
    <w:rsid w:val="00F93505"/>
    <w:rsid w:val="00F94E34"/>
    <w:rsid w:val="00F96335"/>
    <w:rsid w:val="00F969D5"/>
    <w:rsid w:val="00F96F8C"/>
    <w:rsid w:val="00F97101"/>
    <w:rsid w:val="00F97AD2"/>
    <w:rsid w:val="00FA170B"/>
    <w:rsid w:val="00FA28BC"/>
    <w:rsid w:val="00FA3803"/>
    <w:rsid w:val="00FA39D4"/>
    <w:rsid w:val="00FA5B04"/>
    <w:rsid w:val="00FA64C8"/>
    <w:rsid w:val="00FA7B55"/>
    <w:rsid w:val="00FA7BCB"/>
    <w:rsid w:val="00FB501B"/>
    <w:rsid w:val="00FB7CCA"/>
    <w:rsid w:val="00FC12D5"/>
    <w:rsid w:val="00FC172D"/>
    <w:rsid w:val="00FC3FE3"/>
    <w:rsid w:val="00FC53A1"/>
    <w:rsid w:val="00FC5488"/>
    <w:rsid w:val="00FD0F0A"/>
    <w:rsid w:val="00FD15A9"/>
    <w:rsid w:val="00FD20CE"/>
    <w:rsid w:val="00FD3DED"/>
    <w:rsid w:val="00FD43C2"/>
    <w:rsid w:val="00FD55C3"/>
    <w:rsid w:val="00FD58C7"/>
    <w:rsid w:val="00FD5BA5"/>
    <w:rsid w:val="00FD5CB1"/>
    <w:rsid w:val="00FD76CA"/>
    <w:rsid w:val="00FD7A14"/>
    <w:rsid w:val="00FE0ED9"/>
    <w:rsid w:val="00FE1B0D"/>
    <w:rsid w:val="00FE20D7"/>
    <w:rsid w:val="00FE5908"/>
    <w:rsid w:val="00FE6470"/>
    <w:rsid w:val="00FE6A16"/>
    <w:rsid w:val="00FE711D"/>
    <w:rsid w:val="00FE7DD9"/>
    <w:rsid w:val="00FF10C5"/>
    <w:rsid w:val="00FF1395"/>
    <w:rsid w:val="00FF220F"/>
    <w:rsid w:val="00FF2361"/>
    <w:rsid w:val="00FF54C0"/>
    <w:rsid w:val="00FF609F"/>
    <w:rsid w:val="00FF7129"/>
    <w:rsid w:val="00FF71BF"/>
  </w:rsids>
  <m:mathPr>
    <m:mathFont m:val="Cambria Math"/>
    <m:brkBin m:val="before"/>
    <m:brkBinSub m:val="--"/>
    <m:smallFrac m:val="0"/>
    <m:dispDef m:val="0"/>
    <m:lMargin m:val="0"/>
    <m:rMargin m:val="0"/>
    <m:defJc m:val="centerGroup"/>
    <m:wrapRight/>
    <m:intLim m:val="subSup"/>
    <m:naryLim m:val="subSup"/>
  </m:mathPr>
  <w:themeFontLang w:val="en-C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EFA0BFA"/>
  <w15:docId w15:val="{05A1957F-587D-E346-9F72-F783D2AD3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CL"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3" w:uiPriority="43"/>
    <w:lsdException w:name="Plain Table 5" w:uiPriority="45"/>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C0D1E"/>
    <w:pPr>
      <w:autoSpaceDE w:val="0"/>
      <w:autoSpaceDN w:val="0"/>
    </w:pPr>
    <w:rPr>
      <w:lang w:val="en-US"/>
    </w:rPr>
  </w:style>
  <w:style w:type="paragraph" w:styleId="Heading1">
    <w:name w:val="heading 1"/>
    <w:basedOn w:val="Normal"/>
    <w:next w:val="Normal"/>
    <w:link w:val="Heading1Char"/>
    <w:qFormat/>
    <w:rsid w:val="00F94E34"/>
    <w:pPr>
      <w:numPr>
        <w:numId w:val="9"/>
      </w:numPr>
      <w:spacing w:before="120" w:after="120"/>
      <w:ind w:left="0" w:firstLine="284"/>
      <w:jc w:val="center"/>
      <w:outlineLvl w:val="0"/>
    </w:pPr>
    <w:rPr>
      <w:b/>
      <w:iCs/>
      <w:smallCaps/>
      <w:kern w:val="28"/>
    </w:rPr>
  </w:style>
  <w:style w:type="paragraph" w:styleId="Heading2">
    <w:name w:val="heading 2"/>
    <w:basedOn w:val="Normal"/>
    <w:next w:val="Normal"/>
    <w:qFormat/>
    <w:rsid w:val="00DA3597"/>
    <w:pPr>
      <w:keepNext/>
      <w:numPr>
        <w:numId w:val="10"/>
      </w:numPr>
      <w:spacing w:before="120" w:after="60"/>
      <w:ind w:left="284" w:hanging="284"/>
      <w:outlineLvl w:val="1"/>
    </w:pPr>
    <w:rPr>
      <w:bCs/>
      <w:i/>
      <w:sz w:val="21"/>
      <w:szCs w:val="21"/>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spacing w:before="240" w:after="60"/>
      <w:outlineLvl w:val="3"/>
    </w:pPr>
    <w:rPr>
      <w:i/>
      <w:iCs/>
      <w:sz w:val="18"/>
      <w:szCs w:val="18"/>
    </w:rPr>
  </w:style>
  <w:style w:type="paragraph" w:styleId="Heading5">
    <w:name w:val="heading 5"/>
    <w:basedOn w:val="Normal"/>
    <w:next w:val="Normal"/>
    <w:qFormat/>
    <w:pPr>
      <w:spacing w:before="240" w:after="60"/>
      <w:outlineLvl w:val="4"/>
    </w:pPr>
    <w:rPr>
      <w:sz w:val="18"/>
      <w:szCs w:val="18"/>
    </w:rPr>
  </w:style>
  <w:style w:type="paragraph" w:styleId="Heading6">
    <w:name w:val="heading 6"/>
    <w:basedOn w:val="Normal"/>
    <w:next w:val="Normal"/>
    <w:qFormat/>
    <w:pPr>
      <w:spacing w:before="240" w:after="60"/>
      <w:outlineLvl w:val="5"/>
    </w:pPr>
    <w:rPr>
      <w:i/>
      <w:iCs/>
      <w:sz w:val="16"/>
      <w:szCs w:val="16"/>
    </w:rPr>
  </w:style>
  <w:style w:type="paragraph" w:styleId="Heading7">
    <w:name w:val="heading 7"/>
    <w:basedOn w:val="Normal"/>
    <w:next w:val="Normal"/>
    <w:qFormat/>
    <w:pPr>
      <w:spacing w:before="240" w:after="60"/>
      <w:outlineLvl w:val="6"/>
    </w:pPr>
    <w:rPr>
      <w:sz w:val="16"/>
      <w:szCs w:val="16"/>
    </w:rPr>
  </w:style>
  <w:style w:type="paragraph" w:styleId="Heading8">
    <w:name w:val="heading 8"/>
    <w:basedOn w:val="Normal"/>
    <w:next w:val="Normal"/>
    <w:qFormat/>
    <w:pPr>
      <w:spacing w:before="240" w:after="60"/>
      <w:outlineLvl w:val="7"/>
    </w:pPr>
    <w:rPr>
      <w:i/>
      <w:iCs/>
      <w:sz w:val="16"/>
      <w:szCs w:val="16"/>
    </w:rPr>
  </w:style>
  <w:style w:type="paragraph" w:styleId="Heading9">
    <w:name w:val="heading 9"/>
    <w:basedOn w:val="Normal"/>
    <w:next w:val="Normal"/>
    <w:qFormat/>
    <w:p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rsid w:val="00712793"/>
    <w:pPr>
      <w:spacing w:before="120" w:after="120"/>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link w:val="HeaderChar"/>
    <w:uiPriority w:val="99"/>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val="en-US"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val="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numId w:val="0"/>
      </w:numPr>
      <w:overflowPunct w:val="0"/>
      <w:adjustRightInd w:val="0"/>
      <w:spacing w:before="60"/>
      <w:ind w:firstLine="43"/>
      <w:textAlignment w:val="baseline"/>
    </w:pPr>
    <w:rPr>
      <w:rFonts w:ascii="Times" w:eastAsia="PMingLiU" w:hAnsi="Times"/>
      <w:b/>
      <w:bCs w:val="0"/>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SimSun"/>
      <w:spacing w:val="-1"/>
    </w:rPr>
  </w:style>
  <w:style w:type="character" w:customStyle="1" w:styleId="BodyTextChar">
    <w:name w:val="Body Text Char"/>
    <w:link w:val="BodyText"/>
    <w:rsid w:val="00B32A40"/>
    <w:rPr>
      <w:rFonts w:eastAsia="SimSun"/>
      <w:spacing w:val="-1"/>
    </w:rPr>
  </w:style>
  <w:style w:type="paragraph" w:customStyle="1" w:styleId="bulletlist">
    <w:name w:val="bullet list"/>
    <w:basedOn w:val="BodyText"/>
    <w:rsid w:val="00B32A40"/>
    <w:pPr>
      <w:numPr>
        <w:numId w:val="2"/>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val="en-US"/>
    </w:rPr>
  </w:style>
  <w:style w:type="paragraph" w:customStyle="1" w:styleId="papersubtitle">
    <w:name w:val="paper subtitle"/>
    <w:rsid w:val="007A28F1"/>
    <w:pPr>
      <w:spacing w:after="120"/>
      <w:jc w:val="center"/>
    </w:pPr>
    <w:rPr>
      <w:rFonts w:eastAsia="MS Mincho"/>
      <w:noProof/>
      <w:sz w:val="28"/>
      <w:szCs w:val="28"/>
      <w:lang w:val="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3"/>
      </w:numPr>
      <w:spacing w:before="80" w:after="200"/>
      <w:jc w:val="center"/>
    </w:pPr>
    <w:rPr>
      <w:rFonts w:eastAsia="SimSun"/>
      <w:noProof/>
      <w:sz w:val="16"/>
      <w:szCs w:val="16"/>
      <w:lang w:val="en-US"/>
    </w:rPr>
  </w:style>
  <w:style w:type="paragraph" w:customStyle="1" w:styleId="tablecolhead">
    <w:name w:val="table col head"/>
    <w:basedOn w:val="Normal"/>
    <w:rsid w:val="00014A50"/>
    <w:pPr>
      <w:autoSpaceDE/>
      <w:autoSpaceDN/>
      <w:jc w:val="center"/>
    </w:pPr>
    <w:rPr>
      <w:rFonts w:eastAsia="SimSun"/>
      <w:b/>
      <w:bCs/>
      <w:i/>
      <w:sz w:val="16"/>
      <w:szCs w:val="16"/>
    </w:rPr>
  </w:style>
  <w:style w:type="paragraph" w:customStyle="1" w:styleId="tablecolsubhead">
    <w:name w:val="table col subhead"/>
    <w:basedOn w:val="tablecolhead"/>
    <w:rsid w:val="007A28F1"/>
    <w:rPr>
      <w:i w:val="0"/>
      <w:iCs/>
      <w:sz w:val="15"/>
      <w:szCs w:val="15"/>
    </w:rPr>
  </w:style>
  <w:style w:type="paragraph" w:customStyle="1" w:styleId="tablecopy">
    <w:name w:val="table copy"/>
    <w:rsid w:val="007A28F1"/>
    <w:pPr>
      <w:jc w:val="both"/>
    </w:pPr>
    <w:rPr>
      <w:rFonts w:eastAsia="SimSun"/>
      <w:noProof/>
      <w:sz w:val="16"/>
      <w:szCs w:val="16"/>
      <w:lang w:val="en-US"/>
    </w:rPr>
  </w:style>
  <w:style w:type="paragraph" w:customStyle="1" w:styleId="tablefootnote">
    <w:name w:val="table footnote"/>
    <w:rsid w:val="007A28F1"/>
    <w:pPr>
      <w:spacing w:before="60" w:after="30"/>
      <w:jc w:val="right"/>
    </w:pPr>
    <w:rPr>
      <w:rFonts w:eastAsia="SimSun"/>
      <w:sz w:val="12"/>
      <w:szCs w:val="12"/>
      <w:lang w:val="en-US"/>
    </w:rPr>
  </w:style>
  <w:style w:type="paragraph" w:customStyle="1" w:styleId="tablehead">
    <w:name w:val="table head"/>
    <w:rsid w:val="007A28F1"/>
    <w:pPr>
      <w:numPr>
        <w:numId w:val="4"/>
      </w:numPr>
      <w:spacing w:before="240" w:after="120" w:line="216" w:lineRule="auto"/>
      <w:jc w:val="center"/>
    </w:pPr>
    <w:rPr>
      <w:rFonts w:eastAsia="SimSun"/>
      <w:smallCaps/>
      <w:noProof/>
      <w:sz w:val="16"/>
      <w:szCs w:val="16"/>
      <w:lang w:val="en-US"/>
    </w:rPr>
  </w:style>
  <w:style w:type="character" w:styleId="UnresolvedMention">
    <w:name w:val="Unresolved Mention"/>
    <w:basedOn w:val="DefaultParagraphFont"/>
    <w:uiPriority w:val="99"/>
    <w:semiHidden/>
    <w:unhideWhenUsed/>
    <w:rsid w:val="007225B9"/>
    <w:rPr>
      <w:color w:val="605E5C"/>
      <w:shd w:val="clear" w:color="auto" w:fill="E1DFDD"/>
    </w:rPr>
  </w:style>
  <w:style w:type="paragraph" w:styleId="EndnoteText">
    <w:name w:val="endnote text"/>
    <w:basedOn w:val="Normal"/>
    <w:link w:val="EndnoteTextChar"/>
    <w:semiHidden/>
    <w:unhideWhenUsed/>
    <w:rsid w:val="00630EA4"/>
  </w:style>
  <w:style w:type="character" w:customStyle="1" w:styleId="EndnoteTextChar">
    <w:name w:val="Endnote Text Char"/>
    <w:basedOn w:val="DefaultParagraphFont"/>
    <w:link w:val="EndnoteText"/>
    <w:semiHidden/>
    <w:rsid w:val="00630EA4"/>
    <w:rPr>
      <w:lang w:val="en-US"/>
    </w:rPr>
  </w:style>
  <w:style w:type="character" w:styleId="EndnoteReference">
    <w:name w:val="endnote reference"/>
    <w:basedOn w:val="DefaultParagraphFont"/>
    <w:semiHidden/>
    <w:unhideWhenUsed/>
    <w:rsid w:val="00630EA4"/>
    <w:rPr>
      <w:vertAlign w:val="superscript"/>
    </w:rPr>
  </w:style>
  <w:style w:type="character" w:customStyle="1" w:styleId="Heading1Char">
    <w:name w:val="Heading 1 Char"/>
    <w:basedOn w:val="DefaultParagraphFont"/>
    <w:link w:val="Heading1"/>
    <w:rsid w:val="00F94E34"/>
    <w:rPr>
      <w:b/>
      <w:iCs/>
      <w:smallCaps/>
      <w:kern w:val="28"/>
      <w:lang w:val="en-US"/>
    </w:rPr>
  </w:style>
  <w:style w:type="paragraph" w:styleId="Bibliography">
    <w:name w:val="Bibliography"/>
    <w:basedOn w:val="Normal"/>
    <w:next w:val="Normal"/>
    <w:unhideWhenUsed/>
    <w:rsid w:val="00E53C08"/>
  </w:style>
  <w:style w:type="paragraph" w:styleId="Caption">
    <w:name w:val="caption"/>
    <w:basedOn w:val="Normal"/>
    <w:next w:val="Normal"/>
    <w:uiPriority w:val="35"/>
    <w:unhideWhenUsed/>
    <w:qFormat/>
    <w:rsid w:val="005D1B1D"/>
    <w:pPr>
      <w:spacing w:before="120" w:after="40"/>
    </w:pPr>
    <w:rPr>
      <w:i/>
      <w:iCs/>
      <w:color w:val="0E2841" w:themeColor="text2"/>
      <w:sz w:val="18"/>
      <w:szCs w:val="18"/>
    </w:rPr>
  </w:style>
  <w:style w:type="table" w:styleId="PlainTable3">
    <w:name w:val="Plain Table 3"/>
    <w:basedOn w:val="TableNormal"/>
    <w:uiPriority w:val="43"/>
    <w:rsid w:val="00BA6526"/>
    <w:rPr>
      <w:sz w:val="16"/>
    </w:rPr>
    <w:tblPr>
      <w:tblStyleRowBandSize w:val="1"/>
      <w:tblStyleColBandSize w:val="1"/>
      <w:tblBorders>
        <w:top w:val="single" w:sz="4" w:space="0" w:color="auto"/>
        <w:bottom w:val="single" w:sz="4" w:space="0" w:color="auto"/>
      </w:tblBorders>
    </w:tblPr>
    <w:tblStylePr w:type="firstRow">
      <w:rPr>
        <w:b w:val="0"/>
        <w:bCs/>
        <w:caps w:val="0"/>
        <w:smallCaps w:val="0"/>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515DB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CurrentList1">
    <w:name w:val="Current List1"/>
    <w:uiPriority w:val="99"/>
    <w:rsid w:val="00133091"/>
    <w:pPr>
      <w:numPr>
        <w:numId w:val="5"/>
      </w:numPr>
    </w:pPr>
  </w:style>
  <w:style w:type="table" w:styleId="TableGrid">
    <w:name w:val="Table Grid"/>
    <w:basedOn w:val="TableNormal"/>
    <w:rsid w:val="003610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
    <w:name w:val="s1"/>
    <w:basedOn w:val="DefaultParagraphFont"/>
    <w:rsid w:val="00A55D47"/>
    <w:rPr>
      <w:rFonts w:ascii="Helvetica" w:hAnsi="Helvetica" w:hint="default"/>
      <w:sz w:val="18"/>
      <w:szCs w:val="18"/>
    </w:rPr>
  </w:style>
  <w:style w:type="character" w:styleId="PlaceholderText">
    <w:name w:val="Placeholder Text"/>
    <w:basedOn w:val="DefaultParagraphFont"/>
    <w:semiHidden/>
    <w:rsid w:val="00C52A24"/>
    <w:rPr>
      <w:color w:val="666666"/>
    </w:rPr>
  </w:style>
  <w:style w:type="paragraph" w:styleId="ListParagraph">
    <w:name w:val="List Paragraph"/>
    <w:basedOn w:val="Normal"/>
    <w:qFormat/>
    <w:rsid w:val="00D030FF"/>
    <w:pPr>
      <w:ind w:left="720"/>
      <w:contextualSpacing/>
    </w:pPr>
  </w:style>
  <w:style w:type="table" w:styleId="PlainTable2">
    <w:name w:val="Plain Table 2"/>
    <w:basedOn w:val="TableNormal"/>
    <w:rsid w:val="000D3CB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714724"/>
    <w:pPr>
      <w:autoSpaceDE/>
      <w:autoSpaceDN/>
      <w:spacing w:before="100" w:beforeAutospacing="1" w:after="100" w:afterAutospacing="1"/>
    </w:pPr>
    <w:rPr>
      <w:sz w:val="24"/>
      <w:szCs w:val="24"/>
      <w:lang w:val="en-CL"/>
    </w:rPr>
  </w:style>
  <w:style w:type="table" w:styleId="PlainTable1">
    <w:name w:val="Plain Table 1"/>
    <w:basedOn w:val="TableNormal"/>
    <w:rsid w:val="007147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semiHidden/>
    <w:rsid w:val="00242B21"/>
    <w:rPr>
      <w:lang w:val="en-US"/>
    </w:rPr>
  </w:style>
  <w:style w:type="numbering" w:customStyle="1" w:styleId="CurrentList2">
    <w:name w:val="Current List2"/>
    <w:uiPriority w:val="99"/>
    <w:rsid w:val="001B24C3"/>
    <w:pPr>
      <w:numPr>
        <w:numId w:val="8"/>
      </w:numPr>
    </w:pPr>
  </w:style>
  <w:style w:type="paragraph" w:customStyle="1" w:styleId="Table">
    <w:name w:val="Table"/>
    <w:basedOn w:val="tablecopy"/>
    <w:link w:val="TableChar"/>
    <w:qFormat/>
    <w:rsid w:val="00F83C20"/>
    <w:pPr>
      <w:jc w:val="right"/>
    </w:pPr>
  </w:style>
  <w:style w:type="character" w:customStyle="1" w:styleId="TableChar">
    <w:name w:val="Table Char"/>
    <w:basedOn w:val="DefaultParagraphFont"/>
    <w:link w:val="Table"/>
    <w:rsid w:val="00F83C20"/>
    <w:rPr>
      <w:rFonts w:eastAsia="SimSun"/>
      <w:noProof/>
      <w:sz w:val="16"/>
      <w:szCs w:val="16"/>
      <w:lang w:val="en-US"/>
    </w:rPr>
  </w:style>
  <w:style w:type="paragraph" w:customStyle="1" w:styleId="my-0">
    <w:name w:val="my-0"/>
    <w:basedOn w:val="Normal"/>
    <w:rsid w:val="00D8005B"/>
    <w:pPr>
      <w:autoSpaceDE/>
      <w:autoSpaceDN/>
      <w:spacing w:before="100" w:beforeAutospacing="1" w:after="100" w:afterAutospacing="1"/>
    </w:pPr>
    <w:rPr>
      <w:sz w:val="24"/>
      <w:szCs w:val="24"/>
      <w:lang w:val="en-CL"/>
    </w:rPr>
  </w:style>
  <w:style w:type="character" w:styleId="Strong">
    <w:name w:val="Strong"/>
    <w:basedOn w:val="DefaultParagraphFont"/>
    <w:uiPriority w:val="22"/>
    <w:qFormat/>
    <w:rsid w:val="00D8005B"/>
    <w:rPr>
      <w:b/>
      <w:bCs/>
    </w:rPr>
  </w:style>
  <w:style w:type="character" w:customStyle="1" w:styleId="hoverbg-super">
    <w:name w:val="hover:bg-super"/>
    <w:basedOn w:val="DefaultParagraphFont"/>
    <w:rsid w:val="00D8005B"/>
  </w:style>
  <w:style w:type="character" w:customStyle="1" w:styleId="whitespace-nowrap">
    <w:name w:val="whitespace-nowrap"/>
    <w:basedOn w:val="DefaultParagraphFont"/>
    <w:rsid w:val="00D8005B"/>
  </w:style>
  <w:style w:type="character" w:customStyle="1" w:styleId="FooterChar">
    <w:name w:val="Footer Char"/>
    <w:basedOn w:val="DefaultParagraphFont"/>
    <w:link w:val="Footer"/>
    <w:uiPriority w:val="99"/>
    <w:rsid w:val="00E930E0"/>
    <w:rPr>
      <w:lang w:val="en-US"/>
    </w:rPr>
  </w:style>
  <w:style w:type="character" w:customStyle="1" w:styleId="HeaderChar">
    <w:name w:val="Header Char"/>
    <w:basedOn w:val="DefaultParagraphFont"/>
    <w:link w:val="Header"/>
    <w:uiPriority w:val="99"/>
    <w:rsid w:val="00E930E0"/>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458">
      <w:bodyDiv w:val="1"/>
      <w:marLeft w:val="0"/>
      <w:marRight w:val="0"/>
      <w:marTop w:val="0"/>
      <w:marBottom w:val="0"/>
      <w:divBdr>
        <w:top w:val="none" w:sz="0" w:space="0" w:color="auto"/>
        <w:left w:val="none" w:sz="0" w:space="0" w:color="auto"/>
        <w:bottom w:val="none" w:sz="0" w:space="0" w:color="auto"/>
        <w:right w:val="none" w:sz="0" w:space="0" w:color="auto"/>
      </w:divBdr>
    </w:div>
    <w:div w:id="9917682">
      <w:bodyDiv w:val="1"/>
      <w:marLeft w:val="0"/>
      <w:marRight w:val="0"/>
      <w:marTop w:val="0"/>
      <w:marBottom w:val="0"/>
      <w:divBdr>
        <w:top w:val="none" w:sz="0" w:space="0" w:color="auto"/>
        <w:left w:val="none" w:sz="0" w:space="0" w:color="auto"/>
        <w:bottom w:val="none" w:sz="0" w:space="0" w:color="auto"/>
        <w:right w:val="none" w:sz="0" w:space="0" w:color="auto"/>
      </w:divBdr>
    </w:div>
    <w:div w:id="11148508">
      <w:bodyDiv w:val="1"/>
      <w:marLeft w:val="0"/>
      <w:marRight w:val="0"/>
      <w:marTop w:val="0"/>
      <w:marBottom w:val="0"/>
      <w:divBdr>
        <w:top w:val="none" w:sz="0" w:space="0" w:color="auto"/>
        <w:left w:val="none" w:sz="0" w:space="0" w:color="auto"/>
        <w:bottom w:val="none" w:sz="0" w:space="0" w:color="auto"/>
        <w:right w:val="none" w:sz="0" w:space="0" w:color="auto"/>
      </w:divBdr>
    </w:div>
    <w:div w:id="14843707">
      <w:bodyDiv w:val="1"/>
      <w:marLeft w:val="0"/>
      <w:marRight w:val="0"/>
      <w:marTop w:val="0"/>
      <w:marBottom w:val="0"/>
      <w:divBdr>
        <w:top w:val="none" w:sz="0" w:space="0" w:color="auto"/>
        <w:left w:val="none" w:sz="0" w:space="0" w:color="auto"/>
        <w:bottom w:val="none" w:sz="0" w:space="0" w:color="auto"/>
        <w:right w:val="none" w:sz="0" w:space="0" w:color="auto"/>
      </w:divBdr>
    </w:div>
    <w:div w:id="16934516">
      <w:bodyDiv w:val="1"/>
      <w:marLeft w:val="0"/>
      <w:marRight w:val="0"/>
      <w:marTop w:val="0"/>
      <w:marBottom w:val="0"/>
      <w:divBdr>
        <w:top w:val="none" w:sz="0" w:space="0" w:color="auto"/>
        <w:left w:val="none" w:sz="0" w:space="0" w:color="auto"/>
        <w:bottom w:val="none" w:sz="0" w:space="0" w:color="auto"/>
        <w:right w:val="none" w:sz="0" w:space="0" w:color="auto"/>
      </w:divBdr>
    </w:div>
    <w:div w:id="20015717">
      <w:bodyDiv w:val="1"/>
      <w:marLeft w:val="0"/>
      <w:marRight w:val="0"/>
      <w:marTop w:val="0"/>
      <w:marBottom w:val="0"/>
      <w:divBdr>
        <w:top w:val="none" w:sz="0" w:space="0" w:color="auto"/>
        <w:left w:val="none" w:sz="0" w:space="0" w:color="auto"/>
        <w:bottom w:val="none" w:sz="0" w:space="0" w:color="auto"/>
        <w:right w:val="none" w:sz="0" w:space="0" w:color="auto"/>
      </w:divBdr>
    </w:div>
    <w:div w:id="26295284">
      <w:bodyDiv w:val="1"/>
      <w:marLeft w:val="0"/>
      <w:marRight w:val="0"/>
      <w:marTop w:val="0"/>
      <w:marBottom w:val="0"/>
      <w:divBdr>
        <w:top w:val="none" w:sz="0" w:space="0" w:color="auto"/>
        <w:left w:val="none" w:sz="0" w:space="0" w:color="auto"/>
        <w:bottom w:val="none" w:sz="0" w:space="0" w:color="auto"/>
        <w:right w:val="none" w:sz="0" w:space="0" w:color="auto"/>
      </w:divBdr>
    </w:div>
    <w:div w:id="30083492">
      <w:bodyDiv w:val="1"/>
      <w:marLeft w:val="0"/>
      <w:marRight w:val="0"/>
      <w:marTop w:val="0"/>
      <w:marBottom w:val="0"/>
      <w:divBdr>
        <w:top w:val="none" w:sz="0" w:space="0" w:color="auto"/>
        <w:left w:val="none" w:sz="0" w:space="0" w:color="auto"/>
        <w:bottom w:val="none" w:sz="0" w:space="0" w:color="auto"/>
        <w:right w:val="none" w:sz="0" w:space="0" w:color="auto"/>
      </w:divBdr>
    </w:div>
    <w:div w:id="30810798">
      <w:bodyDiv w:val="1"/>
      <w:marLeft w:val="0"/>
      <w:marRight w:val="0"/>
      <w:marTop w:val="0"/>
      <w:marBottom w:val="0"/>
      <w:divBdr>
        <w:top w:val="none" w:sz="0" w:space="0" w:color="auto"/>
        <w:left w:val="none" w:sz="0" w:space="0" w:color="auto"/>
        <w:bottom w:val="none" w:sz="0" w:space="0" w:color="auto"/>
        <w:right w:val="none" w:sz="0" w:space="0" w:color="auto"/>
      </w:divBdr>
    </w:div>
    <w:div w:id="31929480">
      <w:bodyDiv w:val="1"/>
      <w:marLeft w:val="0"/>
      <w:marRight w:val="0"/>
      <w:marTop w:val="0"/>
      <w:marBottom w:val="0"/>
      <w:divBdr>
        <w:top w:val="none" w:sz="0" w:space="0" w:color="auto"/>
        <w:left w:val="none" w:sz="0" w:space="0" w:color="auto"/>
        <w:bottom w:val="none" w:sz="0" w:space="0" w:color="auto"/>
        <w:right w:val="none" w:sz="0" w:space="0" w:color="auto"/>
      </w:divBdr>
    </w:div>
    <w:div w:id="39791550">
      <w:bodyDiv w:val="1"/>
      <w:marLeft w:val="0"/>
      <w:marRight w:val="0"/>
      <w:marTop w:val="0"/>
      <w:marBottom w:val="0"/>
      <w:divBdr>
        <w:top w:val="none" w:sz="0" w:space="0" w:color="auto"/>
        <w:left w:val="none" w:sz="0" w:space="0" w:color="auto"/>
        <w:bottom w:val="none" w:sz="0" w:space="0" w:color="auto"/>
        <w:right w:val="none" w:sz="0" w:space="0" w:color="auto"/>
      </w:divBdr>
    </w:div>
    <w:div w:id="44838308">
      <w:bodyDiv w:val="1"/>
      <w:marLeft w:val="0"/>
      <w:marRight w:val="0"/>
      <w:marTop w:val="0"/>
      <w:marBottom w:val="0"/>
      <w:divBdr>
        <w:top w:val="none" w:sz="0" w:space="0" w:color="auto"/>
        <w:left w:val="none" w:sz="0" w:space="0" w:color="auto"/>
        <w:bottom w:val="none" w:sz="0" w:space="0" w:color="auto"/>
        <w:right w:val="none" w:sz="0" w:space="0" w:color="auto"/>
      </w:divBdr>
    </w:div>
    <w:div w:id="46607427">
      <w:bodyDiv w:val="1"/>
      <w:marLeft w:val="0"/>
      <w:marRight w:val="0"/>
      <w:marTop w:val="0"/>
      <w:marBottom w:val="0"/>
      <w:divBdr>
        <w:top w:val="none" w:sz="0" w:space="0" w:color="auto"/>
        <w:left w:val="none" w:sz="0" w:space="0" w:color="auto"/>
        <w:bottom w:val="none" w:sz="0" w:space="0" w:color="auto"/>
        <w:right w:val="none" w:sz="0" w:space="0" w:color="auto"/>
      </w:divBdr>
    </w:div>
    <w:div w:id="55012353">
      <w:bodyDiv w:val="1"/>
      <w:marLeft w:val="0"/>
      <w:marRight w:val="0"/>
      <w:marTop w:val="0"/>
      <w:marBottom w:val="0"/>
      <w:divBdr>
        <w:top w:val="none" w:sz="0" w:space="0" w:color="auto"/>
        <w:left w:val="none" w:sz="0" w:space="0" w:color="auto"/>
        <w:bottom w:val="none" w:sz="0" w:space="0" w:color="auto"/>
        <w:right w:val="none" w:sz="0" w:space="0" w:color="auto"/>
      </w:divBdr>
    </w:div>
    <w:div w:id="56902596">
      <w:bodyDiv w:val="1"/>
      <w:marLeft w:val="0"/>
      <w:marRight w:val="0"/>
      <w:marTop w:val="0"/>
      <w:marBottom w:val="0"/>
      <w:divBdr>
        <w:top w:val="none" w:sz="0" w:space="0" w:color="auto"/>
        <w:left w:val="none" w:sz="0" w:space="0" w:color="auto"/>
        <w:bottom w:val="none" w:sz="0" w:space="0" w:color="auto"/>
        <w:right w:val="none" w:sz="0" w:space="0" w:color="auto"/>
      </w:divBdr>
    </w:div>
    <w:div w:id="61997236">
      <w:bodyDiv w:val="1"/>
      <w:marLeft w:val="0"/>
      <w:marRight w:val="0"/>
      <w:marTop w:val="0"/>
      <w:marBottom w:val="0"/>
      <w:divBdr>
        <w:top w:val="none" w:sz="0" w:space="0" w:color="auto"/>
        <w:left w:val="none" w:sz="0" w:space="0" w:color="auto"/>
        <w:bottom w:val="none" w:sz="0" w:space="0" w:color="auto"/>
        <w:right w:val="none" w:sz="0" w:space="0" w:color="auto"/>
      </w:divBdr>
    </w:div>
    <w:div w:id="62603203">
      <w:bodyDiv w:val="1"/>
      <w:marLeft w:val="0"/>
      <w:marRight w:val="0"/>
      <w:marTop w:val="0"/>
      <w:marBottom w:val="0"/>
      <w:divBdr>
        <w:top w:val="none" w:sz="0" w:space="0" w:color="auto"/>
        <w:left w:val="none" w:sz="0" w:space="0" w:color="auto"/>
        <w:bottom w:val="none" w:sz="0" w:space="0" w:color="auto"/>
        <w:right w:val="none" w:sz="0" w:space="0" w:color="auto"/>
      </w:divBdr>
    </w:div>
    <w:div w:id="63525907">
      <w:bodyDiv w:val="1"/>
      <w:marLeft w:val="0"/>
      <w:marRight w:val="0"/>
      <w:marTop w:val="0"/>
      <w:marBottom w:val="0"/>
      <w:divBdr>
        <w:top w:val="none" w:sz="0" w:space="0" w:color="auto"/>
        <w:left w:val="none" w:sz="0" w:space="0" w:color="auto"/>
        <w:bottom w:val="none" w:sz="0" w:space="0" w:color="auto"/>
        <w:right w:val="none" w:sz="0" w:space="0" w:color="auto"/>
      </w:divBdr>
    </w:div>
    <w:div w:id="66616239">
      <w:bodyDiv w:val="1"/>
      <w:marLeft w:val="0"/>
      <w:marRight w:val="0"/>
      <w:marTop w:val="0"/>
      <w:marBottom w:val="0"/>
      <w:divBdr>
        <w:top w:val="none" w:sz="0" w:space="0" w:color="auto"/>
        <w:left w:val="none" w:sz="0" w:space="0" w:color="auto"/>
        <w:bottom w:val="none" w:sz="0" w:space="0" w:color="auto"/>
        <w:right w:val="none" w:sz="0" w:space="0" w:color="auto"/>
      </w:divBdr>
    </w:div>
    <w:div w:id="69890748">
      <w:bodyDiv w:val="1"/>
      <w:marLeft w:val="0"/>
      <w:marRight w:val="0"/>
      <w:marTop w:val="0"/>
      <w:marBottom w:val="0"/>
      <w:divBdr>
        <w:top w:val="none" w:sz="0" w:space="0" w:color="auto"/>
        <w:left w:val="none" w:sz="0" w:space="0" w:color="auto"/>
        <w:bottom w:val="none" w:sz="0" w:space="0" w:color="auto"/>
        <w:right w:val="none" w:sz="0" w:space="0" w:color="auto"/>
      </w:divBdr>
    </w:div>
    <w:div w:id="71003331">
      <w:bodyDiv w:val="1"/>
      <w:marLeft w:val="0"/>
      <w:marRight w:val="0"/>
      <w:marTop w:val="0"/>
      <w:marBottom w:val="0"/>
      <w:divBdr>
        <w:top w:val="none" w:sz="0" w:space="0" w:color="auto"/>
        <w:left w:val="none" w:sz="0" w:space="0" w:color="auto"/>
        <w:bottom w:val="none" w:sz="0" w:space="0" w:color="auto"/>
        <w:right w:val="none" w:sz="0" w:space="0" w:color="auto"/>
      </w:divBdr>
    </w:div>
    <w:div w:id="71240205">
      <w:bodyDiv w:val="1"/>
      <w:marLeft w:val="0"/>
      <w:marRight w:val="0"/>
      <w:marTop w:val="0"/>
      <w:marBottom w:val="0"/>
      <w:divBdr>
        <w:top w:val="none" w:sz="0" w:space="0" w:color="auto"/>
        <w:left w:val="none" w:sz="0" w:space="0" w:color="auto"/>
        <w:bottom w:val="none" w:sz="0" w:space="0" w:color="auto"/>
        <w:right w:val="none" w:sz="0" w:space="0" w:color="auto"/>
      </w:divBdr>
    </w:div>
    <w:div w:id="74324927">
      <w:bodyDiv w:val="1"/>
      <w:marLeft w:val="0"/>
      <w:marRight w:val="0"/>
      <w:marTop w:val="0"/>
      <w:marBottom w:val="0"/>
      <w:divBdr>
        <w:top w:val="none" w:sz="0" w:space="0" w:color="auto"/>
        <w:left w:val="none" w:sz="0" w:space="0" w:color="auto"/>
        <w:bottom w:val="none" w:sz="0" w:space="0" w:color="auto"/>
        <w:right w:val="none" w:sz="0" w:space="0" w:color="auto"/>
      </w:divBdr>
    </w:div>
    <w:div w:id="79372181">
      <w:bodyDiv w:val="1"/>
      <w:marLeft w:val="0"/>
      <w:marRight w:val="0"/>
      <w:marTop w:val="0"/>
      <w:marBottom w:val="0"/>
      <w:divBdr>
        <w:top w:val="none" w:sz="0" w:space="0" w:color="auto"/>
        <w:left w:val="none" w:sz="0" w:space="0" w:color="auto"/>
        <w:bottom w:val="none" w:sz="0" w:space="0" w:color="auto"/>
        <w:right w:val="none" w:sz="0" w:space="0" w:color="auto"/>
      </w:divBdr>
    </w:div>
    <w:div w:id="81342307">
      <w:bodyDiv w:val="1"/>
      <w:marLeft w:val="0"/>
      <w:marRight w:val="0"/>
      <w:marTop w:val="0"/>
      <w:marBottom w:val="0"/>
      <w:divBdr>
        <w:top w:val="none" w:sz="0" w:space="0" w:color="auto"/>
        <w:left w:val="none" w:sz="0" w:space="0" w:color="auto"/>
        <w:bottom w:val="none" w:sz="0" w:space="0" w:color="auto"/>
        <w:right w:val="none" w:sz="0" w:space="0" w:color="auto"/>
      </w:divBdr>
    </w:div>
    <w:div w:id="83847396">
      <w:bodyDiv w:val="1"/>
      <w:marLeft w:val="0"/>
      <w:marRight w:val="0"/>
      <w:marTop w:val="0"/>
      <w:marBottom w:val="0"/>
      <w:divBdr>
        <w:top w:val="none" w:sz="0" w:space="0" w:color="auto"/>
        <w:left w:val="none" w:sz="0" w:space="0" w:color="auto"/>
        <w:bottom w:val="none" w:sz="0" w:space="0" w:color="auto"/>
        <w:right w:val="none" w:sz="0" w:space="0" w:color="auto"/>
      </w:divBdr>
    </w:div>
    <w:div w:id="88545671">
      <w:bodyDiv w:val="1"/>
      <w:marLeft w:val="0"/>
      <w:marRight w:val="0"/>
      <w:marTop w:val="0"/>
      <w:marBottom w:val="0"/>
      <w:divBdr>
        <w:top w:val="none" w:sz="0" w:space="0" w:color="auto"/>
        <w:left w:val="none" w:sz="0" w:space="0" w:color="auto"/>
        <w:bottom w:val="none" w:sz="0" w:space="0" w:color="auto"/>
        <w:right w:val="none" w:sz="0" w:space="0" w:color="auto"/>
      </w:divBdr>
    </w:div>
    <w:div w:id="89203469">
      <w:bodyDiv w:val="1"/>
      <w:marLeft w:val="0"/>
      <w:marRight w:val="0"/>
      <w:marTop w:val="0"/>
      <w:marBottom w:val="0"/>
      <w:divBdr>
        <w:top w:val="none" w:sz="0" w:space="0" w:color="auto"/>
        <w:left w:val="none" w:sz="0" w:space="0" w:color="auto"/>
        <w:bottom w:val="none" w:sz="0" w:space="0" w:color="auto"/>
        <w:right w:val="none" w:sz="0" w:space="0" w:color="auto"/>
      </w:divBdr>
    </w:div>
    <w:div w:id="90441116">
      <w:bodyDiv w:val="1"/>
      <w:marLeft w:val="0"/>
      <w:marRight w:val="0"/>
      <w:marTop w:val="0"/>
      <w:marBottom w:val="0"/>
      <w:divBdr>
        <w:top w:val="none" w:sz="0" w:space="0" w:color="auto"/>
        <w:left w:val="none" w:sz="0" w:space="0" w:color="auto"/>
        <w:bottom w:val="none" w:sz="0" w:space="0" w:color="auto"/>
        <w:right w:val="none" w:sz="0" w:space="0" w:color="auto"/>
      </w:divBdr>
    </w:div>
    <w:div w:id="93600672">
      <w:bodyDiv w:val="1"/>
      <w:marLeft w:val="0"/>
      <w:marRight w:val="0"/>
      <w:marTop w:val="0"/>
      <w:marBottom w:val="0"/>
      <w:divBdr>
        <w:top w:val="none" w:sz="0" w:space="0" w:color="auto"/>
        <w:left w:val="none" w:sz="0" w:space="0" w:color="auto"/>
        <w:bottom w:val="none" w:sz="0" w:space="0" w:color="auto"/>
        <w:right w:val="none" w:sz="0" w:space="0" w:color="auto"/>
      </w:divBdr>
    </w:div>
    <w:div w:id="97340417">
      <w:bodyDiv w:val="1"/>
      <w:marLeft w:val="0"/>
      <w:marRight w:val="0"/>
      <w:marTop w:val="0"/>
      <w:marBottom w:val="0"/>
      <w:divBdr>
        <w:top w:val="none" w:sz="0" w:space="0" w:color="auto"/>
        <w:left w:val="none" w:sz="0" w:space="0" w:color="auto"/>
        <w:bottom w:val="none" w:sz="0" w:space="0" w:color="auto"/>
        <w:right w:val="none" w:sz="0" w:space="0" w:color="auto"/>
      </w:divBdr>
    </w:div>
    <w:div w:id="103233035">
      <w:bodyDiv w:val="1"/>
      <w:marLeft w:val="0"/>
      <w:marRight w:val="0"/>
      <w:marTop w:val="0"/>
      <w:marBottom w:val="0"/>
      <w:divBdr>
        <w:top w:val="none" w:sz="0" w:space="0" w:color="auto"/>
        <w:left w:val="none" w:sz="0" w:space="0" w:color="auto"/>
        <w:bottom w:val="none" w:sz="0" w:space="0" w:color="auto"/>
        <w:right w:val="none" w:sz="0" w:space="0" w:color="auto"/>
      </w:divBdr>
    </w:div>
    <w:div w:id="105735715">
      <w:bodyDiv w:val="1"/>
      <w:marLeft w:val="0"/>
      <w:marRight w:val="0"/>
      <w:marTop w:val="0"/>
      <w:marBottom w:val="0"/>
      <w:divBdr>
        <w:top w:val="none" w:sz="0" w:space="0" w:color="auto"/>
        <w:left w:val="none" w:sz="0" w:space="0" w:color="auto"/>
        <w:bottom w:val="none" w:sz="0" w:space="0" w:color="auto"/>
        <w:right w:val="none" w:sz="0" w:space="0" w:color="auto"/>
      </w:divBdr>
    </w:div>
    <w:div w:id="109202985">
      <w:bodyDiv w:val="1"/>
      <w:marLeft w:val="0"/>
      <w:marRight w:val="0"/>
      <w:marTop w:val="0"/>
      <w:marBottom w:val="0"/>
      <w:divBdr>
        <w:top w:val="none" w:sz="0" w:space="0" w:color="auto"/>
        <w:left w:val="none" w:sz="0" w:space="0" w:color="auto"/>
        <w:bottom w:val="none" w:sz="0" w:space="0" w:color="auto"/>
        <w:right w:val="none" w:sz="0" w:space="0" w:color="auto"/>
      </w:divBdr>
    </w:div>
    <w:div w:id="110440668">
      <w:bodyDiv w:val="1"/>
      <w:marLeft w:val="0"/>
      <w:marRight w:val="0"/>
      <w:marTop w:val="0"/>
      <w:marBottom w:val="0"/>
      <w:divBdr>
        <w:top w:val="none" w:sz="0" w:space="0" w:color="auto"/>
        <w:left w:val="none" w:sz="0" w:space="0" w:color="auto"/>
        <w:bottom w:val="none" w:sz="0" w:space="0" w:color="auto"/>
        <w:right w:val="none" w:sz="0" w:space="0" w:color="auto"/>
      </w:divBdr>
    </w:div>
    <w:div w:id="112794156">
      <w:bodyDiv w:val="1"/>
      <w:marLeft w:val="0"/>
      <w:marRight w:val="0"/>
      <w:marTop w:val="0"/>
      <w:marBottom w:val="0"/>
      <w:divBdr>
        <w:top w:val="none" w:sz="0" w:space="0" w:color="auto"/>
        <w:left w:val="none" w:sz="0" w:space="0" w:color="auto"/>
        <w:bottom w:val="none" w:sz="0" w:space="0" w:color="auto"/>
        <w:right w:val="none" w:sz="0" w:space="0" w:color="auto"/>
      </w:divBdr>
    </w:div>
    <w:div w:id="118569212">
      <w:bodyDiv w:val="1"/>
      <w:marLeft w:val="0"/>
      <w:marRight w:val="0"/>
      <w:marTop w:val="0"/>
      <w:marBottom w:val="0"/>
      <w:divBdr>
        <w:top w:val="none" w:sz="0" w:space="0" w:color="auto"/>
        <w:left w:val="none" w:sz="0" w:space="0" w:color="auto"/>
        <w:bottom w:val="none" w:sz="0" w:space="0" w:color="auto"/>
        <w:right w:val="none" w:sz="0" w:space="0" w:color="auto"/>
      </w:divBdr>
    </w:div>
    <w:div w:id="121966110">
      <w:bodyDiv w:val="1"/>
      <w:marLeft w:val="0"/>
      <w:marRight w:val="0"/>
      <w:marTop w:val="0"/>
      <w:marBottom w:val="0"/>
      <w:divBdr>
        <w:top w:val="none" w:sz="0" w:space="0" w:color="auto"/>
        <w:left w:val="none" w:sz="0" w:space="0" w:color="auto"/>
        <w:bottom w:val="none" w:sz="0" w:space="0" w:color="auto"/>
        <w:right w:val="none" w:sz="0" w:space="0" w:color="auto"/>
      </w:divBdr>
    </w:div>
    <w:div w:id="128784215">
      <w:bodyDiv w:val="1"/>
      <w:marLeft w:val="0"/>
      <w:marRight w:val="0"/>
      <w:marTop w:val="0"/>
      <w:marBottom w:val="0"/>
      <w:divBdr>
        <w:top w:val="none" w:sz="0" w:space="0" w:color="auto"/>
        <w:left w:val="none" w:sz="0" w:space="0" w:color="auto"/>
        <w:bottom w:val="none" w:sz="0" w:space="0" w:color="auto"/>
        <w:right w:val="none" w:sz="0" w:space="0" w:color="auto"/>
      </w:divBdr>
    </w:div>
    <w:div w:id="142359446">
      <w:bodyDiv w:val="1"/>
      <w:marLeft w:val="0"/>
      <w:marRight w:val="0"/>
      <w:marTop w:val="0"/>
      <w:marBottom w:val="0"/>
      <w:divBdr>
        <w:top w:val="none" w:sz="0" w:space="0" w:color="auto"/>
        <w:left w:val="none" w:sz="0" w:space="0" w:color="auto"/>
        <w:bottom w:val="none" w:sz="0" w:space="0" w:color="auto"/>
        <w:right w:val="none" w:sz="0" w:space="0" w:color="auto"/>
      </w:divBdr>
    </w:div>
    <w:div w:id="144519108">
      <w:bodyDiv w:val="1"/>
      <w:marLeft w:val="0"/>
      <w:marRight w:val="0"/>
      <w:marTop w:val="0"/>
      <w:marBottom w:val="0"/>
      <w:divBdr>
        <w:top w:val="none" w:sz="0" w:space="0" w:color="auto"/>
        <w:left w:val="none" w:sz="0" w:space="0" w:color="auto"/>
        <w:bottom w:val="none" w:sz="0" w:space="0" w:color="auto"/>
        <w:right w:val="none" w:sz="0" w:space="0" w:color="auto"/>
      </w:divBdr>
    </w:div>
    <w:div w:id="149058368">
      <w:bodyDiv w:val="1"/>
      <w:marLeft w:val="0"/>
      <w:marRight w:val="0"/>
      <w:marTop w:val="0"/>
      <w:marBottom w:val="0"/>
      <w:divBdr>
        <w:top w:val="none" w:sz="0" w:space="0" w:color="auto"/>
        <w:left w:val="none" w:sz="0" w:space="0" w:color="auto"/>
        <w:bottom w:val="none" w:sz="0" w:space="0" w:color="auto"/>
        <w:right w:val="none" w:sz="0" w:space="0" w:color="auto"/>
      </w:divBdr>
    </w:div>
    <w:div w:id="152533165">
      <w:bodyDiv w:val="1"/>
      <w:marLeft w:val="0"/>
      <w:marRight w:val="0"/>
      <w:marTop w:val="0"/>
      <w:marBottom w:val="0"/>
      <w:divBdr>
        <w:top w:val="none" w:sz="0" w:space="0" w:color="auto"/>
        <w:left w:val="none" w:sz="0" w:space="0" w:color="auto"/>
        <w:bottom w:val="none" w:sz="0" w:space="0" w:color="auto"/>
        <w:right w:val="none" w:sz="0" w:space="0" w:color="auto"/>
      </w:divBdr>
    </w:div>
    <w:div w:id="153493088">
      <w:bodyDiv w:val="1"/>
      <w:marLeft w:val="0"/>
      <w:marRight w:val="0"/>
      <w:marTop w:val="0"/>
      <w:marBottom w:val="0"/>
      <w:divBdr>
        <w:top w:val="none" w:sz="0" w:space="0" w:color="auto"/>
        <w:left w:val="none" w:sz="0" w:space="0" w:color="auto"/>
        <w:bottom w:val="none" w:sz="0" w:space="0" w:color="auto"/>
        <w:right w:val="none" w:sz="0" w:space="0" w:color="auto"/>
      </w:divBdr>
    </w:div>
    <w:div w:id="153572567">
      <w:bodyDiv w:val="1"/>
      <w:marLeft w:val="0"/>
      <w:marRight w:val="0"/>
      <w:marTop w:val="0"/>
      <w:marBottom w:val="0"/>
      <w:divBdr>
        <w:top w:val="none" w:sz="0" w:space="0" w:color="auto"/>
        <w:left w:val="none" w:sz="0" w:space="0" w:color="auto"/>
        <w:bottom w:val="none" w:sz="0" w:space="0" w:color="auto"/>
        <w:right w:val="none" w:sz="0" w:space="0" w:color="auto"/>
      </w:divBdr>
    </w:div>
    <w:div w:id="159393649">
      <w:bodyDiv w:val="1"/>
      <w:marLeft w:val="0"/>
      <w:marRight w:val="0"/>
      <w:marTop w:val="0"/>
      <w:marBottom w:val="0"/>
      <w:divBdr>
        <w:top w:val="none" w:sz="0" w:space="0" w:color="auto"/>
        <w:left w:val="none" w:sz="0" w:space="0" w:color="auto"/>
        <w:bottom w:val="none" w:sz="0" w:space="0" w:color="auto"/>
        <w:right w:val="none" w:sz="0" w:space="0" w:color="auto"/>
      </w:divBdr>
    </w:div>
    <w:div w:id="168327838">
      <w:bodyDiv w:val="1"/>
      <w:marLeft w:val="0"/>
      <w:marRight w:val="0"/>
      <w:marTop w:val="0"/>
      <w:marBottom w:val="0"/>
      <w:divBdr>
        <w:top w:val="none" w:sz="0" w:space="0" w:color="auto"/>
        <w:left w:val="none" w:sz="0" w:space="0" w:color="auto"/>
        <w:bottom w:val="none" w:sz="0" w:space="0" w:color="auto"/>
        <w:right w:val="none" w:sz="0" w:space="0" w:color="auto"/>
      </w:divBdr>
    </w:div>
    <w:div w:id="174804373">
      <w:bodyDiv w:val="1"/>
      <w:marLeft w:val="0"/>
      <w:marRight w:val="0"/>
      <w:marTop w:val="0"/>
      <w:marBottom w:val="0"/>
      <w:divBdr>
        <w:top w:val="none" w:sz="0" w:space="0" w:color="auto"/>
        <w:left w:val="none" w:sz="0" w:space="0" w:color="auto"/>
        <w:bottom w:val="none" w:sz="0" w:space="0" w:color="auto"/>
        <w:right w:val="none" w:sz="0" w:space="0" w:color="auto"/>
      </w:divBdr>
    </w:div>
    <w:div w:id="178544432">
      <w:bodyDiv w:val="1"/>
      <w:marLeft w:val="0"/>
      <w:marRight w:val="0"/>
      <w:marTop w:val="0"/>
      <w:marBottom w:val="0"/>
      <w:divBdr>
        <w:top w:val="none" w:sz="0" w:space="0" w:color="auto"/>
        <w:left w:val="none" w:sz="0" w:space="0" w:color="auto"/>
        <w:bottom w:val="none" w:sz="0" w:space="0" w:color="auto"/>
        <w:right w:val="none" w:sz="0" w:space="0" w:color="auto"/>
      </w:divBdr>
    </w:div>
    <w:div w:id="187183487">
      <w:bodyDiv w:val="1"/>
      <w:marLeft w:val="0"/>
      <w:marRight w:val="0"/>
      <w:marTop w:val="0"/>
      <w:marBottom w:val="0"/>
      <w:divBdr>
        <w:top w:val="none" w:sz="0" w:space="0" w:color="auto"/>
        <w:left w:val="none" w:sz="0" w:space="0" w:color="auto"/>
        <w:bottom w:val="none" w:sz="0" w:space="0" w:color="auto"/>
        <w:right w:val="none" w:sz="0" w:space="0" w:color="auto"/>
      </w:divBdr>
    </w:div>
    <w:div w:id="190806714">
      <w:bodyDiv w:val="1"/>
      <w:marLeft w:val="0"/>
      <w:marRight w:val="0"/>
      <w:marTop w:val="0"/>
      <w:marBottom w:val="0"/>
      <w:divBdr>
        <w:top w:val="none" w:sz="0" w:space="0" w:color="auto"/>
        <w:left w:val="none" w:sz="0" w:space="0" w:color="auto"/>
        <w:bottom w:val="none" w:sz="0" w:space="0" w:color="auto"/>
        <w:right w:val="none" w:sz="0" w:space="0" w:color="auto"/>
      </w:divBdr>
    </w:div>
    <w:div w:id="194319037">
      <w:bodyDiv w:val="1"/>
      <w:marLeft w:val="0"/>
      <w:marRight w:val="0"/>
      <w:marTop w:val="0"/>
      <w:marBottom w:val="0"/>
      <w:divBdr>
        <w:top w:val="none" w:sz="0" w:space="0" w:color="auto"/>
        <w:left w:val="none" w:sz="0" w:space="0" w:color="auto"/>
        <w:bottom w:val="none" w:sz="0" w:space="0" w:color="auto"/>
        <w:right w:val="none" w:sz="0" w:space="0" w:color="auto"/>
      </w:divBdr>
    </w:div>
    <w:div w:id="195892621">
      <w:bodyDiv w:val="1"/>
      <w:marLeft w:val="0"/>
      <w:marRight w:val="0"/>
      <w:marTop w:val="0"/>
      <w:marBottom w:val="0"/>
      <w:divBdr>
        <w:top w:val="none" w:sz="0" w:space="0" w:color="auto"/>
        <w:left w:val="none" w:sz="0" w:space="0" w:color="auto"/>
        <w:bottom w:val="none" w:sz="0" w:space="0" w:color="auto"/>
        <w:right w:val="none" w:sz="0" w:space="0" w:color="auto"/>
      </w:divBdr>
    </w:div>
    <w:div w:id="197401745">
      <w:bodyDiv w:val="1"/>
      <w:marLeft w:val="0"/>
      <w:marRight w:val="0"/>
      <w:marTop w:val="0"/>
      <w:marBottom w:val="0"/>
      <w:divBdr>
        <w:top w:val="none" w:sz="0" w:space="0" w:color="auto"/>
        <w:left w:val="none" w:sz="0" w:space="0" w:color="auto"/>
        <w:bottom w:val="none" w:sz="0" w:space="0" w:color="auto"/>
        <w:right w:val="none" w:sz="0" w:space="0" w:color="auto"/>
      </w:divBdr>
    </w:div>
    <w:div w:id="201017140">
      <w:bodyDiv w:val="1"/>
      <w:marLeft w:val="0"/>
      <w:marRight w:val="0"/>
      <w:marTop w:val="0"/>
      <w:marBottom w:val="0"/>
      <w:divBdr>
        <w:top w:val="none" w:sz="0" w:space="0" w:color="auto"/>
        <w:left w:val="none" w:sz="0" w:space="0" w:color="auto"/>
        <w:bottom w:val="none" w:sz="0" w:space="0" w:color="auto"/>
        <w:right w:val="none" w:sz="0" w:space="0" w:color="auto"/>
      </w:divBdr>
    </w:div>
    <w:div w:id="207182336">
      <w:bodyDiv w:val="1"/>
      <w:marLeft w:val="0"/>
      <w:marRight w:val="0"/>
      <w:marTop w:val="0"/>
      <w:marBottom w:val="0"/>
      <w:divBdr>
        <w:top w:val="none" w:sz="0" w:space="0" w:color="auto"/>
        <w:left w:val="none" w:sz="0" w:space="0" w:color="auto"/>
        <w:bottom w:val="none" w:sz="0" w:space="0" w:color="auto"/>
        <w:right w:val="none" w:sz="0" w:space="0" w:color="auto"/>
      </w:divBdr>
    </w:div>
    <w:div w:id="208929133">
      <w:bodyDiv w:val="1"/>
      <w:marLeft w:val="0"/>
      <w:marRight w:val="0"/>
      <w:marTop w:val="0"/>
      <w:marBottom w:val="0"/>
      <w:divBdr>
        <w:top w:val="none" w:sz="0" w:space="0" w:color="auto"/>
        <w:left w:val="none" w:sz="0" w:space="0" w:color="auto"/>
        <w:bottom w:val="none" w:sz="0" w:space="0" w:color="auto"/>
        <w:right w:val="none" w:sz="0" w:space="0" w:color="auto"/>
      </w:divBdr>
      <w:divsChild>
        <w:div w:id="408767173">
          <w:marLeft w:val="0"/>
          <w:marRight w:val="0"/>
          <w:marTop w:val="0"/>
          <w:marBottom w:val="0"/>
          <w:divBdr>
            <w:top w:val="single" w:sz="2" w:space="0" w:color="auto"/>
            <w:left w:val="single" w:sz="2" w:space="0" w:color="auto"/>
            <w:bottom w:val="single" w:sz="2" w:space="0" w:color="auto"/>
            <w:right w:val="single" w:sz="2" w:space="0" w:color="auto"/>
          </w:divBdr>
        </w:div>
      </w:divsChild>
    </w:div>
    <w:div w:id="210306766">
      <w:bodyDiv w:val="1"/>
      <w:marLeft w:val="0"/>
      <w:marRight w:val="0"/>
      <w:marTop w:val="0"/>
      <w:marBottom w:val="0"/>
      <w:divBdr>
        <w:top w:val="none" w:sz="0" w:space="0" w:color="auto"/>
        <w:left w:val="none" w:sz="0" w:space="0" w:color="auto"/>
        <w:bottom w:val="none" w:sz="0" w:space="0" w:color="auto"/>
        <w:right w:val="none" w:sz="0" w:space="0" w:color="auto"/>
      </w:divBdr>
    </w:div>
    <w:div w:id="211229716">
      <w:bodyDiv w:val="1"/>
      <w:marLeft w:val="0"/>
      <w:marRight w:val="0"/>
      <w:marTop w:val="0"/>
      <w:marBottom w:val="0"/>
      <w:divBdr>
        <w:top w:val="none" w:sz="0" w:space="0" w:color="auto"/>
        <w:left w:val="none" w:sz="0" w:space="0" w:color="auto"/>
        <w:bottom w:val="none" w:sz="0" w:space="0" w:color="auto"/>
        <w:right w:val="none" w:sz="0" w:space="0" w:color="auto"/>
      </w:divBdr>
    </w:div>
    <w:div w:id="215509825">
      <w:bodyDiv w:val="1"/>
      <w:marLeft w:val="0"/>
      <w:marRight w:val="0"/>
      <w:marTop w:val="0"/>
      <w:marBottom w:val="0"/>
      <w:divBdr>
        <w:top w:val="none" w:sz="0" w:space="0" w:color="auto"/>
        <w:left w:val="none" w:sz="0" w:space="0" w:color="auto"/>
        <w:bottom w:val="none" w:sz="0" w:space="0" w:color="auto"/>
        <w:right w:val="none" w:sz="0" w:space="0" w:color="auto"/>
      </w:divBdr>
    </w:div>
    <w:div w:id="216623092">
      <w:bodyDiv w:val="1"/>
      <w:marLeft w:val="0"/>
      <w:marRight w:val="0"/>
      <w:marTop w:val="0"/>
      <w:marBottom w:val="0"/>
      <w:divBdr>
        <w:top w:val="none" w:sz="0" w:space="0" w:color="auto"/>
        <w:left w:val="none" w:sz="0" w:space="0" w:color="auto"/>
        <w:bottom w:val="none" w:sz="0" w:space="0" w:color="auto"/>
        <w:right w:val="none" w:sz="0" w:space="0" w:color="auto"/>
      </w:divBdr>
      <w:divsChild>
        <w:div w:id="1010527255">
          <w:marLeft w:val="0"/>
          <w:marRight w:val="0"/>
          <w:marTop w:val="0"/>
          <w:marBottom w:val="0"/>
          <w:divBdr>
            <w:top w:val="none" w:sz="0" w:space="0" w:color="auto"/>
            <w:left w:val="none" w:sz="0" w:space="0" w:color="auto"/>
            <w:bottom w:val="none" w:sz="0" w:space="0" w:color="auto"/>
            <w:right w:val="none" w:sz="0" w:space="0" w:color="auto"/>
          </w:divBdr>
          <w:divsChild>
            <w:div w:id="114558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5810">
      <w:bodyDiv w:val="1"/>
      <w:marLeft w:val="0"/>
      <w:marRight w:val="0"/>
      <w:marTop w:val="0"/>
      <w:marBottom w:val="0"/>
      <w:divBdr>
        <w:top w:val="none" w:sz="0" w:space="0" w:color="auto"/>
        <w:left w:val="none" w:sz="0" w:space="0" w:color="auto"/>
        <w:bottom w:val="none" w:sz="0" w:space="0" w:color="auto"/>
        <w:right w:val="none" w:sz="0" w:space="0" w:color="auto"/>
      </w:divBdr>
    </w:div>
    <w:div w:id="221524338">
      <w:bodyDiv w:val="1"/>
      <w:marLeft w:val="0"/>
      <w:marRight w:val="0"/>
      <w:marTop w:val="0"/>
      <w:marBottom w:val="0"/>
      <w:divBdr>
        <w:top w:val="none" w:sz="0" w:space="0" w:color="auto"/>
        <w:left w:val="none" w:sz="0" w:space="0" w:color="auto"/>
        <w:bottom w:val="none" w:sz="0" w:space="0" w:color="auto"/>
        <w:right w:val="none" w:sz="0" w:space="0" w:color="auto"/>
      </w:divBdr>
    </w:div>
    <w:div w:id="221672436">
      <w:bodyDiv w:val="1"/>
      <w:marLeft w:val="0"/>
      <w:marRight w:val="0"/>
      <w:marTop w:val="0"/>
      <w:marBottom w:val="0"/>
      <w:divBdr>
        <w:top w:val="none" w:sz="0" w:space="0" w:color="auto"/>
        <w:left w:val="none" w:sz="0" w:space="0" w:color="auto"/>
        <w:bottom w:val="none" w:sz="0" w:space="0" w:color="auto"/>
        <w:right w:val="none" w:sz="0" w:space="0" w:color="auto"/>
      </w:divBdr>
    </w:div>
    <w:div w:id="223375827">
      <w:bodyDiv w:val="1"/>
      <w:marLeft w:val="0"/>
      <w:marRight w:val="0"/>
      <w:marTop w:val="0"/>
      <w:marBottom w:val="0"/>
      <w:divBdr>
        <w:top w:val="none" w:sz="0" w:space="0" w:color="auto"/>
        <w:left w:val="none" w:sz="0" w:space="0" w:color="auto"/>
        <w:bottom w:val="none" w:sz="0" w:space="0" w:color="auto"/>
        <w:right w:val="none" w:sz="0" w:space="0" w:color="auto"/>
      </w:divBdr>
    </w:div>
    <w:div w:id="225379029">
      <w:bodyDiv w:val="1"/>
      <w:marLeft w:val="0"/>
      <w:marRight w:val="0"/>
      <w:marTop w:val="0"/>
      <w:marBottom w:val="0"/>
      <w:divBdr>
        <w:top w:val="none" w:sz="0" w:space="0" w:color="auto"/>
        <w:left w:val="none" w:sz="0" w:space="0" w:color="auto"/>
        <w:bottom w:val="none" w:sz="0" w:space="0" w:color="auto"/>
        <w:right w:val="none" w:sz="0" w:space="0" w:color="auto"/>
      </w:divBdr>
    </w:div>
    <w:div w:id="226378651">
      <w:bodyDiv w:val="1"/>
      <w:marLeft w:val="0"/>
      <w:marRight w:val="0"/>
      <w:marTop w:val="0"/>
      <w:marBottom w:val="0"/>
      <w:divBdr>
        <w:top w:val="none" w:sz="0" w:space="0" w:color="auto"/>
        <w:left w:val="none" w:sz="0" w:space="0" w:color="auto"/>
        <w:bottom w:val="none" w:sz="0" w:space="0" w:color="auto"/>
        <w:right w:val="none" w:sz="0" w:space="0" w:color="auto"/>
      </w:divBdr>
    </w:div>
    <w:div w:id="226578120">
      <w:bodyDiv w:val="1"/>
      <w:marLeft w:val="0"/>
      <w:marRight w:val="0"/>
      <w:marTop w:val="0"/>
      <w:marBottom w:val="0"/>
      <w:divBdr>
        <w:top w:val="none" w:sz="0" w:space="0" w:color="auto"/>
        <w:left w:val="none" w:sz="0" w:space="0" w:color="auto"/>
        <w:bottom w:val="none" w:sz="0" w:space="0" w:color="auto"/>
        <w:right w:val="none" w:sz="0" w:space="0" w:color="auto"/>
      </w:divBdr>
    </w:div>
    <w:div w:id="231014872">
      <w:bodyDiv w:val="1"/>
      <w:marLeft w:val="0"/>
      <w:marRight w:val="0"/>
      <w:marTop w:val="0"/>
      <w:marBottom w:val="0"/>
      <w:divBdr>
        <w:top w:val="none" w:sz="0" w:space="0" w:color="auto"/>
        <w:left w:val="none" w:sz="0" w:space="0" w:color="auto"/>
        <w:bottom w:val="none" w:sz="0" w:space="0" w:color="auto"/>
        <w:right w:val="none" w:sz="0" w:space="0" w:color="auto"/>
      </w:divBdr>
    </w:div>
    <w:div w:id="234359990">
      <w:bodyDiv w:val="1"/>
      <w:marLeft w:val="0"/>
      <w:marRight w:val="0"/>
      <w:marTop w:val="0"/>
      <w:marBottom w:val="0"/>
      <w:divBdr>
        <w:top w:val="none" w:sz="0" w:space="0" w:color="auto"/>
        <w:left w:val="none" w:sz="0" w:space="0" w:color="auto"/>
        <w:bottom w:val="none" w:sz="0" w:space="0" w:color="auto"/>
        <w:right w:val="none" w:sz="0" w:space="0" w:color="auto"/>
      </w:divBdr>
    </w:div>
    <w:div w:id="235669655">
      <w:bodyDiv w:val="1"/>
      <w:marLeft w:val="0"/>
      <w:marRight w:val="0"/>
      <w:marTop w:val="0"/>
      <w:marBottom w:val="0"/>
      <w:divBdr>
        <w:top w:val="none" w:sz="0" w:space="0" w:color="auto"/>
        <w:left w:val="none" w:sz="0" w:space="0" w:color="auto"/>
        <w:bottom w:val="none" w:sz="0" w:space="0" w:color="auto"/>
        <w:right w:val="none" w:sz="0" w:space="0" w:color="auto"/>
      </w:divBdr>
    </w:div>
    <w:div w:id="236597827">
      <w:bodyDiv w:val="1"/>
      <w:marLeft w:val="0"/>
      <w:marRight w:val="0"/>
      <w:marTop w:val="0"/>
      <w:marBottom w:val="0"/>
      <w:divBdr>
        <w:top w:val="none" w:sz="0" w:space="0" w:color="auto"/>
        <w:left w:val="none" w:sz="0" w:space="0" w:color="auto"/>
        <w:bottom w:val="none" w:sz="0" w:space="0" w:color="auto"/>
        <w:right w:val="none" w:sz="0" w:space="0" w:color="auto"/>
      </w:divBdr>
    </w:div>
    <w:div w:id="236793792">
      <w:bodyDiv w:val="1"/>
      <w:marLeft w:val="0"/>
      <w:marRight w:val="0"/>
      <w:marTop w:val="0"/>
      <w:marBottom w:val="0"/>
      <w:divBdr>
        <w:top w:val="none" w:sz="0" w:space="0" w:color="auto"/>
        <w:left w:val="none" w:sz="0" w:space="0" w:color="auto"/>
        <w:bottom w:val="none" w:sz="0" w:space="0" w:color="auto"/>
        <w:right w:val="none" w:sz="0" w:space="0" w:color="auto"/>
      </w:divBdr>
    </w:div>
    <w:div w:id="243420288">
      <w:bodyDiv w:val="1"/>
      <w:marLeft w:val="0"/>
      <w:marRight w:val="0"/>
      <w:marTop w:val="0"/>
      <w:marBottom w:val="0"/>
      <w:divBdr>
        <w:top w:val="none" w:sz="0" w:space="0" w:color="auto"/>
        <w:left w:val="none" w:sz="0" w:space="0" w:color="auto"/>
        <w:bottom w:val="none" w:sz="0" w:space="0" w:color="auto"/>
        <w:right w:val="none" w:sz="0" w:space="0" w:color="auto"/>
      </w:divBdr>
    </w:div>
    <w:div w:id="245387832">
      <w:bodyDiv w:val="1"/>
      <w:marLeft w:val="0"/>
      <w:marRight w:val="0"/>
      <w:marTop w:val="0"/>
      <w:marBottom w:val="0"/>
      <w:divBdr>
        <w:top w:val="none" w:sz="0" w:space="0" w:color="auto"/>
        <w:left w:val="none" w:sz="0" w:space="0" w:color="auto"/>
        <w:bottom w:val="none" w:sz="0" w:space="0" w:color="auto"/>
        <w:right w:val="none" w:sz="0" w:space="0" w:color="auto"/>
      </w:divBdr>
    </w:div>
    <w:div w:id="251817518">
      <w:bodyDiv w:val="1"/>
      <w:marLeft w:val="0"/>
      <w:marRight w:val="0"/>
      <w:marTop w:val="0"/>
      <w:marBottom w:val="0"/>
      <w:divBdr>
        <w:top w:val="none" w:sz="0" w:space="0" w:color="auto"/>
        <w:left w:val="none" w:sz="0" w:space="0" w:color="auto"/>
        <w:bottom w:val="none" w:sz="0" w:space="0" w:color="auto"/>
        <w:right w:val="none" w:sz="0" w:space="0" w:color="auto"/>
      </w:divBdr>
    </w:div>
    <w:div w:id="254291170">
      <w:bodyDiv w:val="1"/>
      <w:marLeft w:val="0"/>
      <w:marRight w:val="0"/>
      <w:marTop w:val="0"/>
      <w:marBottom w:val="0"/>
      <w:divBdr>
        <w:top w:val="none" w:sz="0" w:space="0" w:color="auto"/>
        <w:left w:val="none" w:sz="0" w:space="0" w:color="auto"/>
        <w:bottom w:val="none" w:sz="0" w:space="0" w:color="auto"/>
        <w:right w:val="none" w:sz="0" w:space="0" w:color="auto"/>
      </w:divBdr>
    </w:div>
    <w:div w:id="259681521">
      <w:bodyDiv w:val="1"/>
      <w:marLeft w:val="0"/>
      <w:marRight w:val="0"/>
      <w:marTop w:val="0"/>
      <w:marBottom w:val="0"/>
      <w:divBdr>
        <w:top w:val="none" w:sz="0" w:space="0" w:color="auto"/>
        <w:left w:val="none" w:sz="0" w:space="0" w:color="auto"/>
        <w:bottom w:val="none" w:sz="0" w:space="0" w:color="auto"/>
        <w:right w:val="none" w:sz="0" w:space="0" w:color="auto"/>
      </w:divBdr>
    </w:div>
    <w:div w:id="259725309">
      <w:bodyDiv w:val="1"/>
      <w:marLeft w:val="0"/>
      <w:marRight w:val="0"/>
      <w:marTop w:val="0"/>
      <w:marBottom w:val="0"/>
      <w:divBdr>
        <w:top w:val="none" w:sz="0" w:space="0" w:color="auto"/>
        <w:left w:val="none" w:sz="0" w:space="0" w:color="auto"/>
        <w:bottom w:val="none" w:sz="0" w:space="0" w:color="auto"/>
        <w:right w:val="none" w:sz="0" w:space="0" w:color="auto"/>
      </w:divBdr>
    </w:div>
    <w:div w:id="261765897">
      <w:bodyDiv w:val="1"/>
      <w:marLeft w:val="0"/>
      <w:marRight w:val="0"/>
      <w:marTop w:val="0"/>
      <w:marBottom w:val="0"/>
      <w:divBdr>
        <w:top w:val="none" w:sz="0" w:space="0" w:color="auto"/>
        <w:left w:val="none" w:sz="0" w:space="0" w:color="auto"/>
        <w:bottom w:val="none" w:sz="0" w:space="0" w:color="auto"/>
        <w:right w:val="none" w:sz="0" w:space="0" w:color="auto"/>
      </w:divBdr>
    </w:div>
    <w:div w:id="264728883">
      <w:bodyDiv w:val="1"/>
      <w:marLeft w:val="0"/>
      <w:marRight w:val="0"/>
      <w:marTop w:val="0"/>
      <w:marBottom w:val="0"/>
      <w:divBdr>
        <w:top w:val="none" w:sz="0" w:space="0" w:color="auto"/>
        <w:left w:val="none" w:sz="0" w:space="0" w:color="auto"/>
        <w:bottom w:val="none" w:sz="0" w:space="0" w:color="auto"/>
        <w:right w:val="none" w:sz="0" w:space="0" w:color="auto"/>
      </w:divBdr>
    </w:div>
    <w:div w:id="269430737">
      <w:bodyDiv w:val="1"/>
      <w:marLeft w:val="0"/>
      <w:marRight w:val="0"/>
      <w:marTop w:val="0"/>
      <w:marBottom w:val="0"/>
      <w:divBdr>
        <w:top w:val="none" w:sz="0" w:space="0" w:color="auto"/>
        <w:left w:val="none" w:sz="0" w:space="0" w:color="auto"/>
        <w:bottom w:val="none" w:sz="0" w:space="0" w:color="auto"/>
        <w:right w:val="none" w:sz="0" w:space="0" w:color="auto"/>
      </w:divBdr>
    </w:div>
    <w:div w:id="270208091">
      <w:bodyDiv w:val="1"/>
      <w:marLeft w:val="0"/>
      <w:marRight w:val="0"/>
      <w:marTop w:val="0"/>
      <w:marBottom w:val="0"/>
      <w:divBdr>
        <w:top w:val="none" w:sz="0" w:space="0" w:color="auto"/>
        <w:left w:val="none" w:sz="0" w:space="0" w:color="auto"/>
        <w:bottom w:val="none" w:sz="0" w:space="0" w:color="auto"/>
        <w:right w:val="none" w:sz="0" w:space="0" w:color="auto"/>
      </w:divBdr>
    </w:div>
    <w:div w:id="270210585">
      <w:bodyDiv w:val="1"/>
      <w:marLeft w:val="0"/>
      <w:marRight w:val="0"/>
      <w:marTop w:val="0"/>
      <w:marBottom w:val="0"/>
      <w:divBdr>
        <w:top w:val="none" w:sz="0" w:space="0" w:color="auto"/>
        <w:left w:val="none" w:sz="0" w:space="0" w:color="auto"/>
        <w:bottom w:val="none" w:sz="0" w:space="0" w:color="auto"/>
        <w:right w:val="none" w:sz="0" w:space="0" w:color="auto"/>
      </w:divBdr>
    </w:div>
    <w:div w:id="275722657">
      <w:bodyDiv w:val="1"/>
      <w:marLeft w:val="0"/>
      <w:marRight w:val="0"/>
      <w:marTop w:val="0"/>
      <w:marBottom w:val="0"/>
      <w:divBdr>
        <w:top w:val="none" w:sz="0" w:space="0" w:color="auto"/>
        <w:left w:val="none" w:sz="0" w:space="0" w:color="auto"/>
        <w:bottom w:val="none" w:sz="0" w:space="0" w:color="auto"/>
        <w:right w:val="none" w:sz="0" w:space="0" w:color="auto"/>
      </w:divBdr>
    </w:div>
    <w:div w:id="286090061">
      <w:bodyDiv w:val="1"/>
      <w:marLeft w:val="0"/>
      <w:marRight w:val="0"/>
      <w:marTop w:val="0"/>
      <w:marBottom w:val="0"/>
      <w:divBdr>
        <w:top w:val="none" w:sz="0" w:space="0" w:color="auto"/>
        <w:left w:val="none" w:sz="0" w:space="0" w:color="auto"/>
        <w:bottom w:val="none" w:sz="0" w:space="0" w:color="auto"/>
        <w:right w:val="none" w:sz="0" w:space="0" w:color="auto"/>
      </w:divBdr>
    </w:div>
    <w:div w:id="292372690">
      <w:bodyDiv w:val="1"/>
      <w:marLeft w:val="0"/>
      <w:marRight w:val="0"/>
      <w:marTop w:val="0"/>
      <w:marBottom w:val="0"/>
      <w:divBdr>
        <w:top w:val="none" w:sz="0" w:space="0" w:color="auto"/>
        <w:left w:val="none" w:sz="0" w:space="0" w:color="auto"/>
        <w:bottom w:val="none" w:sz="0" w:space="0" w:color="auto"/>
        <w:right w:val="none" w:sz="0" w:space="0" w:color="auto"/>
      </w:divBdr>
    </w:div>
    <w:div w:id="301347691">
      <w:bodyDiv w:val="1"/>
      <w:marLeft w:val="0"/>
      <w:marRight w:val="0"/>
      <w:marTop w:val="0"/>
      <w:marBottom w:val="0"/>
      <w:divBdr>
        <w:top w:val="none" w:sz="0" w:space="0" w:color="auto"/>
        <w:left w:val="none" w:sz="0" w:space="0" w:color="auto"/>
        <w:bottom w:val="none" w:sz="0" w:space="0" w:color="auto"/>
        <w:right w:val="none" w:sz="0" w:space="0" w:color="auto"/>
      </w:divBdr>
    </w:div>
    <w:div w:id="303195954">
      <w:bodyDiv w:val="1"/>
      <w:marLeft w:val="0"/>
      <w:marRight w:val="0"/>
      <w:marTop w:val="0"/>
      <w:marBottom w:val="0"/>
      <w:divBdr>
        <w:top w:val="none" w:sz="0" w:space="0" w:color="auto"/>
        <w:left w:val="none" w:sz="0" w:space="0" w:color="auto"/>
        <w:bottom w:val="none" w:sz="0" w:space="0" w:color="auto"/>
        <w:right w:val="none" w:sz="0" w:space="0" w:color="auto"/>
      </w:divBdr>
    </w:div>
    <w:div w:id="305743185">
      <w:bodyDiv w:val="1"/>
      <w:marLeft w:val="0"/>
      <w:marRight w:val="0"/>
      <w:marTop w:val="0"/>
      <w:marBottom w:val="0"/>
      <w:divBdr>
        <w:top w:val="none" w:sz="0" w:space="0" w:color="auto"/>
        <w:left w:val="none" w:sz="0" w:space="0" w:color="auto"/>
        <w:bottom w:val="none" w:sz="0" w:space="0" w:color="auto"/>
        <w:right w:val="none" w:sz="0" w:space="0" w:color="auto"/>
      </w:divBdr>
    </w:div>
    <w:div w:id="306397926">
      <w:bodyDiv w:val="1"/>
      <w:marLeft w:val="0"/>
      <w:marRight w:val="0"/>
      <w:marTop w:val="0"/>
      <w:marBottom w:val="0"/>
      <w:divBdr>
        <w:top w:val="none" w:sz="0" w:space="0" w:color="auto"/>
        <w:left w:val="none" w:sz="0" w:space="0" w:color="auto"/>
        <w:bottom w:val="none" w:sz="0" w:space="0" w:color="auto"/>
        <w:right w:val="none" w:sz="0" w:space="0" w:color="auto"/>
      </w:divBdr>
    </w:div>
    <w:div w:id="307395370">
      <w:bodyDiv w:val="1"/>
      <w:marLeft w:val="0"/>
      <w:marRight w:val="0"/>
      <w:marTop w:val="0"/>
      <w:marBottom w:val="0"/>
      <w:divBdr>
        <w:top w:val="none" w:sz="0" w:space="0" w:color="auto"/>
        <w:left w:val="none" w:sz="0" w:space="0" w:color="auto"/>
        <w:bottom w:val="none" w:sz="0" w:space="0" w:color="auto"/>
        <w:right w:val="none" w:sz="0" w:space="0" w:color="auto"/>
      </w:divBdr>
    </w:div>
    <w:div w:id="308676103">
      <w:bodyDiv w:val="1"/>
      <w:marLeft w:val="0"/>
      <w:marRight w:val="0"/>
      <w:marTop w:val="0"/>
      <w:marBottom w:val="0"/>
      <w:divBdr>
        <w:top w:val="none" w:sz="0" w:space="0" w:color="auto"/>
        <w:left w:val="none" w:sz="0" w:space="0" w:color="auto"/>
        <w:bottom w:val="none" w:sz="0" w:space="0" w:color="auto"/>
        <w:right w:val="none" w:sz="0" w:space="0" w:color="auto"/>
      </w:divBdr>
    </w:div>
    <w:div w:id="310449817">
      <w:bodyDiv w:val="1"/>
      <w:marLeft w:val="0"/>
      <w:marRight w:val="0"/>
      <w:marTop w:val="0"/>
      <w:marBottom w:val="0"/>
      <w:divBdr>
        <w:top w:val="none" w:sz="0" w:space="0" w:color="auto"/>
        <w:left w:val="none" w:sz="0" w:space="0" w:color="auto"/>
        <w:bottom w:val="none" w:sz="0" w:space="0" w:color="auto"/>
        <w:right w:val="none" w:sz="0" w:space="0" w:color="auto"/>
      </w:divBdr>
    </w:div>
    <w:div w:id="316154477">
      <w:bodyDiv w:val="1"/>
      <w:marLeft w:val="0"/>
      <w:marRight w:val="0"/>
      <w:marTop w:val="0"/>
      <w:marBottom w:val="0"/>
      <w:divBdr>
        <w:top w:val="none" w:sz="0" w:space="0" w:color="auto"/>
        <w:left w:val="none" w:sz="0" w:space="0" w:color="auto"/>
        <w:bottom w:val="none" w:sz="0" w:space="0" w:color="auto"/>
        <w:right w:val="none" w:sz="0" w:space="0" w:color="auto"/>
      </w:divBdr>
    </w:div>
    <w:div w:id="318533936">
      <w:bodyDiv w:val="1"/>
      <w:marLeft w:val="0"/>
      <w:marRight w:val="0"/>
      <w:marTop w:val="0"/>
      <w:marBottom w:val="0"/>
      <w:divBdr>
        <w:top w:val="none" w:sz="0" w:space="0" w:color="auto"/>
        <w:left w:val="none" w:sz="0" w:space="0" w:color="auto"/>
        <w:bottom w:val="none" w:sz="0" w:space="0" w:color="auto"/>
        <w:right w:val="none" w:sz="0" w:space="0" w:color="auto"/>
      </w:divBdr>
    </w:div>
    <w:div w:id="319041230">
      <w:bodyDiv w:val="1"/>
      <w:marLeft w:val="0"/>
      <w:marRight w:val="0"/>
      <w:marTop w:val="0"/>
      <w:marBottom w:val="0"/>
      <w:divBdr>
        <w:top w:val="none" w:sz="0" w:space="0" w:color="auto"/>
        <w:left w:val="none" w:sz="0" w:space="0" w:color="auto"/>
        <w:bottom w:val="none" w:sz="0" w:space="0" w:color="auto"/>
        <w:right w:val="none" w:sz="0" w:space="0" w:color="auto"/>
      </w:divBdr>
    </w:div>
    <w:div w:id="320357492">
      <w:bodyDiv w:val="1"/>
      <w:marLeft w:val="0"/>
      <w:marRight w:val="0"/>
      <w:marTop w:val="0"/>
      <w:marBottom w:val="0"/>
      <w:divBdr>
        <w:top w:val="none" w:sz="0" w:space="0" w:color="auto"/>
        <w:left w:val="none" w:sz="0" w:space="0" w:color="auto"/>
        <w:bottom w:val="none" w:sz="0" w:space="0" w:color="auto"/>
        <w:right w:val="none" w:sz="0" w:space="0" w:color="auto"/>
      </w:divBdr>
    </w:div>
    <w:div w:id="340621826">
      <w:bodyDiv w:val="1"/>
      <w:marLeft w:val="0"/>
      <w:marRight w:val="0"/>
      <w:marTop w:val="0"/>
      <w:marBottom w:val="0"/>
      <w:divBdr>
        <w:top w:val="none" w:sz="0" w:space="0" w:color="auto"/>
        <w:left w:val="none" w:sz="0" w:space="0" w:color="auto"/>
        <w:bottom w:val="none" w:sz="0" w:space="0" w:color="auto"/>
        <w:right w:val="none" w:sz="0" w:space="0" w:color="auto"/>
      </w:divBdr>
    </w:div>
    <w:div w:id="349331439">
      <w:bodyDiv w:val="1"/>
      <w:marLeft w:val="0"/>
      <w:marRight w:val="0"/>
      <w:marTop w:val="0"/>
      <w:marBottom w:val="0"/>
      <w:divBdr>
        <w:top w:val="none" w:sz="0" w:space="0" w:color="auto"/>
        <w:left w:val="none" w:sz="0" w:space="0" w:color="auto"/>
        <w:bottom w:val="none" w:sz="0" w:space="0" w:color="auto"/>
        <w:right w:val="none" w:sz="0" w:space="0" w:color="auto"/>
      </w:divBdr>
    </w:div>
    <w:div w:id="351535801">
      <w:bodyDiv w:val="1"/>
      <w:marLeft w:val="0"/>
      <w:marRight w:val="0"/>
      <w:marTop w:val="0"/>
      <w:marBottom w:val="0"/>
      <w:divBdr>
        <w:top w:val="none" w:sz="0" w:space="0" w:color="auto"/>
        <w:left w:val="none" w:sz="0" w:space="0" w:color="auto"/>
        <w:bottom w:val="none" w:sz="0" w:space="0" w:color="auto"/>
        <w:right w:val="none" w:sz="0" w:space="0" w:color="auto"/>
      </w:divBdr>
    </w:div>
    <w:div w:id="367098554">
      <w:bodyDiv w:val="1"/>
      <w:marLeft w:val="0"/>
      <w:marRight w:val="0"/>
      <w:marTop w:val="0"/>
      <w:marBottom w:val="0"/>
      <w:divBdr>
        <w:top w:val="none" w:sz="0" w:space="0" w:color="auto"/>
        <w:left w:val="none" w:sz="0" w:space="0" w:color="auto"/>
        <w:bottom w:val="none" w:sz="0" w:space="0" w:color="auto"/>
        <w:right w:val="none" w:sz="0" w:space="0" w:color="auto"/>
      </w:divBdr>
    </w:div>
    <w:div w:id="367684459">
      <w:bodyDiv w:val="1"/>
      <w:marLeft w:val="0"/>
      <w:marRight w:val="0"/>
      <w:marTop w:val="0"/>
      <w:marBottom w:val="0"/>
      <w:divBdr>
        <w:top w:val="none" w:sz="0" w:space="0" w:color="auto"/>
        <w:left w:val="none" w:sz="0" w:space="0" w:color="auto"/>
        <w:bottom w:val="none" w:sz="0" w:space="0" w:color="auto"/>
        <w:right w:val="none" w:sz="0" w:space="0" w:color="auto"/>
      </w:divBdr>
    </w:div>
    <w:div w:id="369453361">
      <w:bodyDiv w:val="1"/>
      <w:marLeft w:val="0"/>
      <w:marRight w:val="0"/>
      <w:marTop w:val="0"/>
      <w:marBottom w:val="0"/>
      <w:divBdr>
        <w:top w:val="none" w:sz="0" w:space="0" w:color="auto"/>
        <w:left w:val="none" w:sz="0" w:space="0" w:color="auto"/>
        <w:bottom w:val="none" w:sz="0" w:space="0" w:color="auto"/>
        <w:right w:val="none" w:sz="0" w:space="0" w:color="auto"/>
      </w:divBdr>
    </w:div>
    <w:div w:id="371730406">
      <w:bodyDiv w:val="1"/>
      <w:marLeft w:val="0"/>
      <w:marRight w:val="0"/>
      <w:marTop w:val="0"/>
      <w:marBottom w:val="0"/>
      <w:divBdr>
        <w:top w:val="none" w:sz="0" w:space="0" w:color="auto"/>
        <w:left w:val="none" w:sz="0" w:space="0" w:color="auto"/>
        <w:bottom w:val="none" w:sz="0" w:space="0" w:color="auto"/>
        <w:right w:val="none" w:sz="0" w:space="0" w:color="auto"/>
      </w:divBdr>
    </w:div>
    <w:div w:id="376395543">
      <w:bodyDiv w:val="1"/>
      <w:marLeft w:val="0"/>
      <w:marRight w:val="0"/>
      <w:marTop w:val="0"/>
      <w:marBottom w:val="0"/>
      <w:divBdr>
        <w:top w:val="none" w:sz="0" w:space="0" w:color="auto"/>
        <w:left w:val="none" w:sz="0" w:space="0" w:color="auto"/>
        <w:bottom w:val="none" w:sz="0" w:space="0" w:color="auto"/>
        <w:right w:val="none" w:sz="0" w:space="0" w:color="auto"/>
      </w:divBdr>
    </w:div>
    <w:div w:id="377752464">
      <w:bodyDiv w:val="1"/>
      <w:marLeft w:val="0"/>
      <w:marRight w:val="0"/>
      <w:marTop w:val="0"/>
      <w:marBottom w:val="0"/>
      <w:divBdr>
        <w:top w:val="none" w:sz="0" w:space="0" w:color="auto"/>
        <w:left w:val="none" w:sz="0" w:space="0" w:color="auto"/>
        <w:bottom w:val="none" w:sz="0" w:space="0" w:color="auto"/>
        <w:right w:val="none" w:sz="0" w:space="0" w:color="auto"/>
      </w:divBdr>
    </w:div>
    <w:div w:id="380132262">
      <w:bodyDiv w:val="1"/>
      <w:marLeft w:val="0"/>
      <w:marRight w:val="0"/>
      <w:marTop w:val="0"/>
      <w:marBottom w:val="0"/>
      <w:divBdr>
        <w:top w:val="none" w:sz="0" w:space="0" w:color="auto"/>
        <w:left w:val="none" w:sz="0" w:space="0" w:color="auto"/>
        <w:bottom w:val="none" w:sz="0" w:space="0" w:color="auto"/>
        <w:right w:val="none" w:sz="0" w:space="0" w:color="auto"/>
      </w:divBdr>
    </w:div>
    <w:div w:id="380516501">
      <w:bodyDiv w:val="1"/>
      <w:marLeft w:val="0"/>
      <w:marRight w:val="0"/>
      <w:marTop w:val="0"/>
      <w:marBottom w:val="0"/>
      <w:divBdr>
        <w:top w:val="none" w:sz="0" w:space="0" w:color="auto"/>
        <w:left w:val="none" w:sz="0" w:space="0" w:color="auto"/>
        <w:bottom w:val="none" w:sz="0" w:space="0" w:color="auto"/>
        <w:right w:val="none" w:sz="0" w:space="0" w:color="auto"/>
      </w:divBdr>
    </w:div>
    <w:div w:id="381058816">
      <w:bodyDiv w:val="1"/>
      <w:marLeft w:val="0"/>
      <w:marRight w:val="0"/>
      <w:marTop w:val="0"/>
      <w:marBottom w:val="0"/>
      <w:divBdr>
        <w:top w:val="none" w:sz="0" w:space="0" w:color="auto"/>
        <w:left w:val="none" w:sz="0" w:space="0" w:color="auto"/>
        <w:bottom w:val="none" w:sz="0" w:space="0" w:color="auto"/>
        <w:right w:val="none" w:sz="0" w:space="0" w:color="auto"/>
      </w:divBdr>
    </w:div>
    <w:div w:id="386345000">
      <w:bodyDiv w:val="1"/>
      <w:marLeft w:val="0"/>
      <w:marRight w:val="0"/>
      <w:marTop w:val="0"/>
      <w:marBottom w:val="0"/>
      <w:divBdr>
        <w:top w:val="none" w:sz="0" w:space="0" w:color="auto"/>
        <w:left w:val="none" w:sz="0" w:space="0" w:color="auto"/>
        <w:bottom w:val="none" w:sz="0" w:space="0" w:color="auto"/>
        <w:right w:val="none" w:sz="0" w:space="0" w:color="auto"/>
      </w:divBdr>
    </w:div>
    <w:div w:id="386611432">
      <w:bodyDiv w:val="1"/>
      <w:marLeft w:val="0"/>
      <w:marRight w:val="0"/>
      <w:marTop w:val="0"/>
      <w:marBottom w:val="0"/>
      <w:divBdr>
        <w:top w:val="none" w:sz="0" w:space="0" w:color="auto"/>
        <w:left w:val="none" w:sz="0" w:space="0" w:color="auto"/>
        <w:bottom w:val="none" w:sz="0" w:space="0" w:color="auto"/>
        <w:right w:val="none" w:sz="0" w:space="0" w:color="auto"/>
      </w:divBdr>
    </w:div>
    <w:div w:id="386615270">
      <w:bodyDiv w:val="1"/>
      <w:marLeft w:val="0"/>
      <w:marRight w:val="0"/>
      <w:marTop w:val="0"/>
      <w:marBottom w:val="0"/>
      <w:divBdr>
        <w:top w:val="none" w:sz="0" w:space="0" w:color="auto"/>
        <w:left w:val="none" w:sz="0" w:space="0" w:color="auto"/>
        <w:bottom w:val="none" w:sz="0" w:space="0" w:color="auto"/>
        <w:right w:val="none" w:sz="0" w:space="0" w:color="auto"/>
      </w:divBdr>
    </w:div>
    <w:div w:id="389040990">
      <w:bodyDiv w:val="1"/>
      <w:marLeft w:val="0"/>
      <w:marRight w:val="0"/>
      <w:marTop w:val="0"/>
      <w:marBottom w:val="0"/>
      <w:divBdr>
        <w:top w:val="none" w:sz="0" w:space="0" w:color="auto"/>
        <w:left w:val="none" w:sz="0" w:space="0" w:color="auto"/>
        <w:bottom w:val="none" w:sz="0" w:space="0" w:color="auto"/>
        <w:right w:val="none" w:sz="0" w:space="0" w:color="auto"/>
      </w:divBdr>
    </w:div>
    <w:div w:id="396439849">
      <w:bodyDiv w:val="1"/>
      <w:marLeft w:val="0"/>
      <w:marRight w:val="0"/>
      <w:marTop w:val="0"/>
      <w:marBottom w:val="0"/>
      <w:divBdr>
        <w:top w:val="none" w:sz="0" w:space="0" w:color="auto"/>
        <w:left w:val="none" w:sz="0" w:space="0" w:color="auto"/>
        <w:bottom w:val="none" w:sz="0" w:space="0" w:color="auto"/>
        <w:right w:val="none" w:sz="0" w:space="0" w:color="auto"/>
      </w:divBdr>
    </w:div>
    <w:div w:id="398481322">
      <w:bodyDiv w:val="1"/>
      <w:marLeft w:val="0"/>
      <w:marRight w:val="0"/>
      <w:marTop w:val="0"/>
      <w:marBottom w:val="0"/>
      <w:divBdr>
        <w:top w:val="none" w:sz="0" w:space="0" w:color="auto"/>
        <w:left w:val="none" w:sz="0" w:space="0" w:color="auto"/>
        <w:bottom w:val="none" w:sz="0" w:space="0" w:color="auto"/>
        <w:right w:val="none" w:sz="0" w:space="0" w:color="auto"/>
      </w:divBdr>
    </w:div>
    <w:div w:id="398983264">
      <w:bodyDiv w:val="1"/>
      <w:marLeft w:val="0"/>
      <w:marRight w:val="0"/>
      <w:marTop w:val="0"/>
      <w:marBottom w:val="0"/>
      <w:divBdr>
        <w:top w:val="none" w:sz="0" w:space="0" w:color="auto"/>
        <w:left w:val="none" w:sz="0" w:space="0" w:color="auto"/>
        <w:bottom w:val="none" w:sz="0" w:space="0" w:color="auto"/>
        <w:right w:val="none" w:sz="0" w:space="0" w:color="auto"/>
      </w:divBdr>
    </w:div>
    <w:div w:id="401560214">
      <w:bodyDiv w:val="1"/>
      <w:marLeft w:val="0"/>
      <w:marRight w:val="0"/>
      <w:marTop w:val="0"/>
      <w:marBottom w:val="0"/>
      <w:divBdr>
        <w:top w:val="none" w:sz="0" w:space="0" w:color="auto"/>
        <w:left w:val="none" w:sz="0" w:space="0" w:color="auto"/>
        <w:bottom w:val="none" w:sz="0" w:space="0" w:color="auto"/>
        <w:right w:val="none" w:sz="0" w:space="0" w:color="auto"/>
      </w:divBdr>
    </w:div>
    <w:div w:id="408309430">
      <w:bodyDiv w:val="1"/>
      <w:marLeft w:val="0"/>
      <w:marRight w:val="0"/>
      <w:marTop w:val="0"/>
      <w:marBottom w:val="0"/>
      <w:divBdr>
        <w:top w:val="none" w:sz="0" w:space="0" w:color="auto"/>
        <w:left w:val="none" w:sz="0" w:space="0" w:color="auto"/>
        <w:bottom w:val="none" w:sz="0" w:space="0" w:color="auto"/>
        <w:right w:val="none" w:sz="0" w:space="0" w:color="auto"/>
      </w:divBdr>
    </w:div>
    <w:div w:id="411856450">
      <w:bodyDiv w:val="1"/>
      <w:marLeft w:val="0"/>
      <w:marRight w:val="0"/>
      <w:marTop w:val="0"/>
      <w:marBottom w:val="0"/>
      <w:divBdr>
        <w:top w:val="none" w:sz="0" w:space="0" w:color="auto"/>
        <w:left w:val="none" w:sz="0" w:space="0" w:color="auto"/>
        <w:bottom w:val="none" w:sz="0" w:space="0" w:color="auto"/>
        <w:right w:val="none" w:sz="0" w:space="0" w:color="auto"/>
      </w:divBdr>
    </w:div>
    <w:div w:id="414589331">
      <w:bodyDiv w:val="1"/>
      <w:marLeft w:val="0"/>
      <w:marRight w:val="0"/>
      <w:marTop w:val="0"/>
      <w:marBottom w:val="0"/>
      <w:divBdr>
        <w:top w:val="none" w:sz="0" w:space="0" w:color="auto"/>
        <w:left w:val="none" w:sz="0" w:space="0" w:color="auto"/>
        <w:bottom w:val="none" w:sz="0" w:space="0" w:color="auto"/>
        <w:right w:val="none" w:sz="0" w:space="0" w:color="auto"/>
      </w:divBdr>
    </w:div>
    <w:div w:id="415833115">
      <w:bodyDiv w:val="1"/>
      <w:marLeft w:val="0"/>
      <w:marRight w:val="0"/>
      <w:marTop w:val="0"/>
      <w:marBottom w:val="0"/>
      <w:divBdr>
        <w:top w:val="none" w:sz="0" w:space="0" w:color="auto"/>
        <w:left w:val="none" w:sz="0" w:space="0" w:color="auto"/>
        <w:bottom w:val="none" w:sz="0" w:space="0" w:color="auto"/>
        <w:right w:val="none" w:sz="0" w:space="0" w:color="auto"/>
      </w:divBdr>
    </w:div>
    <w:div w:id="421874426">
      <w:bodyDiv w:val="1"/>
      <w:marLeft w:val="0"/>
      <w:marRight w:val="0"/>
      <w:marTop w:val="0"/>
      <w:marBottom w:val="0"/>
      <w:divBdr>
        <w:top w:val="none" w:sz="0" w:space="0" w:color="auto"/>
        <w:left w:val="none" w:sz="0" w:space="0" w:color="auto"/>
        <w:bottom w:val="none" w:sz="0" w:space="0" w:color="auto"/>
        <w:right w:val="none" w:sz="0" w:space="0" w:color="auto"/>
      </w:divBdr>
    </w:div>
    <w:div w:id="425733803">
      <w:bodyDiv w:val="1"/>
      <w:marLeft w:val="0"/>
      <w:marRight w:val="0"/>
      <w:marTop w:val="0"/>
      <w:marBottom w:val="0"/>
      <w:divBdr>
        <w:top w:val="none" w:sz="0" w:space="0" w:color="auto"/>
        <w:left w:val="none" w:sz="0" w:space="0" w:color="auto"/>
        <w:bottom w:val="none" w:sz="0" w:space="0" w:color="auto"/>
        <w:right w:val="none" w:sz="0" w:space="0" w:color="auto"/>
      </w:divBdr>
    </w:div>
    <w:div w:id="427501830">
      <w:bodyDiv w:val="1"/>
      <w:marLeft w:val="0"/>
      <w:marRight w:val="0"/>
      <w:marTop w:val="0"/>
      <w:marBottom w:val="0"/>
      <w:divBdr>
        <w:top w:val="none" w:sz="0" w:space="0" w:color="auto"/>
        <w:left w:val="none" w:sz="0" w:space="0" w:color="auto"/>
        <w:bottom w:val="none" w:sz="0" w:space="0" w:color="auto"/>
        <w:right w:val="none" w:sz="0" w:space="0" w:color="auto"/>
      </w:divBdr>
    </w:div>
    <w:div w:id="437916339">
      <w:bodyDiv w:val="1"/>
      <w:marLeft w:val="0"/>
      <w:marRight w:val="0"/>
      <w:marTop w:val="0"/>
      <w:marBottom w:val="0"/>
      <w:divBdr>
        <w:top w:val="none" w:sz="0" w:space="0" w:color="auto"/>
        <w:left w:val="none" w:sz="0" w:space="0" w:color="auto"/>
        <w:bottom w:val="none" w:sz="0" w:space="0" w:color="auto"/>
        <w:right w:val="none" w:sz="0" w:space="0" w:color="auto"/>
      </w:divBdr>
    </w:div>
    <w:div w:id="442924454">
      <w:bodyDiv w:val="1"/>
      <w:marLeft w:val="0"/>
      <w:marRight w:val="0"/>
      <w:marTop w:val="0"/>
      <w:marBottom w:val="0"/>
      <w:divBdr>
        <w:top w:val="none" w:sz="0" w:space="0" w:color="auto"/>
        <w:left w:val="none" w:sz="0" w:space="0" w:color="auto"/>
        <w:bottom w:val="none" w:sz="0" w:space="0" w:color="auto"/>
        <w:right w:val="none" w:sz="0" w:space="0" w:color="auto"/>
      </w:divBdr>
    </w:div>
    <w:div w:id="447240450">
      <w:bodyDiv w:val="1"/>
      <w:marLeft w:val="0"/>
      <w:marRight w:val="0"/>
      <w:marTop w:val="0"/>
      <w:marBottom w:val="0"/>
      <w:divBdr>
        <w:top w:val="none" w:sz="0" w:space="0" w:color="auto"/>
        <w:left w:val="none" w:sz="0" w:space="0" w:color="auto"/>
        <w:bottom w:val="none" w:sz="0" w:space="0" w:color="auto"/>
        <w:right w:val="none" w:sz="0" w:space="0" w:color="auto"/>
      </w:divBdr>
    </w:div>
    <w:div w:id="452022261">
      <w:bodyDiv w:val="1"/>
      <w:marLeft w:val="0"/>
      <w:marRight w:val="0"/>
      <w:marTop w:val="0"/>
      <w:marBottom w:val="0"/>
      <w:divBdr>
        <w:top w:val="none" w:sz="0" w:space="0" w:color="auto"/>
        <w:left w:val="none" w:sz="0" w:space="0" w:color="auto"/>
        <w:bottom w:val="none" w:sz="0" w:space="0" w:color="auto"/>
        <w:right w:val="none" w:sz="0" w:space="0" w:color="auto"/>
      </w:divBdr>
    </w:div>
    <w:div w:id="453330707">
      <w:bodyDiv w:val="1"/>
      <w:marLeft w:val="0"/>
      <w:marRight w:val="0"/>
      <w:marTop w:val="0"/>
      <w:marBottom w:val="0"/>
      <w:divBdr>
        <w:top w:val="none" w:sz="0" w:space="0" w:color="auto"/>
        <w:left w:val="none" w:sz="0" w:space="0" w:color="auto"/>
        <w:bottom w:val="none" w:sz="0" w:space="0" w:color="auto"/>
        <w:right w:val="none" w:sz="0" w:space="0" w:color="auto"/>
      </w:divBdr>
    </w:div>
    <w:div w:id="454521136">
      <w:bodyDiv w:val="1"/>
      <w:marLeft w:val="0"/>
      <w:marRight w:val="0"/>
      <w:marTop w:val="0"/>
      <w:marBottom w:val="0"/>
      <w:divBdr>
        <w:top w:val="none" w:sz="0" w:space="0" w:color="auto"/>
        <w:left w:val="none" w:sz="0" w:space="0" w:color="auto"/>
        <w:bottom w:val="none" w:sz="0" w:space="0" w:color="auto"/>
        <w:right w:val="none" w:sz="0" w:space="0" w:color="auto"/>
      </w:divBdr>
    </w:div>
    <w:div w:id="463039011">
      <w:bodyDiv w:val="1"/>
      <w:marLeft w:val="0"/>
      <w:marRight w:val="0"/>
      <w:marTop w:val="0"/>
      <w:marBottom w:val="0"/>
      <w:divBdr>
        <w:top w:val="none" w:sz="0" w:space="0" w:color="auto"/>
        <w:left w:val="none" w:sz="0" w:space="0" w:color="auto"/>
        <w:bottom w:val="none" w:sz="0" w:space="0" w:color="auto"/>
        <w:right w:val="none" w:sz="0" w:space="0" w:color="auto"/>
      </w:divBdr>
    </w:div>
    <w:div w:id="466438689">
      <w:bodyDiv w:val="1"/>
      <w:marLeft w:val="0"/>
      <w:marRight w:val="0"/>
      <w:marTop w:val="0"/>
      <w:marBottom w:val="0"/>
      <w:divBdr>
        <w:top w:val="none" w:sz="0" w:space="0" w:color="auto"/>
        <w:left w:val="none" w:sz="0" w:space="0" w:color="auto"/>
        <w:bottom w:val="none" w:sz="0" w:space="0" w:color="auto"/>
        <w:right w:val="none" w:sz="0" w:space="0" w:color="auto"/>
      </w:divBdr>
    </w:div>
    <w:div w:id="470439955">
      <w:bodyDiv w:val="1"/>
      <w:marLeft w:val="0"/>
      <w:marRight w:val="0"/>
      <w:marTop w:val="0"/>
      <w:marBottom w:val="0"/>
      <w:divBdr>
        <w:top w:val="none" w:sz="0" w:space="0" w:color="auto"/>
        <w:left w:val="none" w:sz="0" w:space="0" w:color="auto"/>
        <w:bottom w:val="none" w:sz="0" w:space="0" w:color="auto"/>
        <w:right w:val="none" w:sz="0" w:space="0" w:color="auto"/>
      </w:divBdr>
    </w:div>
    <w:div w:id="472868831">
      <w:bodyDiv w:val="1"/>
      <w:marLeft w:val="0"/>
      <w:marRight w:val="0"/>
      <w:marTop w:val="0"/>
      <w:marBottom w:val="0"/>
      <w:divBdr>
        <w:top w:val="none" w:sz="0" w:space="0" w:color="auto"/>
        <w:left w:val="none" w:sz="0" w:space="0" w:color="auto"/>
        <w:bottom w:val="none" w:sz="0" w:space="0" w:color="auto"/>
        <w:right w:val="none" w:sz="0" w:space="0" w:color="auto"/>
      </w:divBdr>
    </w:div>
    <w:div w:id="472984277">
      <w:bodyDiv w:val="1"/>
      <w:marLeft w:val="0"/>
      <w:marRight w:val="0"/>
      <w:marTop w:val="0"/>
      <w:marBottom w:val="0"/>
      <w:divBdr>
        <w:top w:val="none" w:sz="0" w:space="0" w:color="auto"/>
        <w:left w:val="none" w:sz="0" w:space="0" w:color="auto"/>
        <w:bottom w:val="none" w:sz="0" w:space="0" w:color="auto"/>
        <w:right w:val="none" w:sz="0" w:space="0" w:color="auto"/>
      </w:divBdr>
    </w:div>
    <w:div w:id="477696306">
      <w:bodyDiv w:val="1"/>
      <w:marLeft w:val="0"/>
      <w:marRight w:val="0"/>
      <w:marTop w:val="0"/>
      <w:marBottom w:val="0"/>
      <w:divBdr>
        <w:top w:val="none" w:sz="0" w:space="0" w:color="auto"/>
        <w:left w:val="none" w:sz="0" w:space="0" w:color="auto"/>
        <w:bottom w:val="none" w:sz="0" w:space="0" w:color="auto"/>
        <w:right w:val="none" w:sz="0" w:space="0" w:color="auto"/>
      </w:divBdr>
    </w:div>
    <w:div w:id="477963281">
      <w:bodyDiv w:val="1"/>
      <w:marLeft w:val="0"/>
      <w:marRight w:val="0"/>
      <w:marTop w:val="0"/>
      <w:marBottom w:val="0"/>
      <w:divBdr>
        <w:top w:val="none" w:sz="0" w:space="0" w:color="auto"/>
        <w:left w:val="none" w:sz="0" w:space="0" w:color="auto"/>
        <w:bottom w:val="none" w:sz="0" w:space="0" w:color="auto"/>
        <w:right w:val="none" w:sz="0" w:space="0" w:color="auto"/>
      </w:divBdr>
    </w:div>
    <w:div w:id="483353109">
      <w:bodyDiv w:val="1"/>
      <w:marLeft w:val="0"/>
      <w:marRight w:val="0"/>
      <w:marTop w:val="0"/>
      <w:marBottom w:val="0"/>
      <w:divBdr>
        <w:top w:val="none" w:sz="0" w:space="0" w:color="auto"/>
        <w:left w:val="none" w:sz="0" w:space="0" w:color="auto"/>
        <w:bottom w:val="none" w:sz="0" w:space="0" w:color="auto"/>
        <w:right w:val="none" w:sz="0" w:space="0" w:color="auto"/>
      </w:divBdr>
    </w:div>
    <w:div w:id="488257388">
      <w:bodyDiv w:val="1"/>
      <w:marLeft w:val="0"/>
      <w:marRight w:val="0"/>
      <w:marTop w:val="0"/>
      <w:marBottom w:val="0"/>
      <w:divBdr>
        <w:top w:val="none" w:sz="0" w:space="0" w:color="auto"/>
        <w:left w:val="none" w:sz="0" w:space="0" w:color="auto"/>
        <w:bottom w:val="none" w:sz="0" w:space="0" w:color="auto"/>
        <w:right w:val="none" w:sz="0" w:space="0" w:color="auto"/>
      </w:divBdr>
    </w:div>
    <w:div w:id="490341148">
      <w:bodyDiv w:val="1"/>
      <w:marLeft w:val="0"/>
      <w:marRight w:val="0"/>
      <w:marTop w:val="0"/>
      <w:marBottom w:val="0"/>
      <w:divBdr>
        <w:top w:val="none" w:sz="0" w:space="0" w:color="auto"/>
        <w:left w:val="none" w:sz="0" w:space="0" w:color="auto"/>
        <w:bottom w:val="none" w:sz="0" w:space="0" w:color="auto"/>
        <w:right w:val="none" w:sz="0" w:space="0" w:color="auto"/>
      </w:divBdr>
    </w:div>
    <w:div w:id="490759751">
      <w:bodyDiv w:val="1"/>
      <w:marLeft w:val="0"/>
      <w:marRight w:val="0"/>
      <w:marTop w:val="0"/>
      <w:marBottom w:val="0"/>
      <w:divBdr>
        <w:top w:val="none" w:sz="0" w:space="0" w:color="auto"/>
        <w:left w:val="none" w:sz="0" w:space="0" w:color="auto"/>
        <w:bottom w:val="none" w:sz="0" w:space="0" w:color="auto"/>
        <w:right w:val="none" w:sz="0" w:space="0" w:color="auto"/>
      </w:divBdr>
    </w:div>
    <w:div w:id="495657843">
      <w:bodyDiv w:val="1"/>
      <w:marLeft w:val="0"/>
      <w:marRight w:val="0"/>
      <w:marTop w:val="0"/>
      <w:marBottom w:val="0"/>
      <w:divBdr>
        <w:top w:val="none" w:sz="0" w:space="0" w:color="auto"/>
        <w:left w:val="none" w:sz="0" w:space="0" w:color="auto"/>
        <w:bottom w:val="none" w:sz="0" w:space="0" w:color="auto"/>
        <w:right w:val="none" w:sz="0" w:space="0" w:color="auto"/>
      </w:divBdr>
    </w:div>
    <w:div w:id="496114625">
      <w:bodyDiv w:val="1"/>
      <w:marLeft w:val="0"/>
      <w:marRight w:val="0"/>
      <w:marTop w:val="0"/>
      <w:marBottom w:val="0"/>
      <w:divBdr>
        <w:top w:val="none" w:sz="0" w:space="0" w:color="auto"/>
        <w:left w:val="none" w:sz="0" w:space="0" w:color="auto"/>
        <w:bottom w:val="none" w:sz="0" w:space="0" w:color="auto"/>
        <w:right w:val="none" w:sz="0" w:space="0" w:color="auto"/>
      </w:divBdr>
    </w:div>
    <w:div w:id="498547495">
      <w:bodyDiv w:val="1"/>
      <w:marLeft w:val="0"/>
      <w:marRight w:val="0"/>
      <w:marTop w:val="0"/>
      <w:marBottom w:val="0"/>
      <w:divBdr>
        <w:top w:val="none" w:sz="0" w:space="0" w:color="auto"/>
        <w:left w:val="none" w:sz="0" w:space="0" w:color="auto"/>
        <w:bottom w:val="none" w:sz="0" w:space="0" w:color="auto"/>
        <w:right w:val="none" w:sz="0" w:space="0" w:color="auto"/>
      </w:divBdr>
    </w:div>
    <w:div w:id="502167950">
      <w:bodyDiv w:val="1"/>
      <w:marLeft w:val="0"/>
      <w:marRight w:val="0"/>
      <w:marTop w:val="0"/>
      <w:marBottom w:val="0"/>
      <w:divBdr>
        <w:top w:val="none" w:sz="0" w:space="0" w:color="auto"/>
        <w:left w:val="none" w:sz="0" w:space="0" w:color="auto"/>
        <w:bottom w:val="none" w:sz="0" w:space="0" w:color="auto"/>
        <w:right w:val="none" w:sz="0" w:space="0" w:color="auto"/>
      </w:divBdr>
    </w:div>
    <w:div w:id="503086810">
      <w:bodyDiv w:val="1"/>
      <w:marLeft w:val="0"/>
      <w:marRight w:val="0"/>
      <w:marTop w:val="0"/>
      <w:marBottom w:val="0"/>
      <w:divBdr>
        <w:top w:val="none" w:sz="0" w:space="0" w:color="auto"/>
        <w:left w:val="none" w:sz="0" w:space="0" w:color="auto"/>
        <w:bottom w:val="none" w:sz="0" w:space="0" w:color="auto"/>
        <w:right w:val="none" w:sz="0" w:space="0" w:color="auto"/>
      </w:divBdr>
    </w:div>
    <w:div w:id="508450022">
      <w:bodyDiv w:val="1"/>
      <w:marLeft w:val="0"/>
      <w:marRight w:val="0"/>
      <w:marTop w:val="0"/>
      <w:marBottom w:val="0"/>
      <w:divBdr>
        <w:top w:val="none" w:sz="0" w:space="0" w:color="auto"/>
        <w:left w:val="none" w:sz="0" w:space="0" w:color="auto"/>
        <w:bottom w:val="none" w:sz="0" w:space="0" w:color="auto"/>
        <w:right w:val="none" w:sz="0" w:space="0" w:color="auto"/>
      </w:divBdr>
    </w:div>
    <w:div w:id="510073690">
      <w:bodyDiv w:val="1"/>
      <w:marLeft w:val="0"/>
      <w:marRight w:val="0"/>
      <w:marTop w:val="0"/>
      <w:marBottom w:val="0"/>
      <w:divBdr>
        <w:top w:val="none" w:sz="0" w:space="0" w:color="auto"/>
        <w:left w:val="none" w:sz="0" w:space="0" w:color="auto"/>
        <w:bottom w:val="none" w:sz="0" w:space="0" w:color="auto"/>
        <w:right w:val="none" w:sz="0" w:space="0" w:color="auto"/>
      </w:divBdr>
    </w:div>
    <w:div w:id="517811495">
      <w:bodyDiv w:val="1"/>
      <w:marLeft w:val="0"/>
      <w:marRight w:val="0"/>
      <w:marTop w:val="0"/>
      <w:marBottom w:val="0"/>
      <w:divBdr>
        <w:top w:val="none" w:sz="0" w:space="0" w:color="auto"/>
        <w:left w:val="none" w:sz="0" w:space="0" w:color="auto"/>
        <w:bottom w:val="none" w:sz="0" w:space="0" w:color="auto"/>
        <w:right w:val="none" w:sz="0" w:space="0" w:color="auto"/>
      </w:divBdr>
    </w:div>
    <w:div w:id="518154998">
      <w:bodyDiv w:val="1"/>
      <w:marLeft w:val="0"/>
      <w:marRight w:val="0"/>
      <w:marTop w:val="0"/>
      <w:marBottom w:val="0"/>
      <w:divBdr>
        <w:top w:val="none" w:sz="0" w:space="0" w:color="auto"/>
        <w:left w:val="none" w:sz="0" w:space="0" w:color="auto"/>
        <w:bottom w:val="none" w:sz="0" w:space="0" w:color="auto"/>
        <w:right w:val="none" w:sz="0" w:space="0" w:color="auto"/>
      </w:divBdr>
    </w:div>
    <w:div w:id="519591281">
      <w:bodyDiv w:val="1"/>
      <w:marLeft w:val="0"/>
      <w:marRight w:val="0"/>
      <w:marTop w:val="0"/>
      <w:marBottom w:val="0"/>
      <w:divBdr>
        <w:top w:val="none" w:sz="0" w:space="0" w:color="auto"/>
        <w:left w:val="none" w:sz="0" w:space="0" w:color="auto"/>
        <w:bottom w:val="none" w:sz="0" w:space="0" w:color="auto"/>
        <w:right w:val="none" w:sz="0" w:space="0" w:color="auto"/>
      </w:divBdr>
    </w:div>
    <w:div w:id="522403608">
      <w:bodyDiv w:val="1"/>
      <w:marLeft w:val="0"/>
      <w:marRight w:val="0"/>
      <w:marTop w:val="0"/>
      <w:marBottom w:val="0"/>
      <w:divBdr>
        <w:top w:val="none" w:sz="0" w:space="0" w:color="auto"/>
        <w:left w:val="none" w:sz="0" w:space="0" w:color="auto"/>
        <w:bottom w:val="none" w:sz="0" w:space="0" w:color="auto"/>
        <w:right w:val="none" w:sz="0" w:space="0" w:color="auto"/>
      </w:divBdr>
    </w:div>
    <w:div w:id="527987460">
      <w:bodyDiv w:val="1"/>
      <w:marLeft w:val="0"/>
      <w:marRight w:val="0"/>
      <w:marTop w:val="0"/>
      <w:marBottom w:val="0"/>
      <w:divBdr>
        <w:top w:val="none" w:sz="0" w:space="0" w:color="auto"/>
        <w:left w:val="none" w:sz="0" w:space="0" w:color="auto"/>
        <w:bottom w:val="none" w:sz="0" w:space="0" w:color="auto"/>
        <w:right w:val="none" w:sz="0" w:space="0" w:color="auto"/>
      </w:divBdr>
    </w:div>
    <w:div w:id="539317653">
      <w:bodyDiv w:val="1"/>
      <w:marLeft w:val="0"/>
      <w:marRight w:val="0"/>
      <w:marTop w:val="0"/>
      <w:marBottom w:val="0"/>
      <w:divBdr>
        <w:top w:val="none" w:sz="0" w:space="0" w:color="auto"/>
        <w:left w:val="none" w:sz="0" w:space="0" w:color="auto"/>
        <w:bottom w:val="none" w:sz="0" w:space="0" w:color="auto"/>
        <w:right w:val="none" w:sz="0" w:space="0" w:color="auto"/>
      </w:divBdr>
    </w:div>
    <w:div w:id="539559797">
      <w:bodyDiv w:val="1"/>
      <w:marLeft w:val="0"/>
      <w:marRight w:val="0"/>
      <w:marTop w:val="0"/>
      <w:marBottom w:val="0"/>
      <w:divBdr>
        <w:top w:val="none" w:sz="0" w:space="0" w:color="auto"/>
        <w:left w:val="none" w:sz="0" w:space="0" w:color="auto"/>
        <w:bottom w:val="none" w:sz="0" w:space="0" w:color="auto"/>
        <w:right w:val="none" w:sz="0" w:space="0" w:color="auto"/>
      </w:divBdr>
    </w:div>
    <w:div w:id="547882435">
      <w:bodyDiv w:val="1"/>
      <w:marLeft w:val="0"/>
      <w:marRight w:val="0"/>
      <w:marTop w:val="0"/>
      <w:marBottom w:val="0"/>
      <w:divBdr>
        <w:top w:val="none" w:sz="0" w:space="0" w:color="auto"/>
        <w:left w:val="none" w:sz="0" w:space="0" w:color="auto"/>
        <w:bottom w:val="none" w:sz="0" w:space="0" w:color="auto"/>
        <w:right w:val="none" w:sz="0" w:space="0" w:color="auto"/>
      </w:divBdr>
    </w:div>
    <w:div w:id="550121611">
      <w:bodyDiv w:val="1"/>
      <w:marLeft w:val="0"/>
      <w:marRight w:val="0"/>
      <w:marTop w:val="0"/>
      <w:marBottom w:val="0"/>
      <w:divBdr>
        <w:top w:val="none" w:sz="0" w:space="0" w:color="auto"/>
        <w:left w:val="none" w:sz="0" w:space="0" w:color="auto"/>
        <w:bottom w:val="none" w:sz="0" w:space="0" w:color="auto"/>
        <w:right w:val="none" w:sz="0" w:space="0" w:color="auto"/>
      </w:divBdr>
    </w:div>
    <w:div w:id="550388208">
      <w:bodyDiv w:val="1"/>
      <w:marLeft w:val="0"/>
      <w:marRight w:val="0"/>
      <w:marTop w:val="0"/>
      <w:marBottom w:val="0"/>
      <w:divBdr>
        <w:top w:val="none" w:sz="0" w:space="0" w:color="auto"/>
        <w:left w:val="none" w:sz="0" w:space="0" w:color="auto"/>
        <w:bottom w:val="none" w:sz="0" w:space="0" w:color="auto"/>
        <w:right w:val="none" w:sz="0" w:space="0" w:color="auto"/>
      </w:divBdr>
    </w:div>
    <w:div w:id="553539646">
      <w:bodyDiv w:val="1"/>
      <w:marLeft w:val="0"/>
      <w:marRight w:val="0"/>
      <w:marTop w:val="0"/>
      <w:marBottom w:val="0"/>
      <w:divBdr>
        <w:top w:val="none" w:sz="0" w:space="0" w:color="auto"/>
        <w:left w:val="none" w:sz="0" w:space="0" w:color="auto"/>
        <w:bottom w:val="none" w:sz="0" w:space="0" w:color="auto"/>
        <w:right w:val="none" w:sz="0" w:space="0" w:color="auto"/>
      </w:divBdr>
    </w:div>
    <w:div w:id="554120612">
      <w:bodyDiv w:val="1"/>
      <w:marLeft w:val="0"/>
      <w:marRight w:val="0"/>
      <w:marTop w:val="0"/>
      <w:marBottom w:val="0"/>
      <w:divBdr>
        <w:top w:val="none" w:sz="0" w:space="0" w:color="auto"/>
        <w:left w:val="none" w:sz="0" w:space="0" w:color="auto"/>
        <w:bottom w:val="none" w:sz="0" w:space="0" w:color="auto"/>
        <w:right w:val="none" w:sz="0" w:space="0" w:color="auto"/>
      </w:divBdr>
    </w:div>
    <w:div w:id="554708443">
      <w:bodyDiv w:val="1"/>
      <w:marLeft w:val="0"/>
      <w:marRight w:val="0"/>
      <w:marTop w:val="0"/>
      <w:marBottom w:val="0"/>
      <w:divBdr>
        <w:top w:val="none" w:sz="0" w:space="0" w:color="auto"/>
        <w:left w:val="none" w:sz="0" w:space="0" w:color="auto"/>
        <w:bottom w:val="none" w:sz="0" w:space="0" w:color="auto"/>
        <w:right w:val="none" w:sz="0" w:space="0" w:color="auto"/>
      </w:divBdr>
    </w:div>
    <w:div w:id="556430433">
      <w:bodyDiv w:val="1"/>
      <w:marLeft w:val="0"/>
      <w:marRight w:val="0"/>
      <w:marTop w:val="0"/>
      <w:marBottom w:val="0"/>
      <w:divBdr>
        <w:top w:val="none" w:sz="0" w:space="0" w:color="auto"/>
        <w:left w:val="none" w:sz="0" w:space="0" w:color="auto"/>
        <w:bottom w:val="none" w:sz="0" w:space="0" w:color="auto"/>
        <w:right w:val="none" w:sz="0" w:space="0" w:color="auto"/>
      </w:divBdr>
    </w:div>
    <w:div w:id="562763274">
      <w:bodyDiv w:val="1"/>
      <w:marLeft w:val="0"/>
      <w:marRight w:val="0"/>
      <w:marTop w:val="0"/>
      <w:marBottom w:val="0"/>
      <w:divBdr>
        <w:top w:val="none" w:sz="0" w:space="0" w:color="auto"/>
        <w:left w:val="none" w:sz="0" w:space="0" w:color="auto"/>
        <w:bottom w:val="none" w:sz="0" w:space="0" w:color="auto"/>
        <w:right w:val="none" w:sz="0" w:space="0" w:color="auto"/>
      </w:divBdr>
    </w:div>
    <w:div w:id="580138551">
      <w:bodyDiv w:val="1"/>
      <w:marLeft w:val="0"/>
      <w:marRight w:val="0"/>
      <w:marTop w:val="0"/>
      <w:marBottom w:val="0"/>
      <w:divBdr>
        <w:top w:val="none" w:sz="0" w:space="0" w:color="auto"/>
        <w:left w:val="none" w:sz="0" w:space="0" w:color="auto"/>
        <w:bottom w:val="none" w:sz="0" w:space="0" w:color="auto"/>
        <w:right w:val="none" w:sz="0" w:space="0" w:color="auto"/>
      </w:divBdr>
    </w:div>
    <w:div w:id="583101497">
      <w:bodyDiv w:val="1"/>
      <w:marLeft w:val="0"/>
      <w:marRight w:val="0"/>
      <w:marTop w:val="0"/>
      <w:marBottom w:val="0"/>
      <w:divBdr>
        <w:top w:val="none" w:sz="0" w:space="0" w:color="auto"/>
        <w:left w:val="none" w:sz="0" w:space="0" w:color="auto"/>
        <w:bottom w:val="none" w:sz="0" w:space="0" w:color="auto"/>
        <w:right w:val="none" w:sz="0" w:space="0" w:color="auto"/>
      </w:divBdr>
    </w:div>
    <w:div w:id="601183688">
      <w:bodyDiv w:val="1"/>
      <w:marLeft w:val="0"/>
      <w:marRight w:val="0"/>
      <w:marTop w:val="0"/>
      <w:marBottom w:val="0"/>
      <w:divBdr>
        <w:top w:val="none" w:sz="0" w:space="0" w:color="auto"/>
        <w:left w:val="none" w:sz="0" w:space="0" w:color="auto"/>
        <w:bottom w:val="none" w:sz="0" w:space="0" w:color="auto"/>
        <w:right w:val="none" w:sz="0" w:space="0" w:color="auto"/>
      </w:divBdr>
    </w:div>
    <w:div w:id="605767409">
      <w:bodyDiv w:val="1"/>
      <w:marLeft w:val="0"/>
      <w:marRight w:val="0"/>
      <w:marTop w:val="0"/>
      <w:marBottom w:val="0"/>
      <w:divBdr>
        <w:top w:val="none" w:sz="0" w:space="0" w:color="auto"/>
        <w:left w:val="none" w:sz="0" w:space="0" w:color="auto"/>
        <w:bottom w:val="none" w:sz="0" w:space="0" w:color="auto"/>
        <w:right w:val="none" w:sz="0" w:space="0" w:color="auto"/>
      </w:divBdr>
    </w:div>
    <w:div w:id="606624172">
      <w:bodyDiv w:val="1"/>
      <w:marLeft w:val="0"/>
      <w:marRight w:val="0"/>
      <w:marTop w:val="0"/>
      <w:marBottom w:val="0"/>
      <w:divBdr>
        <w:top w:val="none" w:sz="0" w:space="0" w:color="auto"/>
        <w:left w:val="none" w:sz="0" w:space="0" w:color="auto"/>
        <w:bottom w:val="none" w:sz="0" w:space="0" w:color="auto"/>
        <w:right w:val="none" w:sz="0" w:space="0" w:color="auto"/>
      </w:divBdr>
    </w:div>
    <w:div w:id="612978919">
      <w:bodyDiv w:val="1"/>
      <w:marLeft w:val="0"/>
      <w:marRight w:val="0"/>
      <w:marTop w:val="0"/>
      <w:marBottom w:val="0"/>
      <w:divBdr>
        <w:top w:val="none" w:sz="0" w:space="0" w:color="auto"/>
        <w:left w:val="none" w:sz="0" w:space="0" w:color="auto"/>
        <w:bottom w:val="none" w:sz="0" w:space="0" w:color="auto"/>
        <w:right w:val="none" w:sz="0" w:space="0" w:color="auto"/>
      </w:divBdr>
    </w:div>
    <w:div w:id="616062513">
      <w:bodyDiv w:val="1"/>
      <w:marLeft w:val="0"/>
      <w:marRight w:val="0"/>
      <w:marTop w:val="0"/>
      <w:marBottom w:val="0"/>
      <w:divBdr>
        <w:top w:val="none" w:sz="0" w:space="0" w:color="auto"/>
        <w:left w:val="none" w:sz="0" w:space="0" w:color="auto"/>
        <w:bottom w:val="none" w:sz="0" w:space="0" w:color="auto"/>
        <w:right w:val="none" w:sz="0" w:space="0" w:color="auto"/>
      </w:divBdr>
    </w:div>
    <w:div w:id="617759496">
      <w:bodyDiv w:val="1"/>
      <w:marLeft w:val="0"/>
      <w:marRight w:val="0"/>
      <w:marTop w:val="0"/>
      <w:marBottom w:val="0"/>
      <w:divBdr>
        <w:top w:val="none" w:sz="0" w:space="0" w:color="auto"/>
        <w:left w:val="none" w:sz="0" w:space="0" w:color="auto"/>
        <w:bottom w:val="none" w:sz="0" w:space="0" w:color="auto"/>
        <w:right w:val="none" w:sz="0" w:space="0" w:color="auto"/>
      </w:divBdr>
    </w:div>
    <w:div w:id="618532858">
      <w:bodyDiv w:val="1"/>
      <w:marLeft w:val="0"/>
      <w:marRight w:val="0"/>
      <w:marTop w:val="0"/>
      <w:marBottom w:val="0"/>
      <w:divBdr>
        <w:top w:val="none" w:sz="0" w:space="0" w:color="auto"/>
        <w:left w:val="none" w:sz="0" w:space="0" w:color="auto"/>
        <w:bottom w:val="none" w:sz="0" w:space="0" w:color="auto"/>
        <w:right w:val="none" w:sz="0" w:space="0" w:color="auto"/>
      </w:divBdr>
    </w:div>
    <w:div w:id="618756124">
      <w:bodyDiv w:val="1"/>
      <w:marLeft w:val="0"/>
      <w:marRight w:val="0"/>
      <w:marTop w:val="0"/>
      <w:marBottom w:val="0"/>
      <w:divBdr>
        <w:top w:val="none" w:sz="0" w:space="0" w:color="auto"/>
        <w:left w:val="none" w:sz="0" w:space="0" w:color="auto"/>
        <w:bottom w:val="none" w:sz="0" w:space="0" w:color="auto"/>
        <w:right w:val="none" w:sz="0" w:space="0" w:color="auto"/>
      </w:divBdr>
    </w:div>
    <w:div w:id="618953907">
      <w:bodyDiv w:val="1"/>
      <w:marLeft w:val="0"/>
      <w:marRight w:val="0"/>
      <w:marTop w:val="0"/>
      <w:marBottom w:val="0"/>
      <w:divBdr>
        <w:top w:val="none" w:sz="0" w:space="0" w:color="auto"/>
        <w:left w:val="none" w:sz="0" w:space="0" w:color="auto"/>
        <w:bottom w:val="none" w:sz="0" w:space="0" w:color="auto"/>
        <w:right w:val="none" w:sz="0" w:space="0" w:color="auto"/>
      </w:divBdr>
    </w:div>
    <w:div w:id="620301234">
      <w:bodyDiv w:val="1"/>
      <w:marLeft w:val="0"/>
      <w:marRight w:val="0"/>
      <w:marTop w:val="0"/>
      <w:marBottom w:val="0"/>
      <w:divBdr>
        <w:top w:val="none" w:sz="0" w:space="0" w:color="auto"/>
        <w:left w:val="none" w:sz="0" w:space="0" w:color="auto"/>
        <w:bottom w:val="none" w:sz="0" w:space="0" w:color="auto"/>
        <w:right w:val="none" w:sz="0" w:space="0" w:color="auto"/>
      </w:divBdr>
    </w:div>
    <w:div w:id="625351507">
      <w:bodyDiv w:val="1"/>
      <w:marLeft w:val="0"/>
      <w:marRight w:val="0"/>
      <w:marTop w:val="0"/>
      <w:marBottom w:val="0"/>
      <w:divBdr>
        <w:top w:val="none" w:sz="0" w:space="0" w:color="auto"/>
        <w:left w:val="none" w:sz="0" w:space="0" w:color="auto"/>
        <w:bottom w:val="none" w:sz="0" w:space="0" w:color="auto"/>
        <w:right w:val="none" w:sz="0" w:space="0" w:color="auto"/>
      </w:divBdr>
    </w:div>
    <w:div w:id="627199946">
      <w:bodyDiv w:val="1"/>
      <w:marLeft w:val="0"/>
      <w:marRight w:val="0"/>
      <w:marTop w:val="0"/>
      <w:marBottom w:val="0"/>
      <w:divBdr>
        <w:top w:val="none" w:sz="0" w:space="0" w:color="auto"/>
        <w:left w:val="none" w:sz="0" w:space="0" w:color="auto"/>
        <w:bottom w:val="none" w:sz="0" w:space="0" w:color="auto"/>
        <w:right w:val="none" w:sz="0" w:space="0" w:color="auto"/>
      </w:divBdr>
    </w:div>
    <w:div w:id="632175970">
      <w:bodyDiv w:val="1"/>
      <w:marLeft w:val="0"/>
      <w:marRight w:val="0"/>
      <w:marTop w:val="0"/>
      <w:marBottom w:val="0"/>
      <w:divBdr>
        <w:top w:val="none" w:sz="0" w:space="0" w:color="auto"/>
        <w:left w:val="none" w:sz="0" w:space="0" w:color="auto"/>
        <w:bottom w:val="none" w:sz="0" w:space="0" w:color="auto"/>
        <w:right w:val="none" w:sz="0" w:space="0" w:color="auto"/>
      </w:divBdr>
    </w:div>
    <w:div w:id="636841084">
      <w:bodyDiv w:val="1"/>
      <w:marLeft w:val="0"/>
      <w:marRight w:val="0"/>
      <w:marTop w:val="0"/>
      <w:marBottom w:val="0"/>
      <w:divBdr>
        <w:top w:val="none" w:sz="0" w:space="0" w:color="auto"/>
        <w:left w:val="none" w:sz="0" w:space="0" w:color="auto"/>
        <w:bottom w:val="none" w:sz="0" w:space="0" w:color="auto"/>
        <w:right w:val="none" w:sz="0" w:space="0" w:color="auto"/>
      </w:divBdr>
    </w:div>
    <w:div w:id="652680550">
      <w:bodyDiv w:val="1"/>
      <w:marLeft w:val="0"/>
      <w:marRight w:val="0"/>
      <w:marTop w:val="0"/>
      <w:marBottom w:val="0"/>
      <w:divBdr>
        <w:top w:val="none" w:sz="0" w:space="0" w:color="auto"/>
        <w:left w:val="none" w:sz="0" w:space="0" w:color="auto"/>
        <w:bottom w:val="none" w:sz="0" w:space="0" w:color="auto"/>
        <w:right w:val="none" w:sz="0" w:space="0" w:color="auto"/>
      </w:divBdr>
    </w:div>
    <w:div w:id="657072203">
      <w:bodyDiv w:val="1"/>
      <w:marLeft w:val="0"/>
      <w:marRight w:val="0"/>
      <w:marTop w:val="0"/>
      <w:marBottom w:val="0"/>
      <w:divBdr>
        <w:top w:val="none" w:sz="0" w:space="0" w:color="auto"/>
        <w:left w:val="none" w:sz="0" w:space="0" w:color="auto"/>
        <w:bottom w:val="none" w:sz="0" w:space="0" w:color="auto"/>
        <w:right w:val="none" w:sz="0" w:space="0" w:color="auto"/>
      </w:divBdr>
    </w:div>
    <w:div w:id="658121747">
      <w:bodyDiv w:val="1"/>
      <w:marLeft w:val="0"/>
      <w:marRight w:val="0"/>
      <w:marTop w:val="0"/>
      <w:marBottom w:val="0"/>
      <w:divBdr>
        <w:top w:val="none" w:sz="0" w:space="0" w:color="auto"/>
        <w:left w:val="none" w:sz="0" w:space="0" w:color="auto"/>
        <w:bottom w:val="none" w:sz="0" w:space="0" w:color="auto"/>
        <w:right w:val="none" w:sz="0" w:space="0" w:color="auto"/>
      </w:divBdr>
    </w:div>
    <w:div w:id="660080438">
      <w:bodyDiv w:val="1"/>
      <w:marLeft w:val="0"/>
      <w:marRight w:val="0"/>
      <w:marTop w:val="0"/>
      <w:marBottom w:val="0"/>
      <w:divBdr>
        <w:top w:val="none" w:sz="0" w:space="0" w:color="auto"/>
        <w:left w:val="none" w:sz="0" w:space="0" w:color="auto"/>
        <w:bottom w:val="none" w:sz="0" w:space="0" w:color="auto"/>
        <w:right w:val="none" w:sz="0" w:space="0" w:color="auto"/>
      </w:divBdr>
    </w:div>
    <w:div w:id="660700280">
      <w:bodyDiv w:val="1"/>
      <w:marLeft w:val="0"/>
      <w:marRight w:val="0"/>
      <w:marTop w:val="0"/>
      <w:marBottom w:val="0"/>
      <w:divBdr>
        <w:top w:val="none" w:sz="0" w:space="0" w:color="auto"/>
        <w:left w:val="none" w:sz="0" w:space="0" w:color="auto"/>
        <w:bottom w:val="none" w:sz="0" w:space="0" w:color="auto"/>
        <w:right w:val="none" w:sz="0" w:space="0" w:color="auto"/>
      </w:divBdr>
    </w:div>
    <w:div w:id="681012563">
      <w:bodyDiv w:val="1"/>
      <w:marLeft w:val="0"/>
      <w:marRight w:val="0"/>
      <w:marTop w:val="0"/>
      <w:marBottom w:val="0"/>
      <w:divBdr>
        <w:top w:val="none" w:sz="0" w:space="0" w:color="auto"/>
        <w:left w:val="none" w:sz="0" w:space="0" w:color="auto"/>
        <w:bottom w:val="none" w:sz="0" w:space="0" w:color="auto"/>
        <w:right w:val="none" w:sz="0" w:space="0" w:color="auto"/>
      </w:divBdr>
    </w:div>
    <w:div w:id="683439849">
      <w:bodyDiv w:val="1"/>
      <w:marLeft w:val="0"/>
      <w:marRight w:val="0"/>
      <w:marTop w:val="0"/>
      <w:marBottom w:val="0"/>
      <w:divBdr>
        <w:top w:val="none" w:sz="0" w:space="0" w:color="auto"/>
        <w:left w:val="none" w:sz="0" w:space="0" w:color="auto"/>
        <w:bottom w:val="none" w:sz="0" w:space="0" w:color="auto"/>
        <w:right w:val="none" w:sz="0" w:space="0" w:color="auto"/>
      </w:divBdr>
    </w:div>
    <w:div w:id="684136414">
      <w:bodyDiv w:val="1"/>
      <w:marLeft w:val="0"/>
      <w:marRight w:val="0"/>
      <w:marTop w:val="0"/>
      <w:marBottom w:val="0"/>
      <w:divBdr>
        <w:top w:val="none" w:sz="0" w:space="0" w:color="auto"/>
        <w:left w:val="none" w:sz="0" w:space="0" w:color="auto"/>
        <w:bottom w:val="none" w:sz="0" w:space="0" w:color="auto"/>
        <w:right w:val="none" w:sz="0" w:space="0" w:color="auto"/>
      </w:divBdr>
    </w:div>
    <w:div w:id="685206697">
      <w:bodyDiv w:val="1"/>
      <w:marLeft w:val="0"/>
      <w:marRight w:val="0"/>
      <w:marTop w:val="0"/>
      <w:marBottom w:val="0"/>
      <w:divBdr>
        <w:top w:val="none" w:sz="0" w:space="0" w:color="auto"/>
        <w:left w:val="none" w:sz="0" w:space="0" w:color="auto"/>
        <w:bottom w:val="none" w:sz="0" w:space="0" w:color="auto"/>
        <w:right w:val="none" w:sz="0" w:space="0" w:color="auto"/>
      </w:divBdr>
    </w:div>
    <w:div w:id="686517033">
      <w:bodyDiv w:val="1"/>
      <w:marLeft w:val="0"/>
      <w:marRight w:val="0"/>
      <w:marTop w:val="0"/>
      <w:marBottom w:val="0"/>
      <w:divBdr>
        <w:top w:val="none" w:sz="0" w:space="0" w:color="auto"/>
        <w:left w:val="none" w:sz="0" w:space="0" w:color="auto"/>
        <w:bottom w:val="none" w:sz="0" w:space="0" w:color="auto"/>
        <w:right w:val="none" w:sz="0" w:space="0" w:color="auto"/>
      </w:divBdr>
    </w:div>
    <w:div w:id="687831469">
      <w:bodyDiv w:val="1"/>
      <w:marLeft w:val="0"/>
      <w:marRight w:val="0"/>
      <w:marTop w:val="0"/>
      <w:marBottom w:val="0"/>
      <w:divBdr>
        <w:top w:val="none" w:sz="0" w:space="0" w:color="auto"/>
        <w:left w:val="none" w:sz="0" w:space="0" w:color="auto"/>
        <w:bottom w:val="none" w:sz="0" w:space="0" w:color="auto"/>
        <w:right w:val="none" w:sz="0" w:space="0" w:color="auto"/>
      </w:divBdr>
    </w:div>
    <w:div w:id="692338084">
      <w:bodyDiv w:val="1"/>
      <w:marLeft w:val="0"/>
      <w:marRight w:val="0"/>
      <w:marTop w:val="0"/>
      <w:marBottom w:val="0"/>
      <w:divBdr>
        <w:top w:val="none" w:sz="0" w:space="0" w:color="auto"/>
        <w:left w:val="none" w:sz="0" w:space="0" w:color="auto"/>
        <w:bottom w:val="none" w:sz="0" w:space="0" w:color="auto"/>
        <w:right w:val="none" w:sz="0" w:space="0" w:color="auto"/>
      </w:divBdr>
    </w:div>
    <w:div w:id="692614666">
      <w:bodyDiv w:val="1"/>
      <w:marLeft w:val="0"/>
      <w:marRight w:val="0"/>
      <w:marTop w:val="0"/>
      <w:marBottom w:val="0"/>
      <w:divBdr>
        <w:top w:val="none" w:sz="0" w:space="0" w:color="auto"/>
        <w:left w:val="none" w:sz="0" w:space="0" w:color="auto"/>
        <w:bottom w:val="none" w:sz="0" w:space="0" w:color="auto"/>
        <w:right w:val="none" w:sz="0" w:space="0" w:color="auto"/>
      </w:divBdr>
    </w:div>
    <w:div w:id="698313459">
      <w:bodyDiv w:val="1"/>
      <w:marLeft w:val="0"/>
      <w:marRight w:val="0"/>
      <w:marTop w:val="0"/>
      <w:marBottom w:val="0"/>
      <w:divBdr>
        <w:top w:val="none" w:sz="0" w:space="0" w:color="auto"/>
        <w:left w:val="none" w:sz="0" w:space="0" w:color="auto"/>
        <w:bottom w:val="none" w:sz="0" w:space="0" w:color="auto"/>
        <w:right w:val="none" w:sz="0" w:space="0" w:color="auto"/>
      </w:divBdr>
    </w:div>
    <w:div w:id="704016413">
      <w:bodyDiv w:val="1"/>
      <w:marLeft w:val="0"/>
      <w:marRight w:val="0"/>
      <w:marTop w:val="0"/>
      <w:marBottom w:val="0"/>
      <w:divBdr>
        <w:top w:val="none" w:sz="0" w:space="0" w:color="auto"/>
        <w:left w:val="none" w:sz="0" w:space="0" w:color="auto"/>
        <w:bottom w:val="none" w:sz="0" w:space="0" w:color="auto"/>
        <w:right w:val="none" w:sz="0" w:space="0" w:color="auto"/>
      </w:divBdr>
    </w:div>
    <w:div w:id="704522922">
      <w:bodyDiv w:val="1"/>
      <w:marLeft w:val="0"/>
      <w:marRight w:val="0"/>
      <w:marTop w:val="0"/>
      <w:marBottom w:val="0"/>
      <w:divBdr>
        <w:top w:val="none" w:sz="0" w:space="0" w:color="auto"/>
        <w:left w:val="none" w:sz="0" w:space="0" w:color="auto"/>
        <w:bottom w:val="none" w:sz="0" w:space="0" w:color="auto"/>
        <w:right w:val="none" w:sz="0" w:space="0" w:color="auto"/>
      </w:divBdr>
    </w:div>
    <w:div w:id="704908537">
      <w:bodyDiv w:val="1"/>
      <w:marLeft w:val="0"/>
      <w:marRight w:val="0"/>
      <w:marTop w:val="0"/>
      <w:marBottom w:val="0"/>
      <w:divBdr>
        <w:top w:val="none" w:sz="0" w:space="0" w:color="auto"/>
        <w:left w:val="none" w:sz="0" w:space="0" w:color="auto"/>
        <w:bottom w:val="none" w:sz="0" w:space="0" w:color="auto"/>
        <w:right w:val="none" w:sz="0" w:space="0" w:color="auto"/>
      </w:divBdr>
    </w:div>
    <w:div w:id="706489659">
      <w:bodyDiv w:val="1"/>
      <w:marLeft w:val="0"/>
      <w:marRight w:val="0"/>
      <w:marTop w:val="0"/>
      <w:marBottom w:val="0"/>
      <w:divBdr>
        <w:top w:val="none" w:sz="0" w:space="0" w:color="auto"/>
        <w:left w:val="none" w:sz="0" w:space="0" w:color="auto"/>
        <w:bottom w:val="none" w:sz="0" w:space="0" w:color="auto"/>
        <w:right w:val="none" w:sz="0" w:space="0" w:color="auto"/>
      </w:divBdr>
    </w:div>
    <w:div w:id="707484643">
      <w:bodyDiv w:val="1"/>
      <w:marLeft w:val="0"/>
      <w:marRight w:val="0"/>
      <w:marTop w:val="0"/>
      <w:marBottom w:val="0"/>
      <w:divBdr>
        <w:top w:val="none" w:sz="0" w:space="0" w:color="auto"/>
        <w:left w:val="none" w:sz="0" w:space="0" w:color="auto"/>
        <w:bottom w:val="none" w:sz="0" w:space="0" w:color="auto"/>
        <w:right w:val="none" w:sz="0" w:space="0" w:color="auto"/>
      </w:divBdr>
    </w:div>
    <w:div w:id="716012509">
      <w:bodyDiv w:val="1"/>
      <w:marLeft w:val="0"/>
      <w:marRight w:val="0"/>
      <w:marTop w:val="0"/>
      <w:marBottom w:val="0"/>
      <w:divBdr>
        <w:top w:val="none" w:sz="0" w:space="0" w:color="auto"/>
        <w:left w:val="none" w:sz="0" w:space="0" w:color="auto"/>
        <w:bottom w:val="none" w:sz="0" w:space="0" w:color="auto"/>
        <w:right w:val="none" w:sz="0" w:space="0" w:color="auto"/>
      </w:divBdr>
    </w:div>
    <w:div w:id="721641147">
      <w:bodyDiv w:val="1"/>
      <w:marLeft w:val="0"/>
      <w:marRight w:val="0"/>
      <w:marTop w:val="0"/>
      <w:marBottom w:val="0"/>
      <w:divBdr>
        <w:top w:val="none" w:sz="0" w:space="0" w:color="auto"/>
        <w:left w:val="none" w:sz="0" w:space="0" w:color="auto"/>
        <w:bottom w:val="none" w:sz="0" w:space="0" w:color="auto"/>
        <w:right w:val="none" w:sz="0" w:space="0" w:color="auto"/>
      </w:divBdr>
    </w:div>
    <w:div w:id="724065301">
      <w:bodyDiv w:val="1"/>
      <w:marLeft w:val="0"/>
      <w:marRight w:val="0"/>
      <w:marTop w:val="0"/>
      <w:marBottom w:val="0"/>
      <w:divBdr>
        <w:top w:val="none" w:sz="0" w:space="0" w:color="auto"/>
        <w:left w:val="none" w:sz="0" w:space="0" w:color="auto"/>
        <w:bottom w:val="none" w:sz="0" w:space="0" w:color="auto"/>
        <w:right w:val="none" w:sz="0" w:space="0" w:color="auto"/>
      </w:divBdr>
    </w:div>
    <w:div w:id="727803874">
      <w:bodyDiv w:val="1"/>
      <w:marLeft w:val="0"/>
      <w:marRight w:val="0"/>
      <w:marTop w:val="0"/>
      <w:marBottom w:val="0"/>
      <w:divBdr>
        <w:top w:val="none" w:sz="0" w:space="0" w:color="auto"/>
        <w:left w:val="none" w:sz="0" w:space="0" w:color="auto"/>
        <w:bottom w:val="none" w:sz="0" w:space="0" w:color="auto"/>
        <w:right w:val="none" w:sz="0" w:space="0" w:color="auto"/>
      </w:divBdr>
    </w:div>
    <w:div w:id="736169031">
      <w:bodyDiv w:val="1"/>
      <w:marLeft w:val="0"/>
      <w:marRight w:val="0"/>
      <w:marTop w:val="0"/>
      <w:marBottom w:val="0"/>
      <w:divBdr>
        <w:top w:val="none" w:sz="0" w:space="0" w:color="auto"/>
        <w:left w:val="none" w:sz="0" w:space="0" w:color="auto"/>
        <w:bottom w:val="none" w:sz="0" w:space="0" w:color="auto"/>
        <w:right w:val="none" w:sz="0" w:space="0" w:color="auto"/>
      </w:divBdr>
    </w:div>
    <w:div w:id="738330374">
      <w:bodyDiv w:val="1"/>
      <w:marLeft w:val="0"/>
      <w:marRight w:val="0"/>
      <w:marTop w:val="0"/>
      <w:marBottom w:val="0"/>
      <w:divBdr>
        <w:top w:val="none" w:sz="0" w:space="0" w:color="auto"/>
        <w:left w:val="none" w:sz="0" w:space="0" w:color="auto"/>
        <w:bottom w:val="none" w:sz="0" w:space="0" w:color="auto"/>
        <w:right w:val="none" w:sz="0" w:space="0" w:color="auto"/>
      </w:divBdr>
    </w:div>
    <w:div w:id="739641839">
      <w:bodyDiv w:val="1"/>
      <w:marLeft w:val="0"/>
      <w:marRight w:val="0"/>
      <w:marTop w:val="0"/>
      <w:marBottom w:val="0"/>
      <w:divBdr>
        <w:top w:val="none" w:sz="0" w:space="0" w:color="auto"/>
        <w:left w:val="none" w:sz="0" w:space="0" w:color="auto"/>
        <w:bottom w:val="none" w:sz="0" w:space="0" w:color="auto"/>
        <w:right w:val="none" w:sz="0" w:space="0" w:color="auto"/>
      </w:divBdr>
    </w:div>
    <w:div w:id="743455652">
      <w:bodyDiv w:val="1"/>
      <w:marLeft w:val="0"/>
      <w:marRight w:val="0"/>
      <w:marTop w:val="0"/>
      <w:marBottom w:val="0"/>
      <w:divBdr>
        <w:top w:val="none" w:sz="0" w:space="0" w:color="auto"/>
        <w:left w:val="none" w:sz="0" w:space="0" w:color="auto"/>
        <w:bottom w:val="none" w:sz="0" w:space="0" w:color="auto"/>
        <w:right w:val="none" w:sz="0" w:space="0" w:color="auto"/>
      </w:divBdr>
    </w:div>
    <w:div w:id="746994407">
      <w:bodyDiv w:val="1"/>
      <w:marLeft w:val="0"/>
      <w:marRight w:val="0"/>
      <w:marTop w:val="0"/>
      <w:marBottom w:val="0"/>
      <w:divBdr>
        <w:top w:val="none" w:sz="0" w:space="0" w:color="auto"/>
        <w:left w:val="none" w:sz="0" w:space="0" w:color="auto"/>
        <w:bottom w:val="none" w:sz="0" w:space="0" w:color="auto"/>
        <w:right w:val="none" w:sz="0" w:space="0" w:color="auto"/>
      </w:divBdr>
    </w:div>
    <w:div w:id="758328956">
      <w:bodyDiv w:val="1"/>
      <w:marLeft w:val="0"/>
      <w:marRight w:val="0"/>
      <w:marTop w:val="0"/>
      <w:marBottom w:val="0"/>
      <w:divBdr>
        <w:top w:val="none" w:sz="0" w:space="0" w:color="auto"/>
        <w:left w:val="none" w:sz="0" w:space="0" w:color="auto"/>
        <w:bottom w:val="none" w:sz="0" w:space="0" w:color="auto"/>
        <w:right w:val="none" w:sz="0" w:space="0" w:color="auto"/>
      </w:divBdr>
    </w:div>
    <w:div w:id="765151021">
      <w:bodyDiv w:val="1"/>
      <w:marLeft w:val="0"/>
      <w:marRight w:val="0"/>
      <w:marTop w:val="0"/>
      <w:marBottom w:val="0"/>
      <w:divBdr>
        <w:top w:val="none" w:sz="0" w:space="0" w:color="auto"/>
        <w:left w:val="none" w:sz="0" w:space="0" w:color="auto"/>
        <w:bottom w:val="none" w:sz="0" w:space="0" w:color="auto"/>
        <w:right w:val="none" w:sz="0" w:space="0" w:color="auto"/>
      </w:divBdr>
    </w:div>
    <w:div w:id="768813422">
      <w:bodyDiv w:val="1"/>
      <w:marLeft w:val="0"/>
      <w:marRight w:val="0"/>
      <w:marTop w:val="0"/>
      <w:marBottom w:val="0"/>
      <w:divBdr>
        <w:top w:val="none" w:sz="0" w:space="0" w:color="auto"/>
        <w:left w:val="none" w:sz="0" w:space="0" w:color="auto"/>
        <w:bottom w:val="none" w:sz="0" w:space="0" w:color="auto"/>
        <w:right w:val="none" w:sz="0" w:space="0" w:color="auto"/>
      </w:divBdr>
    </w:div>
    <w:div w:id="770273491">
      <w:bodyDiv w:val="1"/>
      <w:marLeft w:val="0"/>
      <w:marRight w:val="0"/>
      <w:marTop w:val="0"/>
      <w:marBottom w:val="0"/>
      <w:divBdr>
        <w:top w:val="none" w:sz="0" w:space="0" w:color="auto"/>
        <w:left w:val="none" w:sz="0" w:space="0" w:color="auto"/>
        <w:bottom w:val="none" w:sz="0" w:space="0" w:color="auto"/>
        <w:right w:val="none" w:sz="0" w:space="0" w:color="auto"/>
      </w:divBdr>
    </w:div>
    <w:div w:id="781457303">
      <w:bodyDiv w:val="1"/>
      <w:marLeft w:val="0"/>
      <w:marRight w:val="0"/>
      <w:marTop w:val="0"/>
      <w:marBottom w:val="0"/>
      <w:divBdr>
        <w:top w:val="none" w:sz="0" w:space="0" w:color="auto"/>
        <w:left w:val="none" w:sz="0" w:space="0" w:color="auto"/>
        <w:bottom w:val="none" w:sz="0" w:space="0" w:color="auto"/>
        <w:right w:val="none" w:sz="0" w:space="0" w:color="auto"/>
      </w:divBdr>
    </w:div>
    <w:div w:id="783885324">
      <w:bodyDiv w:val="1"/>
      <w:marLeft w:val="0"/>
      <w:marRight w:val="0"/>
      <w:marTop w:val="0"/>
      <w:marBottom w:val="0"/>
      <w:divBdr>
        <w:top w:val="none" w:sz="0" w:space="0" w:color="auto"/>
        <w:left w:val="none" w:sz="0" w:space="0" w:color="auto"/>
        <w:bottom w:val="none" w:sz="0" w:space="0" w:color="auto"/>
        <w:right w:val="none" w:sz="0" w:space="0" w:color="auto"/>
      </w:divBdr>
    </w:div>
    <w:div w:id="787548034">
      <w:bodyDiv w:val="1"/>
      <w:marLeft w:val="0"/>
      <w:marRight w:val="0"/>
      <w:marTop w:val="0"/>
      <w:marBottom w:val="0"/>
      <w:divBdr>
        <w:top w:val="none" w:sz="0" w:space="0" w:color="auto"/>
        <w:left w:val="none" w:sz="0" w:space="0" w:color="auto"/>
        <w:bottom w:val="none" w:sz="0" w:space="0" w:color="auto"/>
        <w:right w:val="none" w:sz="0" w:space="0" w:color="auto"/>
      </w:divBdr>
    </w:div>
    <w:div w:id="790707628">
      <w:bodyDiv w:val="1"/>
      <w:marLeft w:val="0"/>
      <w:marRight w:val="0"/>
      <w:marTop w:val="0"/>
      <w:marBottom w:val="0"/>
      <w:divBdr>
        <w:top w:val="none" w:sz="0" w:space="0" w:color="auto"/>
        <w:left w:val="none" w:sz="0" w:space="0" w:color="auto"/>
        <w:bottom w:val="none" w:sz="0" w:space="0" w:color="auto"/>
        <w:right w:val="none" w:sz="0" w:space="0" w:color="auto"/>
      </w:divBdr>
    </w:div>
    <w:div w:id="794638506">
      <w:bodyDiv w:val="1"/>
      <w:marLeft w:val="0"/>
      <w:marRight w:val="0"/>
      <w:marTop w:val="0"/>
      <w:marBottom w:val="0"/>
      <w:divBdr>
        <w:top w:val="none" w:sz="0" w:space="0" w:color="auto"/>
        <w:left w:val="none" w:sz="0" w:space="0" w:color="auto"/>
        <w:bottom w:val="none" w:sz="0" w:space="0" w:color="auto"/>
        <w:right w:val="none" w:sz="0" w:space="0" w:color="auto"/>
      </w:divBdr>
    </w:div>
    <w:div w:id="796145924">
      <w:bodyDiv w:val="1"/>
      <w:marLeft w:val="0"/>
      <w:marRight w:val="0"/>
      <w:marTop w:val="0"/>
      <w:marBottom w:val="0"/>
      <w:divBdr>
        <w:top w:val="none" w:sz="0" w:space="0" w:color="auto"/>
        <w:left w:val="none" w:sz="0" w:space="0" w:color="auto"/>
        <w:bottom w:val="none" w:sz="0" w:space="0" w:color="auto"/>
        <w:right w:val="none" w:sz="0" w:space="0" w:color="auto"/>
      </w:divBdr>
    </w:div>
    <w:div w:id="796603805">
      <w:bodyDiv w:val="1"/>
      <w:marLeft w:val="0"/>
      <w:marRight w:val="0"/>
      <w:marTop w:val="0"/>
      <w:marBottom w:val="0"/>
      <w:divBdr>
        <w:top w:val="none" w:sz="0" w:space="0" w:color="auto"/>
        <w:left w:val="none" w:sz="0" w:space="0" w:color="auto"/>
        <w:bottom w:val="none" w:sz="0" w:space="0" w:color="auto"/>
        <w:right w:val="none" w:sz="0" w:space="0" w:color="auto"/>
      </w:divBdr>
    </w:div>
    <w:div w:id="805002800">
      <w:bodyDiv w:val="1"/>
      <w:marLeft w:val="0"/>
      <w:marRight w:val="0"/>
      <w:marTop w:val="0"/>
      <w:marBottom w:val="0"/>
      <w:divBdr>
        <w:top w:val="none" w:sz="0" w:space="0" w:color="auto"/>
        <w:left w:val="none" w:sz="0" w:space="0" w:color="auto"/>
        <w:bottom w:val="none" w:sz="0" w:space="0" w:color="auto"/>
        <w:right w:val="none" w:sz="0" w:space="0" w:color="auto"/>
      </w:divBdr>
    </w:div>
    <w:div w:id="807279977">
      <w:bodyDiv w:val="1"/>
      <w:marLeft w:val="0"/>
      <w:marRight w:val="0"/>
      <w:marTop w:val="0"/>
      <w:marBottom w:val="0"/>
      <w:divBdr>
        <w:top w:val="none" w:sz="0" w:space="0" w:color="auto"/>
        <w:left w:val="none" w:sz="0" w:space="0" w:color="auto"/>
        <w:bottom w:val="none" w:sz="0" w:space="0" w:color="auto"/>
        <w:right w:val="none" w:sz="0" w:space="0" w:color="auto"/>
      </w:divBdr>
    </w:div>
    <w:div w:id="808941373">
      <w:bodyDiv w:val="1"/>
      <w:marLeft w:val="0"/>
      <w:marRight w:val="0"/>
      <w:marTop w:val="0"/>
      <w:marBottom w:val="0"/>
      <w:divBdr>
        <w:top w:val="none" w:sz="0" w:space="0" w:color="auto"/>
        <w:left w:val="none" w:sz="0" w:space="0" w:color="auto"/>
        <w:bottom w:val="none" w:sz="0" w:space="0" w:color="auto"/>
        <w:right w:val="none" w:sz="0" w:space="0" w:color="auto"/>
      </w:divBdr>
    </w:div>
    <w:div w:id="812599378">
      <w:bodyDiv w:val="1"/>
      <w:marLeft w:val="0"/>
      <w:marRight w:val="0"/>
      <w:marTop w:val="0"/>
      <w:marBottom w:val="0"/>
      <w:divBdr>
        <w:top w:val="none" w:sz="0" w:space="0" w:color="auto"/>
        <w:left w:val="none" w:sz="0" w:space="0" w:color="auto"/>
        <w:bottom w:val="none" w:sz="0" w:space="0" w:color="auto"/>
        <w:right w:val="none" w:sz="0" w:space="0" w:color="auto"/>
      </w:divBdr>
    </w:div>
    <w:div w:id="812721853">
      <w:bodyDiv w:val="1"/>
      <w:marLeft w:val="0"/>
      <w:marRight w:val="0"/>
      <w:marTop w:val="0"/>
      <w:marBottom w:val="0"/>
      <w:divBdr>
        <w:top w:val="none" w:sz="0" w:space="0" w:color="auto"/>
        <w:left w:val="none" w:sz="0" w:space="0" w:color="auto"/>
        <w:bottom w:val="none" w:sz="0" w:space="0" w:color="auto"/>
        <w:right w:val="none" w:sz="0" w:space="0" w:color="auto"/>
      </w:divBdr>
    </w:div>
    <w:div w:id="815101788">
      <w:bodyDiv w:val="1"/>
      <w:marLeft w:val="0"/>
      <w:marRight w:val="0"/>
      <w:marTop w:val="0"/>
      <w:marBottom w:val="0"/>
      <w:divBdr>
        <w:top w:val="none" w:sz="0" w:space="0" w:color="auto"/>
        <w:left w:val="none" w:sz="0" w:space="0" w:color="auto"/>
        <w:bottom w:val="none" w:sz="0" w:space="0" w:color="auto"/>
        <w:right w:val="none" w:sz="0" w:space="0" w:color="auto"/>
      </w:divBdr>
    </w:div>
    <w:div w:id="816841600">
      <w:bodyDiv w:val="1"/>
      <w:marLeft w:val="0"/>
      <w:marRight w:val="0"/>
      <w:marTop w:val="0"/>
      <w:marBottom w:val="0"/>
      <w:divBdr>
        <w:top w:val="none" w:sz="0" w:space="0" w:color="auto"/>
        <w:left w:val="none" w:sz="0" w:space="0" w:color="auto"/>
        <w:bottom w:val="none" w:sz="0" w:space="0" w:color="auto"/>
        <w:right w:val="none" w:sz="0" w:space="0" w:color="auto"/>
      </w:divBdr>
    </w:div>
    <w:div w:id="823353566">
      <w:bodyDiv w:val="1"/>
      <w:marLeft w:val="0"/>
      <w:marRight w:val="0"/>
      <w:marTop w:val="0"/>
      <w:marBottom w:val="0"/>
      <w:divBdr>
        <w:top w:val="none" w:sz="0" w:space="0" w:color="auto"/>
        <w:left w:val="none" w:sz="0" w:space="0" w:color="auto"/>
        <w:bottom w:val="none" w:sz="0" w:space="0" w:color="auto"/>
        <w:right w:val="none" w:sz="0" w:space="0" w:color="auto"/>
      </w:divBdr>
    </w:div>
    <w:div w:id="824708459">
      <w:bodyDiv w:val="1"/>
      <w:marLeft w:val="0"/>
      <w:marRight w:val="0"/>
      <w:marTop w:val="0"/>
      <w:marBottom w:val="0"/>
      <w:divBdr>
        <w:top w:val="none" w:sz="0" w:space="0" w:color="auto"/>
        <w:left w:val="none" w:sz="0" w:space="0" w:color="auto"/>
        <w:bottom w:val="none" w:sz="0" w:space="0" w:color="auto"/>
        <w:right w:val="none" w:sz="0" w:space="0" w:color="auto"/>
      </w:divBdr>
    </w:div>
    <w:div w:id="824902963">
      <w:bodyDiv w:val="1"/>
      <w:marLeft w:val="0"/>
      <w:marRight w:val="0"/>
      <w:marTop w:val="0"/>
      <w:marBottom w:val="0"/>
      <w:divBdr>
        <w:top w:val="none" w:sz="0" w:space="0" w:color="auto"/>
        <w:left w:val="none" w:sz="0" w:space="0" w:color="auto"/>
        <w:bottom w:val="none" w:sz="0" w:space="0" w:color="auto"/>
        <w:right w:val="none" w:sz="0" w:space="0" w:color="auto"/>
      </w:divBdr>
    </w:div>
    <w:div w:id="828594491">
      <w:bodyDiv w:val="1"/>
      <w:marLeft w:val="0"/>
      <w:marRight w:val="0"/>
      <w:marTop w:val="0"/>
      <w:marBottom w:val="0"/>
      <w:divBdr>
        <w:top w:val="none" w:sz="0" w:space="0" w:color="auto"/>
        <w:left w:val="none" w:sz="0" w:space="0" w:color="auto"/>
        <w:bottom w:val="none" w:sz="0" w:space="0" w:color="auto"/>
        <w:right w:val="none" w:sz="0" w:space="0" w:color="auto"/>
      </w:divBdr>
    </w:div>
    <w:div w:id="828863583">
      <w:bodyDiv w:val="1"/>
      <w:marLeft w:val="0"/>
      <w:marRight w:val="0"/>
      <w:marTop w:val="0"/>
      <w:marBottom w:val="0"/>
      <w:divBdr>
        <w:top w:val="none" w:sz="0" w:space="0" w:color="auto"/>
        <w:left w:val="none" w:sz="0" w:space="0" w:color="auto"/>
        <w:bottom w:val="none" w:sz="0" w:space="0" w:color="auto"/>
        <w:right w:val="none" w:sz="0" w:space="0" w:color="auto"/>
      </w:divBdr>
    </w:div>
    <w:div w:id="830407445">
      <w:bodyDiv w:val="1"/>
      <w:marLeft w:val="0"/>
      <w:marRight w:val="0"/>
      <w:marTop w:val="0"/>
      <w:marBottom w:val="0"/>
      <w:divBdr>
        <w:top w:val="none" w:sz="0" w:space="0" w:color="auto"/>
        <w:left w:val="none" w:sz="0" w:space="0" w:color="auto"/>
        <w:bottom w:val="none" w:sz="0" w:space="0" w:color="auto"/>
        <w:right w:val="none" w:sz="0" w:space="0" w:color="auto"/>
      </w:divBdr>
    </w:div>
    <w:div w:id="839277083">
      <w:bodyDiv w:val="1"/>
      <w:marLeft w:val="0"/>
      <w:marRight w:val="0"/>
      <w:marTop w:val="0"/>
      <w:marBottom w:val="0"/>
      <w:divBdr>
        <w:top w:val="none" w:sz="0" w:space="0" w:color="auto"/>
        <w:left w:val="none" w:sz="0" w:space="0" w:color="auto"/>
        <w:bottom w:val="none" w:sz="0" w:space="0" w:color="auto"/>
        <w:right w:val="none" w:sz="0" w:space="0" w:color="auto"/>
      </w:divBdr>
    </w:div>
    <w:div w:id="839736172">
      <w:bodyDiv w:val="1"/>
      <w:marLeft w:val="0"/>
      <w:marRight w:val="0"/>
      <w:marTop w:val="0"/>
      <w:marBottom w:val="0"/>
      <w:divBdr>
        <w:top w:val="none" w:sz="0" w:space="0" w:color="auto"/>
        <w:left w:val="none" w:sz="0" w:space="0" w:color="auto"/>
        <w:bottom w:val="none" w:sz="0" w:space="0" w:color="auto"/>
        <w:right w:val="none" w:sz="0" w:space="0" w:color="auto"/>
      </w:divBdr>
    </w:div>
    <w:div w:id="845285901">
      <w:bodyDiv w:val="1"/>
      <w:marLeft w:val="0"/>
      <w:marRight w:val="0"/>
      <w:marTop w:val="0"/>
      <w:marBottom w:val="0"/>
      <w:divBdr>
        <w:top w:val="none" w:sz="0" w:space="0" w:color="auto"/>
        <w:left w:val="none" w:sz="0" w:space="0" w:color="auto"/>
        <w:bottom w:val="none" w:sz="0" w:space="0" w:color="auto"/>
        <w:right w:val="none" w:sz="0" w:space="0" w:color="auto"/>
      </w:divBdr>
    </w:div>
    <w:div w:id="846477860">
      <w:bodyDiv w:val="1"/>
      <w:marLeft w:val="0"/>
      <w:marRight w:val="0"/>
      <w:marTop w:val="0"/>
      <w:marBottom w:val="0"/>
      <w:divBdr>
        <w:top w:val="none" w:sz="0" w:space="0" w:color="auto"/>
        <w:left w:val="none" w:sz="0" w:space="0" w:color="auto"/>
        <w:bottom w:val="none" w:sz="0" w:space="0" w:color="auto"/>
        <w:right w:val="none" w:sz="0" w:space="0" w:color="auto"/>
      </w:divBdr>
    </w:div>
    <w:div w:id="847720424">
      <w:bodyDiv w:val="1"/>
      <w:marLeft w:val="0"/>
      <w:marRight w:val="0"/>
      <w:marTop w:val="0"/>
      <w:marBottom w:val="0"/>
      <w:divBdr>
        <w:top w:val="none" w:sz="0" w:space="0" w:color="auto"/>
        <w:left w:val="none" w:sz="0" w:space="0" w:color="auto"/>
        <w:bottom w:val="none" w:sz="0" w:space="0" w:color="auto"/>
        <w:right w:val="none" w:sz="0" w:space="0" w:color="auto"/>
      </w:divBdr>
    </w:div>
    <w:div w:id="850922723">
      <w:bodyDiv w:val="1"/>
      <w:marLeft w:val="0"/>
      <w:marRight w:val="0"/>
      <w:marTop w:val="0"/>
      <w:marBottom w:val="0"/>
      <w:divBdr>
        <w:top w:val="none" w:sz="0" w:space="0" w:color="auto"/>
        <w:left w:val="none" w:sz="0" w:space="0" w:color="auto"/>
        <w:bottom w:val="none" w:sz="0" w:space="0" w:color="auto"/>
        <w:right w:val="none" w:sz="0" w:space="0" w:color="auto"/>
      </w:divBdr>
    </w:div>
    <w:div w:id="853500000">
      <w:bodyDiv w:val="1"/>
      <w:marLeft w:val="0"/>
      <w:marRight w:val="0"/>
      <w:marTop w:val="0"/>
      <w:marBottom w:val="0"/>
      <w:divBdr>
        <w:top w:val="none" w:sz="0" w:space="0" w:color="auto"/>
        <w:left w:val="none" w:sz="0" w:space="0" w:color="auto"/>
        <w:bottom w:val="none" w:sz="0" w:space="0" w:color="auto"/>
        <w:right w:val="none" w:sz="0" w:space="0" w:color="auto"/>
      </w:divBdr>
    </w:div>
    <w:div w:id="854078966">
      <w:bodyDiv w:val="1"/>
      <w:marLeft w:val="0"/>
      <w:marRight w:val="0"/>
      <w:marTop w:val="0"/>
      <w:marBottom w:val="0"/>
      <w:divBdr>
        <w:top w:val="none" w:sz="0" w:space="0" w:color="auto"/>
        <w:left w:val="none" w:sz="0" w:space="0" w:color="auto"/>
        <w:bottom w:val="none" w:sz="0" w:space="0" w:color="auto"/>
        <w:right w:val="none" w:sz="0" w:space="0" w:color="auto"/>
      </w:divBdr>
    </w:div>
    <w:div w:id="867644225">
      <w:bodyDiv w:val="1"/>
      <w:marLeft w:val="0"/>
      <w:marRight w:val="0"/>
      <w:marTop w:val="0"/>
      <w:marBottom w:val="0"/>
      <w:divBdr>
        <w:top w:val="none" w:sz="0" w:space="0" w:color="auto"/>
        <w:left w:val="none" w:sz="0" w:space="0" w:color="auto"/>
        <w:bottom w:val="none" w:sz="0" w:space="0" w:color="auto"/>
        <w:right w:val="none" w:sz="0" w:space="0" w:color="auto"/>
      </w:divBdr>
    </w:div>
    <w:div w:id="871840917">
      <w:bodyDiv w:val="1"/>
      <w:marLeft w:val="0"/>
      <w:marRight w:val="0"/>
      <w:marTop w:val="0"/>
      <w:marBottom w:val="0"/>
      <w:divBdr>
        <w:top w:val="none" w:sz="0" w:space="0" w:color="auto"/>
        <w:left w:val="none" w:sz="0" w:space="0" w:color="auto"/>
        <w:bottom w:val="none" w:sz="0" w:space="0" w:color="auto"/>
        <w:right w:val="none" w:sz="0" w:space="0" w:color="auto"/>
      </w:divBdr>
    </w:div>
    <w:div w:id="873923535">
      <w:bodyDiv w:val="1"/>
      <w:marLeft w:val="0"/>
      <w:marRight w:val="0"/>
      <w:marTop w:val="0"/>
      <w:marBottom w:val="0"/>
      <w:divBdr>
        <w:top w:val="none" w:sz="0" w:space="0" w:color="auto"/>
        <w:left w:val="none" w:sz="0" w:space="0" w:color="auto"/>
        <w:bottom w:val="none" w:sz="0" w:space="0" w:color="auto"/>
        <w:right w:val="none" w:sz="0" w:space="0" w:color="auto"/>
      </w:divBdr>
    </w:div>
    <w:div w:id="874536041">
      <w:bodyDiv w:val="1"/>
      <w:marLeft w:val="0"/>
      <w:marRight w:val="0"/>
      <w:marTop w:val="0"/>
      <w:marBottom w:val="0"/>
      <w:divBdr>
        <w:top w:val="none" w:sz="0" w:space="0" w:color="auto"/>
        <w:left w:val="none" w:sz="0" w:space="0" w:color="auto"/>
        <w:bottom w:val="none" w:sz="0" w:space="0" w:color="auto"/>
        <w:right w:val="none" w:sz="0" w:space="0" w:color="auto"/>
      </w:divBdr>
    </w:div>
    <w:div w:id="881214514">
      <w:bodyDiv w:val="1"/>
      <w:marLeft w:val="0"/>
      <w:marRight w:val="0"/>
      <w:marTop w:val="0"/>
      <w:marBottom w:val="0"/>
      <w:divBdr>
        <w:top w:val="none" w:sz="0" w:space="0" w:color="auto"/>
        <w:left w:val="none" w:sz="0" w:space="0" w:color="auto"/>
        <w:bottom w:val="none" w:sz="0" w:space="0" w:color="auto"/>
        <w:right w:val="none" w:sz="0" w:space="0" w:color="auto"/>
      </w:divBdr>
    </w:div>
    <w:div w:id="886377397">
      <w:bodyDiv w:val="1"/>
      <w:marLeft w:val="0"/>
      <w:marRight w:val="0"/>
      <w:marTop w:val="0"/>
      <w:marBottom w:val="0"/>
      <w:divBdr>
        <w:top w:val="none" w:sz="0" w:space="0" w:color="auto"/>
        <w:left w:val="none" w:sz="0" w:space="0" w:color="auto"/>
        <w:bottom w:val="none" w:sz="0" w:space="0" w:color="auto"/>
        <w:right w:val="none" w:sz="0" w:space="0" w:color="auto"/>
      </w:divBdr>
    </w:div>
    <w:div w:id="887373906">
      <w:bodyDiv w:val="1"/>
      <w:marLeft w:val="0"/>
      <w:marRight w:val="0"/>
      <w:marTop w:val="0"/>
      <w:marBottom w:val="0"/>
      <w:divBdr>
        <w:top w:val="none" w:sz="0" w:space="0" w:color="auto"/>
        <w:left w:val="none" w:sz="0" w:space="0" w:color="auto"/>
        <w:bottom w:val="none" w:sz="0" w:space="0" w:color="auto"/>
        <w:right w:val="none" w:sz="0" w:space="0" w:color="auto"/>
      </w:divBdr>
    </w:div>
    <w:div w:id="889994778">
      <w:bodyDiv w:val="1"/>
      <w:marLeft w:val="0"/>
      <w:marRight w:val="0"/>
      <w:marTop w:val="0"/>
      <w:marBottom w:val="0"/>
      <w:divBdr>
        <w:top w:val="none" w:sz="0" w:space="0" w:color="auto"/>
        <w:left w:val="none" w:sz="0" w:space="0" w:color="auto"/>
        <w:bottom w:val="none" w:sz="0" w:space="0" w:color="auto"/>
        <w:right w:val="none" w:sz="0" w:space="0" w:color="auto"/>
      </w:divBdr>
    </w:div>
    <w:div w:id="891967665">
      <w:bodyDiv w:val="1"/>
      <w:marLeft w:val="0"/>
      <w:marRight w:val="0"/>
      <w:marTop w:val="0"/>
      <w:marBottom w:val="0"/>
      <w:divBdr>
        <w:top w:val="none" w:sz="0" w:space="0" w:color="auto"/>
        <w:left w:val="none" w:sz="0" w:space="0" w:color="auto"/>
        <w:bottom w:val="none" w:sz="0" w:space="0" w:color="auto"/>
        <w:right w:val="none" w:sz="0" w:space="0" w:color="auto"/>
      </w:divBdr>
    </w:div>
    <w:div w:id="896166570">
      <w:bodyDiv w:val="1"/>
      <w:marLeft w:val="0"/>
      <w:marRight w:val="0"/>
      <w:marTop w:val="0"/>
      <w:marBottom w:val="0"/>
      <w:divBdr>
        <w:top w:val="none" w:sz="0" w:space="0" w:color="auto"/>
        <w:left w:val="none" w:sz="0" w:space="0" w:color="auto"/>
        <w:bottom w:val="none" w:sz="0" w:space="0" w:color="auto"/>
        <w:right w:val="none" w:sz="0" w:space="0" w:color="auto"/>
      </w:divBdr>
    </w:div>
    <w:div w:id="897588200">
      <w:bodyDiv w:val="1"/>
      <w:marLeft w:val="0"/>
      <w:marRight w:val="0"/>
      <w:marTop w:val="0"/>
      <w:marBottom w:val="0"/>
      <w:divBdr>
        <w:top w:val="none" w:sz="0" w:space="0" w:color="auto"/>
        <w:left w:val="none" w:sz="0" w:space="0" w:color="auto"/>
        <w:bottom w:val="none" w:sz="0" w:space="0" w:color="auto"/>
        <w:right w:val="none" w:sz="0" w:space="0" w:color="auto"/>
      </w:divBdr>
    </w:div>
    <w:div w:id="899485358">
      <w:bodyDiv w:val="1"/>
      <w:marLeft w:val="0"/>
      <w:marRight w:val="0"/>
      <w:marTop w:val="0"/>
      <w:marBottom w:val="0"/>
      <w:divBdr>
        <w:top w:val="none" w:sz="0" w:space="0" w:color="auto"/>
        <w:left w:val="none" w:sz="0" w:space="0" w:color="auto"/>
        <w:bottom w:val="none" w:sz="0" w:space="0" w:color="auto"/>
        <w:right w:val="none" w:sz="0" w:space="0" w:color="auto"/>
      </w:divBdr>
    </w:div>
    <w:div w:id="900870668">
      <w:bodyDiv w:val="1"/>
      <w:marLeft w:val="0"/>
      <w:marRight w:val="0"/>
      <w:marTop w:val="0"/>
      <w:marBottom w:val="0"/>
      <w:divBdr>
        <w:top w:val="none" w:sz="0" w:space="0" w:color="auto"/>
        <w:left w:val="none" w:sz="0" w:space="0" w:color="auto"/>
        <w:bottom w:val="none" w:sz="0" w:space="0" w:color="auto"/>
        <w:right w:val="none" w:sz="0" w:space="0" w:color="auto"/>
      </w:divBdr>
    </w:div>
    <w:div w:id="905644462">
      <w:bodyDiv w:val="1"/>
      <w:marLeft w:val="0"/>
      <w:marRight w:val="0"/>
      <w:marTop w:val="0"/>
      <w:marBottom w:val="0"/>
      <w:divBdr>
        <w:top w:val="none" w:sz="0" w:space="0" w:color="auto"/>
        <w:left w:val="none" w:sz="0" w:space="0" w:color="auto"/>
        <w:bottom w:val="none" w:sz="0" w:space="0" w:color="auto"/>
        <w:right w:val="none" w:sz="0" w:space="0" w:color="auto"/>
      </w:divBdr>
    </w:div>
    <w:div w:id="911086276">
      <w:bodyDiv w:val="1"/>
      <w:marLeft w:val="0"/>
      <w:marRight w:val="0"/>
      <w:marTop w:val="0"/>
      <w:marBottom w:val="0"/>
      <w:divBdr>
        <w:top w:val="none" w:sz="0" w:space="0" w:color="auto"/>
        <w:left w:val="none" w:sz="0" w:space="0" w:color="auto"/>
        <w:bottom w:val="none" w:sz="0" w:space="0" w:color="auto"/>
        <w:right w:val="none" w:sz="0" w:space="0" w:color="auto"/>
      </w:divBdr>
    </w:div>
    <w:div w:id="918708000">
      <w:bodyDiv w:val="1"/>
      <w:marLeft w:val="0"/>
      <w:marRight w:val="0"/>
      <w:marTop w:val="0"/>
      <w:marBottom w:val="0"/>
      <w:divBdr>
        <w:top w:val="none" w:sz="0" w:space="0" w:color="auto"/>
        <w:left w:val="none" w:sz="0" w:space="0" w:color="auto"/>
        <w:bottom w:val="none" w:sz="0" w:space="0" w:color="auto"/>
        <w:right w:val="none" w:sz="0" w:space="0" w:color="auto"/>
      </w:divBdr>
    </w:div>
    <w:div w:id="926765793">
      <w:bodyDiv w:val="1"/>
      <w:marLeft w:val="0"/>
      <w:marRight w:val="0"/>
      <w:marTop w:val="0"/>
      <w:marBottom w:val="0"/>
      <w:divBdr>
        <w:top w:val="none" w:sz="0" w:space="0" w:color="auto"/>
        <w:left w:val="none" w:sz="0" w:space="0" w:color="auto"/>
        <w:bottom w:val="none" w:sz="0" w:space="0" w:color="auto"/>
        <w:right w:val="none" w:sz="0" w:space="0" w:color="auto"/>
      </w:divBdr>
    </w:div>
    <w:div w:id="930700357">
      <w:bodyDiv w:val="1"/>
      <w:marLeft w:val="0"/>
      <w:marRight w:val="0"/>
      <w:marTop w:val="0"/>
      <w:marBottom w:val="0"/>
      <w:divBdr>
        <w:top w:val="none" w:sz="0" w:space="0" w:color="auto"/>
        <w:left w:val="none" w:sz="0" w:space="0" w:color="auto"/>
        <w:bottom w:val="none" w:sz="0" w:space="0" w:color="auto"/>
        <w:right w:val="none" w:sz="0" w:space="0" w:color="auto"/>
      </w:divBdr>
    </w:div>
    <w:div w:id="931812585">
      <w:bodyDiv w:val="1"/>
      <w:marLeft w:val="0"/>
      <w:marRight w:val="0"/>
      <w:marTop w:val="0"/>
      <w:marBottom w:val="0"/>
      <w:divBdr>
        <w:top w:val="none" w:sz="0" w:space="0" w:color="auto"/>
        <w:left w:val="none" w:sz="0" w:space="0" w:color="auto"/>
        <w:bottom w:val="none" w:sz="0" w:space="0" w:color="auto"/>
        <w:right w:val="none" w:sz="0" w:space="0" w:color="auto"/>
      </w:divBdr>
    </w:div>
    <w:div w:id="932593701">
      <w:bodyDiv w:val="1"/>
      <w:marLeft w:val="0"/>
      <w:marRight w:val="0"/>
      <w:marTop w:val="0"/>
      <w:marBottom w:val="0"/>
      <w:divBdr>
        <w:top w:val="none" w:sz="0" w:space="0" w:color="auto"/>
        <w:left w:val="none" w:sz="0" w:space="0" w:color="auto"/>
        <w:bottom w:val="none" w:sz="0" w:space="0" w:color="auto"/>
        <w:right w:val="none" w:sz="0" w:space="0" w:color="auto"/>
      </w:divBdr>
    </w:div>
    <w:div w:id="938760494">
      <w:bodyDiv w:val="1"/>
      <w:marLeft w:val="0"/>
      <w:marRight w:val="0"/>
      <w:marTop w:val="0"/>
      <w:marBottom w:val="0"/>
      <w:divBdr>
        <w:top w:val="none" w:sz="0" w:space="0" w:color="auto"/>
        <w:left w:val="none" w:sz="0" w:space="0" w:color="auto"/>
        <w:bottom w:val="none" w:sz="0" w:space="0" w:color="auto"/>
        <w:right w:val="none" w:sz="0" w:space="0" w:color="auto"/>
      </w:divBdr>
    </w:div>
    <w:div w:id="939218622">
      <w:bodyDiv w:val="1"/>
      <w:marLeft w:val="0"/>
      <w:marRight w:val="0"/>
      <w:marTop w:val="0"/>
      <w:marBottom w:val="0"/>
      <w:divBdr>
        <w:top w:val="none" w:sz="0" w:space="0" w:color="auto"/>
        <w:left w:val="none" w:sz="0" w:space="0" w:color="auto"/>
        <w:bottom w:val="none" w:sz="0" w:space="0" w:color="auto"/>
        <w:right w:val="none" w:sz="0" w:space="0" w:color="auto"/>
      </w:divBdr>
    </w:div>
    <w:div w:id="945189601">
      <w:bodyDiv w:val="1"/>
      <w:marLeft w:val="0"/>
      <w:marRight w:val="0"/>
      <w:marTop w:val="0"/>
      <w:marBottom w:val="0"/>
      <w:divBdr>
        <w:top w:val="none" w:sz="0" w:space="0" w:color="auto"/>
        <w:left w:val="none" w:sz="0" w:space="0" w:color="auto"/>
        <w:bottom w:val="none" w:sz="0" w:space="0" w:color="auto"/>
        <w:right w:val="none" w:sz="0" w:space="0" w:color="auto"/>
      </w:divBdr>
    </w:div>
    <w:div w:id="957417675">
      <w:bodyDiv w:val="1"/>
      <w:marLeft w:val="0"/>
      <w:marRight w:val="0"/>
      <w:marTop w:val="0"/>
      <w:marBottom w:val="0"/>
      <w:divBdr>
        <w:top w:val="none" w:sz="0" w:space="0" w:color="auto"/>
        <w:left w:val="none" w:sz="0" w:space="0" w:color="auto"/>
        <w:bottom w:val="none" w:sz="0" w:space="0" w:color="auto"/>
        <w:right w:val="none" w:sz="0" w:space="0" w:color="auto"/>
      </w:divBdr>
    </w:div>
    <w:div w:id="963343072">
      <w:bodyDiv w:val="1"/>
      <w:marLeft w:val="0"/>
      <w:marRight w:val="0"/>
      <w:marTop w:val="0"/>
      <w:marBottom w:val="0"/>
      <w:divBdr>
        <w:top w:val="none" w:sz="0" w:space="0" w:color="auto"/>
        <w:left w:val="none" w:sz="0" w:space="0" w:color="auto"/>
        <w:bottom w:val="none" w:sz="0" w:space="0" w:color="auto"/>
        <w:right w:val="none" w:sz="0" w:space="0" w:color="auto"/>
      </w:divBdr>
    </w:div>
    <w:div w:id="965621918">
      <w:bodyDiv w:val="1"/>
      <w:marLeft w:val="0"/>
      <w:marRight w:val="0"/>
      <w:marTop w:val="0"/>
      <w:marBottom w:val="0"/>
      <w:divBdr>
        <w:top w:val="none" w:sz="0" w:space="0" w:color="auto"/>
        <w:left w:val="none" w:sz="0" w:space="0" w:color="auto"/>
        <w:bottom w:val="none" w:sz="0" w:space="0" w:color="auto"/>
        <w:right w:val="none" w:sz="0" w:space="0" w:color="auto"/>
      </w:divBdr>
    </w:div>
    <w:div w:id="966356923">
      <w:bodyDiv w:val="1"/>
      <w:marLeft w:val="0"/>
      <w:marRight w:val="0"/>
      <w:marTop w:val="0"/>
      <w:marBottom w:val="0"/>
      <w:divBdr>
        <w:top w:val="none" w:sz="0" w:space="0" w:color="auto"/>
        <w:left w:val="none" w:sz="0" w:space="0" w:color="auto"/>
        <w:bottom w:val="none" w:sz="0" w:space="0" w:color="auto"/>
        <w:right w:val="none" w:sz="0" w:space="0" w:color="auto"/>
      </w:divBdr>
    </w:div>
    <w:div w:id="969633223">
      <w:bodyDiv w:val="1"/>
      <w:marLeft w:val="0"/>
      <w:marRight w:val="0"/>
      <w:marTop w:val="0"/>
      <w:marBottom w:val="0"/>
      <w:divBdr>
        <w:top w:val="none" w:sz="0" w:space="0" w:color="auto"/>
        <w:left w:val="none" w:sz="0" w:space="0" w:color="auto"/>
        <w:bottom w:val="none" w:sz="0" w:space="0" w:color="auto"/>
        <w:right w:val="none" w:sz="0" w:space="0" w:color="auto"/>
      </w:divBdr>
    </w:div>
    <w:div w:id="970477894">
      <w:bodyDiv w:val="1"/>
      <w:marLeft w:val="0"/>
      <w:marRight w:val="0"/>
      <w:marTop w:val="0"/>
      <w:marBottom w:val="0"/>
      <w:divBdr>
        <w:top w:val="none" w:sz="0" w:space="0" w:color="auto"/>
        <w:left w:val="none" w:sz="0" w:space="0" w:color="auto"/>
        <w:bottom w:val="none" w:sz="0" w:space="0" w:color="auto"/>
        <w:right w:val="none" w:sz="0" w:space="0" w:color="auto"/>
      </w:divBdr>
    </w:div>
    <w:div w:id="971059424">
      <w:bodyDiv w:val="1"/>
      <w:marLeft w:val="0"/>
      <w:marRight w:val="0"/>
      <w:marTop w:val="0"/>
      <w:marBottom w:val="0"/>
      <w:divBdr>
        <w:top w:val="none" w:sz="0" w:space="0" w:color="auto"/>
        <w:left w:val="none" w:sz="0" w:space="0" w:color="auto"/>
        <w:bottom w:val="none" w:sz="0" w:space="0" w:color="auto"/>
        <w:right w:val="none" w:sz="0" w:space="0" w:color="auto"/>
      </w:divBdr>
    </w:div>
    <w:div w:id="973683596">
      <w:bodyDiv w:val="1"/>
      <w:marLeft w:val="0"/>
      <w:marRight w:val="0"/>
      <w:marTop w:val="0"/>
      <w:marBottom w:val="0"/>
      <w:divBdr>
        <w:top w:val="none" w:sz="0" w:space="0" w:color="auto"/>
        <w:left w:val="none" w:sz="0" w:space="0" w:color="auto"/>
        <w:bottom w:val="none" w:sz="0" w:space="0" w:color="auto"/>
        <w:right w:val="none" w:sz="0" w:space="0" w:color="auto"/>
      </w:divBdr>
    </w:div>
    <w:div w:id="974917526">
      <w:bodyDiv w:val="1"/>
      <w:marLeft w:val="0"/>
      <w:marRight w:val="0"/>
      <w:marTop w:val="0"/>
      <w:marBottom w:val="0"/>
      <w:divBdr>
        <w:top w:val="none" w:sz="0" w:space="0" w:color="auto"/>
        <w:left w:val="none" w:sz="0" w:space="0" w:color="auto"/>
        <w:bottom w:val="none" w:sz="0" w:space="0" w:color="auto"/>
        <w:right w:val="none" w:sz="0" w:space="0" w:color="auto"/>
      </w:divBdr>
    </w:div>
    <w:div w:id="977608718">
      <w:bodyDiv w:val="1"/>
      <w:marLeft w:val="0"/>
      <w:marRight w:val="0"/>
      <w:marTop w:val="0"/>
      <w:marBottom w:val="0"/>
      <w:divBdr>
        <w:top w:val="none" w:sz="0" w:space="0" w:color="auto"/>
        <w:left w:val="none" w:sz="0" w:space="0" w:color="auto"/>
        <w:bottom w:val="none" w:sz="0" w:space="0" w:color="auto"/>
        <w:right w:val="none" w:sz="0" w:space="0" w:color="auto"/>
      </w:divBdr>
    </w:div>
    <w:div w:id="979261428">
      <w:bodyDiv w:val="1"/>
      <w:marLeft w:val="0"/>
      <w:marRight w:val="0"/>
      <w:marTop w:val="0"/>
      <w:marBottom w:val="0"/>
      <w:divBdr>
        <w:top w:val="none" w:sz="0" w:space="0" w:color="auto"/>
        <w:left w:val="none" w:sz="0" w:space="0" w:color="auto"/>
        <w:bottom w:val="none" w:sz="0" w:space="0" w:color="auto"/>
        <w:right w:val="none" w:sz="0" w:space="0" w:color="auto"/>
      </w:divBdr>
    </w:div>
    <w:div w:id="980185361">
      <w:bodyDiv w:val="1"/>
      <w:marLeft w:val="0"/>
      <w:marRight w:val="0"/>
      <w:marTop w:val="0"/>
      <w:marBottom w:val="0"/>
      <w:divBdr>
        <w:top w:val="none" w:sz="0" w:space="0" w:color="auto"/>
        <w:left w:val="none" w:sz="0" w:space="0" w:color="auto"/>
        <w:bottom w:val="none" w:sz="0" w:space="0" w:color="auto"/>
        <w:right w:val="none" w:sz="0" w:space="0" w:color="auto"/>
      </w:divBdr>
    </w:div>
    <w:div w:id="984314731">
      <w:bodyDiv w:val="1"/>
      <w:marLeft w:val="0"/>
      <w:marRight w:val="0"/>
      <w:marTop w:val="0"/>
      <w:marBottom w:val="0"/>
      <w:divBdr>
        <w:top w:val="none" w:sz="0" w:space="0" w:color="auto"/>
        <w:left w:val="none" w:sz="0" w:space="0" w:color="auto"/>
        <w:bottom w:val="none" w:sz="0" w:space="0" w:color="auto"/>
        <w:right w:val="none" w:sz="0" w:space="0" w:color="auto"/>
      </w:divBdr>
    </w:div>
    <w:div w:id="985091591">
      <w:bodyDiv w:val="1"/>
      <w:marLeft w:val="0"/>
      <w:marRight w:val="0"/>
      <w:marTop w:val="0"/>
      <w:marBottom w:val="0"/>
      <w:divBdr>
        <w:top w:val="none" w:sz="0" w:space="0" w:color="auto"/>
        <w:left w:val="none" w:sz="0" w:space="0" w:color="auto"/>
        <w:bottom w:val="none" w:sz="0" w:space="0" w:color="auto"/>
        <w:right w:val="none" w:sz="0" w:space="0" w:color="auto"/>
      </w:divBdr>
    </w:div>
    <w:div w:id="985815822">
      <w:bodyDiv w:val="1"/>
      <w:marLeft w:val="0"/>
      <w:marRight w:val="0"/>
      <w:marTop w:val="0"/>
      <w:marBottom w:val="0"/>
      <w:divBdr>
        <w:top w:val="none" w:sz="0" w:space="0" w:color="auto"/>
        <w:left w:val="none" w:sz="0" w:space="0" w:color="auto"/>
        <w:bottom w:val="none" w:sz="0" w:space="0" w:color="auto"/>
        <w:right w:val="none" w:sz="0" w:space="0" w:color="auto"/>
      </w:divBdr>
    </w:div>
    <w:div w:id="988676108">
      <w:bodyDiv w:val="1"/>
      <w:marLeft w:val="0"/>
      <w:marRight w:val="0"/>
      <w:marTop w:val="0"/>
      <w:marBottom w:val="0"/>
      <w:divBdr>
        <w:top w:val="none" w:sz="0" w:space="0" w:color="auto"/>
        <w:left w:val="none" w:sz="0" w:space="0" w:color="auto"/>
        <w:bottom w:val="none" w:sz="0" w:space="0" w:color="auto"/>
        <w:right w:val="none" w:sz="0" w:space="0" w:color="auto"/>
      </w:divBdr>
    </w:div>
    <w:div w:id="990909266">
      <w:bodyDiv w:val="1"/>
      <w:marLeft w:val="0"/>
      <w:marRight w:val="0"/>
      <w:marTop w:val="0"/>
      <w:marBottom w:val="0"/>
      <w:divBdr>
        <w:top w:val="none" w:sz="0" w:space="0" w:color="auto"/>
        <w:left w:val="none" w:sz="0" w:space="0" w:color="auto"/>
        <w:bottom w:val="none" w:sz="0" w:space="0" w:color="auto"/>
        <w:right w:val="none" w:sz="0" w:space="0" w:color="auto"/>
      </w:divBdr>
    </w:div>
    <w:div w:id="992175823">
      <w:bodyDiv w:val="1"/>
      <w:marLeft w:val="0"/>
      <w:marRight w:val="0"/>
      <w:marTop w:val="0"/>
      <w:marBottom w:val="0"/>
      <w:divBdr>
        <w:top w:val="none" w:sz="0" w:space="0" w:color="auto"/>
        <w:left w:val="none" w:sz="0" w:space="0" w:color="auto"/>
        <w:bottom w:val="none" w:sz="0" w:space="0" w:color="auto"/>
        <w:right w:val="none" w:sz="0" w:space="0" w:color="auto"/>
      </w:divBdr>
    </w:div>
    <w:div w:id="994144701">
      <w:bodyDiv w:val="1"/>
      <w:marLeft w:val="0"/>
      <w:marRight w:val="0"/>
      <w:marTop w:val="0"/>
      <w:marBottom w:val="0"/>
      <w:divBdr>
        <w:top w:val="none" w:sz="0" w:space="0" w:color="auto"/>
        <w:left w:val="none" w:sz="0" w:space="0" w:color="auto"/>
        <w:bottom w:val="none" w:sz="0" w:space="0" w:color="auto"/>
        <w:right w:val="none" w:sz="0" w:space="0" w:color="auto"/>
      </w:divBdr>
    </w:div>
    <w:div w:id="994987585">
      <w:bodyDiv w:val="1"/>
      <w:marLeft w:val="0"/>
      <w:marRight w:val="0"/>
      <w:marTop w:val="0"/>
      <w:marBottom w:val="0"/>
      <w:divBdr>
        <w:top w:val="none" w:sz="0" w:space="0" w:color="auto"/>
        <w:left w:val="none" w:sz="0" w:space="0" w:color="auto"/>
        <w:bottom w:val="none" w:sz="0" w:space="0" w:color="auto"/>
        <w:right w:val="none" w:sz="0" w:space="0" w:color="auto"/>
      </w:divBdr>
    </w:div>
    <w:div w:id="995650513">
      <w:bodyDiv w:val="1"/>
      <w:marLeft w:val="0"/>
      <w:marRight w:val="0"/>
      <w:marTop w:val="0"/>
      <w:marBottom w:val="0"/>
      <w:divBdr>
        <w:top w:val="none" w:sz="0" w:space="0" w:color="auto"/>
        <w:left w:val="none" w:sz="0" w:space="0" w:color="auto"/>
        <w:bottom w:val="none" w:sz="0" w:space="0" w:color="auto"/>
        <w:right w:val="none" w:sz="0" w:space="0" w:color="auto"/>
      </w:divBdr>
    </w:div>
    <w:div w:id="996417330">
      <w:bodyDiv w:val="1"/>
      <w:marLeft w:val="0"/>
      <w:marRight w:val="0"/>
      <w:marTop w:val="0"/>
      <w:marBottom w:val="0"/>
      <w:divBdr>
        <w:top w:val="none" w:sz="0" w:space="0" w:color="auto"/>
        <w:left w:val="none" w:sz="0" w:space="0" w:color="auto"/>
        <w:bottom w:val="none" w:sz="0" w:space="0" w:color="auto"/>
        <w:right w:val="none" w:sz="0" w:space="0" w:color="auto"/>
      </w:divBdr>
    </w:div>
    <w:div w:id="1000813857">
      <w:bodyDiv w:val="1"/>
      <w:marLeft w:val="0"/>
      <w:marRight w:val="0"/>
      <w:marTop w:val="0"/>
      <w:marBottom w:val="0"/>
      <w:divBdr>
        <w:top w:val="none" w:sz="0" w:space="0" w:color="auto"/>
        <w:left w:val="none" w:sz="0" w:space="0" w:color="auto"/>
        <w:bottom w:val="none" w:sz="0" w:space="0" w:color="auto"/>
        <w:right w:val="none" w:sz="0" w:space="0" w:color="auto"/>
      </w:divBdr>
    </w:div>
    <w:div w:id="1005397579">
      <w:bodyDiv w:val="1"/>
      <w:marLeft w:val="0"/>
      <w:marRight w:val="0"/>
      <w:marTop w:val="0"/>
      <w:marBottom w:val="0"/>
      <w:divBdr>
        <w:top w:val="none" w:sz="0" w:space="0" w:color="auto"/>
        <w:left w:val="none" w:sz="0" w:space="0" w:color="auto"/>
        <w:bottom w:val="none" w:sz="0" w:space="0" w:color="auto"/>
        <w:right w:val="none" w:sz="0" w:space="0" w:color="auto"/>
      </w:divBdr>
    </w:div>
    <w:div w:id="1006903641">
      <w:bodyDiv w:val="1"/>
      <w:marLeft w:val="0"/>
      <w:marRight w:val="0"/>
      <w:marTop w:val="0"/>
      <w:marBottom w:val="0"/>
      <w:divBdr>
        <w:top w:val="none" w:sz="0" w:space="0" w:color="auto"/>
        <w:left w:val="none" w:sz="0" w:space="0" w:color="auto"/>
        <w:bottom w:val="none" w:sz="0" w:space="0" w:color="auto"/>
        <w:right w:val="none" w:sz="0" w:space="0" w:color="auto"/>
      </w:divBdr>
    </w:div>
    <w:div w:id="1013920270">
      <w:bodyDiv w:val="1"/>
      <w:marLeft w:val="0"/>
      <w:marRight w:val="0"/>
      <w:marTop w:val="0"/>
      <w:marBottom w:val="0"/>
      <w:divBdr>
        <w:top w:val="none" w:sz="0" w:space="0" w:color="auto"/>
        <w:left w:val="none" w:sz="0" w:space="0" w:color="auto"/>
        <w:bottom w:val="none" w:sz="0" w:space="0" w:color="auto"/>
        <w:right w:val="none" w:sz="0" w:space="0" w:color="auto"/>
      </w:divBdr>
    </w:div>
    <w:div w:id="1020855348">
      <w:bodyDiv w:val="1"/>
      <w:marLeft w:val="0"/>
      <w:marRight w:val="0"/>
      <w:marTop w:val="0"/>
      <w:marBottom w:val="0"/>
      <w:divBdr>
        <w:top w:val="none" w:sz="0" w:space="0" w:color="auto"/>
        <w:left w:val="none" w:sz="0" w:space="0" w:color="auto"/>
        <w:bottom w:val="none" w:sz="0" w:space="0" w:color="auto"/>
        <w:right w:val="none" w:sz="0" w:space="0" w:color="auto"/>
      </w:divBdr>
    </w:div>
    <w:div w:id="1024864092">
      <w:bodyDiv w:val="1"/>
      <w:marLeft w:val="0"/>
      <w:marRight w:val="0"/>
      <w:marTop w:val="0"/>
      <w:marBottom w:val="0"/>
      <w:divBdr>
        <w:top w:val="none" w:sz="0" w:space="0" w:color="auto"/>
        <w:left w:val="none" w:sz="0" w:space="0" w:color="auto"/>
        <w:bottom w:val="none" w:sz="0" w:space="0" w:color="auto"/>
        <w:right w:val="none" w:sz="0" w:space="0" w:color="auto"/>
      </w:divBdr>
    </w:div>
    <w:div w:id="1025597140">
      <w:bodyDiv w:val="1"/>
      <w:marLeft w:val="0"/>
      <w:marRight w:val="0"/>
      <w:marTop w:val="0"/>
      <w:marBottom w:val="0"/>
      <w:divBdr>
        <w:top w:val="none" w:sz="0" w:space="0" w:color="auto"/>
        <w:left w:val="none" w:sz="0" w:space="0" w:color="auto"/>
        <w:bottom w:val="none" w:sz="0" w:space="0" w:color="auto"/>
        <w:right w:val="none" w:sz="0" w:space="0" w:color="auto"/>
      </w:divBdr>
    </w:div>
    <w:div w:id="1032923595">
      <w:bodyDiv w:val="1"/>
      <w:marLeft w:val="0"/>
      <w:marRight w:val="0"/>
      <w:marTop w:val="0"/>
      <w:marBottom w:val="0"/>
      <w:divBdr>
        <w:top w:val="none" w:sz="0" w:space="0" w:color="auto"/>
        <w:left w:val="none" w:sz="0" w:space="0" w:color="auto"/>
        <w:bottom w:val="none" w:sz="0" w:space="0" w:color="auto"/>
        <w:right w:val="none" w:sz="0" w:space="0" w:color="auto"/>
      </w:divBdr>
    </w:div>
    <w:div w:id="1034571979">
      <w:bodyDiv w:val="1"/>
      <w:marLeft w:val="0"/>
      <w:marRight w:val="0"/>
      <w:marTop w:val="0"/>
      <w:marBottom w:val="0"/>
      <w:divBdr>
        <w:top w:val="none" w:sz="0" w:space="0" w:color="auto"/>
        <w:left w:val="none" w:sz="0" w:space="0" w:color="auto"/>
        <w:bottom w:val="none" w:sz="0" w:space="0" w:color="auto"/>
        <w:right w:val="none" w:sz="0" w:space="0" w:color="auto"/>
      </w:divBdr>
    </w:div>
    <w:div w:id="1037661444">
      <w:bodyDiv w:val="1"/>
      <w:marLeft w:val="0"/>
      <w:marRight w:val="0"/>
      <w:marTop w:val="0"/>
      <w:marBottom w:val="0"/>
      <w:divBdr>
        <w:top w:val="none" w:sz="0" w:space="0" w:color="auto"/>
        <w:left w:val="none" w:sz="0" w:space="0" w:color="auto"/>
        <w:bottom w:val="none" w:sz="0" w:space="0" w:color="auto"/>
        <w:right w:val="none" w:sz="0" w:space="0" w:color="auto"/>
      </w:divBdr>
    </w:div>
    <w:div w:id="1037894467">
      <w:bodyDiv w:val="1"/>
      <w:marLeft w:val="0"/>
      <w:marRight w:val="0"/>
      <w:marTop w:val="0"/>
      <w:marBottom w:val="0"/>
      <w:divBdr>
        <w:top w:val="none" w:sz="0" w:space="0" w:color="auto"/>
        <w:left w:val="none" w:sz="0" w:space="0" w:color="auto"/>
        <w:bottom w:val="none" w:sz="0" w:space="0" w:color="auto"/>
        <w:right w:val="none" w:sz="0" w:space="0" w:color="auto"/>
      </w:divBdr>
    </w:div>
    <w:div w:id="1039083979">
      <w:bodyDiv w:val="1"/>
      <w:marLeft w:val="0"/>
      <w:marRight w:val="0"/>
      <w:marTop w:val="0"/>
      <w:marBottom w:val="0"/>
      <w:divBdr>
        <w:top w:val="none" w:sz="0" w:space="0" w:color="auto"/>
        <w:left w:val="none" w:sz="0" w:space="0" w:color="auto"/>
        <w:bottom w:val="none" w:sz="0" w:space="0" w:color="auto"/>
        <w:right w:val="none" w:sz="0" w:space="0" w:color="auto"/>
      </w:divBdr>
    </w:div>
    <w:div w:id="1045328396">
      <w:bodyDiv w:val="1"/>
      <w:marLeft w:val="0"/>
      <w:marRight w:val="0"/>
      <w:marTop w:val="0"/>
      <w:marBottom w:val="0"/>
      <w:divBdr>
        <w:top w:val="none" w:sz="0" w:space="0" w:color="auto"/>
        <w:left w:val="none" w:sz="0" w:space="0" w:color="auto"/>
        <w:bottom w:val="none" w:sz="0" w:space="0" w:color="auto"/>
        <w:right w:val="none" w:sz="0" w:space="0" w:color="auto"/>
      </w:divBdr>
    </w:div>
    <w:div w:id="1055931977">
      <w:bodyDiv w:val="1"/>
      <w:marLeft w:val="0"/>
      <w:marRight w:val="0"/>
      <w:marTop w:val="0"/>
      <w:marBottom w:val="0"/>
      <w:divBdr>
        <w:top w:val="none" w:sz="0" w:space="0" w:color="auto"/>
        <w:left w:val="none" w:sz="0" w:space="0" w:color="auto"/>
        <w:bottom w:val="none" w:sz="0" w:space="0" w:color="auto"/>
        <w:right w:val="none" w:sz="0" w:space="0" w:color="auto"/>
      </w:divBdr>
    </w:div>
    <w:div w:id="1057825633">
      <w:bodyDiv w:val="1"/>
      <w:marLeft w:val="0"/>
      <w:marRight w:val="0"/>
      <w:marTop w:val="0"/>
      <w:marBottom w:val="0"/>
      <w:divBdr>
        <w:top w:val="none" w:sz="0" w:space="0" w:color="auto"/>
        <w:left w:val="none" w:sz="0" w:space="0" w:color="auto"/>
        <w:bottom w:val="none" w:sz="0" w:space="0" w:color="auto"/>
        <w:right w:val="none" w:sz="0" w:space="0" w:color="auto"/>
      </w:divBdr>
    </w:div>
    <w:div w:id="1057977929">
      <w:bodyDiv w:val="1"/>
      <w:marLeft w:val="0"/>
      <w:marRight w:val="0"/>
      <w:marTop w:val="0"/>
      <w:marBottom w:val="0"/>
      <w:divBdr>
        <w:top w:val="none" w:sz="0" w:space="0" w:color="auto"/>
        <w:left w:val="none" w:sz="0" w:space="0" w:color="auto"/>
        <w:bottom w:val="none" w:sz="0" w:space="0" w:color="auto"/>
        <w:right w:val="none" w:sz="0" w:space="0" w:color="auto"/>
      </w:divBdr>
    </w:div>
    <w:div w:id="1061176238">
      <w:bodyDiv w:val="1"/>
      <w:marLeft w:val="0"/>
      <w:marRight w:val="0"/>
      <w:marTop w:val="0"/>
      <w:marBottom w:val="0"/>
      <w:divBdr>
        <w:top w:val="none" w:sz="0" w:space="0" w:color="auto"/>
        <w:left w:val="none" w:sz="0" w:space="0" w:color="auto"/>
        <w:bottom w:val="none" w:sz="0" w:space="0" w:color="auto"/>
        <w:right w:val="none" w:sz="0" w:space="0" w:color="auto"/>
      </w:divBdr>
    </w:div>
    <w:div w:id="1069306597">
      <w:bodyDiv w:val="1"/>
      <w:marLeft w:val="0"/>
      <w:marRight w:val="0"/>
      <w:marTop w:val="0"/>
      <w:marBottom w:val="0"/>
      <w:divBdr>
        <w:top w:val="none" w:sz="0" w:space="0" w:color="auto"/>
        <w:left w:val="none" w:sz="0" w:space="0" w:color="auto"/>
        <w:bottom w:val="none" w:sz="0" w:space="0" w:color="auto"/>
        <w:right w:val="none" w:sz="0" w:space="0" w:color="auto"/>
      </w:divBdr>
    </w:div>
    <w:div w:id="1075400077">
      <w:bodyDiv w:val="1"/>
      <w:marLeft w:val="0"/>
      <w:marRight w:val="0"/>
      <w:marTop w:val="0"/>
      <w:marBottom w:val="0"/>
      <w:divBdr>
        <w:top w:val="none" w:sz="0" w:space="0" w:color="auto"/>
        <w:left w:val="none" w:sz="0" w:space="0" w:color="auto"/>
        <w:bottom w:val="none" w:sz="0" w:space="0" w:color="auto"/>
        <w:right w:val="none" w:sz="0" w:space="0" w:color="auto"/>
      </w:divBdr>
    </w:div>
    <w:div w:id="1078137768">
      <w:bodyDiv w:val="1"/>
      <w:marLeft w:val="0"/>
      <w:marRight w:val="0"/>
      <w:marTop w:val="0"/>
      <w:marBottom w:val="0"/>
      <w:divBdr>
        <w:top w:val="none" w:sz="0" w:space="0" w:color="auto"/>
        <w:left w:val="none" w:sz="0" w:space="0" w:color="auto"/>
        <w:bottom w:val="none" w:sz="0" w:space="0" w:color="auto"/>
        <w:right w:val="none" w:sz="0" w:space="0" w:color="auto"/>
      </w:divBdr>
    </w:div>
    <w:div w:id="1078289947">
      <w:bodyDiv w:val="1"/>
      <w:marLeft w:val="0"/>
      <w:marRight w:val="0"/>
      <w:marTop w:val="0"/>
      <w:marBottom w:val="0"/>
      <w:divBdr>
        <w:top w:val="none" w:sz="0" w:space="0" w:color="auto"/>
        <w:left w:val="none" w:sz="0" w:space="0" w:color="auto"/>
        <w:bottom w:val="none" w:sz="0" w:space="0" w:color="auto"/>
        <w:right w:val="none" w:sz="0" w:space="0" w:color="auto"/>
      </w:divBdr>
    </w:div>
    <w:div w:id="1078745826">
      <w:bodyDiv w:val="1"/>
      <w:marLeft w:val="0"/>
      <w:marRight w:val="0"/>
      <w:marTop w:val="0"/>
      <w:marBottom w:val="0"/>
      <w:divBdr>
        <w:top w:val="none" w:sz="0" w:space="0" w:color="auto"/>
        <w:left w:val="none" w:sz="0" w:space="0" w:color="auto"/>
        <w:bottom w:val="none" w:sz="0" w:space="0" w:color="auto"/>
        <w:right w:val="none" w:sz="0" w:space="0" w:color="auto"/>
      </w:divBdr>
    </w:div>
    <w:div w:id="1085297973">
      <w:bodyDiv w:val="1"/>
      <w:marLeft w:val="0"/>
      <w:marRight w:val="0"/>
      <w:marTop w:val="0"/>
      <w:marBottom w:val="0"/>
      <w:divBdr>
        <w:top w:val="none" w:sz="0" w:space="0" w:color="auto"/>
        <w:left w:val="none" w:sz="0" w:space="0" w:color="auto"/>
        <w:bottom w:val="none" w:sz="0" w:space="0" w:color="auto"/>
        <w:right w:val="none" w:sz="0" w:space="0" w:color="auto"/>
      </w:divBdr>
    </w:div>
    <w:div w:id="1094786903">
      <w:bodyDiv w:val="1"/>
      <w:marLeft w:val="0"/>
      <w:marRight w:val="0"/>
      <w:marTop w:val="0"/>
      <w:marBottom w:val="0"/>
      <w:divBdr>
        <w:top w:val="none" w:sz="0" w:space="0" w:color="auto"/>
        <w:left w:val="none" w:sz="0" w:space="0" w:color="auto"/>
        <w:bottom w:val="none" w:sz="0" w:space="0" w:color="auto"/>
        <w:right w:val="none" w:sz="0" w:space="0" w:color="auto"/>
      </w:divBdr>
    </w:div>
    <w:div w:id="1095705549">
      <w:bodyDiv w:val="1"/>
      <w:marLeft w:val="0"/>
      <w:marRight w:val="0"/>
      <w:marTop w:val="0"/>
      <w:marBottom w:val="0"/>
      <w:divBdr>
        <w:top w:val="none" w:sz="0" w:space="0" w:color="auto"/>
        <w:left w:val="none" w:sz="0" w:space="0" w:color="auto"/>
        <w:bottom w:val="none" w:sz="0" w:space="0" w:color="auto"/>
        <w:right w:val="none" w:sz="0" w:space="0" w:color="auto"/>
      </w:divBdr>
    </w:div>
    <w:div w:id="1100183839">
      <w:bodyDiv w:val="1"/>
      <w:marLeft w:val="0"/>
      <w:marRight w:val="0"/>
      <w:marTop w:val="0"/>
      <w:marBottom w:val="0"/>
      <w:divBdr>
        <w:top w:val="none" w:sz="0" w:space="0" w:color="auto"/>
        <w:left w:val="none" w:sz="0" w:space="0" w:color="auto"/>
        <w:bottom w:val="none" w:sz="0" w:space="0" w:color="auto"/>
        <w:right w:val="none" w:sz="0" w:space="0" w:color="auto"/>
      </w:divBdr>
    </w:div>
    <w:div w:id="1101486967">
      <w:bodyDiv w:val="1"/>
      <w:marLeft w:val="0"/>
      <w:marRight w:val="0"/>
      <w:marTop w:val="0"/>
      <w:marBottom w:val="0"/>
      <w:divBdr>
        <w:top w:val="none" w:sz="0" w:space="0" w:color="auto"/>
        <w:left w:val="none" w:sz="0" w:space="0" w:color="auto"/>
        <w:bottom w:val="none" w:sz="0" w:space="0" w:color="auto"/>
        <w:right w:val="none" w:sz="0" w:space="0" w:color="auto"/>
      </w:divBdr>
    </w:div>
    <w:div w:id="1102801229">
      <w:bodyDiv w:val="1"/>
      <w:marLeft w:val="0"/>
      <w:marRight w:val="0"/>
      <w:marTop w:val="0"/>
      <w:marBottom w:val="0"/>
      <w:divBdr>
        <w:top w:val="none" w:sz="0" w:space="0" w:color="auto"/>
        <w:left w:val="none" w:sz="0" w:space="0" w:color="auto"/>
        <w:bottom w:val="none" w:sz="0" w:space="0" w:color="auto"/>
        <w:right w:val="none" w:sz="0" w:space="0" w:color="auto"/>
      </w:divBdr>
    </w:div>
    <w:div w:id="1103495360">
      <w:bodyDiv w:val="1"/>
      <w:marLeft w:val="0"/>
      <w:marRight w:val="0"/>
      <w:marTop w:val="0"/>
      <w:marBottom w:val="0"/>
      <w:divBdr>
        <w:top w:val="none" w:sz="0" w:space="0" w:color="auto"/>
        <w:left w:val="none" w:sz="0" w:space="0" w:color="auto"/>
        <w:bottom w:val="none" w:sz="0" w:space="0" w:color="auto"/>
        <w:right w:val="none" w:sz="0" w:space="0" w:color="auto"/>
      </w:divBdr>
    </w:div>
    <w:div w:id="1106539259">
      <w:bodyDiv w:val="1"/>
      <w:marLeft w:val="0"/>
      <w:marRight w:val="0"/>
      <w:marTop w:val="0"/>
      <w:marBottom w:val="0"/>
      <w:divBdr>
        <w:top w:val="none" w:sz="0" w:space="0" w:color="auto"/>
        <w:left w:val="none" w:sz="0" w:space="0" w:color="auto"/>
        <w:bottom w:val="none" w:sz="0" w:space="0" w:color="auto"/>
        <w:right w:val="none" w:sz="0" w:space="0" w:color="auto"/>
      </w:divBdr>
    </w:div>
    <w:div w:id="1107849888">
      <w:bodyDiv w:val="1"/>
      <w:marLeft w:val="0"/>
      <w:marRight w:val="0"/>
      <w:marTop w:val="0"/>
      <w:marBottom w:val="0"/>
      <w:divBdr>
        <w:top w:val="none" w:sz="0" w:space="0" w:color="auto"/>
        <w:left w:val="none" w:sz="0" w:space="0" w:color="auto"/>
        <w:bottom w:val="none" w:sz="0" w:space="0" w:color="auto"/>
        <w:right w:val="none" w:sz="0" w:space="0" w:color="auto"/>
      </w:divBdr>
    </w:div>
    <w:div w:id="1111313698">
      <w:bodyDiv w:val="1"/>
      <w:marLeft w:val="0"/>
      <w:marRight w:val="0"/>
      <w:marTop w:val="0"/>
      <w:marBottom w:val="0"/>
      <w:divBdr>
        <w:top w:val="none" w:sz="0" w:space="0" w:color="auto"/>
        <w:left w:val="none" w:sz="0" w:space="0" w:color="auto"/>
        <w:bottom w:val="none" w:sz="0" w:space="0" w:color="auto"/>
        <w:right w:val="none" w:sz="0" w:space="0" w:color="auto"/>
      </w:divBdr>
    </w:div>
    <w:div w:id="1125462838">
      <w:bodyDiv w:val="1"/>
      <w:marLeft w:val="0"/>
      <w:marRight w:val="0"/>
      <w:marTop w:val="0"/>
      <w:marBottom w:val="0"/>
      <w:divBdr>
        <w:top w:val="none" w:sz="0" w:space="0" w:color="auto"/>
        <w:left w:val="none" w:sz="0" w:space="0" w:color="auto"/>
        <w:bottom w:val="none" w:sz="0" w:space="0" w:color="auto"/>
        <w:right w:val="none" w:sz="0" w:space="0" w:color="auto"/>
      </w:divBdr>
    </w:div>
    <w:div w:id="1131634693">
      <w:bodyDiv w:val="1"/>
      <w:marLeft w:val="0"/>
      <w:marRight w:val="0"/>
      <w:marTop w:val="0"/>
      <w:marBottom w:val="0"/>
      <w:divBdr>
        <w:top w:val="none" w:sz="0" w:space="0" w:color="auto"/>
        <w:left w:val="none" w:sz="0" w:space="0" w:color="auto"/>
        <w:bottom w:val="none" w:sz="0" w:space="0" w:color="auto"/>
        <w:right w:val="none" w:sz="0" w:space="0" w:color="auto"/>
      </w:divBdr>
    </w:div>
    <w:div w:id="1131943603">
      <w:bodyDiv w:val="1"/>
      <w:marLeft w:val="0"/>
      <w:marRight w:val="0"/>
      <w:marTop w:val="0"/>
      <w:marBottom w:val="0"/>
      <w:divBdr>
        <w:top w:val="none" w:sz="0" w:space="0" w:color="auto"/>
        <w:left w:val="none" w:sz="0" w:space="0" w:color="auto"/>
        <w:bottom w:val="none" w:sz="0" w:space="0" w:color="auto"/>
        <w:right w:val="none" w:sz="0" w:space="0" w:color="auto"/>
      </w:divBdr>
    </w:div>
    <w:div w:id="1137914892">
      <w:bodyDiv w:val="1"/>
      <w:marLeft w:val="0"/>
      <w:marRight w:val="0"/>
      <w:marTop w:val="0"/>
      <w:marBottom w:val="0"/>
      <w:divBdr>
        <w:top w:val="none" w:sz="0" w:space="0" w:color="auto"/>
        <w:left w:val="none" w:sz="0" w:space="0" w:color="auto"/>
        <w:bottom w:val="none" w:sz="0" w:space="0" w:color="auto"/>
        <w:right w:val="none" w:sz="0" w:space="0" w:color="auto"/>
      </w:divBdr>
    </w:div>
    <w:div w:id="1140536362">
      <w:bodyDiv w:val="1"/>
      <w:marLeft w:val="0"/>
      <w:marRight w:val="0"/>
      <w:marTop w:val="0"/>
      <w:marBottom w:val="0"/>
      <w:divBdr>
        <w:top w:val="none" w:sz="0" w:space="0" w:color="auto"/>
        <w:left w:val="none" w:sz="0" w:space="0" w:color="auto"/>
        <w:bottom w:val="none" w:sz="0" w:space="0" w:color="auto"/>
        <w:right w:val="none" w:sz="0" w:space="0" w:color="auto"/>
      </w:divBdr>
    </w:div>
    <w:div w:id="1147747650">
      <w:bodyDiv w:val="1"/>
      <w:marLeft w:val="0"/>
      <w:marRight w:val="0"/>
      <w:marTop w:val="0"/>
      <w:marBottom w:val="0"/>
      <w:divBdr>
        <w:top w:val="none" w:sz="0" w:space="0" w:color="auto"/>
        <w:left w:val="none" w:sz="0" w:space="0" w:color="auto"/>
        <w:bottom w:val="none" w:sz="0" w:space="0" w:color="auto"/>
        <w:right w:val="none" w:sz="0" w:space="0" w:color="auto"/>
      </w:divBdr>
    </w:div>
    <w:div w:id="1153638264">
      <w:bodyDiv w:val="1"/>
      <w:marLeft w:val="0"/>
      <w:marRight w:val="0"/>
      <w:marTop w:val="0"/>
      <w:marBottom w:val="0"/>
      <w:divBdr>
        <w:top w:val="none" w:sz="0" w:space="0" w:color="auto"/>
        <w:left w:val="none" w:sz="0" w:space="0" w:color="auto"/>
        <w:bottom w:val="none" w:sz="0" w:space="0" w:color="auto"/>
        <w:right w:val="none" w:sz="0" w:space="0" w:color="auto"/>
      </w:divBdr>
    </w:div>
    <w:div w:id="1153984349">
      <w:bodyDiv w:val="1"/>
      <w:marLeft w:val="0"/>
      <w:marRight w:val="0"/>
      <w:marTop w:val="0"/>
      <w:marBottom w:val="0"/>
      <w:divBdr>
        <w:top w:val="none" w:sz="0" w:space="0" w:color="auto"/>
        <w:left w:val="none" w:sz="0" w:space="0" w:color="auto"/>
        <w:bottom w:val="none" w:sz="0" w:space="0" w:color="auto"/>
        <w:right w:val="none" w:sz="0" w:space="0" w:color="auto"/>
      </w:divBdr>
    </w:div>
    <w:div w:id="1154419456">
      <w:bodyDiv w:val="1"/>
      <w:marLeft w:val="0"/>
      <w:marRight w:val="0"/>
      <w:marTop w:val="0"/>
      <w:marBottom w:val="0"/>
      <w:divBdr>
        <w:top w:val="none" w:sz="0" w:space="0" w:color="auto"/>
        <w:left w:val="none" w:sz="0" w:space="0" w:color="auto"/>
        <w:bottom w:val="none" w:sz="0" w:space="0" w:color="auto"/>
        <w:right w:val="none" w:sz="0" w:space="0" w:color="auto"/>
      </w:divBdr>
    </w:div>
    <w:div w:id="1158889163">
      <w:bodyDiv w:val="1"/>
      <w:marLeft w:val="0"/>
      <w:marRight w:val="0"/>
      <w:marTop w:val="0"/>
      <w:marBottom w:val="0"/>
      <w:divBdr>
        <w:top w:val="none" w:sz="0" w:space="0" w:color="auto"/>
        <w:left w:val="none" w:sz="0" w:space="0" w:color="auto"/>
        <w:bottom w:val="none" w:sz="0" w:space="0" w:color="auto"/>
        <w:right w:val="none" w:sz="0" w:space="0" w:color="auto"/>
      </w:divBdr>
    </w:div>
    <w:div w:id="1159229572">
      <w:bodyDiv w:val="1"/>
      <w:marLeft w:val="0"/>
      <w:marRight w:val="0"/>
      <w:marTop w:val="0"/>
      <w:marBottom w:val="0"/>
      <w:divBdr>
        <w:top w:val="none" w:sz="0" w:space="0" w:color="auto"/>
        <w:left w:val="none" w:sz="0" w:space="0" w:color="auto"/>
        <w:bottom w:val="none" w:sz="0" w:space="0" w:color="auto"/>
        <w:right w:val="none" w:sz="0" w:space="0" w:color="auto"/>
      </w:divBdr>
    </w:div>
    <w:div w:id="1160536431">
      <w:bodyDiv w:val="1"/>
      <w:marLeft w:val="0"/>
      <w:marRight w:val="0"/>
      <w:marTop w:val="0"/>
      <w:marBottom w:val="0"/>
      <w:divBdr>
        <w:top w:val="none" w:sz="0" w:space="0" w:color="auto"/>
        <w:left w:val="none" w:sz="0" w:space="0" w:color="auto"/>
        <w:bottom w:val="none" w:sz="0" w:space="0" w:color="auto"/>
        <w:right w:val="none" w:sz="0" w:space="0" w:color="auto"/>
      </w:divBdr>
    </w:div>
    <w:div w:id="1165783883">
      <w:bodyDiv w:val="1"/>
      <w:marLeft w:val="0"/>
      <w:marRight w:val="0"/>
      <w:marTop w:val="0"/>
      <w:marBottom w:val="0"/>
      <w:divBdr>
        <w:top w:val="none" w:sz="0" w:space="0" w:color="auto"/>
        <w:left w:val="none" w:sz="0" w:space="0" w:color="auto"/>
        <w:bottom w:val="none" w:sz="0" w:space="0" w:color="auto"/>
        <w:right w:val="none" w:sz="0" w:space="0" w:color="auto"/>
      </w:divBdr>
    </w:div>
    <w:div w:id="1167016914">
      <w:bodyDiv w:val="1"/>
      <w:marLeft w:val="0"/>
      <w:marRight w:val="0"/>
      <w:marTop w:val="0"/>
      <w:marBottom w:val="0"/>
      <w:divBdr>
        <w:top w:val="none" w:sz="0" w:space="0" w:color="auto"/>
        <w:left w:val="none" w:sz="0" w:space="0" w:color="auto"/>
        <w:bottom w:val="none" w:sz="0" w:space="0" w:color="auto"/>
        <w:right w:val="none" w:sz="0" w:space="0" w:color="auto"/>
      </w:divBdr>
    </w:div>
    <w:div w:id="1174035030">
      <w:bodyDiv w:val="1"/>
      <w:marLeft w:val="0"/>
      <w:marRight w:val="0"/>
      <w:marTop w:val="0"/>
      <w:marBottom w:val="0"/>
      <w:divBdr>
        <w:top w:val="none" w:sz="0" w:space="0" w:color="auto"/>
        <w:left w:val="none" w:sz="0" w:space="0" w:color="auto"/>
        <w:bottom w:val="none" w:sz="0" w:space="0" w:color="auto"/>
        <w:right w:val="none" w:sz="0" w:space="0" w:color="auto"/>
      </w:divBdr>
    </w:div>
    <w:div w:id="1179848608">
      <w:bodyDiv w:val="1"/>
      <w:marLeft w:val="0"/>
      <w:marRight w:val="0"/>
      <w:marTop w:val="0"/>
      <w:marBottom w:val="0"/>
      <w:divBdr>
        <w:top w:val="none" w:sz="0" w:space="0" w:color="auto"/>
        <w:left w:val="none" w:sz="0" w:space="0" w:color="auto"/>
        <w:bottom w:val="none" w:sz="0" w:space="0" w:color="auto"/>
        <w:right w:val="none" w:sz="0" w:space="0" w:color="auto"/>
      </w:divBdr>
    </w:div>
    <w:div w:id="1184321233">
      <w:bodyDiv w:val="1"/>
      <w:marLeft w:val="0"/>
      <w:marRight w:val="0"/>
      <w:marTop w:val="0"/>
      <w:marBottom w:val="0"/>
      <w:divBdr>
        <w:top w:val="none" w:sz="0" w:space="0" w:color="auto"/>
        <w:left w:val="none" w:sz="0" w:space="0" w:color="auto"/>
        <w:bottom w:val="none" w:sz="0" w:space="0" w:color="auto"/>
        <w:right w:val="none" w:sz="0" w:space="0" w:color="auto"/>
      </w:divBdr>
    </w:div>
    <w:div w:id="1185706940">
      <w:bodyDiv w:val="1"/>
      <w:marLeft w:val="0"/>
      <w:marRight w:val="0"/>
      <w:marTop w:val="0"/>
      <w:marBottom w:val="0"/>
      <w:divBdr>
        <w:top w:val="none" w:sz="0" w:space="0" w:color="auto"/>
        <w:left w:val="none" w:sz="0" w:space="0" w:color="auto"/>
        <w:bottom w:val="none" w:sz="0" w:space="0" w:color="auto"/>
        <w:right w:val="none" w:sz="0" w:space="0" w:color="auto"/>
      </w:divBdr>
    </w:div>
    <w:div w:id="1188060264">
      <w:bodyDiv w:val="1"/>
      <w:marLeft w:val="0"/>
      <w:marRight w:val="0"/>
      <w:marTop w:val="0"/>
      <w:marBottom w:val="0"/>
      <w:divBdr>
        <w:top w:val="none" w:sz="0" w:space="0" w:color="auto"/>
        <w:left w:val="none" w:sz="0" w:space="0" w:color="auto"/>
        <w:bottom w:val="none" w:sz="0" w:space="0" w:color="auto"/>
        <w:right w:val="none" w:sz="0" w:space="0" w:color="auto"/>
      </w:divBdr>
    </w:div>
    <w:div w:id="1189172967">
      <w:bodyDiv w:val="1"/>
      <w:marLeft w:val="0"/>
      <w:marRight w:val="0"/>
      <w:marTop w:val="0"/>
      <w:marBottom w:val="0"/>
      <w:divBdr>
        <w:top w:val="none" w:sz="0" w:space="0" w:color="auto"/>
        <w:left w:val="none" w:sz="0" w:space="0" w:color="auto"/>
        <w:bottom w:val="none" w:sz="0" w:space="0" w:color="auto"/>
        <w:right w:val="none" w:sz="0" w:space="0" w:color="auto"/>
      </w:divBdr>
    </w:div>
    <w:div w:id="1194879273">
      <w:bodyDiv w:val="1"/>
      <w:marLeft w:val="0"/>
      <w:marRight w:val="0"/>
      <w:marTop w:val="0"/>
      <w:marBottom w:val="0"/>
      <w:divBdr>
        <w:top w:val="none" w:sz="0" w:space="0" w:color="auto"/>
        <w:left w:val="none" w:sz="0" w:space="0" w:color="auto"/>
        <w:bottom w:val="none" w:sz="0" w:space="0" w:color="auto"/>
        <w:right w:val="none" w:sz="0" w:space="0" w:color="auto"/>
      </w:divBdr>
    </w:div>
    <w:div w:id="1198734400">
      <w:bodyDiv w:val="1"/>
      <w:marLeft w:val="0"/>
      <w:marRight w:val="0"/>
      <w:marTop w:val="0"/>
      <w:marBottom w:val="0"/>
      <w:divBdr>
        <w:top w:val="none" w:sz="0" w:space="0" w:color="auto"/>
        <w:left w:val="none" w:sz="0" w:space="0" w:color="auto"/>
        <w:bottom w:val="none" w:sz="0" w:space="0" w:color="auto"/>
        <w:right w:val="none" w:sz="0" w:space="0" w:color="auto"/>
      </w:divBdr>
    </w:div>
    <w:div w:id="1213888830">
      <w:bodyDiv w:val="1"/>
      <w:marLeft w:val="0"/>
      <w:marRight w:val="0"/>
      <w:marTop w:val="0"/>
      <w:marBottom w:val="0"/>
      <w:divBdr>
        <w:top w:val="none" w:sz="0" w:space="0" w:color="auto"/>
        <w:left w:val="none" w:sz="0" w:space="0" w:color="auto"/>
        <w:bottom w:val="none" w:sz="0" w:space="0" w:color="auto"/>
        <w:right w:val="none" w:sz="0" w:space="0" w:color="auto"/>
      </w:divBdr>
    </w:div>
    <w:div w:id="1217207249">
      <w:bodyDiv w:val="1"/>
      <w:marLeft w:val="0"/>
      <w:marRight w:val="0"/>
      <w:marTop w:val="0"/>
      <w:marBottom w:val="0"/>
      <w:divBdr>
        <w:top w:val="none" w:sz="0" w:space="0" w:color="auto"/>
        <w:left w:val="none" w:sz="0" w:space="0" w:color="auto"/>
        <w:bottom w:val="none" w:sz="0" w:space="0" w:color="auto"/>
        <w:right w:val="none" w:sz="0" w:space="0" w:color="auto"/>
      </w:divBdr>
    </w:div>
    <w:div w:id="1217618817">
      <w:bodyDiv w:val="1"/>
      <w:marLeft w:val="0"/>
      <w:marRight w:val="0"/>
      <w:marTop w:val="0"/>
      <w:marBottom w:val="0"/>
      <w:divBdr>
        <w:top w:val="none" w:sz="0" w:space="0" w:color="auto"/>
        <w:left w:val="none" w:sz="0" w:space="0" w:color="auto"/>
        <w:bottom w:val="none" w:sz="0" w:space="0" w:color="auto"/>
        <w:right w:val="none" w:sz="0" w:space="0" w:color="auto"/>
      </w:divBdr>
    </w:div>
    <w:div w:id="1217737437">
      <w:bodyDiv w:val="1"/>
      <w:marLeft w:val="0"/>
      <w:marRight w:val="0"/>
      <w:marTop w:val="0"/>
      <w:marBottom w:val="0"/>
      <w:divBdr>
        <w:top w:val="none" w:sz="0" w:space="0" w:color="auto"/>
        <w:left w:val="none" w:sz="0" w:space="0" w:color="auto"/>
        <w:bottom w:val="none" w:sz="0" w:space="0" w:color="auto"/>
        <w:right w:val="none" w:sz="0" w:space="0" w:color="auto"/>
      </w:divBdr>
    </w:div>
    <w:div w:id="1219316962">
      <w:bodyDiv w:val="1"/>
      <w:marLeft w:val="0"/>
      <w:marRight w:val="0"/>
      <w:marTop w:val="0"/>
      <w:marBottom w:val="0"/>
      <w:divBdr>
        <w:top w:val="none" w:sz="0" w:space="0" w:color="auto"/>
        <w:left w:val="none" w:sz="0" w:space="0" w:color="auto"/>
        <w:bottom w:val="none" w:sz="0" w:space="0" w:color="auto"/>
        <w:right w:val="none" w:sz="0" w:space="0" w:color="auto"/>
      </w:divBdr>
    </w:div>
    <w:div w:id="1224752926">
      <w:bodyDiv w:val="1"/>
      <w:marLeft w:val="0"/>
      <w:marRight w:val="0"/>
      <w:marTop w:val="0"/>
      <w:marBottom w:val="0"/>
      <w:divBdr>
        <w:top w:val="none" w:sz="0" w:space="0" w:color="auto"/>
        <w:left w:val="none" w:sz="0" w:space="0" w:color="auto"/>
        <w:bottom w:val="none" w:sz="0" w:space="0" w:color="auto"/>
        <w:right w:val="none" w:sz="0" w:space="0" w:color="auto"/>
      </w:divBdr>
    </w:div>
    <w:div w:id="1225792822">
      <w:bodyDiv w:val="1"/>
      <w:marLeft w:val="0"/>
      <w:marRight w:val="0"/>
      <w:marTop w:val="0"/>
      <w:marBottom w:val="0"/>
      <w:divBdr>
        <w:top w:val="none" w:sz="0" w:space="0" w:color="auto"/>
        <w:left w:val="none" w:sz="0" w:space="0" w:color="auto"/>
        <w:bottom w:val="none" w:sz="0" w:space="0" w:color="auto"/>
        <w:right w:val="none" w:sz="0" w:space="0" w:color="auto"/>
      </w:divBdr>
    </w:div>
    <w:div w:id="1227377684">
      <w:bodyDiv w:val="1"/>
      <w:marLeft w:val="0"/>
      <w:marRight w:val="0"/>
      <w:marTop w:val="0"/>
      <w:marBottom w:val="0"/>
      <w:divBdr>
        <w:top w:val="none" w:sz="0" w:space="0" w:color="auto"/>
        <w:left w:val="none" w:sz="0" w:space="0" w:color="auto"/>
        <w:bottom w:val="none" w:sz="0" w:space="0" w:color="auto"/>
        <w:right w:val="none" w:sz="0" w:space="0" w:color="auto"/>
      </w:divBdr>
    </w:div>
    <w:div w:id="1229799549">
      <w:bodyDiv w:val="1"/>
      <w:marLeft w:val="0"/>
      <w:marRight w:val="0"/>
      <w:marTop w:val="0"/>
      <w:marBottom w:val="0"/>
      <w:divBdr>
        <w:top w:val="none" w:sz="0" w:space="0" w:color="auto"/>
        <w:left w:val="none" w:sz="0" w:space="0" w:color="auto"/>
        <w:bottom w:val="none" w:sz="0" w:space="0" w:color="auto"/>
        <w:right w:val="none" w:sz="0" w:space="0" w:color="auto"/>
      </w:divBdr>
    </w:div>
    <w:div w:id="1236279722">
      <w:bodyDiv w:val="1"/>
      <w:marLeft w:val="0"/>
      <w:marRight w:val="0"/>
      <w:marTop w:val="0"/>
      <w:marBottom w:val="0"/>
      <w:divBdr>
        <w:top w:val="none" w:sz="0" w:space="0" w:color="auto"/>
        <w:left w:val="none" w:sz="0" w:space="0" w:color="auto"/>
        <w:bottom w:val="none" w:sz="0" w:space="0" w:color="auto"/>
        <w:right w:val="none" w:sz="0" w:space="0" w:color="auto"/>
      </w:divBdr>
    </w:div>
    <w:div w:id="1238126671">
      <w:bodyDiv w:val="1"/>
      <w:marLeft w:val="0"/>
      <w:marRight w:val="0"/>
      <w:marTop w:val="0"/>
      <w:marBottom w:val="0"/>
      <w:divBdr>
        <w:top w:val="none" w:sz="0" w:space="0" w:color="auto"/>
        <w:left w:val="none" w:sz="0" w:space="0" w:color="auto"/>
        <w:bottom w:val="none" w:sz="0" w:space="0" w:color="auto"/>
        <w:right w:val="none" w:sz="0" w:space="0" w:color="auto"/>
      </w:divBdr>
    </w:div>
    <w:div w:id="1238327291">
      <w:bodyDiv w:val="1"/>
      <w:marLeft w:val="0"/>
      <w:marRight w:val="0"/>
      <w:marTop w:val="0"/>
      <w:marBottom w:val="0"/>
      <w:divBdr>
        <w:top w:val="none" w:sz="0" w:space="0" w:color="auto"/>
        <w:left w:val="none" w:sz="0" w:space="0" w:color="auto"/>
        <w:bottom w:val="none" w:sz="0" w:space="0" w:color="auto"/>
        <w:right w:val="none" w:sz="0" w:space="0" w:color="auto"/>
      </w:divBdr>
    </w:div>
    <w:div w:id="1240408939">
      <w:bodyDiv w:val="1"/>
      <w:marLeft w:val="0"/>
      <w:marRight w:val="0"/>
      <w:marTop w:val="0"/>
      <w:marBottom w:val="0"/>
      <w:divBdr>
        <w:top w:val="none" w:sz="0" w:space="0" w:color="auto"/>
        <w:left w:val="none" w:sz="0" w:space="0" w:color="auto"/>
        <w:bottom w:val="none" w:sz="0" w:space="0" w:color="auto"/>
        <w:right w:val="none" w:sz="0" w:space="0" w:color="auto"/>
      </w:divBdr>
    </w:div>
    <w:div w:id="1242636806">
      <w:bodyDiv w:val="1"/>
      <w:marLeft w:val="0"/>
      <w:marRight w:val="0"/>
      <w:marTop w:val="0"/>
      <w:marBottom w:val="0"/>
      <w:divBdr>
        <w:top w:val="none" w:sz="0" w:space="0" w:color="auto"/>
        <w:left w:val="none" w:sz="0" w:space="0" w:color="auto"/>
        <w:bottom w:val="none" w:sz="0" w:space="0" w:color="auto"/>
        <w:right w:val="none" w:sz="0" w:space="0" w:color="auto"/>
      </w:divBdr>
    </w:div>
    <w:div w:id="1242834054">
      <w:bodyDiv w:val="1"/>
      <w:marLeft w:val="0"/>
      <w:marRight w:val="0"/>
      <w:marTop w:val="0"/>
      <w:marBottom w:val="0"/>
      <w:divBdr>
        <w:top w:val="none" w:sz="0" w:space="0" w:color="auto"/>
        <w:left w:val="none" w:sz="0" w:space="0" w:color="auto"/>
        <w:bottom w:val="none" w:sz="0" w:space="0" w:color="auto"/>
        <w:right w:val="none" w:sz="0" w:space="0" w:color="auto"/>
      </w:divBdr>
    </w:div>
    <w:div w:id="1247836170">
      <w:bodyDiv w:val="1"/>
      <w:marLeft w:val="0"/>
      <w:marRight w:val="0"/>
      <w:marTop w:val="0"/>
      <w:marBottom w:val="0"/>
      <w:divBdr>
        <w:top w:val="none" w:sz="0" w:space="0" w:color="auto"/>
        <w:left w:val="none" w:sz="0" w:space="0" w:color="auto"/>
        <w:bottom w:val="none" w:sz="0" w:space="0" w:color="auto"/>
        <w:right w:val="none" w:sz="0" w:space="0" w:color="auto"/>
      </w:divBdr>
    </w:div>
    <w:div w:id="1253050121">
      <w:bodyDiv w:val="1"/>
      <w:marLeft w:val="0"/>
      <w:marRight w:val="0"/>
      <w:marTop w:val="0"/>
      <w:marBottom w:val="0"/>
      <w:divBdr>
        <w:top w:val="none" w:sz="0" w:space="0" w:color="auto"/>
        <w:left w:val="none" w:sz="0" w:space="0" w:color="auto"/>
        <w:bottom w:val="none" w:sz="0" w:space="0" w:color="auto"/>
        <w:right w:val="none" w:sz="0" w:space="0" w:color="auto"/>
      </w:divBdr>
    </w:div>
    <w:div w:id="1254128841">
      <w:bodyDiv w:val="1"/>
      <w:marLeft w:val="0"/>
      <w:marRight w:val="0"/>
      <w:marTop w:val="0"/>
      <w:marBottom w:val="0"/>
      <w:divBdr>
        <w:top w:val="none" w:sz="0" w:space="0" w:color="auto"/>
        <w:left w:val="none" w:sz="0" w:space="0" w:color="auto"/>
        <w:bottom w:val="none" w:sz="0" w:space="0" w:color="auto"/>
        <w:right w:val="none" w:sz="0" w:space="0" w:color="auto"/>
      </w:divBdr>
    </w:div>
    <w:div w:id="1266890521">
      <w:bodyDiv w:val="1"/>
      <w:marLeft w:val="0"/>
      <w:marRight w:val="0"/>
      <w:marTop w:val="0"/>
      <w:marBottom w:val="0"/>
      <w:divBdr>
        <w:top w:val="none" w:sz="0" w:space="0" w:color="auto"/>
        <w:left w:val="none" w:sz="0" w:space="0" w:color="auto"/>
        <w:bottom w:val="none" w:sz="0" w:space="0" w:color="auto"/>
        <w:right w:val="none" w:sz="0" w:space="0" w:color="auto"/>
      </w:divBdr>
    </w:div>
    <w:div w:id="1268008143">
      <w:bodyDiv w:val="1"/>
      <w:marLeft w:val="0"/>
      <w:marRight w:val="0"/>
      <w:marTop w:val="0"/>
      <w:marBottom w:val="0"/>
      <w:divBdr>
        <w:top w:val="none" w:sz="0" w:space="0" w:color="auto"/>
        <w:left w:val="none" w:sz="0" w:space="0" w:color="auto"/>
        <w:bottom w:val="none" w:sz="0" w:space="0" w:color="auto"/>
        <w:right w:val="none" w:sz="0" w:space="0" w:color="auto"/>
      </w:divBdr>
    </w:div>
    <w:div w:id="1291671085">
      <w:bodyDiv w:val="1"/>
      <w:marLeft w:val="0"/>
      <w:marRight w:val="0"/>
      <w:marTop w:val="0"/>
      <w:marBottom w:val="0"/>
      <w:divBdr>
        <w:top w:val="none" w:sz="0" w:space="0" w:color="auto"/>
        <w:left w:val="none" w:sz="0" w:space="0" w:color="auto"/>
        <w:bottom w:val="none" w:sz="0" w:space="0" w:color="auto"/>
        <w:right w:val="none" w:sz="0" w:space="0" w:color="auto"/>
      </w:divBdr>
    </w:div>
    <w:div w:id="1292203375">
      <w:bodyDiv w:val="1"/>
      <w:marLeft w:val="0"/>
      <w:marRight w:val="0"/>
      <w:marTop w:val="0"/>
      <w:marBottom w:val="0"/>
      <w:divBdr>
        <w:top w:val="none" w:sz="0" w:space="0" w:color="auto"/>
        <w:left w:val="none" w:sz="0" w:space="0" w:color="auto"/>
        <w:bottom w:val="none" w:sz="0" w:space="0" w:color="auto"/>
        <w:right w:val="none" w:sz="0" w:space="0" w:color="auto"/>
      </w:divBdr>
    </w:div>
    <w:div w:id="1293287428">
      <w:bodyDiv w:val="1"/>
      <w:marLeft w:val="0"/>
      <w:marRight w:val="0"/>
      <w:marTop w:val="0"/>
      <w:marBottom w:val="0"/>
      <w:divBdr>
        <w:top w:val="none" w:sz="0" w:space="0" w:color="auto"/>
        <w:left w:val="none" w:sz="0" w:space="0" w:color="auto"/>
        <w:bottom w:val="none" w:sz="0" w:space="0" w:color="auto"/>
        <w:right w:val="none" w:sz="0" w:space="0" w:color="auto"/>
      </w:divBdr>
    </w:div>
    <w:div w:id="1294602906">
      <w:bodyDiv w:val="1"/>
      <w:marLeft w:val="0"/>
      <w:marRight w:val="0"/>
      <w:marTop w:val="0"/>
      <w:marBottom w:val="0"/>
      <w:divBdr>
        <w:top w:val="none" w:sz="0" w:space="0" w:color="auto"/>
        <w:left w:val="none" w:sz="0" w:space="0" w:color="auto"/>
        <w:bottom w:val="none" w:sz="0" w:space="0" w:color="auto"/>
        <w:right w:val="none" w:sz="0" w:space="0" w:color="auto"/>
      </w:divBdr>
    </w:div>
    <w:div w:id="1305816570">
      <w:bodyDiv w:val="1"/>
      <w:marLeft w:val="0"/>
      <w:marRight w:val="0"/>
      <w:marTop w:val="0"/>
      <w:marBottom w:val="0"/>
      <w:divBdr>
        <w:top w:val="none" w:sz="0" w:space="0" w:color="auto"/>
        <w:left w:val="none" w:sz="0" w:space="0" w:color="auto"/>
        <w:bottom w:val="none" w:sz="0" w:space="0" w:color="auto"/>
        <w:right w:val="none" w:sz="0" w:space="0" w:color="auto"/>
      </w:divBdr>
    </w:div>
    <w:div w:id="1311709118">
      <w:bodyDiv w:val="1"/>
      <w:marLeft w:val="0"/>
      <w:marRight w:val="0"/>
      <w:marTop w:val="0"/>
      <w:marBottom w:val="0"/>
      <w:divBdr>
        <w:top w:val="none" w:sz="0" w:space="0" w:color="auto"/>
        <w:left w:val="none" w:sz="0" w:space="0" w:color="auto"/>
        <w:bottom w:val="none" w:sz="0" w:space="0" w:color="auto"/>
        <w:right w:val="none" w:sz="0" w:space="0" w:color="auto"/>
      </w:divBdr>
    </w:div>
    <w:div w:id="1314988540">
      <w:bodyDiv w:val="1"/>
      <w:marLeft w:val="0"/>
      <w:marRight w:val="0"/>
      <w:marTop w:val="0"/>
      <w:marBottom w:val="0"/>
      <w:divBdr>
        <w:top w:val="none" w:sz="0" w:space="0" w:color="auto"/>
        <w:left w:val="none" w:sz="0" w:space="0" w:color="auto"/>
        <w:bottom w:val="none" w:sz="0" w:space="0" w:color="auto"/>
        <w:right w:val="none" w:sz="0" w:space="0" w:color="auto"/>
      </w:divBdr>
    </w:div>
    <w:div w:id="1340961141">
      <w:bodyDiv w:val="1"/>
      <w:marLeft w:val="0"/>
      <w:marRight w:val="0"/>
      <w:marTop w:val="0"/>
      <w:marBottom w:val="0"/>
      <w:divBdr>
        <w:top w:val="none" w:sz="0" w:space="0" w:color="auto"/>
        <w:left w:val="none" w:sz="0" w:space="0" w:color="auto"/>
        <w:bottom w:val="none" w:sz="0" w:space="0" w:color="auto"/>
        <w:right w:val="none" w:sz="0" w:space="0" w:color="auto"/>
      </w:divBdr>
    </w:div>
    <w:div w:id="1341195491">
      <w:bodyDiv w:val="1"/>
      <w:marLeft w:val="0"/>
      <w:marRight w:val="0"/>
      <w:marTop w:val="0"/>
      <w:marBottom w:val="0"/>
      <w:divBdr>
        <w:top w:val="none" w:sz="0" w:space="0" w:color="auto"/>
        <w:left w:val="none" w:sz="0" w:space="0" w:color="auto"/>
        <w:bottom w:val="none" w:sz="0" w:space="0" w:color="auto"/>
        <w:right w:val="none" w:sz="0" w:space="0" w:color="auto"/>
      </w:divBdr>
    </w:div>
    <w:div w:id="1344013087">
      <w:bodyDiv w:val="1"/>
      <w:marLeft w:val="0"/>
      <w:marRight w:val="0"/>
      <w:marTop w:val="0"/>
      <w:marBottom w:val="0"/>
      <w:divBdr>
        <w:top w:val="none" w:sz="0" w:space="0" w:color="auto"/>
        <w:left w:val="none" w:sz="0" w:space="0" w:color="auto"/>
        <w:bottom w:val="none" w:sz="0" w:space="0" w:color="auto"/>
        <w:right w:val="none" w:sz="0" w:space="0" w:color="auto"/>
      </w:divBdr>
    </w:div>
    <w:div w:id="1345860118">
      <w:bodyDiv w:val="1"/>
      <w:marLeft w:val="0"/>
      <w:marRight w:val="0"/>
      <w:marTop w:val="0"/>
      <w:marBottom w:val="0"/>
      <w:divBdr>
        <w:top w:val="none" w:sz="0" w:space="0" w:color="auto"/>
        <w:left w:val="none" w:sz="0" w:space="0" w:color="auto"/>
        <w:bottom w:val="none" w:sz="0" w:space="0" w:color="auto"/>
        <w:right w:val="none" w:sz="0" w:space="0" w:color="auto"/>
      </w:divBdr>
    </w:div>
    <w:div w:id="1347053804">
      <w:bodyDiv w:val="1"/>
      <w:marLeft w:val="0"/>
      <w:marRight w:val="0"/>
      <w:marTop w:val="0"/>
      <w:marBottom w:val="0"/>
      <w:divBdr>
        <w:top w:val="none" w:sz="0" w:space="0" w:color="auto"/>
        <w:left w:val="none" w:sz="0" w:space="0" w:color="auto"/>
        <w:bottom w:val="none" w:sz="0" w:space="0" w:color="auto"/>
        <w:right w:val="none" w:sz="0" w:space="0" w:color="auto"/>
      </w:divBdr>
    </w:div>
    <w:div w:id="1348679154">
      <w:bodyDiv w:val="1"/>
      <w:marLeft w:val="0"/>
      <w:marRight w:val="0"/>
      <w:marTop w:val="0"/>
      <w:marBottom w:val="0"/>
      <w:divBdr>
        <w:top w:val="none" w:sz="0" w:space="0" w:color="auto"/>
        <w:left w:val="none" w:sz="0" w:space="0" w:color="auto"/>
        <w:bottom w:val="none" w:sz="0" w:space="0" w:color="auto"/>
        <w:right w:val="none" w:sz="0" w:space="0" w:color="auto"/>
      </w:divBdr>
    </w:div>
    <w:div w:id="1353922164">
      <w:bodyDiv w:val="1"/>
      <w:marLeft w:val="0"/>
      <w:marRight w:val="0"/>
      <w:marTop w:val="0"/>
      <w:marBottom w:val="0"/>
      <w:divBdr>
        <w:top w:val="none" w:sz="0" w:space="0" w:color="auto"/>
        <w:left w:val="none" w:sz="0" w:space="0" w:color="auto"/>
        <w:bottom w:val="none" w:sz="0" w:space="0" w:color="auto"/>
        <w:right w:val="none" w:sz="0" w:space="0" w:color="auto"/>
      </w:divBdr>
    </w:div>
    <w:div w:id="1360735518">
      <w:bodyDiv w:val="1"/>
      <w:marLeft w:val="0"/>
      <w:marRight w:val="0"/>
      <w:marTop w:val="0"/>
      <w:marBottom w:val="0"/>
      <w:divBdr>
        <w:top w:val="none" w:sz="0" w:space="0" w:color="auto"/>
        <w:left w:val="none" w:sz="0" w:space="0" w:color="auto"/>
        <w:bottom w:val="none" w:sz="0" w:space="0" w:color="auto"/>
        <w:right w:val="none" w:sz="0" w:space="0" w:color="auto"/>
      </w:divBdr>
    </w:div>
    <w:div w:id="1362701904">
      <w:bodyDiv w:val="1"/>
      <w:marLeft w:val="0"/>
      <w:marRight w:val="0"/>
      <w:marTop w:val="0"/>
      <w:marBottom w:val="0"/>
      <w:divBdr>
        <w:top w:val="none" w:sz="0" w:space="0" w:color="auto"/>
        <w:left w:val="none" w:sz="0" w:space="0" w:color="auto"/>
        <w:bottom w:val="none" w:sz="0" w:space="0" w:color="auto"/>
        <w:right w:val="none" w:sz="0" w:space="0" w:color="auto"/>
      </w:divBdr>
    </w:div>
    <w:div w:id="1367871642">
      <w:bodyDiv w:val="1"/>
      <w:marLeft w:val="0"/>
      <w:marRight w:val="0"/>
      <w:marTop w:val="0"/>
      <w:marBottom w:val="0"/>
      <w:divBdr>
        <w:top w:val="none" w:sz="0" w:space="0" w:color="auto"/>
        <w:left w:val="none" w:sz="0" w:space="0" w:color="auto"/>
        <w:bottom w:val="none" w:sz="0" w:space="0" w:color="auto"/>
        <w:right w:val="none" w:sz="0" w:space="0" w:color="auto"/>
      </w:divBdr>
    </w:div>
    <w:div w:id="1377974836">
      <w:bodyDiv w:val="1"/>
      <w:marLeft w:val="0"/>
      <w:marRight w:val="0"/>
      <w:marTop w:val="0"/>
      <w:marBottom w:val="0"/>
      <w:divBdr>
        <w:top w:val="none" w:sz="0" w:space="0" w:color="auto"/>
        <w:left w:val="none" w:sz="0" w:space="0" w:color="auto"/>
        <w:bottom w:val="none" w:sz="0" w:space="0" w:color="auto"/>
        <w:right w:val="none" w:sz="0" w:space="0" w:color="auto"/>
      </w:divBdr>
      <w:divsChild>
        <w:div w:id="1491294328">
          <w:marLeft w:val="0"/>
          <w:marRight w:val="0"/>
          <w:marTop w:val="0"/>
          <w:marBottom w:val="0"/>
          <w:divBdr>
            <w:top w:val="none" w:sz="0" w:space="0" w:color="auto"/>
            <w:left w:val="none" w:sz="0" w:space="0" w:color="auto"/>
            <w:bottom w:val="none" w:sz="0" w:space="0" w:color="auto"/>
            <w:right w:val="none" w:sz="0" w:space="0" w:color="auto"/>
          </w:divBdr>
          <w:divsChild>
            <w:div w:id="170586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38643">
      <w:bodyDiv w:val="1"/>
      <w:marLeft w:val="0"/>
      <w:marRight w:val="0"/>
      <w:marTop w:val="0"/>
      <w:marBottom w:val="0"/>
      <w:divBdr>
        <w:top w:val="none" w:sz="0" w:space="0" w:color="auto"/>
        <w:left w:val="none" w:sz="0" w:space="0" w:color="auto"/>
        <w:bottom w:val="none" w:sz="0" w:space="0" w:color="auto"/>
        <w:right w:val="none" w:sz="0" w:space="0" w:color="auto"/>
      </w:divBdr>
    </w:div>
    <w:div w:id="1387877843">
      <w:bodyDiv w:val="1"/>
      <w:marLeft w:val="0"/>
      <w:marRight w:val="0"/>
      <w:marTop w:val="0"/>
      <w:marBottom w:val="0"/>
      <w:divBdr>
        <w:top w:val="none" w:sz="0" w:space="0" w:color="auto"/>
        <w:left w:val="none" w:sz="0" w:space="0" w:color="auto"/>
        <w:bottom w:val="none" w:sz="0" w:space="0" w:color="auto"/>
        <w:right w:val="none" w:sz="0" w:space="0" w:color="auto"/>
      </w:divBdr>
    </w:div>
    <w:div w:id="1395473352">
      <w:bodyDiv w:val="1"/>
      <w:marLeft w:val="0"/>
      <w:marRight w:val="0"/>
      <w:marTop w:val="0"/>
      <w:marBottom w:val="0"/>
      <w:divBdr>
        <w:top w:val="none" w:sz="0" w:space="0" w:color="auto"/>
        <w:left w:val="none" w:sz="0" w:space="0" w:color="auto"/>
        <w:bottom w:val="none" w:sz="0" w:space="0" w:color="auto"/>
        <w:right w:val="none" w:sz="0" w:space="0" w:color="auto"/>
      </w:divBdr>
    </w:div>
    <w:div w:id="1397314447">
      <w:bodyDiv w:val="1"/>
      <w:marLeft w:val="0"/>
      <w:marRight w:val="0"/>
      <w:marTop w:val="0"/>
      <w:marBottom w:val="0"/>
      <w:divBdr>
        <w:top w:val="none" w:sz="0" w:space="0" w:color="auto"/>
        <w:left w:val="none" w:sz="0" w:space="0" w:color="auto"/>
        <w:bottom w:val="none" w:sz="0" w:space="0" w:color="auto"/>
        <w:right w:val="none" w:sz="0" w:space="0" w:color="auto"/>
      </w:divBdr>
    </w:div>
    <w:div w:id="1397583201">
      <w:bodyDiv w:val="1"/>
      <w:marLeft w:val="0"/>
      <w:marRight w:val="0"/>
      <w:marTop w:val="0"/>
      <w:marBottom w:val="0"/>
      <w:divBdr>
        <w:top w:val="none" w:sz="0" w:space="0" w:color="auto"/>
        <w:left w:val="none" w:sz="0" w:space="0" w:color="auto"/>
        <w:bottom w:val="none" w:sz="0" w:space="0" w:color="auto"/>
        <w:right w:val="none" w:sz="0" w:space="0" w:color="auto"/>
      </w:divBdr>
    </w:div>
    <w:div w:id="1397707294">
      <w:bodyDiv w:val="1"/>
      <w:marLeft w:val="0"/>
      <w:marRight w:val="0"/>
      <w:marTop w:val="0"/>
      <w:marBottom w:val="0"/>
      <w:divBdr>
        <w:top w:val="none" w:sz="0" w:space="0" w:color="auto"/>
        <w:left w:val="none" w:sz="0" w:space="0" w:color="auto"/>
        <w:bottom w:val="none" w:sz="0" w:space="0" w:color="auto"/>
        <w:right w:val="none" w:sz="0" w:space="0" w:color="auto"/>
      </w:divBdr>
    </w:div>
    <w:div w:id="1399402013">
      <w:bodyDiv w:val="1"/>
      <w:marLeft w:val="0"/>
      <w:marRight w:val="0"/>
      <w:marTop w:val="0"/>
      <w:marBottom w:val="0"/>
      <w:divBdr>
        <w:top w:val="none" w:sz="0" w:space="0" w:color="auto"/>
        <w:left w:val="none" w:sz="0" w:space="0" w:color="auto"/>
        <w:bottom w:val="none" w:sz="0" w:space="0" w:color="auto"/>
        <w:right w:val="none" w:sz="0" w:space="0" w:color="auto"/>
      </w:divBdr>
    </w:div>
    <w:div w:id="1399785305">
      <w:bodyDiv w:val="1"/>
      <w:marLeft w:val="0"/>
      <w:marRight w:val="0"/>
      <w:marTop w:val="0"/>
      <w:marBottom w:val="0"/>
      <w:divBdr>
        <w:top w:val="none" w:sz="0" w:space="0" w:color="auto"/>
        <w:left w:val="none" w:sz="0" w:space="0" w:color="auto"/>
        <w:bottom w:val="none" w:sz="0" w:space="0" w:color="auto"/>
        <w:right w:val="none" w:sz="0" w:space="0" w:color="auto"/>
      </w:divBdr>
    </w:div>
    <w:div w:id="1407458692">
      <w:bodyDiv w:val="1"/>
      <w:marLeft w:val="0"/>
      <w:marRight w:val="0"/>
      <w:marTop w:val="0"/>
      <w:marBottom w:val="0"/>
      <w:divBdr>
        <w:top w:val="none" w:sz="0" w:space="0" w:color="auto"/>
        <w:left w:val="none" w:sz="0" w:space="0" w:color="auto"/>
        <w:bottom w:val="none" w:sz="0" w:space="0" w:color="auto"/>
        <w:right w:val="none" w:sz="0" w:space="0" w:color="auto"/>
      </w:divBdr>
    </w:div>
    <w:div w:id="1410275501">
      <w:bodyDiv w:val="1"/>
      <w:marLeft w:val="0"/>
      <w:marRight w:val="0"/>
      <w:marTop w:val="0"/>
      <w:marBottom w:val="0"/>
      <w:divBdr>
        <w:top w:val="none" w:sz="0" w:space="0" w:color="auto"/>
        <w:left w:val="none" w:sz="0" w:space="0" w:color="auto"/>
        <w:bottom w:val="none" w:sz="0" w:space="0" w:color="auto"/>
        <w:right w:val="none" w:sz="0" w:space="0" w:color="auto"/>
      </w:divBdr>
    </w:div>
    <w:div w:id="1422721232">
      <w:bodyDiv w:val="1"/>
      <w:marLeft w:val="0"/>
      <w:marRight w:val="0"/>
      <w:marTop w:val="0"/>
      <w:marBottom w:val="0"/>
      <w:divBdr>
        <w:top w:val="none" w:sz="0" w:space="0" w:color="auto"/>
        <w:left w:val="none" w:sz="0" w:space="0" w:color="auto"/>
        <w:bottom w:val="none" w:sz="0" w:space="0" w:color="auto"/>
        <w:right w:val="none" w:sz="0" w:space="0" w:color="auto"/>
      </w:divBdr>
    </w:div>
    <w:div w:id="1423720409">
      <w:bodyDiv w:val="1"/>
      <w:marLeft w:val="0"/>
      <w:marRight w:val="0"/>
      <w:marTop w:val="0"/>
      <w:marBottom w:val="0"/>
      <w:divBdr>
        <w:top w:val="none" w:sz="0" w:space="0" w:color="auto"/>
        <w:left w:val="none" w:sz="0" w:space="0" w:color="auto"/>
        <w:bottom w:val="none" w:sz="0" w:space="0" w:color="auto"/>
        <w:right w:val="none" w:sz="0" w:space="0" w:color="auto"/>
      </w:divBdr>
    </w:div>
    <w:div w:id="1425347671">
      <w:bodyDiv w:val="1"/>
      <w:marLeft w:val="0"/>
      <w:marRight w:val="0"/>
      <w:marTop w:val="0"/>
      <w:marBottom w:val="0"/>
      <w:divBdr>
        <w:top w:val="none" w:sz="0" w:space="0" w:color="auto"/>
        <w:left w:val="none" w:sz="0" w:space="0" w:color="auto"/>
        <w:bottom w:val="none" w:sz="0" w:space="0" w:color="auto"/>
        <w:right w:val="none" w:sz="0" w:space="0" w:color="auto"/>
      </w:divBdr>
    </w:div>
    <w:div w:id="1429354987">
      <w:bodyDiv w:val="1"/>
      <w:marLeft w:val="0"/>
      <w:marRight w:val="0"/>
      <w:marTop w:val="0"/>
      <w:marBottom w:val="0"/>
      <w:divBdr>
        <w:top w:val="none" w:sz="0" w:space="0" w:color="auto"/>
        <w:left w:val="none" w:sz="0" w:space="0" w:color="auto"/>
        <w:bottom w:val="none" w:sz="0" w:space="0" w:color="auto"/>
        <w:right w:val="none" w:sz="0" w:space="0" w:color="auto"/>
      </w:divBdr>
    </w:div>
    <w:div w:id="1431273416">
      <w:bodyDiv w:val="1"/>
      <w:marLeft w:val="0"/>
      <w:marRight w:val="0"/>
      <w:marTop w:val="0"/>
      <w:marBottom w:val="0"/>
      <w:divBdr>
        <w:top w:val="none" w:sz="0" w:space="0" w:color="auto"/>
        <w:left w:val="none" w:sz="0" w:space="0" w:color="auto"/>
        <w:bottom w:val="none" w:sz="0" w:space="0" w:color="auto"/>
        <w:right w:val="none" w:sz="0" w:space="0" w:color="auto"/>
      </w:divBdr>
    </w:div>
    <w:div w:id="1435056499">
      <w:bodyDiv w:val="1"/>
      <w:marLeft w:val="0"/>
      <w:marRight w:val="0"/>
      <w:marTop w:val="0"/>
      <w:marBottom w:val="0"/>
      <w:divBdr>
        <w:top w:val="none" w:sz="0" w:space="0" w:color="auto"/>
        <w:left w:val="none" w:sz="0" w:space="0" w:color="auto"/>
        <w:bottom w:val="none" w:sz="0" w:space="0" w:color="auto"/>
        <w:right w:val="none" w:sz="0" w:space="0" w:color="auto"/>
      </w:divBdr>
    </w:div>
    <w:div w:id="1439983204">
      <w:bodyDiv w:val="1"/>
      <w:marLeft w:val="0"/>
      <w:marRight w:val="0"/>
      <w:marTop w:val="0"/>
      <w:marBottom w:val="0"/>
      <w:divBdr>
        <w:top w:val="none" w:sz="0" w:space="0" w:color="auto"/>
        <w:left w:val="none" w:sz="0" w:space="0" w:color="auto"/>
        <w:bottom w:val="none" w:sz="0" w:space="0" w:color="auto"/>
        <w:right w:val="none" w:sz="0" w:space="0" w:color="auto"/>
      </w:divBdr>
    </w:div>
    <w:div w:id="1443458684">
      <w:bodyDiv w:val="1"/>
      <w:marLeft w:val="0"/>
      <w:marRight w:val="0"/>
      <w:marTop w:val="0"/>
      <w:marBottom w:val="0"/>
      <w:divBdr>
        <w:top w:val="none" w:sz="0" w:space="0" w:color="auto"/>
        <w:left w:val="none" w:sz="0" w:space="0" w:color="auto"/>
        <w:bottom w:val="none" w:sz="0" w:space="0" w:color="auto"/>
        <w:right w:val="none" w:sz="0" w:space="0" w:color="auto"/>
      </w:divBdr>
    </w:div>
    <w:div w:id="1445273963">
      <w:bodyDiv w:val="1"/>
      <w:marLeft w:val="0"/>
      <w:marRight w:val="0"/>
      <w:marTop w:val="0"/>
      <w:marBottom w:val="0"/>
      <w:divBdr>
        <w:top w:val="none" w:sz="0" w:space="0" w:color="auto"/>
        <w:left w:val="none" w:sz="0" w:space="0" w:color="auto"/>
        <w:bottom w:val="none" w:sz="0" w:space="0" w:color="auto"/>
        <w:right w:val="none" w:sz="0" w:space="0" w:color="auto"/>
      </w:divBdr>
    </w:div>
    <w:div w:id="1447313030">
      <w:bodyDiv w:val="1"/>
      <w:marLeft w:val="0"/>
      <w:marRight w:val="0"/>
      <w:marTop w:val="0"/>
      <w:marBottom w:val="0"/>
      <w:divBdr>
        <w:top w:val="none" w:sz="0" w:space="0" w:color="auto"/>
        <w:left w:val="none" w:sz="0" w:space="0" w:color="auto"/>
        <w:bottom w:val="none" w:sz="0" w:space="0" w:color="auto"/>
        <w:right w:val="none" w:sz="0" w:space="0" w:color="auto"/>
      </w:divBdr>
    </w:div>
    <w:div w:id="1451628555">
      <w:bodyDiv w:val="1"/>
      <w:marLeft w:val="0"/>
      <w:marRight w:val="0"/>
      <w:marTop w:val="0"/>
      <w:marBottom w:val="0"/>
      <w:divBdr>
        <w:top w:val="none" w:sz="0" w:space="0" w:color="auto"/>
        <w:left w:val="none" w:sz="0" w:space="0" w:color="auto"/>
        <w:bottom w:val="none" w:sz="0" w:space="0" w:color="auto"/>
        <w:right w:val="none" w:sz="0" w:space="0" w:color="auto"/>
      </w:divBdr>
    </w:div>
    <w:div w:id="1452625097">
      <w:bodyDiv w:val="1"/>
      <w:marLeft w:val="0"/>
      <w:marRight w:val="0"/>
      <w:marTop w:val="0"/>
      <w:marBottom w:val="0"/>
      <w:divBdr>
        <w:top w:val="none" w:sz="0" w:space="0" w:color="auto"/>
        <w:left w:val="none" w:sz="0" w:space="0" w:color="auto"/>
        <w:bottom w:val="none" w:sz="0" w:space="0" w:color="auto"/>
        <w:right w:val="none" w:sz="0" w:space="0" w:color="auto"/>
      </w:divBdr>
    </w:div>
    <w:div w:id="1458909293">
      <w:bodyDiv w:val="1"/>
      <w:marLeft w:val="0"/>
      <w:marRight w:val="0"/>
      <w:marTop w:val="0"/>
      <w:marBottom w:val="0"/>
      <w:divBdr>
        <w:top w:val="none" w:sz="0" w:space="0" w:color="auto"/>
        <w:left w:val="none" w:sz="0" w:space="0" w:color="auto"/>
        <w:bottom w:val="none" w:sz="0" w:space="0" w:color="auto"/>
        <w:right w:val="none" w:sz="0" w:space="0" w:color="auto"/>
      </w:divBdr>
    </w:div>
    <w:div w:id="1472207313">
      <w:bodyDiv w:val="1"/>
      <w:marLeft w:val="0"/>
      <w:marRight w:val="0"/>
      <w:marTop w:val="0"/>
      <w:marBottom w:val="0"/>
      <w:divBdr>
        <w:top w:val="none" w:sz="0" w:space="0" w:color="auto"/>
        <w:left w:val="none" w:sz="0" w:space="0" w:color="auto"/>
        <w:bottom w:val="none" w:sz="0" w:space="0" w:color="auto"/>
        <w:right w:val="none" w:sz="0" w:space="0" w:color="auto"/>
      </w:divBdr>
    </w:div>
    <w:div w:id="1474055173">
      <w:bodyDiv w:val="1"/>
      <w:marLeft w:val="0"/>
      <w:marRight w:val="0"/>
      <w:marTop w:val="0"/>
      <w:marBottom w:val="0"/>
      <w:divBdr>
        <w:top w:val="none" w:sz="0" w:space="0" w:color="auto"/>
        <w:left w:val="none" w:sz="0" w:space="0" w:color="auto"/>
        <w:bottom w:val="none" w:sz="0" w:space="0" w:color="auto"/>
        <w:right w:val="none" w:sz="0" w:space="0" w:color="auto"/>
      </w:divBdr>
    </w:div>
    <w:div w:id="1477601588">
      <w:bodyDiv w:val="1"/>
      <w:marLeft w:val="0"/>
      <w:marRight w:val="0"/>
      <w:marTop w:val="0"/>
      <w:marBottom w:val="0"/>
      <w:divBdr>
        <w:top w:val="none" w:sz="0" w:space="0" w:color="auto"/>
        <w:left w:val="none" w:sz="0" w:space="0" w:color="auto"/>
        <w:bottom w:val="none" w:sz="0" w:space="0" w:color="auto"/>
        <w:right w:val="none" w:sz="0" w:space="0" w:color="auto"/>
      </w:divBdr>
    </w:div>
    <w:div w:id="1481574229">
      <w:bodyDiv w:val="1"/>
      <w:marLeft w:val="0"/>
      <w:marRight w:val="0"/>
      <w:marTop w:val="0"/>
      <w:marBottom w:val="0"/>
      <w:divBdr>
        <w:top w:val="none" w:sz="0" w:space="0" w:color="auto"/>
        <w:left w:val="none" w:sz="0" w:space="0" w:color="auto"/>
        <w:bottom w:val="none" w:sz="0" w:space="0" w:color="auto"/>
        <w:right w:val="none" w:sz="0" w:space="0" w:color="auto"/>
      </w:divBdr>
    </w:div>
    <w:div w:id="1482649959">
      <w:bodyDiv w:val="1"/>
      <w:marLeft w:val="0"/>
      <w:marRight w:val="0"/>
      <w:marTop w:val="0"/>
      <w:marBottom w:val="0"/>
      <w:divBdr>
        <w:top w:val="none" w:sz="0" w:space="0" w:color="auto"/>
        <w:left w:val="none" w:sz="0" w:space="0" w:color="auto"/>
        <w:bottom w:val="none" w:sz="0" w:space="0" w:color="auto"/>
        <w:right w:val="none" w:sz="0" w:space="0" w:color="auto"/>
      </w:divBdr>
    </w:div>
    <w:div w:id="1486243907">
      <w:bodyDiv w:val="1"/>
      <w:marLeft w:val="0"/>
      <w:marRight w:val="0"/>
      <w:marTop w:val="0"/>
      <w:marBottom w:val="0"/>
      <w:divBdr>
        <w:top w:val="none" w:sz="0" w:space="0" w:color="auto"/>
        <w:left w:val="none" w:sz="0" w:space="0" w:color="auto"/>
        <w:bottom w:val="none" w:sz="0" w:space="0" w:color="auto"/>
        <w:right w:val="none" w:sz="0" w:space="0" w:color="auto"/>
      </w:divBdr>
    </w:div>
    <w:div w:id="1489397975">
      <w:bodyDiv w:val="1"/>
      <w:marLeft w:val="0"/>
      <w:marRight w:val="0"/>
      <w:marTop w:val="0"/>
      <w:marBottom w:val="0"/>
      <w:divBdr>
        <w:top w:val="none" w:sz="0" w:space="0" w:color="auto"/>
        <w:left w:val="none" w:sz="0" w:space="0" w:color="auto"/>
        <w:bottom w:val="none" w:sz="0" w:space="0" w:color="auto"/>
        <w:right w:val="none" w:sz="0" w:space="0" w:color="auto"/>
      </w:divBdr>
    </w:div>
    <w:div w:id="1491360414">
      <w:bodyDiv w:val="1"/>
      <w:marLeft w:val="0"/>
      <w:marRight w:val="0"/>
      <w:marTop w:val="0"/>
      <w:marBottom w:val="0"/>
      <w:divBdr>
        <w:top w:val="none" w:sz="0" w:space="0" w:color="auto"/>
        <w:left w:val="none" w:sz="0" w:space="0" w:color="auto"/>
        <w:bottom w:val="none" w:sz="0" w:space="0" w:color="auto"/>
        <w:right w:val="none" w:sz="0" w:space="0" w:color="auto"/>
      </w:divBdr>
    </w:div>
    <w:div w:id="1495027734">
      <w:bodyDiv w:val="1"/>
      <w:marLeft w:val="0"/>
      <w:marRight w:val="0"/>
      <w:marTop w:val="0"/>
      <w:marBottom w:val="0"/>
      <w:divBdr>
        <w:top w:val="none" w:sz="0" w:space="0" w:color="auto"/>
        <w:left w:val="none" w:sz="0" w:space="0" w:color="auto"/>
        <w:bottom w:val="none" w:sz="0" w:space="0" w:color="auto"/>
        <w:right w:val="none" w:sz="0" w:space="0" w:color="auto"/>
      </w:divBdr>
    </w:div>
    <w:div w:id="1506508151">
      <w:bodyDiv w:val="1"/>
      <w:marLeft w:val="0"/>
      <w:marRight w:val="0"/>
      <w:marTop w:val="0"/>
      <w:marBottom w:val="0"/>
      <w:divBdr>
        <w:top w:val="none" w:sz="0" w:space="0" w:color="auto"/>
        <w:left w:val="none" w:sz="0" w:space="0" w:color="auto"/>
        <w:bottom w:val="none" w:sz="0" w:space="0" w:color="auto"/>
        <w:right w:val="none" w:sz="0" w:space="0" w:color="auto"/>
      </w:divBdr>
    </w:div>
    <w:div w:id="1506626014">
      <w:bodyDiv w:val="1"/>
      <w:marLeft w:val="0"/>
      <w:marRight w:val="0"/>
      <w:marTop w:val="0"/>
      <w:marBottom w:val="0"/>
      <w:divBdr>
        <w:top w:val="none" w:sz="0" w:space="0" w:color="auto"/>
        <w:left w:val="none" w:sz="0" w:space="0" w:color="auto"/>
        <w:bottom w:val="none" w:sz="0" w:space="0" w:color="auto"/>
        <w:right w:val="none" w:sz="0" w:space="0" w:color="auto"/>
      </w:divBdr>
    </w:div>
    <w:div w:id="1510218118">
      <w:bodyDiv w:val="1"/>
      <w:marLeft w:val="0"/>
      <w:marRight w:val="0"/>
      <w:marTop w:val="0"/>
      <w:marBottom w:val="0"/>
      <w:divBdr>
        <w:top w:val="none" w:sz="0" w:space="0" w:color="auto"/>
        <w:left w:val="none" w:sz="0" w:space="0" w:color="auto"/>
        <w:bottom w:val="none" w:sz="0" w:space="0" w:color="auto"/>
        <w:right w:val="none" w:sz="0" w:space="0" w:color="auto"/>
      </w:divBdr>
    </w:div>
    <w:div w:id="1510563418">
      <w:bodyDiv w:val="1"/>
      <w:marLeft w:val="0"/>
      <w:marRight w:val="0"/>
      <w:marTop w:val="0"/>
      <w:marBottom w:val="0"/>
      <w:divBdr>
        <w:top w:val="none" w:sz="0" w:space="0" w:color="auto"/>
        <w:left w:val="none" w:sz="0" w:space="0" w:color="auto"/>
        <w:bottom w:val="none" w:sz="0" w:space="0" w:color="auto"/>
        <w:right w:val="none" w:sz="0" w:space="0" w:color="auto"/>
      </w:divBdr>
    </w:div>
    <w:div w:id="1511795070">
      <w:bodyDiv w:val="1"/>
      <w:marLeft w:val="0"/>
      <w:marRight w:val="0"/>
      <w:marTop w:val="0"/>
      <w:marBottom w:val="0"/>
      <w:divBdr>
        <w:top w:val="none" w:sz="0" w:space="0" w:color="auto"/>
        <w:left w:val="none" w:sz="0" w:space="0" w:color="auto"/>
        <w:bottom w:val="none" w:sz="0" w:space="0" w:color="auto"/>
        <w:right w:val="none" w:sz="0" w:space="0" w:color="auto"/>
      </w:divBdr>
    </w:div>
    <w:div w:id="1515873634">
      <w:bodyDiv w:val="1"/>
      <w:marLeft w:val="0"/>
      <w:marRight w:val="0"/>
      <w:marTop w:val="0"/>
      <w:marBottom w:val="0"/>
      <w:divBdr>
        <w:top w:val="none" w:sz="0" w:space="0" w:color="auto"/>
        <w:left w:val="none" w:sz="0" w:space="0" w:color="auto"/>
        <w:bottom w:val="none" w:sz="0" w:space="0" w:color="auto"/>
        <w:right w:val="none" w:sz="0" w:space="0" w:color="auto"/>
      </w:divBdr>
    </w:div>
    <w:div w:id="1516652897">
      <w:bodyDiv w:val="1"/>
      <w:marLeft w:val="0"/>
      <w:marRight w:val="0"/>
      <w:marTop w:val="0"/>
      <w:marBottom w:val="0"/>
      <w:divBdr>
        <w:top w:val="none" w:sz="0" w:space="0" w:color="auto"/>
        <w:left w:val="none" w:sz="0" w:space="0" w:color="auto"/>
        <w:bottom w:val="none" w:sz="0" w:space="0" w:color="auto"/>
        <w:right w:val="none" w:sz="0" w:space="0" w:color="auto"/>
      </w:divBdr>
    </w:div>
    <w:div w:id="1517306392">
      <w:bodyDiv w:val="1"/>
      <w:marLeft w:val="0"/>
      <w:marRight w:val="0"/>
      <w:marTop w:val="0"/>
      <w:marBottom w:val="0"/>
      <w:divBdr>
        <w:top w:val="none" w:sz="0" w:space="0" w:color="auto"/>
        <w:left w:val="none" w:sz="0" w:space="0" w:color="auto"/>
        <w:bottom w:val="none" w:sz="0" w:space="0" w:color="auto"/>
        <w:right w:val="none" w:sz="0" w:space="0" w:color="auto"/>
      </w:divBdr>
    </w:div>
    <w:div w:id="1522625034">
      <w:bodyDiv w:val="1"/>
      <w:marLeft w:val="0"/>
      <w:marRight w:val="0"/>
      <w:marTop w:val="0"/>
      <w:marBottom w:val="0"/>
      <w:divBdr>
        <w:top w:val="none" w:sz="0" w:space="0" w:color="auto"/>
        <w:left w:val="none" w:sz="0" w:space="0" w:color="auto"/>
        <w:bottom w:val="none" w:sz="0" w:space="0" w:color="auto"/>
        <w:right w:val="none" w:sz="0" w:space="0" w:color="auto"/>
      </w:divBdr>
    </w:div>
    <w:div w:id="1524127337">
      <w:bodyDiv w:val="1"/>
      <w:marLeft w:val="0"/>
      <w:marRight w:val="0"/>
      <w:marTop w:val="0"/>
      <w:marBottom w:val="0"/>
      <w:divBdr>
        <w:top w:val="none" w:sz="0" w:space="0" w:color="auto"/>
        <w:left w:val="none" w:sz="0" w:space="0" w:color="auto"/>
        <w:bottom w:val="none" w:sz="0" w:space="0" w:color="auto"/>
        <w:right w:val="none" w:sz="0" w:space="0" w:color="auto"/>
      </w:divBdr>
    </w:div>
    <w:div w:id="1531140696">
      <w:bodyDiv w:val="1"/>
      <w:marLeft w:val="0"/>
      <w:marRight w:val="0"/>
      <w:marTop w:val="0"/>
      <w:marBottom w:val="0"/>
      <w:divBdr>
        <w:top w:val="none" w:sz="0" w:space="0" w:color="auto"/>
        <w:left w:val="none" w:sz="0" w:space="0" w:color="auto"/>
        <w:bottom w:val="none" w:sz="0" w:space="0" w:color="auto"/>
        <w:right w:val="none" w:sz="0" w:space="0" w:color="auto"/>
      </w:divBdr>
    </w:div>
    <w:div w:id="1535850714">
      <w:bodyDiv w:val="1"/>
      <w:marLeft w:val="0"/>
      <w:marRight w:val="0"/>
      <w:marTop w:val="0"/>
      <w:marBottom w:val="0"/>
      <w:divBdr>
        <w:top w:val="none" w:sz="0" w:space="0" w:color="auto"/>
        <w:left w:val="none" w:sz="0" w:space="0" w:color="auto"/>
        <w:bottom w:val="none" w:sz="0" w:space="0" w:color="auto"/>
        <w:right w:val="none" w:sz="0" w:space="0" w:color="auto"/>
      </w:divBdr>
    </w:div>
    <w:div w:id="1535999813">
      <w:bodyDiv w:val="1"/>
      <w:marLeft w:val="0"/>
      <w:marRight w:val="0"/>
      <w:marTop w:val="0"/>
      <w:marBottom w:val="0"/>
      <w:divBdr>
        <w:top w:val="none" w:sz="0" w:space="0" w:color="auto"/>
        <w:left w:val="none" w:sz="0" w:space="0" w:color="auto"/>
        <w:bottom w:val="none" w:sz="0" w:space="0" w:color="auto"/>
        <w:right w:val="none" w:sz="0" w:space="0" w:color="auto"/>
      </w:divBdr>
    </w:div>
    <w:div w:id="1538350764">
      <w:bodyDiv w:val="1"/>
      <w:marLeft w:val="0"/>
      <w:marRight w:val="0"/>
      <w:marTop w:val="0"/>
      <w:marBottom w:val="0"/>
      <w:divBdr>
        <w:top w:val="none" w:sz="0" w:space="0" w:color="auto"/>
        <w:left w:val="none" w:sz="0" w:space="0" w:color="auto"/>
        <w:bottom w:val="none" w:sz="0" w:space="0" w:color="auto"/>
        <w:right w:val="none" w:sz="0" w:space="0" w:color="auto"/>
      </w:divBdr>
    </w:div>
    <w:div w:id="1539008332">
      <w:bodyDiv w:val="1"/>
      <w:marLeft w:val="0"/>
      <w:marRight w:val="0"/>
      <w:marTop w:val="0"/>
      <w:marBottom w:val="0"/>
      <w:divBdr>
        <w:top w:val="none" w:sz="0" w:space="0" w:color="auto"/>
        <w:left w:val="none" w:sz="0" w:space="0" w:color="auto"/>
        <w:bottom w:val="none" w:sz="0" w:space="0" w:color="auto"/>
        <w:right w:val="none" w:sz="0" w:space="0" w:color="auto"/>
      </w:divBdr>
    </w:div>
    <w:div w:id="1551576621">
      <w:bodyDiv w:val="1"/>
      <w:marLeft w:val="0"/>
      <w:marRight w:val="0"/>
      <w:marTop w:val="0"/>
      <w:marBottom w:val="0"/>
      <w:divBdr>
        <w:top w:val="none" w:sz="0" w:space="0" w:color="auto"/>
        <w:left w:val="none" w:sz="0" w:space="0" w:color="auto"/>
        <w:bottom w:val="none" w:sz="0" w:space="0" w:color="auto"/>
        <w:right w:val="none" w:sz="0" w:space="0" w:color="auto"/>
      </w:divBdr>
    </w:div>
    <w:div w:id="1553689628">
      <w:bodyDiv w:val="1"/>
      <w:marLeft w:val="0"/>
      <w:marRight w:val="0"/>
      <w:marTop w:val="0"/>
      <w:marBottom w:val="0"/>
      <w:divBdr>
        <w:top w:val="none" w:sz="0" w:space="0" w:color="auto"/>
        <w:left w:val="none" w:sz="0" w:space="0" w:color="auto"/>
        <w:bottom w:val="none" w:sz="0" w:space="0" w:color="auto"/>
        <w:right w:val="none" w:sz="0" w:space="0" w:color="auto"/>
      </w:divBdr>
    </w:div>
    <w:div w:id="1567295960">
      <w:bodyDiv w:val="1"/>
      <w:marLeft w:val="0"/>
      <w:marRight w:val="0"/>
      <w:marTop w:val="0"/>
      <w:marBottom w:val="0"/>
      <w:divBdr>
        <w:top w:val="none" w:sz="0" w:space="0" w:color="auto"/>
        <w:left w:val="none" w:sz="0" w:space="0" w:color="auto"/>
        <w:bottom w:val="none" w:sz="0" w:space="0" w:color="auto"/>
        <w:right w:val="none" w:sz="0" w:space="0" w:color="auto"/>
      </w:divBdr>
    </w:div>
    <w:div w:id="1572233249">
      <w:bodyDiv w:val="1"/>
      <w:marLeft w:val="0"/>
      <w:marRight w:val="0"/>
      <w:marTop w:val="0"/>
      <w:marBottom w:val="0"/>
      <w:divBdr>
        <w:top w:val="none" w:sz="0" w:space="0" w:color="auto"/>
        <w:left w:val="none" w:sz="0" w:space="0" w:color="auto"/>
        <w:bottom w:val="none" w:sz="0" w:space="0" w:color="auto"/>
        <w:right w:val="none" w:sz="0" w:space="0" w:color="auto"/>
      </w:divBdr>
    </w:div>
    <w:div w:id="1574924334">
      <w:bodyDiv w:val="1"/>
      <w:marLeft w:val="0"/>
      <w:marRight w:val="0"/>
      <w:marTop w:val="0"/>
      <w:marBottom w:val="0"/>
      <w:divBdr>
        <w:top w:val="none" w:sz="0" w:space="0" w:color="auto"/>
        <w:left w:val="none" w:sz="0" w:space="0" w:color="auto"/>
        <w:bottom w:val="none" w:sz="0" w:space="0" w:color="auto"/>
        <w:right w:val="none" w:sz="0" w:space="0" w:color="auto"/>
      </w:divBdr>
    </w:div>
    <w:div w:id="1576403493">
      <w:bodyDiv w:val="1"/>
      <w:marLeft w:val="0"/>
      <w:marRight w:val="0"/>
      <w:marTop w:val="0"/>
      <w:marBottom w:val="0"/>
      <w:divBdr>
        <w:top w:val="none" w:sz="0" w:space="0" w:color="auto"/>
        <w:left w:val="none" w:sz="0" w:space="0" w:color="auto"/>
        <w:bottom w:val="none" w:sz="0" w:space="0" w:color="auto"/>
        <w:right w:val="none" w:sz="0" w:space="0" w:color="auto"/>
      </w:divBdr>
    </w:div>
    <w:div w:id="1590970021">
      <w:bodyDiv w:val="1"/>
      <w:marLeft w:val="0"/>
      <w:marRight w:val="0"/>
      <w:marTop w:val="0"/>
      <w:marBottom w:val="0"/>
      <w:divBdr>
        <w:top w:val="none" w:sz="0" w:space="0" w:color="auto"/>
        <w:left w:val="none" w:sz="0" w:space="0" w:color="auto"/>
        <w:bottom w:val="none" w:sz="0" w:space="0" w:color="auto"/>
        <w:right w:val="none" w:sz="0" w:space="0" w:color="auto"/>
      </w:divBdr>
    </w:div>
    <w:div w:id="1595095269">
      <w:bodyDiv w:val="1"/>
      <w:marLeft w:val="0"/>
      <w:marRight w:val="0"/>
      <w:marTop w:val="0"/>
      <w:marBottom w:val="0"/>
      <w:divBdr>
        <w:top w:val="none" w:sz="0" w:space="0" w:color="auto"/>
        <w:left w:val="none" w:sz="0" w:space="0" w:color="auto"/>
        <w:bottom w:val="none" w:sz="0" w:space="0" w:color="auto"/>
        <w:right w:val="none" w:sz="0" w:space="0" w:color="auto"/>
      </w:divBdr>
    </w:div>
    <w:div w:id="1597328784">
      <w:bodyDiv w:val="1"/>
      <w:marLeft w:val="0"/>
      <w:marRight w:val="0"/>
      <w:marTop w:val="0"/>
      <w:marBottom w:val="0"/>
      <w:divBdr>
        <w:top w:val="none" w:sz="0" w:space="0" w:color="auto"/>
        <w:left w:val="none" w:sz="0" w:space="0" w:color="auto"/>
        <w:bottom w:val="none" w:sz="0" w:space="0" w:color="auto"/>
        <w:right w:val="none" w:sz="0" w:space="0" w:color="auto"/>
      </w:divBdr>
    </w:div>
    <w:div w:id="1598321280">
      <w:bodyDiv w:val="1"/>
      <w:marLeft w:val="0"/>
      <w:marRight w:val="0"/>
      <w:marTop w:val="0"/>
      <w:marBottom w:val="0"/>
      <w:divBdr>
        <w:top w:val="none" w:sz="0" w:space="0" w:color="auto"/>
        <w:left w:val="none" w:sz="0" w:space="0" w:color="auto"/>
        <w:bottom w:val="none" w:sz="0" w:space="0" w:color="auto"/>
        <w:right w:val="none" w:sz="0" w:space="0" w:color="auto"/>
      </w:divBdr>
    </w:div>
    <w:div w:id="1601454429">
      <w:bodyDiv w:val="1"/>
      <w:marLeft w:val="0"/>
      <w:marRight w:val="0"/>
      <w:marTop w:val="0"/>
      <w:marBottom w:val="0"/>
      <w:divBdr>
        <w:top w:val="none" w:sz="0" w:space="0" w:color="auto"/>
        <w:left w:val="none" w:sz="0" w:space="0" w:color="auto"/>
        <w:bottom w:val="none" w:sz="0" w:space="0" w:color="auto"/>
        <w:right w:val="none" w:sz="0" w:space="0" w:color="auto"/>
      </w:divBdr>
    </w:div>
    <w:div w:id="1606841904">
      <w:bodyDiv w:val="1"/>
      <w:marLeft w:val="0"/>
      <w:marRight w:val="0"/>
      <w:marTop w:val="0"/>
      <w:marBottom w:val="0"/>
      <w:divBdr>
        <w:top w:val="none" w:sz="0" w:space="0" w:color="auto"/>
        <w:left w:val="none" w:sz="0" w:space="0" w:color="auto"/>
        <w:bottom w:val="none" w:sz="0" w:space="0" w:color="auto"/>
        <w:right w:val="none" w:sz="0" w:space="0" w:color="auto"/>
      </w:divBdr>
    </w:div>
    <w:div w:id="1619217214">
      <w:bodyDiv w:val="1"/>
      <w:marLeft w:val="0"/>
      <w:marRight w:val="0"/>
      <w:marTop w:val="0"/>
      <w:marBottom w:val="0"/>
      <w:divBdr>
        <w:top w:val="none" w:sz="0" w:space="0" w:color="auto"/>
        <w:left w:val="none" w:sz="0" w:space="0" w:color="auto"/>
        <w:bottom w:val="none" w:sz="0" w:space="0" w:color="auto"/>
        <w:right w:val="none" w:sz="0" w:space="0" w:color="auto"/>
      </w:divBdr>
    </w:div>
    <w:div w:id="1628928975">
      <w:bodyDiv w:val="1"/>
      <w:marLeft w:val="0"/>
      <w:marRight w:val="0"/>
      <w:marTop w:val="0"/>
      <w:marBottom w:val="0"/>
      <w:divBdr>
        <w:top w:val="none" w:sz="0" w:space="0" w:color="auto"/>
        <w:left w:val="none" w:sz="0" w:space="0" w:color="auto"/>
        <w:bottom w:val="none" w:sz="0" w:space="0" w:color="auto"/>
        <w:right w:val="none" w:sz="0" w:space="0" w:color="auto"/>
      </w:divBdr>
    </w:div>
    <w:div w:id="1630208780">
      <w:bodyDiv w:val="1"/>
      <w:marLeft w:val="0"/>
      <w:marRight w:val="0"/>
      <w:marTop w:val="0"/>
      <w:marBottom w:val="0"/>
      <w:divBdr>
        <w:top w:val="none" w:sz="0" w:space="0" w:color="auto"/>
        <w:left w:val="none" w:sz="0" w:space="0" w:color="auto"/>
        <w:bottom w:val="none" w:sz="0" w:space="0" w:color="auto"/>
        <w:right w:val="none" w:sz="0" w:space="0" w:color="auto"/>
      </w:divBdr>
    </w:div>
    <w:div w:id="1633317778">
      <w:bodyDiv w:val="1"/>
      <w:marLeft w:val="0"/>
      <w:marRight w:val="0"/>
      <w:marTop w:val="0"/>
      <w:marBottom w:val="0"/>
      <w:divBdr>
        <w:top w:val="none" w:sz="0" w:space="0" w:color="auto"/>
        <w:left w:val="none" w:sz="0" w:space="0" w:color="auto"/>
        <w:bottom w:val="none" w:sz="0" w:space="0" w:color="auto"/>
        <w:right w:val="none" w:sz="0" w:space="0" w:color="auto"/>
      </w:divBdr>
    </w:div>
    <w:div w:id="1636761786">
      <w:bodyDiv w:val="1"/>
      <w:marLeft w:val="0"/>
      <w:marRight w:val="0"/>
      <w:marTop w:val="0"/>
      <w:marBottom w:val="0"/>
      <w:divBdr>
        <w:top w:val="none" w:sz="0" w:space="0" w:color="auto"/>
        <w:left w:val="none" w:sz="0" w:space="0" w:color="auto"/>
        <w:bottom w:val="none" w:sz="0" w:space="0" w:color="auto"/>
        <w:right w:val="none" w:sz="0" w:space="0" w:color="auto"/>
      </w:divBdr>
    </w:div>
    <w:div w:id="1639645968">
      <w:bodyDiv w:val="1"/>
      <w:marLeft w:val="0"/>
      <w:marRight w:val="0"/>
      <w:marTop w:val="0"/>
      <w:marBottom w:val="0"/>
      <w:divBdr>
        <w:top w:val="none" w:sz="0" w:space="0" w:color="auto"/>
        <w:left w:val="none" w:sz="0" w:space="0" w:color="auto"/>
        <w:bottom w:val="none" w:sz="0" w:space="0" w:color="auto"/>
        <w:right w:val="none" w:sz="0" w:space="0" w:color="auto"/>
      </w:divBdr>
    </w:div>
    <w:div w:id="1641223894">
      <w:bodyDiv w:val="1"/>
      <w:marLeft w:val="0"/>
      <w:marRight w:val="0"/>
      <w:marTop w:val="0"/>
      <w:marBottom w:val="0"/>
      <w:divBdr>
        <w:top w:val="none" w:sz="0" w:space="0" w:color="auto"/>
        <w:left w:val="none" w:sz="0" w:space="0" w:color="auto"/>
        <w:bottom w:val="none" w:sz="0" w:space="0" w:color="auto"/>
        <w:right w:val="none" w:sz="0" w:space="0" w:color="auto"/>
      </w:divBdr>
    </w:div>
    <w:div w:id="1647511920">
      <w:bodyDiv w:val="1"/>
      <w:marLeft w:val="0"/>
      <w:marRight w:val="0"/>
      <w:marTop w:val="0"/>
      <w:marBottom w:val="0"/>
      <w:divBdr>
        <w:top w:val="none" w:sz="0" w:space="0" w:color="auto"/>
        <w:left w:val="none" w:sz="0" w:space="0" w:color="auto"/>
        <w:bottom w:val="none" w:sz="0" w:space="0" w:color="auto"/>
        <w:right w:val="none" w:sz="0" w:space="0" w:color="auto"/>
      </w:divBdr>
    </w:div>
    <w:div w:id="1658024607">
      <w:bodyDiv w:val="1"/>
      <w:marLeft w:val="0"/>
      <w:marRight w:val="0"/>
      <w:marTop w:val="0"/>
      <w:marBottom w:val="0"/>
      <w:divBdr>
        <w:top w:val="none" w:sz="0" w:space="0" w:color="auto"/>
        <w:left w:val="none" w:sz="0" w:space="0" w:color="auto"/>
        <w:bottom w:val="none" w:sz="0" w:space="0" w:color="auto"/>
        <w:right w:val="none" w:sz="0" w:space="0" w:color="auto"/>
      </w:divBdr>
    </w:div>
    <w:div w:id="1658529181">
      <w:bodyDiv w:val="1"/>
      <w:marLeft w:val="0"/>
      <w:marRight w:val="0"/>
      <w:marTop w:val="0"/>
      <w:marBottom w:val="0"/>
      <w:divBdr>
        <w:top w:val="none" w:sz="0" w:space="0" w:color="auto"/>
        <w:left w:val="none" w:sz="0" w:space="0" w:color="auto"/>
        <w:bottom w:val="none" w:sz="0" w:space="0" w:color="auto"/>
        <w:right w:val="none" w:sz="0" w:space="0" w:color="auto"/>
      </w:divBdr>
    </w:div>
    <w:div w:id="1659841727">
      <w:bodyDiv w:val="1"/>
      <w:marLeft w:val="0"/>
      <w:marRight w:val="0"/>
      <w:marTop w:val="0"/>
      <w:marBottom w:val="0"/>
      <w:divBdr>
        <w:top w:val="none" w:sz="0" w:space="0" w:color="auto"/>
        <w:left w:val="none" w:sz="0" w:space="0" w:color="auto"/>
        <w:bottom w:val="none" w:sz="0" w:space="0" w:color="auto"/>
        <w:right w:val="none" w:sz="0" w:space="0" w:color="auto"/>
      </w:divBdr>
    </w:div>
    <w:div w:id="1669862220">
      <w:bodyDiv w:val="1"/>
      <w:marLeft w:val="0"/>
      <w:marRight w:val="0"/>
      <w:marTop w:val="0"/>
      <w:marBottom w:val="0"/>
      <w:divBdr>
        <w:top w:val="none" w:sz="0" w:space="0" w:color="auto"/>
        <w:left w:val="none" w:sz="0" w:space="0" w:color="auto"/>
        <w:bottom w:val="none" w:sz="0" w:space="0" w:color="auto"/>
        <w:right w:val="none" w:sz="0" w:space="0" w:color="auto"/>
      </w:divBdr>
    </w:div>
    <w:div w:id="1671255578">
      <w:bodyDiv w:val="1"/>
      <w:marLeft w:val="0"/>
      <w:marRight w:val="0"/>
      <w:marTop w:val="0"/>
      <w:marBottom w:val="0"/>
      <w:divBdr>
        <w:top w:val="none" w:sz="0" w:space="0" w:color="auto"/>
        <w:left w:val="none" w:sz="0" w:space="0" w:color="auto"/>
        <w:bottom w:val="none" w:sz="0" w:space="0" w:color="auto"/>
        <w:right w:val="none" w:sz="0" w:space="0" w:color="auto"/>
      </w:divBdr>
    </w:div>
    <w:div w:id="1672835071">
      <w:bodyDiv w:val="1"/>
      <w:marLeft w:val="0"/>
      <w:marRight w:val="0"/>
      <w:marTop w:val="0"/>
      <w:marBottom w:val="0"/>
      <w:divBdr>
        <w:top w:val="none" w:sz="0" w:space="0" w:color="auto"/>
        <w:left w:val="none" w:sz="0" w:space="0" w:color="auto"/>
        <w:bottom w:val="none" w:sz="0" w:space="0" w:color="auto"/>
        <w:right w:val="none" w:sz="0" w:space="0" w:color="auto"/>
      </w:divBdr>
    </w:div>
    <w:div w:id="1673147561">
      <w:bodyDiv w:val="1"/>
      <w:marLeft w:val="0"/>
      <w:marRight w:val="0"/>
      <w:marTop w:val="0"/>
      <w:marBottom w:val="0"/>
      <w:divBdr>
        <w:top w:val="none" w:sz="0" w:space="0" w:color="auto"/>
        <w:left w:val="none" w:sz="0" w:space="0" w:color="auto"/>
        <w:bottom w:val="none" w:sz="0" w:space="0" w:color="auto"/>
        <w:right w:val="none" w:sz="0" w:space="0" w:color="auto"/>
      </w:divBdr>
    </w:div>
    <w:div w:id="1674410386">
      <w:bodyDiv w:val="1"/>
      <w:marLeft w:val="0"/>
      <w:marRight w:val="0"/>
      <w:marTop w:val="0"/>
      <w:marBottom w:val="0"/>
      <w:divBdr>
        <w:top w:val="none" w:sz="0" w:space="0" w:color="auto"/>
        <w:left w:val="none" w:sz="0" w:space="0" w:color="auto"/>
        <w:bottom w:val="none" w:sz="0" w:space="0" w:color="auto"/>
        <w:right w:val="none" w:sz="0" w:space="0" w:color="auto"/>
      </w:divBdr>
    </w:div>
    <w:div w:id="1675298302">
      <w:bodyDiv w:val="1"/>
      <w:marLeft w:val="0"/>
      <w:marRight w:val="0"/>
      <w:marTop w:val="0"/>
      <w:marBottom w:val="0"/>
      <w:divBdr>
        <w:top w:val="none" w:sz="0" w:space="0" w:color="auto"/>
        <w:left w:val="none" w:sz="0" w:space="0" w:color="auto"/>
        <w:bottom w:val="none" w:sz="0" w:space="0" w:color="auto"/>
        <w:right w:val="none" w:sz="0" w:space="0" w:color="auto"/>
      </w:divBdr>
    </w:div>
    <w:div w:id="1680549106">
      <w:bodyDiv w:val="1"/>
      <w:marLeft w:val="0"/>
      <w:marRight w:val="0"/>
      <w:marTop w:val="0"/>
      <w:marBottom w:val="0"/>
      <w:divBdr>
        <w:top w:val="none" w:sz="0" w:space="0" w:color="auto"/>
        <w:left w:val="none" w:sz="0" w:space="0" w:color="auto"/>
        <w:bottom w:val="none" w:sz="0" w:space="0" w:color="auto"/>
        <w:right w:val="none" w:sz="0" w:space="0" w:color="auto"/>
      </w:divBdr>
    </w:div>
    <w:div w:id="1686204615">
      <w:bodyDiv w:val="1"/>
      <w:marLeft w:val="0"/>
      <w:marRight w:val="0"/>
      <w:marTop w:val="0"/>
      <w:marBottom w:val="0"/>
      <w:divBdr>
        <w:top w:val="none" w:sz="0" w:space="0" w:color="auto"/>
        <w:left w:val="none" w:sz="0" w:space="0" w:color="auto"/>
        <w:bottom w:val="none" w:sz="0" w:space="0" w:color="auto"/>
        <w:right w:val="none" w:sz="0" w:space="0" w:color="auto"/>
      </w:divBdr>
    </w:div>
    <w:div w:id="1688024974">
      <w:bodyDiv w:val="1"/>
      <w:marLeft w:val="0"/>
      <w:marRight w:val="0"/>
      <w:marTop w:val="0"/>
      <w:marBottom w:val="0"/>
      <w:divBdr>
        <w:top w:val="none" w:sz="0" w:space="0" w:color="auto"/>
        <w:left w:val="none" w:sz="0" w:space="0" w:color="auto"/>
        <w:bottom w:val="none" w:sz="0" w:space="0" w:color="auto"/>
        <w:right w:val="none" w:sz="0" w:space="0" w:color="auto"/>
      </w:divBdr>
    </w:div>
    <w:div w:id="1688095173">
      <w:bodyDiv w:val="1"/>
      <w:marLeft w:val="0"/>
      <w:marRight w:val="0"/>
      <w:marTop w:val="0"/>
      <w:marBottom w:val="0"/>
      <w:divBdr>
        <w:top w:val="none" w:sz="0" w:space="0" w:color="auto"/>
        <w:left w:val="none" w:sz="0" w:space="0" w:color="auto"/>
        <w:bottom w:val="none" w:sz="0" w:space="0" w:color="auto"/>
        <w:right w:val="none" w:sz="0" w:space="0" w:color="auto"/>
      </w:divBdr>
    </w:div>
    <w:div w:id="1701975402">
      <w:bodyDiv w:val="1"/>
      <w:marLeft w:val="0"/>
      <w:marRight w:val="0"/>
      <w:marTop w:val="0"/>
      <w:marBottom w:val="0"/>
      <w:divBdr>
        <w:top w:val="none" w:sz="0" w:space="0" w:color="auto"/>
        <w:left w:val="none" w:sz="0" w:space="0" w:color="auto"/>
        <w:bottom w:val="none" w:sz="0" w:space="0" w:color="auto"/>
        <w:right w:val="none" w:sz="0" w:space="0" w:color="auto"/>
      </w:divBdr>
    </w:div>
    <w:div w:id="1706784784">
      <w:bodyDiv w:val="1"/>
      <w:marLeft w:val="0"/>
      <w:marRight w:val="0"/>
      <w:marTop w:val="0"/>
      <w:marBottom w:val="0"/>
      <w:divBdr>
        <w:top w:val="none" w:sz="0" w:space="0" w:color="auto"/>
        <w:left w:val="none" w:sz="0" w:space="0" w:color="auto"/>
        <w:bottom w:val="none" w:sz="0" w:space="0" w:color="auto"/>
        <w:right w:val="none" w:sz="0" w:space="0" w:color="auto"/>
      </w:divBdr>
    </w:div>
    <w:div w:id="1707832687">
      <w:bodyDiv w:val="1"/>
      <w:marLeft w:val="0"/>
      <w:marRight w:val="0"/>
      <w:marTop w:val="0"/>
      <w:marBottom w:val="0"/>
      <w:divBdr>
        <w:top w:val="none" w:sz="0" w:space="0" w:color="auto"/>
        <w:left w:val="none" w:sz="0" w:space="0" w:color="auto"/>
        <w:bottom w:val="none" w:sz="0" w:space="0" w:color="auto"/>
        <w:right w:val="none" w:sz="0" w:space="0" w:color="auto"/>
      </w:divBdr>
    </w:div>
    <w:div w:id="1710035862">
      <w:bodyDiv w:val="1"/>
      <w:marLeft w:val="0"/>
      <w:marRight w:val="0"/>
      <w:marTop w:val="0"/>
      <w:marBottom w:val="0"/>
      <w:divBdr>
        <w:top w:val="none" w:sz="0" w:space="0" w:color="auto"/>
        <w:left w:val="none" w:sz="0" w:space="0" w:color="auto"/>
        <w:bottom w:val="none" w:sz="0" w:space="0" w:color="auto"/>
        <w:right w:val="none" w:sz="0" w:space="0" w:color="auto"/>
      </w:divBdr>
    </w:div>
    <w:div w:id="1710180619">
      <w:bodyDiv w:val="1"/>
      <w:marLeft w:val="0"/>
      <w:marRight w:val="0"/>
      <w:marTop w:val="0"/>
      <w:marBottom w:val="0"/>
      <w:divBdr>
        <w:top w:val="none" w:sz="0" w:space="0" w:color="auto"/>
        <w:left w:val="none" w:sz="0" w:space="0" w:color="auto"/>
        <w:bottom w:val="none" w:sz="0" w:space="0" w:color="auto"/>
        <w:right w:val="none" w:sz="0" w:space="0" w:color="auto"/>
      </w:divBdr>
    </w:div>
    <w:div w:id="1715348386">
      <w:bodyDiv w:val="1"/>
      <w:marLeft w:val="0"/>
      <w:marRight w:val="0"/>
      <w:marTop w:val="0"/>
      <w:marBottom w:val="0"/>
      <w:divBdr>
        <w:top w:val="none" w:sz="0" w:space="0" w:color="auto"/>
        <w:left w:val="none" w:sz="0" w:space="0" w:color="auto"/>
        <w:bottom w:val="none" w:sz="0" w:space="0" w:color="auto"/>
        <w:right w:val="none" w:sz="0" w:space="0" w:color="auto"/>
      </w:divBdr>
    </w:div>
    <w:div w:id="1719429239">
      <w:bodyDiv w:val="1"/>
      <w:marLeft w:val="0"/>
      <w:marRight w:val="0"/>
      <w:marTop w:val="0"/>
      <w:marBottom w:val="0"/>
      <w:divBdr>
        <w:top w:val="none" w:sz="0" w:space="0" w:color="auto"/>
        <w:left w:val="none" w:sz="0" w:space="0" w:color="auto"/>
        <w:bottom w:val="none" w:sz="0" w:space="0" w:color="auto"/>
        <w:right w:val="none" w:sz="0" w:space="0" w:color="auto"/>
      </w:divBdr>
    </w:div>
    <w:div w:id="1721660882">
      <w:bodyDiv w:val="1"/>
      <w:marLeft w:val="0"/>
      <w:marRight w:val="0"/>
      <w:marTop w:val="0"/>
      <w:marBottom w:val="0"/>
      <w:divBdr>
        <w:top w:val="none" w:sz="0" w:space="0" w:color="auto"/>
        <w:left w:val="none" w:sz="0" w:space="0" w:color="auto"/>
        <w:bottom w:val="none" w:sz="0" w:space="0" w:color="auto"/>
        <w:right w:val="none" w:sz="0" w:space="0" w:color="auto"/>
      </w:divBdr>
    </w:div>
    <w:div w:id="1726678206">
      <w:bodyDiv w:val="1"/>
      <w:marLeft w:val="0"/>
      <w:marRight w:val="0"/>
      <w:marTop w:val="0"/>
      <w:marBottom w:val="0"/>
      <w:divBdr>
        <w:top w:val="none" w:sz="0" w:space="0" w:color="auto"/>
        <w:left w:val="none" w:sz="0" w:space="0" w:color="auto"/>
        <w:bottom w:val="none" w:sz="0" w:space="0" w:color="auto"/>
        <w:right w:val="none" w:sz="0" w:space="0" w:color="auto"/>
      </w:divBdr>
    </w:div>
    <w:div w:id="1728070047">
      <w:bodyDiv w:val="1"/>
      <w:marLeft w:val="0"/>
      <w:marRight w:val="0"/>
      <w:marTop w:val="0"/>
      <w:marBottom w:val="0"/>
      <w:divBdr>
        <w:top w:val="none" w:sz="0" w:space="0" w:color="auto"/>
        <w:left w:val="none" w:sz="0" w:space="0" w:color="auto"/>
        <w:bottom w:val="none" w:sz="0" w:space="0" w:color="auto"/>
        <w:right w:val="none" w:sz="0" w:space="0" w:color="auto"/>
      </w:divBdr>
    </w:div>
    <w:div w:id="1732994698">
      <w:bodyDiv w:val="1"/>
      <w:marLeft w:val="0"/>
      <w:marRight w:val="0"/>
      <w:marTop w:val="0"/>
      <w:marBottom w:val="0"/>
      <w:divBdr>
        <w:top w:val="none" w:sz="0" w:space="0" w:color="auto"/>
        <w:left w:val="none" w:sz="0" w:space="0" w:color="auto"/>
        <w:bottom w:val="none" w:sz="0" w:space="0" w:color="auto"/>
        <w:right w:val="none" w:sz="0" w:space="0" w:color="auto"/>
      </w:divBdr>
    </w:div>
    <w:div w:id="1737708155">
      <w:bodyDiv w:val="1"/>
      <w:marLeft w:val="0"/>
      <w:marRight w:val="0"/>
      <w:marTop w:val="0"/>
      <w:marBottom w:val="0"/>
      <w:divBdr>
        <w:top w:val="none" w:sz="0" w:space="0" w:color="auto"/>
        <w:left w:val="none" w:sz="0" w:space="0" w:color="auto"/>
        <w:bottom w:val="none" w:sz="0" w:space="0" w:color="auto"/>
        <w:right w:val="none" w:sz="0" w:space="0" w:color="auto"/>
      </w:divBdr>
    </w:div>
    <w:div w:id="1737894127">
      <w:bodyDiv w:val="1"/>
      <w:marLeft w:val="0"/>
      <w:marRight w:val="0"/>
      <w:marTop w:val="0"/>
      <w:marBottom w:val="0"/>
      <w:divBdr>
        <w:top w:val="none" w:sz="0" w:space="0" w:color="auto"/>
        <w:left w:val="none" w:sz="0" w:space="0" w:color="auto"/>
        <w:bottom w:val="none" w:sz="0" w:space="0" w:color="auto"/>
        <w:right w:val="none" w:sz="0" w:space="0" w:color="auto"/>
      </w:divBdr>
    </w:div>
    <w:div w:id="1741514692">
      <w:bodyDiv w:val="1"/>
      <w:marLeft w:val="0"/>
      <w:marRight w:val="0"/>
      <w:marTop w:val="0"/>
      <w:marBottom w:val="0"/>
      <w:divBdr>
        <w:top w:val="none" w:sz="0" w:space="0" w:color="auto"/>
        <w:left w:val="none" w:sz="0" w:space="0" w:color="auto"/>
        <w:bottom w:val="none" w:sz="0" w:space="0" w:color="auto"/>
        <w:right w:val="none" w:sz="0" w:space="0" w:color="auto"/>
      </w:divBdr>
    </w:div>
    <w:div w:id="1746142824">
      <w:bodyDiv w:val="1"/>
      <w:marLeft w:val="0"/>
      <w:marRight w:val="0"/>
      <w:marTop w:val="0"/>
      <w:marBottom w:val="0"/>
      <w:divBdr>
        <w:top w:val="none" w:sz="0" w:space="0" w:color="auto"/>
        <w:left w:val="none" w:sz="0" w:space="0" w:color="auto"/>
        <w:bottom w:val="none" w:sz="0" w:space="0" w:color="auto"/>
        <w:right w:val="none" w:sz="0" w:space="0" w:color="auto"/>
      </w:divBdr>
    </w:div>
    <w:div w:id="1749229148">
      <w:bodyDiv w:val="1"/>
      <w:marLeft w:val="0"/>
      <w:marRight w:val="0"/>
      <w:marTop w:val="0"/>
      <w:marBottom w:val="0"/>
      <w:divBdr>
        <w:top w:val="none" w:sz="0" w:space="0" w:color="auto"/>
        <w:left w:val="none" w:sz="0" w:space="0" w:color="auto"/>
        <w:bottom w:val="none" w:sz="0" w:space="0" w:color="auto"/>
        <w:right w:val="none" w:sz="0" w:space="0" w:color="auto"/>
      </w:divBdr>
    </w:div>
    <w:div w:id="1750997789">
      <w:bodyDiv w:val="1"/>
      <w:marLeft w:val="0"/>
      <w:marRight w:val="0"/>
      <w:marTop w:val="0"/>
      <w:marBottom w:val="0"/>
      <w:divBdr>
        <w:top w:val="none" w:sz="0" w:space="0" w:color="auto"/>
        <w:left w:val="none" w:sz="0" w:space="0" w:color="auto"/>
        <w:bottom w:val="none" w:sz="0" w:space="0" w:color="auto"/>
        <w:right w:val="none" w:sz="0" w:space="0" w:color="auto"/>
      </w:divBdr>
    </w:div>
    <w:div w:id="1765878190">
      <w:bodyDiv w:val="1"/>
      <w:marLeft w:val="0"/>
      <w:marRight w:val="0"/>
      <w:marTop w:val="0"/>
      <w:marBottom w:val="0"/>
      <w:divBdr>
        <w:top w:val="none" w:sz="0" w:space="0" w:color="auto"/>
        <w:left w:val="none" w:sz="0" w:space="0" w:color="auto"/>
        <w:bottom w:val="none" w:sz="0" w:space="0" w:color="auto"/>
        <w:right w:val="none" w:sz="0" w:space="0" w:color="auto"/>
      </w:divBdr>
    </w:div>
    <w:div w:id="1770345942">
      <w:bodyDiv w:val="1"/>
      <w:marLeft w:val="0"/>
      <w:marRight w:val="0"/>
      <w:marTop w:val="0"/>
      <w:marBottom w:val="0"/>
      <w:divBdr>
        <w:top w:val="none" w:sz="0" w:space="0" w:color="auto"/>
        <w:left w:val="none" w:sz="0" w:space="0" w:color="auto"/>
        <w:bottom w:val="none" w:sz="0" w:space="0" w:color="auto"/>
        <w:right w:val="none" w:sz="0" w:space="0" w:color="auto"/>
      </w:divBdr>
    </w:div>
    <w:div w:id="1770462880">
      <w:bodyDiv w:val="1"/>
      <w:marLeft w:val="0"/>
      <w:marRight w:val="0"/>
      <w:marTop w:val="0"/>
      <w:marBottom w:val="0"/>
      <w:divBdr>
        <w:top w:val="none" w:sz="0" w:space="0" w:color="auto"/>
        <w:left w:val="none" w:sz="0" w:space="0" w:color="auto"/>
        <w:bottom w:val="none" w:sz="0" w:space="0" w:color="auto"/>
        <w:right w:val="none" w:sz="0" w:space="0" w:color="auto"/>
      </w:divBdr>
    </w:div>
    <w:div w:id="1783379652">
      <w:bodyDiv w:val="1"/>
      <w:marLeft w:val="0"/>
      <w:marRight w:val="0"/>
      <w:marTop w:val="0"/>
      <w:marBottom w:val="0"/>
      <w:divBdr>
        <w:top w:val="none" w:sz="0" w:space="0" w:color="auto"/>
        <w:left w:val="none" w:sz="0" w:space="0" w:color="auto"/>
        <w:bottom w:val="none" w:sz="0" w:space="0" w:color="auto"/>
        <w:right w:val="none" w:sz="0" w:space="0" w:color="auto"/>
      </w:divBdr>
    </w:div>
    <w:div w:id="1787654262">
      <w:bodyDiv w:val="1"/>
      <w:marLeft w:val="0"/>
      <w:marRight w:val="0"/>
      <w:marTop w:val="0"/>
      <w:marBottom w:val="0"/>
      <w:divBdr>
        <w:top w:val="none" w:sz="0" w:space="0" w:color="auto"/>
        <w:left w:val="none" w:sz="0" w:space="0" w:color="auto"/>
        <w:bottom w:val="none" w:sz="0" w:space="0" w:color="auto"/>
        <w:right w:val="none" w:sz="0" w:space="0" w:color="auto"/>
      </w:divBdr>
    </w:div>
    <w:div w:id="1790781391">
      <w:bodyDiv w:val="1"/>
      <w:marLeft w:val="0"/>
      <w:marRight w:val="0"/>
      <w:marTop w:val="0"/>
      <w:marBottom w:val="0"/>
      <w:divBdr>
        <w:top w:val="none" w:sz="0" w:space="0" w:color="auto"/>
        <w:left w:val="none" w:sz="0" w:space="0" w:color="auto"/>
        <w:bottom w:val="none" w:sz="0" w:space="0" w:color="auto"/>
        <w:right w:val="none" w:sz="0" w:space="0" w:color="auto"/>
      </w:divBdr>
    </w:div>
    <w:div w:id="1807356173">
      <w:bodyDiv w:val="1"/>
      <w:marLeft w:val="0"/>
      <w:marRight w:val="0"/>
      <w:marTop w:val="0"/>
      <w:marBottom w:val="0"/>
      <w:divBdr>
        <w:top w:val="none" w:sz="0" w:space="0" w:color="auto"/>
        <w:left w:val="none" w:sz="0" w:space="0" w:color="auto"/>
        <w:bottom w:val="none" w:sz="0" w:space="0" w:color="auto"/>
        <w:right w:val="none" w:sz="0" w:space="0" w:color="auto"/>
      </w:divBdr>
    </w:div>
    <w:div w:id="1808818879">
      <w:bodyDiv w:val="1"/>
      <w:marLeft w:val="0"/>
      <w:marRight w:val="0"/>
      <w:marTop w:val="0"/>
      <w:marBottom w:val="0"/>
      <w:divBdr>
        <w:top w:val="none" w:sz="0" w:space="0" w:color="auto"/>
        <w:left w:val="none" w:sz="0" w:space="0" w:color="auto"/>
        <w:bottom w:val="none" w:sz="0" w:space="0" w:color="auto"/>
        <w:right w:val="none" w:sz="0" w:space="0" w:color="auto"/>
      </w:divBdr>
    </w:div>
    <w:div w:id="1810005172">
      <w:bodyDiv w:val="1"/>
      <w:marLeft w:val="0"/>
      <w:marRight w:val="0"/>
      <w:marTop w:val="0"/>
      <w:marBottom w:val="0"/>
      <w:divBdr>
        <w:top w:val="none" w:sz="0" w:space="0" w:color="auto"/>
        <w:left w:val="none" w:sz="0" w:space="0" w:color="auto"/>
        <w:bottom w:val="none" w:sz="0" w:space="0" w:color="auto"/>
        <w:right w:val="none" w:sz="0" w:space="0" w:color="auto"/>
      </w:divBdr>
    </w:div>
    <w:div w:id="1815753762">
      <w:bodyDiv w:val="1"/>
      <w:marLeft w:val="0"/>
      <w:marRight w:val="0"/>
      <w:marTop w:val="0"/>
      <w:marBottom w:val="0"/>
      <w:divBdr>
        <w:top w:val="none" w:sz="0" w:space="0" w:color="auto"/>
        <w:left w:val="none" w:sz="0" w:space="0" w:color="auto"/>
        <w:bottom w:val="none" w:sz="0" w:space="0" w:color="auto"/>
        <w:right w:val="none" w:sz="0" w:space="0" w:color="auto"/>
      </w:divBdr>
    </w:div>
    <w:div w:id="1818760387">
      <w:bodyDiv w:val="1"/>
      <w:marLeft w:val="0"/>
      <w:marRight w:val="0"/>
      <w:marTop w:val="0"/>
      <w:marBottom w:val="0"/>
      <w:divBdr>
        <w:top w:val="none" w:sz="0" w:space="0" w:color="auto"/>
        <w:left w:val="none" w:sz="0" w:space="0" w:color="auto"/>
        <w:bottom w:val="none" w:sz="0" w:space="0" w:color="auto"/>
        <w:right w:val="none" w:sz="0" w:space="0" w:color="auto"/>
      </w:divBdr>
    </w:div>
    <w:div w:id="1822380981">
      <w:bodyDiv w:val="1"/>
      <w:marLeft w:val="0"/>
      <w:marRight w:val="0"/>
      <w:marTop w:val="0"/>
      <w:marBottom w:val="0"/>
      <w:divBdr>
        <w:top w:val="none" w:sz="0" w:space="0" w:color="auto"/>
        <w:left w:val="none" w:sz="0" w:space="0" w:color="auto"/>
        <w:bottom w:val="none" w:sz="0" w:space="0" w:color="auto"/>
        <w:right w:val="none" w:sz="0" w:space="0" w:color="auto"/>
      </w:divBdr>
    </w:div>
    <w:div w:id="1822648952">
      <w:bodyDiv w:val="1"/>
      <w:marLeft w:val="0"/>
      <w:marRight w:val="0"/>
      <w:marTop w:val="0"/>
      <w:marBottom w:val="0"/>
      <w:divBdr>
        <w:top w:val="none" w:sz="0" w:space="0" w:color="auto"/>
        <w:left w:val="none" w:sz="0" w:space="0" w:color="auto"/>
        <w:bottom w:val="none" w:sz="0" w:space="0" w:color="auto"/>
        <w:right w:val="none" w:sz="0" w:space="0" w:color="auto"/>
      </w:divBdr>
    </w:div>
    <w:div w:id="1822651554">
      <w:bodyDiv w:val="1"/>
      <w:marLeft w:val="0"/>
      <w:marRight w:val="0"/>
      <w:marTop w:val="0"/>
      <w:marBottom w:val="0"/>
      <w:divBdr>
        <w:top w:val="none" w:sz="0" w:space="0" w:color="auto"/>
        <w:left w:val="none" w:sz="0" w:space="0" w:color="auto"/>
        <w:bottom w:val="none" w:sz="0" w:space="0" w:color="auto"/>
        <w:right w:val="none" w:sz="0" w:space="0" w:color="auto"/>
      </w:divBdr>
    </w:div>
    <w:div w:id="1822692032">
      <w:bodyDiv w:val="1"/>
      <w:marLeft w:val="0"/>
      <w:marRight w:val="0"/>
      <w:marTop w:val="0"/>
      <w:marBottom w:val="0"/>
      <w:divBdr>
        <w:top w:val="none" w:sz="0" w:space="0" w:color="auto"/>
        <w:left w:val="none" w:sz="0" w:space="0" w:color="auto"/>
        <w:bottom w:val="none" w:sz="0" w:space="0" w:color="auto"/>
        <w:right w:val="none" w:sz="0" w:space="0" w:color="auto"/>
      </w:divBdr>
    </w:div>
    <w:div w:id="1824159869">
      <w:bodyDiv w:val="1"/>
      <w:marLeft w:val="0"/>
      <w:marRight w:val="0"/>
      <w:marTop w:val="0"/>
      <w:marBottom w:val="0"/>
      <w:divBdr>
        <w:top w:val="none" w:sz="0" w:space="0" w:color="auto"/>
        <w:left w:val="none" w:sz="0" w:space="0" w:color="auto"/>
        <w:bottom w:val="none" w:sz="0" w:space="0" w:color="auto"/>
        <w:right w:val="none" w:sz="0" w:space="0" w:color="auto"/>
      </w:divBdr>
    </w:div>
    <w:div w:id="1824813263">
      <w:bodyDiv w:val="1"/>
      <w:marLeft w:val="0"/>
      <w:marRight w:val="0"/>
      <w:marTop w:val="0"/>
      <w:marBottom w:val="0"/>
      <w:divBdr>
        <w:top w:val="none" w:sz="0" w:space="0" w:color="auto"/>
        <w:left w:val="none" w:sz="0" w:space="0" w:color="auto"/>
        <w:bottom w:val="none" w:sz="0" w:space="0" w:color="auto"/>
        <w:right w:val="none" w:sz="0" w:space="0" w:color="auto"/>
      </w:divBdr>
    </w:div>
    <w:div w:id="1826580058">
      <w:bodyDiv w:val="1"/>
      <w:marLeft w:val="0"/>
      <w:marRight w:val="0"/>
      <w:marTop w:val="0"/>
      <w:marBottom w:val="0"/>
      <w:divBdr>
        <w:top w:val="none" w:sz="0" w:space="0" w:color="auto"/>
        <w:left w:val="none" w:sz="0" w:space="0" w:color="auto"/>
        <w:bottom w:val="none" w:sz="0" w:space="0" w:color="auto"/>
        <w:right w:val="none" w:sz="0" w:space="0" w:color="auto"/>
      </w:divBdr>
    </w:div>
    <w:div w:id="1831095517">
      <w:bodyDiv w:val="1"/>
      <w:marLeft w:val="0"/>
      <w:marRight w:val="0"/>
      <w:marTop w:val="0"/>
      <w:marBottom w:val="0"/>
      <w:divBdr>
        <w:top w:val="none" w:sz="0" w:space="0" w:color="auto"/>
        <w:left w:val="none" w:sz="0" w:space="0" w:color="auto"/>
        <w:bottom w:val="none" w:sz="0" w:space="0" w:color="auto"/>
        <w:right w:val="none" w:sz="0" w:space="0" w:color="auto"/>
      </w:divBdr>
    </w:div>
    <w:div w:id="1831171947">
      <w:bodyDiv w:val="1"/>
      <w:marLeft w:val="0"/>
      <w:marRight w:val="0"/>
      <w:marTop w:val="0"/>
      <w:marBottom w:val="0"/>
      <w:divBdr>
        <w:top w:val="none" w:sz="0" w:space="0" w:color="auto"/>
        <w:left w:val="none" w:sz="0" w:space="0" w:color="auto"/>
        <w:bottom w:val="none" w:sz="0" w:space="0" w:color="auto"/>
        <w:right w:val="none" w:sz="0" w:space="0" w:color="auto"/>
      </w:divBdr>
    </w:div>
    <w:div w:id="1834027678">
      <w:bodyDiv w:val="1"/>
      <w:marLeft w:val="0"/>
      <w:marRight w:val="0"/>
      <w:marTop w:val="0"/>
      <w:marBottom w:val="0"/>
      <w:divBdr>
        <w:top w:val="none" w:sz="0" w:space="0" w:color="auto"/>
        <w:left w:val="none" w:sz="0" w:space="0" w:color="auto"/>
        <w:bottom w:val="none" w:sz="0" w:space="0" w:color="auto"/>
        <w:right w:val="none" w:sz="0" w:space="0" w:color="auto"/>
      </w:divBdr>
    </w:div>
    <w:div w:id="1838569508">
      <w:bodyDiv w:val="1"/>
      <w:marLeft w:val="0"/>
      <w:marRight w:val="0"/>
      <w:marTop w:val="0"/>
      <w:marBottom w:val="0"/>
      <w:divBdr>
        <w:top w:val="none" w:sz="0" w:space="0" w:color="auto"/>
        <w:left w:val="none" w:sz="0" w:space="0" w:color="auto"/>
        <w:bottom w:val="none" w:sz="0" w:space="0" w:color="auto"/>
        <w:right w:val="none" w:sz="0" w:space="0" w:color="auto"/>
      </w:divBdr>
    </w:div>
    <w:div w:id="1839300183">
      <w:bodyDiv w:val="1"/>
      <w:marLeft w:val="0"/>
      <w:marRight w:val="0"/>
      <w:marTop w:val="0"/>
      <w:marBottom w:val="0"/>
      <w:divBdr>
        <w:top w:val="none" w:sz="0" w:space="0" w:color="auto"/>
        <w:left w:val="none" w:sz="0" w:space="0" w:color="auto"/>
        <w:bottom w:val="none" w:sz="0" w:space="0" w:color="auto"/>
        <w:right w:val="none" w:sz="0" w:space="0" w:color="auto"/>
      </w:divBdr>
    </w:div>
    <w:div w:id="1859537904">
      <w:bodyDiv w:val="1"/>
      <w:marLeft w:val="0"/>
      <w:marRight w:val="0"/>
      <w:marTop w:val="0"/>
      <w:marBottom w:val="0"/>
      <w:divBdr>
        <w:top w:val="none" w:sz="0" w:space="0" w:color="auto"/>
        <w:left w:val="none" w:sz="0" w:space="0" w:color="auto"/>
        <w:bottom w:val="none" w:sz="0" w:space="0" w:color="auto"/>
        <w:right w:val="none" w:sz="0" w:space="0" w:color="auto"/>
      </w:divBdr>
    </w:div>
    <w:div w:id="1861775652">
      <w:bodyDiv w:val="1"/>
      <w:marLeft w:val="0"/>
      <w:marRight w:val="0"/>
      <w:marTop w:val="0"/>
      <w:marBottom w:val="0"/>
      <w:divBdr>
        <w:top w:val="none" w:sz="0" w:space="0" w:color="auto"/>
        <w:left w:val="none" w:sz="0" w:space="0" w:color="auto"/>
        <w:bottom w:val="none" w:sz="0" w:space="0" w:color="auto"/>
        <w:right w:val="none" w:sz="0" w:space="0" w:color="auto"/>
      </w:divBdr>
    </w:div>
    <w:div w:id="1863592037">
      <w:bodyDiv w:val="1"/>
      <w:marLeft w:val="0"/>
      <w:marRight w:val="0"/>
      <w:marTop w:val="0"/>
      <w:marBottom w:val="0"/>
      <w:divBdr>
        <w:top w:val="none" w:sz="0" w:space="0" w:color="auto"/>
        <w:left w:val="none" w:sz="0" w:space="0" w:color="auto"/>
        <w:bottom w:val="none" w:sz="0" w:space="0" w:color="auto"/>
        <w:right w:val="none" w:sz="0" w:space="0" w:color="auto"/>
      </w:divBdr>
    </w:div>
    <w:div w:id="1865635760">
      <w:bodyDiv w:val="1"/>
      <w:marLeft w:val="0"/>
      <w:marRight w:val="0"/>
      <w:marTop w:val="0"/>
      <w:marBottom w:val="0"/>
      <w:divBdr>
        <w:top w:val="none" w:sz="0" w:space="0" w:color="auto"/>
        <w:left w:val="none" w:sz="0" w:space="0" w:color="auto"/>
        <w:bottom w:val="none" w:sz="0" w:space="0" w:color="auto"/>
        <w:right w:val="none" w:sz="0" w:space="0" w:color="auto"/>
      </w:divBdr>
    </w:div>
    <w:div w:id="1865708577">
      <w:bodyDiv w:val="1"/>
      <w:marLeft w:val="0"/>
      <w:marRight w:val="0"/>
      <w:marTop w:val="0"/>
      <w:marBottom w:val="0"/>
      <w:divBdr>
        <w:top w:val="none" w:sz="0" w:space="0" w:color="auto"/>
        <w:left w:val="none" w:sz="0" w:space="0" w:color="auto"/>
        <w:bottom w:val="none" w:sz="0" w:space="0" w:color="auto"/>
        <w:right w:val="none" w:sz="0" w:space="0" w:color="auto"/>
      </w:divBdr>
    </w:div>
    <w:div w:id="1867400698">
      <w:bodyDiv w:val="1"/>
      <w:marLeft w:val="0"/>
      <w:marRight w:val="0"/>
      <w:marTop w:val="0"/>
      <w:marBottom w:val="0"/>
      <w:divBdr>
        <w:top w:val="none" w:sz="0" w:space="0" w:color="auto"/>
        <w:left w:val="none" w:sz="0" w:space="0" w:color="auto"/>
        <w:bottom w:val="none" w:sz="0" w:space="0" w:color="auto"/>
        <w:right w:val="none" w:sz="0" w:space="0" w:color="auto"/>
      </w:divBdr>
    </w:div>
    <w:div w:id="1867405564">
      <w:bodyDiv w:val="1"/>
      <w:marLeft w:val="0"/>
      <w:marRight w:val="0"/>
      <w:marTop w:val="0"/>
      <w:marBottom w:val="0"/>
      <w:divBdr>
        <w:top w:val="none" w:sz="0" w:space="0" w:color="auto"/>
        <w:left w:val="none" w:sz="0" w:space="0" w:color="auto"/>
        <w:bottom w:val="none" w:sz="0" w:space="0" w:color="auto"/>
        <w:right w:val="none" w:sz="0" w:space="0" w:color="auto"/>
      </w:divBdr>
    </w:div>
    <w:div w:id="1868132444">
      <w:bodyDiv w:val="1"/>
      <w:marLeft w:val="0"/>
      <w:marRight w:val="0"/>
      <w:marTop w:val="0"/>
      <w:marBottom w:val="0"/>
      <w:divBdr>
        <w:top w:val="none" w:sz="0" w:space="0" w:color="auto"/>
        <w:left w:val="none" w:sz="0" w:space="0" w:color="auto"/>
        <w:bottom w:val="none" w:sz="0" w:space="0" w:color="auto"/>
        <w:right w:val="none" w:sz="0" w:space="0" w:color="auto"/>
      </w:divBdr>
    </w:div>
    <w:div w:id="1880580576">
      <w:bodyDiv w:val="1"/>
      <w:marLeft w:val="0"/>
      <w:marRight w:val="0"/>
      <w:marTop w:val="0"/>
      <w:marBottom w:val="0"/>
      <w:divBdr>
        <w:top w:val="none" w:sz="0" w:space="0" w:color="auto"/>
        <w:left w:val="none" w:sz="0" w:space="0" w:color="auto"/>
        <w:bottom w:val="none" w:sz="0" w:space="0" w:color="auto"/>
        <w:right w:val="none" w:sz="0" w:space="0" w:color="auto"/>
      </w:divBdr>
    </w:div>
    <w:div w:id="1883904026">
      <w:bodyDiv w:val="1"/>
      <w:marLeft w:val="0"/>
      <w:marRight w:val="0"/>
      <w:marTop w:val="0"/>
      <w:marBottom w:val="0"/>
      <w:divBdr>
        <w:top w:val="none" w:sz="0" w:space="0" w:color="auto"/>
        <w:left w:val="none" w:sz="0" w:space="0" w:color="auto"/>
        <w:bottom w:val="none" w:sz="0" w:space="0" w:color="auto"/>
        <w:right w:val="none" w:sz="0" w:space="0" w:color="auto"/>
      </w:divBdr>
    </w:div>
    <w:div w:id="1884513856">
      <w:bodyDiv w:val="1"/>
      <w:marLeft w:val="0"/>
      <w:marRight w:val="0"/>
      <w:marTop w:val="0"/>
      <w:marBottom w:val="0"/>
      <w:divBdr>
        <w:top w:val="none" w:sz="0" w:space="0" w:color="auto"/>
        <w:left w:val="none" w:sz="0" w:space="0" w:color="auto"/>
        <w:bottom w:val="none" w:sz="0" w:space="0" w:color="auto"/>
        <w:right w:val="none" w:sz="0" w:space="0" w:color="auto"/>
      </w:divBdr>
    </w:div>
    <w:div w:id="1885218077">
      <w:bodyDiv w:val="1"/>
      <w:marLeft w:val="0"/>
      <w:marRight w:val="0"/>
      <w:marTop w:val="0"/>
      <w:marBottom w:val="0"/>
      <w:divBdr>
        <w:top w:val="none" w:sz="0" w:space="0" w:color="auto"/>
        <w:left w:val="none" w:sz="0" w:space="0" w:color="auto"/>
        <w:bottom w:val="none" w:sz="0" w:space="0" w:color="auto"/>
        <w:right w:val="none" w:sz="0" w:space="0" w:color="auto"/>
      </w:divBdr>
    </w:div>
    <w:div w:id="1886135785">
      <w:bodyDiv w:val="1"/>
      <w:marLeft w:val="0"/>
      <w:marRight w:val="0"/>
      <w:marTop w:val="0"/>
      <w:marBottom w:val="0"/>
      <w:divBdr>
        <w:top w:val="none" w:sz="0" w:space="0" w:color="auto"/>
        <w:left w:val="none" w:sz="0" w:space="0" w:color="auto"/>
        <w:bottom w:val="none" w:sz="0" w:space="0" w:color="auto"/>
        <w:right w:val="none" w:sz="0" w:space="0" w:color="auto"/>
      </w:divBdr>
    </w:div>
    <w:div w:id="1888911310">
      <w:bodyDiv w:val="1"/>
      <w:marLeft w:val="0"/>
      <w:marRight w:val="0"/>
      <w:marTop w:val="0"/>
      <w:marBottom w:val="0"/>
      <w:divBdr>
        <w:top w:val="none" w:sz="0" w:space="0" w:color="auto"/>
        <w:left w:val="none" w:sz="0" w:space="0" w:color="auto"/>
        <w:bottom w:val="none" w:sz="0" w:space="0" w:color="auto"/>
        <w:right w:val="none" w:sz="0" w:space="0" w:color="auto"/>
      </w:divBdr>
    </w:div>
    <w:div w:id="1889878583">
      <w:bodyDiv w:val="1"/>
      <w:marLeft w:val="0"/>
      <w:marRight w:val="0"/>
      <w:marTop w:val="0"/>
      <w:marBottom w:val="0"/>
      <w:divBdr>
        <w:top w:val="none" w:sz="0" w:space="0" w:color="auto"/>
        <w:left w:val="none" w:sz="0" w:space="0" w:color="auto"/>
        <w:bottom w:val="none" w:sz="0" w:space="0" w:color="auto"/>
        <w:right w:val="none" w:sz="0" w:space="0" w:color="auto"/>
      </w:divBdr>
    </w:div>
    <w:div w:id="1890221728">
      <w:bodyDiv w:val="1"/>
      <w:marLeft w:val="0"/>
      <w:marRight w:val="0"/>
      <w:marTop w:val="0"/>
      <w:marBottom w:val="0"/>
      <w:divBdr>
        <w:top w:val="none" w:sz="0" w:space="0" w:color="auto"/>
        <w:left w:val="none" w:sz="0" w:space="0" w:color="auto"/>
        <w:bottom w:val="none" w:sz="0" w:space="0" w:color="auto"/>
        <w:right w:val="none" w:sz="0" w:space="0" w:color="auto"/>
      </w:divBdr>
    </w:div>
    <w:div w:id="1894197570">
      <w:bodyDiv w:val="1"/>
      <w:marLeft w:val="0"/>
      <w:marRight w:val="0"/>
      <w:marTop w:val="0"/>
      <w:marBottom w:val="0"/>
      <w:divBdr>
        <w:top w:val="none" w:sz="0" w:space="0" w:color="auto"/>
        <w:left w:val="none" w:sz="0" w:space="0" w:color="auto"/>
        <w:bottom w:val="none" w:sz="0" w:space="0" w:color="auto"/>
        <w:right w:val="none" w:sz="0" w:space="0" w:color="auto"/>
      </w:divBdr>
    </w:div>
    <w:div w:id="1899631205">
      <w:bodyDiv w:val="1"/>
      <w:marLeft w:val="0"/>
      <w:marRight w:val="0"/>
      <w:marTop w:val="0"/>
      <w:marBottom w:val="0"/>
      <w:divBdr>
        <w:top w:val="none" w:sz="0" w:space="0" w:color="auto"/>
        <w:left w:val="none" w:sz="0" w:space="0" w:color="auto"/>
        <w:bottom w:val="none" w:sz="0" w:space="0" w:color="auto"/>
        <w:right w:val="none" w:sz="0" w:space="0" w:color="auto"/>
      </w:divBdr>
    </w:div>
    <w:div w:id="1906984652">
      <w:bodyDiv w:val="1"/>
      <w:marLeft w:val="0"/>
      <w:marRight w:val="0"/>
      <w:marTop w:val="0"/>
      <w:marBottom w:val="0"/>
      <w:divBdr>
        <w:top w:val="none" w:sz="0" w:space="0" w:color="auto"/>
        <w:left w:val="none" w:sz="0" w:space="0" w:color="auto"/>
        <w:bottom w:val="none" w:sz="0" w:space="0" w:color="auto"/>
        <w:right w:val="none" w:sz="0" w:space="0" w:color="auto"/>
      </w:divBdr>
    </w:div>
    <w:div w:id="1913082336">
      <w:bodyDiv w:val="1"/>
      <w:marLeft w:val="0"/>
      <w:marRight w:val="0"/>
      <w:marTop w:val="0"/>
      <w:marBottom w:val="0"/>
      <w:divBdr>
        <w:top w:val="none" w:sz="0" w:space="0" w:color="auto"/>
        <w:left w:val="none" w:sz="0" w:space="0" w:color="auto"/>
        <w:bottom w:val="none" w:sz="0" w:space="0" w:color="auto"/>
        <w:right w:val="none" w:sz="0" w:space="0" w:color="auto"/>
      </w:divBdr>
    </w:div>
    <w:div w:id="1929148196">
      <w:bodyDiv w:val="1"/>
      <w:marLeft w:val="0"/>
      <w:marRight w:val="0"/>
      <w:marTop w:val="0"/>
      <w:marBottom w:val="0"/>
      <w:divBdr>
        <w:top w:val="none" w:sz="0" w:space="0" w:color="auto"/>
        <w:left w:val="none" w:sz="0" w:space="0" w:color="auto"/>
        <w:bottom w:val="none" w:sz="0" w:space="0" w:color="auto"/>
        <w:right w:val="none" w:sz="0" w:space="0" w:color="auto"/>
      </w:divBdr>
    </w:div>
    <w:div w:id="1930649868">
      <w:bodyDiv w:val="1"/>
      <w:marLeft w:val="0"/>
      <w:marRight w:val="0"/>
      <w:marTop w:val="0"/>
      <w:marBottom w:val="0"/>
      <w:divBdr>
        <w:top w:val="none" w:sz="0" w:space="0" w:color="auto"/>
        <w:left w:val="none" w:sz="0" w:space="0" w:color="auto"/>
        <w:bottom w:val="none" w:sz="0" w:space="0" w:color="auto"/>
        <w:right w:val="none" w:sz="0" w:space="0" w:color="auto"/>
      </w:divBdr>
    </w:div>
    <w:div w:id="1933587033">
      <w:bodyDiv w:val="1"/>
      <w:marLeft w:val="0"/>
      <w:marRight w:val="0"/>
      <w:marTop w:val="0"/>
      <w:marBottom w:val="0"/>
      <w:divBdr>
        <w:top w:val="none" w:sz="0" w:space="0" w:color="auto"/>
        <w:left w:val="none" w:sz="0" w:space="0" w:color="auto"/>
        <w:bottom w:val="none" w:sz="0" w:space="0" w:color="auto"/>
        <w:right w:val="none" w:sz="0" w:space="0" w:color="auto"/>
      </w:divBdr>
    </w:div>
    <w:div w:id="1948808745">
      <w:bodyDiv w:val="1"/>
      <w:marLeft w:val="0"/>
      <w:marRight w:val="0"/>
      <w:marTop w:val="0"/>
      <w:marBottom w:val="0"/>
      <w:divBdr>
        <w:top w:val="none" w:sz="0" w:space="0" w:color="auto"/>
        <w:left w:val="none" w:sz="0" w:space="0" w:color="auto"/>
        <w:bottom w:val="none" w:sz="0" w:space="0" w:color="auto"/>
        <w:right w:val="none" w:sz="0" w:space="0" w:color="auto"/>
      </w:divBdr>
    </w:div>
    <w:div w:id="1951663819">
      <w:bodyDiv w:val="1"/>
      <w:marLeft w:val="0"/>
      <w:marRight w:val="0"/>
      <w:marTop w:val="0"/>
      <w:marBottom w:val="0"/>
      <w:divBdr>
        <w:top w:val="none" w:sz="0" w:space="0" w:color="auto"/>
        <w:left w:val="none" w:sz="0" w:space="0" w:color="auto"/>
        <w:bottom w:val="none" w:sz="0" w:space="0" w:color="auto"/>
        <w:right w:val="none" w:sz="0" w:space="0" w:color="auto"/>
      </w:divBdr>
    </w:div>
    <w:div w:id="1955674447">
      <w:bodyDiv w:val="1"/>
      <w:marLeft w:val="0"/>
      <w:marRight w:val="0"/>
      <w:marTop w:val="0"/>
      <w:marBottom w:val="0"/>
      <w:divBdr>
        <w:top w:val="none" w:sz="0" w:space="0" w:color="auto"/>
        <w:left w:val="none" w:sz="0" w:space="0" w:color="auto"/>
        <w:bottom w:val="none" w:sz="0" w:space="0" w:color="auto"/>
        <w:right w:val="none" w:sz="0" w:space="0" w:color="auto"/>
      </w:divBdr>
    </w:div>
    <w:div w:id="1965768977">
      <w:bodyDiv w:val="1"/>
      <w:marLeft w:val="0"/>
      <w:marRight w:val="0"/>
      <w:marTop w:val="0"/>
      <w:marBottom w:val="0"/>
      <w:divBdr>
        <w:top w:val="none" w:sz="0" w:space="0" w:color="auto"/>
        <w:left w:val="none" w:sz="0" w:space="0" w:color="auto"/>
        <w:bottom w:val="none" w:sz="0" w:space="0" w:color="auto"/>
        <w:right w:val="none" w:sz="0" w:space="0" w:color="auto"/>
      </w:divBdr>
    </w:div>
    <w:div w:id="1966882675">
      <w:bodyDiv w:val="1"/>
      <w:marLeft w:val="0"/>
      <w:marRight w:val="0"/>
      <w:marTop w:val="0"/>
      <w:marBottom w:val="0"/>
      <w:divBdr>
        <w:top w:val="none" w:sz="0" w:space="0" w:color="auto"/>
        <w:left w:val="none" w:sz="0" w:space="0" w:color="auto"/>
        <w:bottom w:val="none" w:sz="0" w:space="0" w:color="auto"/>
        <w:right w:val="none" w:sz="0" w:space="0" w:color="auto"/>
      </w:divBdr>
    </w:div>
    <w:div w:id="1972661536">
      <w:bodyDiv w:val="1"/>
      <w:marLeft w:val="0"/>
      <w:marRight w:val="0"/>
      <w:marTop w:val="0"/>
      <w:marBottom w:val="0"/>
      <w:divBdr>
        <w:top w:val="none" w:sz="0" w:space="0" w:color="auto"/>
        <w:left w:val="none" w:sz="0" w:space="0" w:color="auto"/>
        <w:bottom w:val="none" w:sz="0" w:space="0" w:color="auto"/>
        <w:right w:val="none" w:sz="0" w:space="0" w:color="auto"/>
      </w:divBdr>
    </w:div>
    <w:div w:id="1978602244">
      <w:bodyDiv w:val="1"/>
      <w:marLeft w:val="0"/>
      <w:marRight w:val="0"/>
      <w:marTop w:val="0"/>
      <w:marBottom w:val="0"/>
      <w:divBdr>
        <w:top w:val="none" w:sz="0" w:space="0" w:color="auto"/>
        <w:left w:val="none" w:sz="0" w:space="0" w:color="auto"/>
        <w:bottom w:val="none" w:sz="0" w:space="0" w:color="auto"/>
        <w:right w:val="none" w:sz="0" w:space="0" w:color="auto"/>
      </w:divBdr>
    </w:div>
    <w:div w:id="1979456520">
      <w:bodyDiv w:val="1"/>
      <w:marLeft w:val="0"/>
      <w:marRight w:val="0"/>
      <w:marTop w:val="0"/>
      <w:marBottom w:val="0"/>
      <w:divBdr>
        <w:top w:val="none" w:sz="0" w:space="0" w:color="auto"/>
        <w:left w:val="none" w:sz="0" w:space="0" w:color="auto"/>
        <w:bottom w:val="none" w:sz="0" w:space="0" w:color="auto"/>
        <w:right w:val="none" w:sz="0" w:space="0" w:color="auto"/>
      </w:divBdr>
    </w:div>
    <w:div w:id="1982424159">
      <w:bodyDiv w:val="1"/>
      <w:marLeft w:val="0"/>
      <w:marRight w:val="0"/>
      <w:marTop w:val="0"/>
      <w:marBottom w:val="0"/>
      <w:divBdr>
        <w:top w:val="none" w:sz="0" w:space="0" w:color="auto"/>
        <w:left w:val="none" w:sz="0" w:space="0" w:color="auto"/>
        <w:bottom w:val="none" w:sz="0" w:space="0" w:color="auto"/>
        <w:right w:val="none" w:sz="0" w:space="0" w:color="auto"/>
      </w:divBdr>
    </w:div>
    <w:div w:id="1984582094">
      <w:bodyDiv w:val="1"/>
      <w:marLeft w:val="0"/>
      <w:marRight w:val="0"/>
      <w:marTop w:val="0"/>
      <w:marBottom w:val="0"/>
      <w:divBdr>
        <w:top w:val="none" w:sz="0" w:space="0" w:color="auto"/>
        <w:left w:val="none" w:sz="0" w:space="0" w:color="auto"/>
        <w:bottom w:val="none" w:sz="0" w:space="0" w:color="auto"/>
        <w:right w:val="none" w:sz="0" w:space="0" w:color="auto"/>
      </w:divBdr>
    </w:div>
    <w:div w:id="1986397193">
      <w:bodyDiv w:val="1"/>
      <w:marLeft w:val="0"/>
      <w:marRight w:val="0"/>
      <w:marTop w:val="0"/>
      <w:marBottom w:val="0"/>
      <w:divBdr>
        <w:top w:val="none" w:sz="0" w:space="0" w:color="auto"/>
        <w:left w:val="none" w:sz="0" w:space="0" w:color="auto"/>
        <w:bottom w:val="none" w:sz="0" w:space="0" w:color="auto"/>
        <w:right w:val="none" w:sz="0" w:space="0" w:color="auto"/>
      </w:divBdr>
    </w:div>
    <w:div w:id="1986812481">
      <w:bodyDiv w:val="1"/>
      <w:marLeft w:val="0"/>
      <w:marRight w:val="0"/>
      <w:marTop w:val="0"/>
      <w:marBottom w:val="0"/>
      <w:divBdr>
        <w:top w:val="none" w:sz="0" w:space="0" w:color="auto"/>
        <w:left w:val="none" w:sz="0" w:space="0" w:color="auto"/>
        <w:bottom w:val="none" w:sz="0" w:space="0" w:color="auto"/>
        <w:right w:val="none" w:sz="0" w:space="0" w:color="auto"/>
      </w:divBdr>
    </w:div>
    <w:div w:id="2007245655">
      <w:bodyDiv w:val="1"/>
      <w:marLeft w:val="0"/>
      <w:marRight w:val="0"/>
      <w:marTop w:val="0"/>
      <w:marBottom w:val="0"/>
      <w:divBdr>
        <w:top w:val="none" w:sz="0" w:space="0" w:color="auto"/>
        <w:left w:val="none" w:sz="0" w:space="0" w:color="auto"/>
        <w:bottom w:val="none" w:sz="0" w:space="0" w:color="auto"/>
        <w:right w:val="none" w:sz="0" w:space="0" w:color="auto"/>
      </w:divBdr>
    </w:div>
    <w:div w:id="2009481769">
      <w:bodyDiv w:val="1"/>
      <w:marLeft w:val="0"/>
      <w:marRight w:val="0"/>
      <w:marTop w:val="0"/>
      <w:marBottom w:val="0"/>
      <w:divBdr>
        <w:top w:val="none" w:sz="0" w:space="0" w:color="auto"/>
        <w:left w:val="none" w:sz="0" w:space="0" w:color="auto"/>
        <w:bottom w:val="none" w:sz="0" w:space="0" w:color="auto"/>
        <w:right w:val="none" w:sz="0" w:space="0" w:color="auto"/>
      </w:divBdr>
    </w:div>
    <w:div w:id="2009550238">
      <w:bodyDiv w:val="1"/>
      <w:marLeft w:val="0"/>
      <w:marRight w:val="0"/>
      <w:marTop w:val="0"/>
      <w:marBottom w:val="0"/>
      <w:divBdr>
        <w:top w:val="none" w:sz="0" w:space="0" w:color="auto"/>
        <w:left w:val="none" w:sz="0" w:space="0" w:color="auto"/>
        <w:bottom w:val="none" w:sz="0" w:space="0" w:color="auto"/>
        <w:right w:val="none" w:sz="0" w:space="0" w:color="auto"/>
      </w:divBdr>
    </w:div>
    <w:div w:id="2013799975">
      <w:bodyDiv w:val="1"/>
      <w:marLeft w:val="0"/>
      <w:marRight w:val="0"/>
      <w:marTop w:val="0"/>
      <w:marBottom w:val="0"/>
      <w:divBdr>
        <w:top w:val="none" w:sz="0" w:space="0" w:color="auto"/>
        <w:left w:val="none" w:sz="0" w:space="0" w:color="auto"/>
        <w:bottom w:val="none" w:sz="0" w:space="0" w:color="auto"/>
        <w:right w:val="none" w:sz="0" w:space="0" w:color="auto"/>
      </w:divBdr>
    </w:div>
    <w:div w:id="2018118044">
      <w:bodyDiv w:val="1"/>
      <w:marLeft w:val="0"/>
      <w:marRight w:val="0"/>
      <w:marTop w:val="0"/>
      <w:marBottom w:val="0"/>
      <w:divBdr>
        <w:top w:val="none" w:sz="0" w:space="0" w:color="auto"/>
        <w:left w:val="none" w:sz="0" w:space="0" w:color="auto"/>
        <w:bottom w:val="none" w:sz="0" w:space="0" w:color="auto"/>
        <w:right w:val="none" w:sz="0" w:space="0" w:color="auto"/>
      </w:divBdr>
    </w:div>
    <w:div w:id="2018270746">
      <w:bodyDiv w:val="1"/>
      <w:marLeft w:val="0"/>
      <w:marRight w:val="0"/>
      <w:marTop w:val="0"/>
      <w:marBottom w:val="0"/>
      <w:divBdr>
        <w:top w:val="none" w:sz="0" w:space="0" w:color="auto"/>
        <w:left w:val="none" w:sz="0" w:space="0" w:color="auto"/>
        <w:bottom w:val="none" w:sz="0" w:space="0" w:color="auto"/>
        <w:right w:val="none" w:sz="0" w:space="0" w:color="auto"/>
      </w:divBdr>
    </w:div>
    <w:div w:id="2021153271">
      <w:bodyDiv w:val="1"/>
      <w:marLeft w:val="0"/>
      <w:marRight w:val="0"/>
      <w:marTop w:val="0"/>
      <w:marBottom w:val="0"/>
      <w:divBdr>
        <w:top w:val="none" w:sz="0" w:space="0" w:color="auto"/>
        <w:left w:val="none" w:sz="0" w:space="0" w:color="auto"/>
        <w:bottom w:val="none" w:sz="0" w:space="0" w:color="auto"/>
        <w:right w:val="none" w:sz="0" w:space="0" w:color="auto"/>
      </w:divBdr>
    </w:div>
    <w:div w:id="2021812214">
      <w:bodyDiv w:val="1"/>
      <w:marLeft w:val="0"/>
      <w:marRight w:val="0"/>
      <w:marTop w:val="0"/>
      <w:marBottom w:val="0"/>
      <w:divBdr>
        <w:top w:val="none" w:sz="0" w:space="0" w:color="auto"/>
        <w:left w:val="none" w:sz="0" w:space="0" w:color="auto"/>
        <w:bottom w:val="none" w:sz="0" w:space="0" w:color="auto"/>
        <w:right w:val="none" w:sz="0" w:space="0" w:color="auto"/>
      </w:divBdr>
    </w:div>
    <w:div w:id="2024475526">
      <w:bodyDiv w:val="1"/>
      <w:marLeft w:val="0"/>
      <w:marRight w:val="0"/>
      <w:marTop w:val="0"/>
      <w:marBottom w:val="0"/>
      <w:divBdr>
        <w:top w:val="none" w:sz="0" w:space="0" w:color="auto"/>
        <w:left w:val="none" w:sz="0" w:space="0" w:color="auto"/>
        <w:bottom w:val="none" w:sz="0" w:space="0" w:color="auto"/>
        <w:right w:val="none" w:sz="0" w:space="0" w:color="auto"/>
      </w:divBdr>
    </w:div>
    <w:div w:id="2027710302">
      <w:bodyDiv w:val="1"/>
      <w:marLeft w:val="0"/>
      <w:marRight w:val="0"/>
      <w:marTop w:val="0"/>
      <w:marBottom w:val="0"/>
      <w:divBdr>
        <w:top w:val="none" w:sz="0" w:space="0" w:color="auto"/>
        <w:left w:val="none" w:sz="0" w:space="0" w:color="auto"/>
        <w:bottom w:val="none" w:sz="0" w:space="0" w:color="auto"/>
        <w:right w:val="none" w:sz="0" w:space="0" w:color="auto"/>
      </w:divBdr>
    </w:div>
    <w:div w:id="2027825998">
      <w:bodyDiv w:val="1"/>
      <w:marLeft w:val="0"/>
      <w:marRight w:val="0"/>
      <w:marTop w:val="0"/>
      <w:marBottom w:val="0"/>
      <w:divBdr>
        <w:top w:val="none" w:sz="0" w:space="0" w:color="auto"/>
        <w:left w:val="none" w:sz="0" w:space="0" w:color="auto"/>
        <w:bottom w:val="none" w:sz="0" w:space="0" w:color="auto"/>
        <w:right w:val="none" w:sz="0" w:space="0" w:color="auto"/>
      </w:divBdr>
    </w:div>
    <w:div w:id="2030913911">
      <w:bodyDiv w:val="1"/>
      <w:marLeft w:val="0"/>
      <w:marRight w:val="0"/>
      <w:marTop w:val="0"/>
      <w:marBottom w:val="0"/>
      <w:divBdr>
        <w:top w:val="none" w:sz="0" w:space="0" w:color="auto"/>
        <w:left w:val="none" w:sz="0" w:space="0" w:color="auto"/>
        <w:bottom w:val="none" w:sz="0" w:space="0" w:color="auto"/>
        <w:right w:val="none" w:sz="0" w:space="0" w:color="auto"/>
      </w:divBdr>
    </w:div>
    <w:div w:id="2031106021">
      <w:bodyDiv w:val="1"/>
      <w:marLeft w:val="0"/>
      <w:marRight w:val="0"/>
      <w:marTop w:val="0"/>
      <w:marBottom w:val="0"/>
      <w:divBdr>
        <w:top w:val="none" w:sz="0" w:space="0" w:color="auto"/>
        <w:left w:val="none" w:sz="0" w:space="0" w:color="auto"/>
        <w:bottom w:val="none" w:sz="0" w:space="0" w:color="auto"/>
        <w:right w:val="none" w:sz="0" w:space="0" w:color="auto"/>
      </w:divBdr>
    </w:div>
    <w:div w:id="2044208565">
      <w:bodyDiv w:val="1"/>
      <w:marLeft w:val="0"/>
      <w:marRight w:val="0"/>
      <w:marTop w:val="0"/>
      <w:marBottom w:val="0"/>
      <w:divBdr>
        <w:top w:val="none" w:sz="0" w:space="0" w:color="auto"/>
        <w:left w:val="none" w:sz="0" w:space="0" w:color="auto"/>
        <w:bottom w:val="none" w:sz="0" w:space="0" w:color="auto"/>
        <w:right w:val="none" w:sz="0" w:space="0" w:color="auto"/>
      </w:divBdr>
    </w:div>
    <w:div w:id="2045715495">
      <w:bodyDiv w:val="1"/>
      <w:marLeft w:val="0"/>
      <w:marRight w:val="0"/>
      <w:marTop w:val="0"/>
      <w:marBottom w:val="0"/>
      <w:divBdr>
        <w:top w:val="none" w:sz="0" w:space="0" w:color="auto"/>
        <w:left w:val="none" w:sz="0" w:space="0" w:color="auto"/>
        <w:bottom w:val="none" w:sz="0" w:space="0" w:color="auto"/>
        <w:right w:val="none" w:sz="0" w:space="0" w:color="auto"/>
      </w:divBdr>
    </w:div>
    <w:div w:id="2054110530">
      <w:bodyDiv w:val="1"/>
      <w:marLeft w:val="0"/>
      <w:marRight w:val="0"/>
      <w:marTop w:val="0"/>
      <w:marBottom w:val="0"/>
      <w:divBdr>
        <w:top w:val="none" w:sz="0" w:space="0" w:color="auto"/>
        <w:left w:val="none" w:sz="0" w:space="0" w:color="auto"/>
        <w:bottom w:val="none" w:sz="0" w:space="0" w:color="auto"/>
        <w:right w:val="none" w:sz="0" w:space="0" w:color="auto"/>
      </w:divBdr>
    </w:div>
    <w:div w:id="2057780214">
      <w:bodyDiv w:val="1"/>
      <w:marLeft w:val="0"/>
      <w:marRight w:val="0"/>
      <w:marTop w:val="0"/>
      <w:marBottom w:val="0"/>
      <w:divBdr>
        <w:top w:val="none" w:sz="0" w:space="0" w:color="auto"/>
        <w:left w:val="none" w:sz="0" w:space="0" w:color="auto"/>
        <w:bottom w:val="none" w:sz="0" w:space="0" w:color="auto"/>
        <w:right w:val="none" w:sz="0" w:space="0" w:color="auto"/>
      </w:divBdr>
    </w:div>
    <w:div w:id="2057970417">
      <w:bodyDiv w:val="1"/>
      <w:marLeft w:val="0"/>
      <w:marRight w:val="0"/>
      <w:marTop w:val="0"/>
      <w:marBottom w:val="0"/>
      <w:divBdr>
        <w:top w:val="none" w:sz="0" w:space="0" w:color="auto"/>
        <w:left w:val="none" w:sz="0" w:space="0" w:color="auto"/>
        <w:bottom w:val="none" w:sz="0" w:space="0" w:color="auto"/>
        <w:right w:val="none" w:sz="0" w:space="0" w:color="auto"/>
      </w:divBdr>
    </w:div>
    <w:div w:id="2062093886">
      <w:bodyDiv w:val="1"/>
      <w:marLeft w:val="0"/>
      <w:marRight w:val="0"/>
      <w:marTop w:val="0"/>
      <w:marBottom w:val="0"/>
      <w:divBdr>
        <w:top w:val="none" w:sz="0" w:space="0" w:color="auto"/>
        <w:left w:val="none" w:sz="0" w:space="0" w:color="auto"/>
        <w:bottom w:val="none" w:sz="0" w:space="0" w:color="auto"/>
        <w:right w:val="none" w:sz="0" w:space="0" w:color="auto"/>
      </w:divBdr>
    </w:div>
    <w:div w:id="2063475915">
      <w:bodyDiv w:val="1"/>
      <w:marLeft w:val="0"/>
      <w:marRight w:val="0"/>
      <w:marTop w:val="0"/>
      <w:marBottom w:val="0"/>
      <w:divBdr>
        <w:top w:val="none" w:sz="0" w:space="0" w:color="auto"/>
        <w:left w:val="none" w:sz="0" w:space="0" w:color="auto"/>
        <w:bottom w:val="none" w:sz="0" w:space="0" w:color="auto"/>
        <w:right w:val="none" w:sz="0" w:space="0" w:color="auto"/>
      </w:divBdr>
    </w:div>
    <w:div w:id="2076080668">
      <w:bodyDiv w:val="1"/>
      <w:marLeft w:val="0"/>
      <w:marRight w:val="0"/>
      <w:marTop w:val="0"/>
      <w:marBottom w:val="0"/>
      <w:divBdr>
        <w:top w:val="none" w:sz="0" w:space="0" w:color="auto"/>
        <w:left w:val="none" w:sz="0" w:space="0" w:color="auto"/>
        <w:bottom w:val="none" w:sz="0" w:space="0" w:color="auto"/>
        <w:right w:val="none" w:sz="0" w:space="0" w:color="auto"/>
      </w:divBdr>
    </w:div>
    <w:div w:id="2076928913">
      <w:bodyDiv w:val="1"/>
      <w:marLeft w:val="0"/>
      <w:marRight w:val="0"/>
      <w:marTop w:val="0"/>
      <w:marBottom w:val="0"/>
      <w:divBdr>
        <w:top w:val="none" w:sz="0" w:space="0" w:color="auto"/>
        <w:left w:val="none" w:sz="0" w:space="0" w:color="auto"/>
        <w:bottom w:val="none" w:sz="0" w:space="0" w:color="auto"/>
        <w:right w:val="none" w:sz="0" w:space="0" w:color="auto"/>
      </w:divBdr>
    </w:div>
    <w:div w:id="2087418746">
      <w:bodyDiv w:val="1"/>
      <w:marLeft w:val="0"/>
      <w:marRight w:val="0"/>
      <w:marTop w:val="0"/>
      <w:marBottom w:val="0"/>
      <w:divBdr>
        <w:top w:val="none" w:sz="0" w:space="0" w:color="auto"/>
        <w:left w:val="none" w:sz="0" w:space="0" w:color="auto"/>
        <w:bottom w:val="none" w:sz="0" w:space="0" w:color="auto"/>
        <w:right w:val="none" w:sz="0" w:space="0" w:color="auto"/>
      </w:divBdr>
    </w:div>
    <w:div w:id="2089645550">
      <w:bodyDiv w:val="1"/>
      <w:marLeft w:val="0"/>
      <w:marRight w:val="0"/>
      <w:marTop w:val="0"/>
      <w:marBottom w:val="0"/>
      <w:divBdr>
        <w:top w:val="none" w:sz="0" w:space="0" w:color="auto"/>
        <w:left w:val="none" w:sz="0" w:space="0" w:color="auto"/>
        <w:bottom w:val="none" w:sz="0" w:space="0" w:color="auto"/>
        <w:right w:val="none" w:sz="0" w:space="0" w:color="auto"/>
      </w:divBdr>
    </w:div>
    <w:div w:id="2105803670">
      <w:bodyDiv w:val="1"/>
      <w:marLeft w:val="0"/>
      <w:marRight w:val="0"/>
      <w:marTop w:val="0"/>
      <w:marBottom w:val="0"/>
      <w:divBdr>
        <w:top w:val="none" w:sz="0" w:space="0" w:color="auto"/>
        <w:left w:val="none" w:sz="0" w:space="0" w:color="auto"/>
        <w:bottom w:val="none" w:sz="0" w:space="0" w:color="auto"/>
        <w:right w:val="none" w:sz="0" w:space="0" w:color="auto"/>
      </w:divBdr>
    </w:div>
    <w:div w:id="2120711840">
      <w:bodyDiv w:val="1"/>
      <w:marLeft w:val="0"/>
      <w:marRight w:val="0"/>
      <w:marTop w:val="0"/>
      <w:marBottom w:val="0"/>
      <w:divBdr>
        <w:top w:val="none" w:sz="0" w:space="0" w:color="auto"/>
        <w:left w:val="none" w:sz="0" w:space="0" w:color="auto"/>
        <w:bottom w:val="none" w:sz="0" w:space="0" w:color="auto"/>
        <w:right w:val="none" w:sz="0" w:space="0" w:color="auto"/>
      </w:divBdr>
    </w:div>
    <w:div w:id="2122337725">
      <w:bodyDiv w:val="1"/>
      <w:marLeft w:val="0"/>
      <w:marRight w:val="0"/>
      <w:marTop w:val="0"/>
      <w:marBottom w:val="0"/>
      <w:divBdr>
        <w:top w:val="none" w:sz="0" w:space="0" w:color="auto"/>
        <w:left w:val="none" w:sz="0" w:space="0" w:color="auto"/>
        <w:bottom w:val="none" w:sz="0" w:space="0" w:color="auto"/>
        <w:right w:val="none" w:sz="0" w:space="0" w:color="auto"/>
      </w:divBdr>
    </w:div>
    <w:div w:id="2127432728">
      <w:bodyDiv w:val="1"/>
      <w:marLeft w:val="0"/>
      <w:marRight w:val="0"/>
      <w:marTop w:val="0"/>
      <w:marBottom w:val="0"/>
      <w:divBdr>
        <w:top w:val="none" w:sz="0" w:space="0" w:color="auto"/>
        <w:left w:val="none" w:sz="0" w:space="0" w:color="auto"/>
        <w:bottom w:val="none" w:sz="0" w:space="0" w:color="auto"/>
        <w:right w:val="none" w:sz="0" w:space="0" w:color="auto"/>
      </w:divBdr>
    </w:div>
    <w:div w:id="2132088603">
      <w:bodyDiv w:val="1"/>
      <w:marLeft w:val="0"/>
      <w:marRight w:val="0"/>
      <w:marTop w:val="0"/>
      <w:marBottom w:val="0"/>
      <w:divBdr>
        <w:top w:val="none" w:sz="0" w:space="0" w:color="auto"/>
        <w:left w:val="none" w:sz="0" w:space="0" w:color="auto"/>
        <w:bottom w:val="none" w:sz="0" w:space="0" w:color="auto"/>
        <w:right w:val="none" w:sz="0" w:space="0" w:color="auto"/>
      </w:divBdr>
    </w:div>
    <w:div w:id="2132749625">
      <w:bodyDiv w:val="1"/>
      <w:marLeft w:val="0"/>
      <w:marRight w:val="0"/>
      <w:marTop w:val="0"/>
      <w:marBottom w:val="0"/>
      <w:divBdr>
        <w:top w:val="none" w:sz="0" w:space="0" w:color="auto"/>
        <w:left w:val="none" w:sz="0" w:space="0" w:color="auto"/>
        <w:bottom w:val="none" w:sz="0" w:space="0" w:color="auto"/>
        <w:right w:val="none" w:sz="0" w:space="0" w:color="auto"/>
      </w:divBdr>
    </w:div>
    <w:div w:id="2132895829">
      <w:bodyDiv w:val="1"/>
      <w:marLeft w:val="0"/>
      <w:marRight w:val="0"/>
      <w:marTop w:val="0"/>
      <w:marBottom w:val="0"/>
      <w:divBdr>
        <w:top w:val="none" w:sz="0" w:space="0" w:color="auto"/>
        <w:left w:val="none" w:sz="0" w:space="0" w:color="auto"/>
        <w:bottom w:val="none" w:sz="0" w:space="0" w:color="auto"/>
        <w:right w:val="none" w:sz="0" w:space="0" w:color="auto"/>
      </w:divBdr>
    </w:div>
    <w:div w:id="2133472472">
      <w:bodyDiv w:val="1"/>
      <w:marLeft w:val="0"/>
      <w:marRight w:val="0"/>
      <w:marTop w:val="0"/>
      <w:marBottom w:val="0"/>
      <w:divBdr>
        <w:top w:val="none" w:sz="0" w:space="0" w:color="auto"/>
        <w:left w:val="none" w:sz="0" w:space="0" w:color="auto"/>
        <w:bottom w:val="none" w:sz="0" w:space="0" w:color="auto"/>
        <w:right w:val="none" w:sz="0" w:space="0" w:color="auto"/>
      </w:divBdr>
    </w:div>
    <w:div w:id="2135244762">
      <w:bodyDiv w:val="1"/>
      <w:marLeft w:val="0"/>
      <w:marRight w:val="0"/>
      <w:marTop w:val="0"/>
      <w:marBottom w:val="0"/>
      <w:divBdr>
        <w:top w:val="none" w:sz="0" w:space="0" w:color="auto"/>
        <w:left w:val="none" w:sz="0" w:space="0" w:color="auto"/>
        <w:bottom w:val="none" w:sz="0" w:space="0" w:color="auto"/>
        <w:right w:val="none" w:sz="0" w:space="0" w:color="auto"/>
      </w:divBdr>
    </w:div>
    <w:div w:id="2145003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0.svg"/><Relationship Id="rId7" Type="http://schemas.openxmlformats.org/officeDocument/2006/relationships/endnotes" Target="endnotes.xml"/><Relationship Id="rId12" Type="http://schemas.openxmlformats.org/officeDocument/2006/relationships/image" Target="media/image20.svg"/><Relationship Id="rId17" Type="http://schemas.openxmlformats.org/officeDocument/2006/relationships/image" Target="media/image6.emf"/><Relationship Id="rId25" Type="http://schemas.openxmlformats.org/officeDocument/2006/relationships/hyperlink" Target="https://youtu.be/e14DHsekBIg?si=nDQ1uiHFtaoSzMG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svg"/><Relationship Id="rId20" Type="http://schemas.openxmlformats.org/officeDocument/2006/relationships/image" Target="media/image70.png"/><Relationship Id="rId29" Type="http://schemas.openxmlformats.org/officeDocument/2006/relationships/image" Target="media/image11.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1.png"/><Relationship Id="rId24" Type="http://schemas.openxmlformats.org/officeDocument/2006/relationships/hyperlink" Target="https://youtu.be/e14DHsekBIg?si=nDQ1uiHFtaoSzMGE"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jpeg"/><Relationship Id="rId28" Type="http://schemas.openxmlformats.org/officeDocument/2006/relationships/image" Target="media/image10.png"/><Relationship Id="rId10" Type="http://schemas.openxmlformats.org/officeDocument/2006/relationships/image" Target="media/image2.svg"/><Relationship Id="rId19" Type="http://schemas.openxmlformats.org/officeDocument/2006/relationships/image" Target="media/image8.svg"/><Relationship Id="rId31" Type="http://schemas.openxmlformats.org/officeDocument/2006/relationships/image" Target="media/image110.sv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0.png"/><Relationship Id="rId22" Type="http://schemas.openxmlformats.org/officeDocument/2006/relationships/hyperlink" Target="https://youtu.be/e14DHsekBIg?si=nDQ1uiHFtaoSzMGE" TargetMode="External"/><Relationship Id="rId27" Type="http://schemas.openxmlformats.org/officeDocument/2006/relationships/footer" Target="footer1.xml"/><Relationship Id="rId30" Type="http://schemas.openxmlformats.org/officeDocument/2006/relationships/image" Target="media/image100.png"/><Relationship Id="rId8" Type="http://schemas.openxmlformats.org/officeDocument/2006/relationships/hyperlink" Target="https://github.com/ignaciomella/Bare-vs-Coated-Water-Pipelines/tree/mai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ritishpatnaik:Downloads:ieeeconf_letter%20(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DocumentFromInternetSite</b:SourceType>
    <b:Guid>{D8F4E4CA-39E4-0A42-B89B-DEAF847ADF05}</b:Guid>
    <b:Author>
      <b:Author>
        <b:Corporate>Union Victory</b:Corporate>
      </b:Author>
    </b:Author>
    <b:Title>How are API 5L PSL1 Pipes Manufactured?</b:Title>
    <b:InternetSiteTitle>Union Victory (HK) Industry Co</b:InternetSiteTitle>
    <b:URL>https://www.vicsteelpipe.com/info/how-are-api-5l-psl1-pipes-manufactured-95245361.html</b:URL>
    <b:Year>2024</b:Year>
    <b:Month>Apr</b:Month>
    <b:Day>30</b:Day>
    <b:RefOrder>4</b:RefOrder>
  </b:Source>
  <b:Source>
    <b:Tag>Moh07</b:Tag>
    <b:SourceType>Book</b:SourceType>
    <b:Guid>{CE1AFEC7-87F8-E845-887F-68963E593347}</b:Guid>
    <b:Author>
      <b:Author>
        <b:NameList>
          <b:Person>
            <b:Last>Mohitpour</b:Last>
            <b:First>M.,</b:First>
            <b:Middle>Golshan, H., &amp; Murray, A.</b:Middle>
          </b:Person>
        </b:NameList>
      </b:Author>
    </b:Author>
    <b:Title>Pipeline Design &amp; Construction: A Practical Approach (3rd ed.)</b:Title>
    <b:Year>2007</b:Year>
    <b:City>New York</b:City>
    <b:Publisher>ASME Press</b:Publisher>
    <b:RefOrder>51</b:RefOrder>
  </b:Source>
  <b:Source>
    <b:Tag>Sta05</b:Tag>
    <b:SourceType>Book</b:SourceType>
    <b:Guid>{23FC0300-003B-E142-9CBE-5287DB8116F8}</b:Guid>
    <b:Author>
      <b:Author>
        <b:NameList>
          <b:Person>
            <b:Last>Stalmasek</b:Last>
            <b:First>D.,</b:First>
            <b:Middle>Bringas, J. E., &amp; Madison, R.</b:Middle>
          </b:Person>
        </b:NameList>
      </b:Author>
    </b:Author>
    <b:Title>Pipe Steel Manufacturing and Pipe Manufacturing Practices</b:Title>
    <b:City>Houston, TX</b:City>
    <b:Publisher>Gulf Professional Publishing</b:Publisher>
    <b:Year>2005</b:Year>
    <b:RefOrder>52</b:RefOrder>
  </b:Source>
  <b:Source>
    <b:Tag>Ken20</b:Tag>
    <b:SourceType>DocumentFromInternetSite</b:SourceType>
    <b:Guid>{24B81837-55FD-BC43-B029-40311DC53EF3}</b:Guid>
    <b:Title>Evaluation of desalinated seawater vs. filtered raw seawater for heap leach copper extraction on mountaintop mines in arid regions</b:Title>
    <b:Year>2020</b:Year>
    <b:JournalName>Desalination and Water Treatment</b:JournalName>
    <b:Volume>194</b:Volume>
    <b:Pages>1-18</b:Pages>
    <b:Author>
      <b:Author>
        <b:NameList>
          <b:Person>
            <b:Last>Kenneth P. Goodboy</b:Last>
            <b:First>Thomas</b:First>
            <b:Middle>M. Missimer</b:Middle>
          </b:Person>
        </b:NameList>
      </b:Author>
    </b:Author>
    <b:URL>https://www.sciencedirect.com/science/article/pii/S1944398624102810</b:URL>
    <b:Month>April</b:Month>
    <b:RefOrder>53</b:RefOrder>
  </b:Source>
  <b:Source>
    <b:Tag>Imp18</b:Tag>
    <b:SourceType>DocumentFromInternetSite</b:SourceType>
    <b:Guid>{730A6552-B771-4548-8E44-9BCE0F5A8863}</b:Guid>
    <b:Title>Important factors influencing on steel pipe price</b:Title>
    <b:Year>2018</b:Year>
    <b:URL>https://www.mrpipeoffer.com/post/what-is-the-main-factors-influencing-pipe-price</b:URL>
    <b:RefOrder>3</b:RefOrder>
  </b:Source>
  <b:Source>
    <b:Tag>AUM99</b:Tag>
    <b:SourceType>Report</b:SourceType>
    <b:Guid>{088DD247-4FAB-D14F-9766-097BD612C2BB}</b:Guid>
    <b:Title>Corrosion Protection Evaluation of Some Organic
Coatings in Water Transmission Lines</b:Title>
    <b:Year>1999</b:Year>
    <b:Author>
      <b:Author>
        <b:NameList>
          <b:Person>
            <b:Last>A.U. Malik</b:Last>
            <b:First>S.</b:First>
            <b:Middle>Ahmad, I. Andijani, F. Al-Muaili, T.L Prakash, J. O’Hara,</b:Middle>
          </b:Person>
        </b:NameList>
      </b:Author>
    </b:Author>
    <b:City>Al-Jubail, Kingdom of Saudi Arabia</b:City>
    <b:StandardNumber>No. TR 3804/APP 95009</b:StandardNumber>
    <b:Institution>Saline Water Conversion Corporation</b:Institution>
    <b:RefOrder>54</b:RefOrder>
  </b:Source>
  <b:Source>
    <b:Tag>SGo10</b:Tag>
    <b:SourceType>DocumentFromInternetSite</b:SourceType>
    <b:Guid>{ACEF9B67-8C6F-AF41-9CDE-8CE61080E58A}</b:Guid>
    <b:Title>Water in Mining</b:Title>
    <b:Year>2010</b:Year>
    <b:Author>
      <b:Author>
        <b:NameList>
          <b:Person>
            <b:Last>S. González</b:Last>
            <b:First>M.</b:First>
            <b:Middle>Encalada, S. Daughney, T. Vece,</b:Middle>
          </b:Person>
        </b:NameList>
      </b:Author>
    </b:Author>
    <b:URL>https://wisa.org.za/wp-content/uploads/2018/12/WISA2010-P049.pdf</b:URL>
    <b:Month>June</b:Month>
    <b:Day>9</b:Day>
    <b:RefOrder>55</b:RefOrder>
  </b:Source>
  <b:Source>
    <b:Tag>JHa10</b:Tag>
    <b:SourceType>DocumentFromInternetSite</b:SourceType>
    <b:Guid>{7009C2FF-0391-3741-8560-9E1E9E2FCFAE}</b:Guid>
    <b:Author>
      <b:Author>
        <b:NameList>
          <b:Person>
            <b:Last>J. Hair</b:Last>
            <b:First>Y.</b:First>
            <b:Middle>Idlibi</b:Middle>
          </b:Person>
        </b:NameList>
      </b:Author>
    </b:Author>
    <b:Title>The Sherwin-Williams Company</b:Title>
    <b:URL>https://www.hartenergy.com/news/sherwin-williams-liquid-epoxy-coatings-offer-cost-effective-alternative-52270</b:URL>
    <b:Year>2010</b:Year>
    <b:RefOrder>56</b:RefOrder>
  </b:Source>
  <b:Source>
    <b:Tag>JCa09</b:Tag>
    <b:SourceType>DocumentFromInternetSite</b:SourceType>
    <b:Guid>{83D5C95C-4693-B445-BBA5-8BF2F1049FFA}</b:Guid>
    <b:Author>
      <b:Author>
        <b:NameList>
          <b:Person>
            <b:Last>Al-Anzi</b:Last>
            <b:First>J.</b:First>
            <b:Middle>CarewA. Al-HashemE.A. Al-MohemeedH.Y.</b:Middle>
          </b:Person>
        </b:NameList>
      </b:Author>
    </b:Author>
    <b:Title>Intelligent Pigging of a Seawater Injection Pipeline in Kuwait</b:Title>
    <b:URL>https://www.researchgate.net/publication/293204753_Intelligent_Pigging_of_a_Seawater_Injection_Pipeline_in_Kuwait</b:URL>
    <b:Year>2009</b:Year>
    <b:RefOrder>57</b:RefOrder>
  </b:Source>
  <b:Source>
    <b:Tag>USD18</b:Tag>
    <b:SourceType>DocumentFromInternetSite</b:SourceType>
    <b:Guid>{6F69AA08-6374-694A-B74E-303E0625AF12}</b:Guid>
    <b:Author>
      <b:Author>
        <b:Corporate>U.S. Department of Transportation</b:Corporate>
      </b:Author>
    </b:Author>
    <b:Title>Fact Sheet: Internal Corrosion</b:Title>
    <b:URL>https://primis.phmsa.dot.gov/comm/FactSheets/FSInternalCorrosion.htm</b:URL>
    <b:Year>2018</b:Year>
    <b:RefOrder>19</b:RefOrder>
  </b:Source>
  <b:Source>
    <b:Tag>Adv22</b:Tag>
    <b:SourceType>DocumentFromInternetSite</b:SourceType>
    <b:Guid>{EC478FF5-36CD-2E4E-B688-9F515924B2D4}</b:Guid>
    <b:Author>
      <b:Author>
        <b:Corporate>Advanced FRP Systems</b:Corporate>
      </b:Author>
    </b:Author>
    <b:Title>Internal Pipe Corrosion: What to Look For and How to Repair It</b:Title>
    <b:URL>advancedfrpsystems.com/internal-pipe-corrosion/</b:URL>
    <b:Year>2022</b:Year>
    <b:Month>Apr</b:Month>
    <b:Day>28</b:Day>
    <b:RefOrder>20</b:RefOrder>
  </b:Source>
  <b:Source>
    <b:Tag>Nat12</b:Tag>
    <b:SourceType>JournalArticle</b:SourceType>
    <b:Guid>{F0C0DABB-4953-DC4B-80C7-C31326CCA2D8}</b:Guid>
    <b:Title>National Association of Corrosion Engineers Report</b:Title>
    <b:Year>2012</b:Year>
    <b:JournalName>NACE</b:JournalName>
    <b:RefOrder>21</b:RefOrder>
  </b:Source>
  <b:Source>
    <b:Tag>LPS21</b:Tag>
    <b:SourceType>DocumentFromInternetSite</b:SourceType>
    <b:Guid>{28932108-E3D6-8E44-8BEE-C6B112919210}</b:Guid>
    <b:Title>What’s Your Solution to Internal Corrosion?</b:Title>
    <b:Year>2021</b:Year>
    <b:Author>
      <b:Author>
        <b:Corporate>LPS</b:Corporate>
      </b:Author>
    </b:Author>
    <b:URL>https://www.linedpipesystems.com/lps-vs-robot/</b:URL>
    <b:RefOrder>17</b:RefOrder>
  </b:Source>
  <b:Source>
    <b:Tag>Lin23</b:Tag>
    <b:SourceType>DocumentFromInternetSite</b:SourceType>
    <b:Guid>{346D5EBE-C4AE-C84F-B29F-69D441E87FF9}</b:Guid>
    <b:Author>
      <b:Author>
        <b:Corporate>Lined Pipe Systems</b:Corporate>
      </b:Author>
    </b:Author>
    <b:Title>Flexsleeve</b:Title>
    <b:URL>https://www.linedpipesystems.com/lps-vs-robot/</b:URL>
    <b:Year>2023</b:Year>
    <b:RefOrder>28</b:RefOrder>
  </b:Source>
  <b:Source>
    <b:Tag>ASI23</b:Tag>
    <b:SourceType>DocumentFromInternetSite</b:SourceType>
    <b:Guid>{9BDE0166-A460-9346-AF11-A3CD7726226E}</b:Guid>
    <b:Author>
      <b:Author>
        <b:Corporate>ASICORP S.A.</b:Corporate>
      </b:Author>
    </b:Author>
    <b:Title>Sidgman Welded Flange</b:Title>
    <b:URL>https://www.asicorp.cl/en/sidgman-welded-flange/#diseno</b:URL>
    <b:Year>2023</b:Year>
    <b:RefOrder>29</b:RefOrder>
  </b:Source>
  <b:Source>
    <b:Tag>CRT</b:Tag>
    <b:SourceType>DocumentFromInternetSite</b:SourceType>
    <b:Guid>{DE2F2348-9870-814E-9AFE-50C5CD15229B}</b:Guid>
    <b:Author>
      <b:Author>
        <b:Corporate>CRTS, Inc</b:Corporate>
      </b:Author>
    </b:Author>
    <b:Title>INTERNALLY COATED FIELD JOINTS ON WELDED STEEL PIPELINES. </b:Title>
    <b:URL>https://www.iecengenharia.com.br/wp-content/uploads/2017/11/bt_img/crts---completo.pdf</b:URL>
    <b:RefOrder>22</b:RefOrder>
  </b:Source>
  <b:Source>
    <b:Tag>TYH23</b:Tag>
    <b:SourceType>DocumentFromInternetSite</b:SourceType>
    <b:Guid>{A0964257-6806-0C4F-A182-30160C34F4AB}</b:Guid>
    <b:Author>
      <b:Author>
        <b:Corporate>TYHOO Group</b:Corporate>
      </b:Author>
    </b:Author>
    <b:Title>Internal Field Joint Coating Robot</b:Title>
    <b:URL>https://www.tyhoogroup.com/index.php/default/category/25.html</b:URL>
    <b:Year>2023</b:Year>
    <b:RefOrder>23</b:RefOrder>
  </b:Source>
  <b:Source>
    <b:Tag>Who</b:Tag>
    <b:SourceType>DocumentFromInternetSite</b:SourceType>
    <b:Guid>{0B05B520-4CE8-7B4A-A4C7-0CA442D8D508}</b:Guid>
    <b:Title>Wholesale Electricity Price Projections for Chile</b:Title>
    <b:URL>https://aim.afry.com/download/18.4fa6f584172a25f5dcf63897/1594029136600/AIMRFlyer_Chile20_v100.pdf</b:URL>
    <b:RefOrder>41</b:RefOrder>
  </b:Source>
  <b:Source>
    <b:Tag>Edu25</b:Tag>
    <b:SourceType>DocumentFromInternetSite</b:SourceType>
    <b:Guid>{923EA9CB-E946-E44C-B918-810D2F770EB3}</b:Guid>
    <b:Author>
      <b:Author>
        <b:Corporate>Eduardo Milligan, ENGIE</b:Corporate>
      </b:Author>
    </b:Author>
    <b:Title>Press Release Engie</b:Title>
    <b:URL>https://www.engie.cl/wp-content/uploads/2024/10/Press-Release-EECL-4Q24-English-vf.pdf</b:URL>
    <b:Year>2025</b:Year>
    <b:Month>January</b:Month>
    <b:RefOrder>42</b:RefOrder>
  </b:Source>
  <b:Source>
    <b:Tag>Meg24</b:Tag>
    <b:SourceType>DocumentFromInternetSite</b:SourceType>
    <b:Guid>{92459866-1B36-394A-98BD-B09DDD5FB971}</b:Guid>
    <b:Author>
      <b:Author>
        <b:Corporate>Megan Hylton, Global Legal Group</b:Corporate>
      </b:Author>
    </b:Author>
    <b:Title>Energy Laws and Regulations 2025 – Chile</b:Title>
    <b:URL>https://www.globallegalinsights.com/practice-areas/energy-laws-and-regulations/chile/</b:URL>
    <b:Year>2024</b:Year>
    <b:RefOrder>43</b:RefOrder>
  </b:Source>
  <b:Source>
    <b:Tag>Sta</b:Tag>
    <b:SourceType>DocumentFromInternetSite</b:SourceType>
    <b:Guid>{48EF7E4B-5CCC-C642-976A-7C9BEE79E253}</b:Guid>
    <b:Author>
      <b:Author>
        <b:Corporate>Statista</b:Corporate>
      </b:Author>
    </b:Author>
    <b:Title>Price of electricity for industries in Chile from February 2022 to July 2024</b:Title>
    <b:URL>https://www.statista.com/statistics/1373368/monthly-industrial-electricity-price-chile/</b:URL>
    <b:RefOrder>44</b:RefOrder>
  </b:Source>
  <b:Source>
    <b:Tag>And24</b:Tag>
    <b:SourceType>DocumentFromInternetSite</b:SourceType>
    <b:Guid>{8E07E839-8054-5045-A062-D37E3AA028C3}</b:Guid>
    <b:Author>
      <b:Author>
        <b:NameList>
          <b:Person>
            <b:Last>Andrés Pérez M.</b:Last>
            <b:First>Vittorio</b:First>
            <b:Middle>Peretti &amp; Ignacio Martinez Labra</b:Middle>
          </b:Person>
        </b:NameList>
      </b:Author>
    </b:Author>
    <b:Title>CHILE – Electricity price readjustments: A potential game changer on inflation, less so on rates</b:Title>
    <b:URL>https://www.itau.com.br/itaubba-pt/analises-economicas/latam/chile-electricity-price-readjustments</b:URL>
    <b:Year>2024</b:Year>
    <b:Month>Jun</b:Month>
    <b:Day>15</b:Day>
    <b:RefOrder>46</b:RefOrder>
  </b:Source>
  <b:Source>
    <b:Tag>Gwe24</b:Tag>
    <b:SourceType>DocumentFromInternetSite</b:SourceType>
    <b:Guid>{86D29E88-C37E-CB40-B795-DE27EC50D24E}</b:Guid>
    <b:Author>
      <b:Author>
        <b:NameList>
          <b:Person>
            <b:Last>Ledger</b:Last>
            <b:First>Gwendolyn</b:First>
          </b:Person>
        </b:NameList>
      </b:Author>
    </b:Author>
    <b:Title>Bad news for Chileans: electricity bills would not go down until 2035</b:Title>
    <b:URL>https://www.americaeconomia.com/en/node/287725</b:URL>
    <b:Year>2024</b:Year>
    <b:Month>11</b:Month>
    <b:Day>6</b:Day>
    <b:RefOrder>47</b:RefOrder>
  </b:Source>
  <b:Source>
    <b:Tag>Ric24</b:Tag>
    <b:SourceType>DocumentFromInternetSite</b:SourceType>
    <b:Guid>{786AAD1D-F919-0C4F-931F-F0BDB33E598C}</b:Guid>
    <b:Author>
      <b:Author>
        <b:NameList>
          <b:Person>
            <b:Last>Raineri</b:Last>
            <b:First>Ricardo</b:First>
          </b:Person>
        </b:NameList>
      </b:Author>
    </b:Author>
    <b:Title>Chile’s Electricity Rate Debacle Has Lessons for Latin America</b:Title>
    <b:URL>https://www.americasquarterly.org/article/chiles-electricity-rate-debacle-has-lessons-for-latin-america/</b:URL>
    <b:Year>2024</b:Year>
    <b:Month>November</b:Month>
    <b:Day>11</b:Day>
    <b:RefOrder>48</b:RefOrder>
  </b:Source>
  <b:Source>
    <b:Tag>Sys22</b:Tag>
    <b:SourceType>DocumentFromInternetSite</b:SourceType>
    <b:Guid>{1945B980-8B16-0549-A3A0-D86BBB7D1406}</b:Guid>
    <b:Author>
      <b:Author>
        <b:Corporate>Systep</b:Corporate>
      </b:Author>
    </b:Author>
    <b:Title>Chilean Electricity Market</b:Title>
    <b:URL>https://systep.cl/wp-content/uploads/Uchile-Chilean_electricity_market.pdf</b:URL>
    <b:Year>2022</b:Year>
    <b:Month>Sept</b:Month>
    <b:Day>28</b:Day>
    <b:RefOrder>49</b:RefOrder>
  </b:Source>
  <b:Source>
    <b:Tag>Glo24</b:Tag>
    <b:SourceType>DocumentFromInternetSite</b:SourceType>
    <b:Guid>{0E093FEB-73C4-524E-B41D-80CA8D591418}</b:Guid>
    <b:Author>
      <b:Author>
        <b:Corporate>Global Petrol Prices</b:Corporate>
      </b:Author>
    </b:Author>
    <b:Title>Chile electricity prices</b:Title>
    <b:URL>https://www.globalpetrolprices.com/Chile/electricity_prices/</b:URL>
    <b:Year>2024</b:Year>
    <b:Month>December</b:Month>
    <b:RefOrder>45</b:RefOrder>
  </b:Source>
  <b:Source>
    <b:Tag>Fas24</b:Tag>
    <b:SourceType>DocumentFromInternetSite</b:SourceType>
    <b:Guid>{7D50E159-230D-5C47-A4AE-AC4A6770045A}</b:Guid>
    <b:Author>
      <b:Author>
        <b:Corporate>FastMarkets</b:Corporate>
      </b:Author>
    </b:Author>
    <b:Title>Steel forecasts</b:Title>
    <b:URL>https://www.fastmarkets.com/uploads/2024/09/fm-mb-steel-forecast.pdf</b:URL>
    <b:Year>2024</b:Year>
    <b:Month>September</b:Month>
    <b:RefOrder>6</b:RefOrder>
  </b:Source>
  <b:Source>
    <b:Tag>Tub</b:Tag>
    <b:SourceType>DocumentFromInternetSite</b:SourceType>
    <b:Guid>{BE4303F4-4BFE-104F-B154-1F55296F4B0A}</b:Guid>
    <b:Title>Tubos India</b:Title>
    <b:URL>https://www.tubos.in/iso-3183-l450-api5l-x65-psl1-psl2-pipe-manufacturer.html</b:URL>
    <b:RefOrder>5</b:RefOrder>
  </b:Source>
  <b:Source>
    <b:Tag>SIN22</b:Tag>
    <b:SourceType>DocumentFromInternetSite</b:SourceType>
    <b:Guid>{2D84D559-BC1B-EB4A-8E7D-0EA6BA227FB0}</b:Guid>
    <b:Author>
      <b:Author>
        <b:NameList>
          <b:Person>
            <b:Last>Shipping</b:Last>
            <b:First>SINO</b:First>
          </b:Person>
        </b:NameList>
      </b:Author>
    </b:Author>
    <b:Title>Freight Shipping from China to Chile</b:Title>
    <b:URL>https://es.sino-shipping.com/freight-china-chile/</b:URL>
    <b:Year>2022</b:Year>
    <b:RefOrder>58</b:RefOrder>
  </b:Source>
  <b:Source>
    <b:Tag>Shi</b:Tag>
    <b:SourceType>DocumentFromInternetSite</b:SourceType>
    <b:Guid>{83190508-5D2A-544F-919B-3CA8CE568D37}</b:Guid>
    <b:Title>Shipping to Valparaiso</b:Title>
    <b:URL>https://www.icontainers.com/ship-container/valparaiso/</b:URL>
    <b:RefOrder>59</b:RefOrder>
  </b:Source>
  <b:Source>
    <b:Tag>Fbe</b:Tag>
    <b:SourceType>DocumentFromInternetSite</b:SourceType>
    <b:Guid>{7697D753-1002-F847-8947-D87B8E9FDC9D}</b:Guid>
    <b:Title>Fbe Coating Price</b:Title>
    <b:URL>https://www.made-in-china.com/products-search/hot-china-products/Fbe_Coating_Price.html</b:URL>
    <b:RefOrder>8</b:RefOrder>
  </b:Source>
  <b:Source>
    <b:Tag>INT</b:Tag>
    <b:SourceType>DocumentFromInternetSite</b:SourceType>
    <b:Guid>{F0FC22E8-9138-684A-A108-EABFF1CD810A}</b:Guid>
    <b:Title>INTERNAL PIPELINE COATING</b:Title>
    <b:URL>https://relisleeve.com/products/internal-pipe-line-coating/</b:URL>
    <b:RefOrder>9</b:RefOrder>
  </b:Source>
  <b:Source>
    <b:Tag>JCo</b:Tag>
    <b:SourceType>DocumentFromInternetSite</b:SourceType>
    <b:Guid>{6ED5FC6B-F43F-D340-9C4B-7F587FEF9AD7}</b:Guid>
    <b:Author>
      <b:Author>
        <b:Corporate>J.Cox. DuPont Canada Inc.</b:Corporate>
      </b:Author>
    </b:Author>
    <b:Title>DEVELOPMENT OF A COST EFFECTIVE POWDER COATED MULTI-COMPONENT COATING FOR UNDERGROUND PIPELINES</b:Title>
    <b:URL>https://docs2.cer-rec.gc.ca/ll-eng/llisapi.dll/fetch/2000/90464/90552/384192/620327/624798/861762/B109-25_-_Northern_Gateway_Pipelines_Limited_Partnership_-_Attachment_1_JRP_IR_12.3_-_A3A0W2.pdf?nodeid=862007&amp;vernum=-2</b:URL>
    <b:RefOrder>10</b:RefOrder>
  </b:Source>
  <b:Source>
    <b:Tag>LaV</b:Tag>
    <b:SourceType>DocumentFromInternetSite</b:SourceType>
    <b:Guid>{8A3AAA4F-C017-0C4A-8015-1E5F2F7A5645}</b:Guid>
    <b:Author>
      <b:Author>
        <b:Corporate>LaValley</b:Corporate>
      </b:Author>
    </b:Author>
    <b:Title>DECKHAND® Pipe Handler</b:Title>
    <b:URL>https://lavalleyindustries.com/products/deckhand-for-pipe-handling/</b:URL>
    <b:RefOrder>60</b:RefOrder>
  </b:Source>
  <b:Source>
    <b:Tag>Ign25</b:Tag>
    <b:SourceType>DocumentFromInternetSite</b:SourceType>
    <b:Guid>{BCE2DC36-F5FD-CD41-9EE2-5FE23F57ACEE}</b:Guid>
    <b:Author>
      <b:Author>
        <b:Corporate>Ignacio Mella, Victaulic</b:Corporate>
      </b:Author>
    </b:Author>
    <b:URL>https://www.dropbox.com/t/6yZZum3GziOA6o0q</b:URL>
    <b:Year>2025</b:Year>
    <b:Month>March</b:Month>
    <b:Day>1</b:Day>
    <b:RefOrder>61</b:RefOrder>
  </b:Source>
  <b:Source>
    <b:Tag>Den13</b:Tag>
    <b:SourceType>DocumentFromInternetSite</b:SourceType>
    <b:Guid>{9482746E-9110-0349-8E7E-1BE9EF2B136A}</b:Guid>
    <b:Author>
      <b:Author>
        <b:NameList>
          <b:Person>
            <b:Last>Peng</b:Last>
            <b:First>Deng-jr</b:First>
          </b:Person>
          <b:Person>
            <b:Last>Annan</b:Last>
            <b:First>Irving</b:First>
          </b:Person>
          <b:Person>
            <b:Last>Salami</b:Last>
            <b:First>Aliu</b:First>
          </b:Person>
          <b:Person>
            <b:Last>Wood</b:Last>
            <b:First>Terry</b:First>
          </b:Person>
          <b:Person>
            <b:Last>Taylor</b:Last>
            <b:First>Andy</b:First>
          </b:Person>
          <b:Person>
            <b:Last>Ndione</b:Last>
            <b:First>H.</b:First>
          </b:Person>
          <b:Person>
            <b:Last>Jones</b:Last>
            <b:First>Steven</b:First>
          </b:Person>
        </b:NameList>
      </b:Author>
    </b:Author>
    <b:Title>Inhibitor Dosage Rates and Corrosion - A CFD Model Investigating Inhibitor Over-Dosing and Increased Corrosion Rates in Subsea Pipelines</b:Title>
    <b:URL>https://onepetro.org/OTCBRASIL/proceedings-abstract/13OTCB/All-13OTCB/OTC-24438-MS/41031</b:URL>
    <b:Year>2013</b:Year>
    <b:RefOrder>62</b:RefOrder>
  </b:Source>
  <b:Source>
    <b:Tag>Fac22</b:Tag>
    <b:SourceType>DocumentFromInternetSite</b:SourceType>
    <b:Guid>{896CF934-3302-5F48-8605-3144158F9FCA}</b:Guid>
    <b:Author>
      <b:Author>
        <b:NameList>
          <b:Person>
            <b:Last>Fachrul Nurcholis</b:Last>
            <b:First>Aditya</b:First>
            <b:Middle>Irfansyah, Isni Utami, Lilik Suprianti</b:Middle>
          </b:Person>
        </b:NameList>
      </b:Author>
    </b:Author>
    <b:Title>Corrosion Control of Metal Alloy Using Inhibitor Synergy: Phospate – Carbohydrazide</b:Title>
    <b:URL>file:///Users/igna/Downloads/808-Article%20Text-2487-1-10-20221124.pdf</b:URL>
    <b:Year>2022</b:Year>
    <b:RefOrder>63</b:RefOrder>
  </b:Source>
  <b:Source>
    <b:Tag>Fac221</b:Tag>
    <b:SourceType>DocumentFromInternetSite</b:SourceType>
    <b:Guid>{BBB0D4C3-38F3-4144-B63D-F71CFBEA2F4D}</b:Guid>
    <b:Author>
      <b:Author>
        <b:NameList>
          <b:Person>
            <b:Last>Fachrul Nurcholis*</b:Last>
            <b:First>Aditya</b:First>
            <b:Middle>Irfansyah, Isni Utami, Lilik Suprianti</b:Middle>
          </b:Person>
        </b:NameList>
      </b:Author>
    </b:Author>
    <b:Title>Corrosion Control of Metal Alloy Using Inhibitor Synergy: Phospate – Carbohydrazide</b:Title>
    <b:URL>https://nstproceeding.com/index.php/nuscientech/article/download/808/767</b:URL>
    <b:Year>2022</b:Year>
    <b:RefOrder>35</b:RefOrder>
  </b:Source>
  <b:Source>
    <b:Tag>Lee23</b:Tag>
    <b:SourceType>DocumentFromInternetSite</b:SourceType>
    <b:Guid>{6FA09683-229B-6B49-A5C1-A4EF7708DB59}</b:Guid>
    <b:Author>
      <b:Author>
        <b:NameList>
          <b:Person>
            <b:Last>Lee K Kimbell 1</b:Last>
            <b:First>Emily</b:First>
            <b:Middle>Lou LaMartina 2, Stan Kohls 1, Yin Wang 3, Ryan J Newton 2, Patrick J McNamara 1,✉</b:Middle>
          </b:Person>
        </b:NameList>
      </b:Author>
    </b:Author>
    <b:Title>Impact of corrosion inhibitors on antibiotic resistance, metal resistance, and microbial communities in drinking water</b:Title>
    <b:URL>https://pmc.ncbi.nlm.nih.gov/articles/PMC10597465/</b:URL>
    <b:Year>2023</b:Year>
    <b:Month>Sep</b:Month>
    <b:Day>8</b:Day>
    <b:RefOrder>36</b:RefOrder>
  </b:Source>
  <b:Source>
    <b:Tag>HoW11</b:Tag>
    <b:SourceType>DocumentFromInternetSite</b:SourceType>
    <b:Guid>{7B1CC67E-3863-D042-BC5F-9F46792D5C20}</b:Guid>
    <b:Author>
      <b:Author>
        <b:NameList>
          <b:Person>
            <b:Last>Lee</b:Last>
            <b:First>HoWee</b:First>
          </b:Person>
        </b:NameList>
      </b:Author>
    </b:Author>
    <b:URL>https://utpedia.utp.edu.my/id/eprint/333/1/Sir_Ho_Wee_Lee.pdf</b:URL>
    <b:Year>2011</b:Year>
    <b:RefOrder>37</b:RefOrder>
  </b:Source>
  <b:Source>
    <b:Tag>Wat18</b:Tag>
    <b:SourceType>DocumentFromInternetSite</b:SourceType>
    <b:Guid>{E1D19707-1FF2-6B4A-9A88-C4E9D4F71563}</b:Guid>
    <b:Author>
      <b:Author>
        <b:Corporate>Water Research Foundation </b:Corporate>
      </b:Author>
    </b:Author>
    <b:Title>Optimization of Phosphorus-Based Corrosion Control Chemicals Using a Comprehensive Perspective of Water Quality</b:Title>
    <b:URL>https://www.bu.edu/rccp/files/2018/12/Supplement_4_Corrosion_Study.pdf</b:URL>
    <b:Year>2018</b:Year>
    <b:RefOrder>38</b:RefOrder>
  </b:Source>
  <b:Source>
    <b:Tag>Lit13</b:Tag>
    <b:SourceType>DocumentFromInternetSite</b:SourceType>
    <b:Guid>{189E0E89-569D-A84A-A112-C6768CC6E911}</b:Guid>
    <b:Author>
      <b:Author>
        <b:NameList>
          <b:Person>
            <b:Last>LittleInch</b:Last>
          </b:Person>
        </b:NameList>
      </b:Author>
    </b:Author>
    <b:Title>Is use of a corrosion allowance on long distance pipelines still valid?</b:Title>
    <b:URL>https://www.eng-tips.com/threads/is-use-of-a-corrosion-allowance-on-long-distance-pipelines-still-valid.354438/</b:URL>
    <b:Year>2013</b:Year>
    <b:Month>Nov</b:Month>
    <b:Day>1</b:Day>
    <b:RefOrder>32</b:RefOrder>
  </b:Source>
  <b:Source>
    <b:Tag>Jen24</b:Tag>
    <b:SourceType>DocumentFromInternetSite</b:SourceType>
    <b:Guid>{1243FA22-1DE1-7440-BB44-7C8810A88B1B}</b:Guid>
    <b:Author>
      <b:Author>
        <b:NameList>
          <b:Person>
            <b:Last>Eyo</b:Last>
            <b:First>Jennifer</b:First>
          </b:Person>
        </b:NameList>
      </b:Author>
    </b:Author>
    <b:Title>HOW DOES CORROSION INHIBITOR WORK</b:Title>
    <b:URL>https://www.gz-supplies.com/news/how-does-corrosion-inhibitor-work/</b:URL>
    <b:Year>2024</b:Year>
    <b:Month>Aug</b:Month>
    <b:RefOrder>31</b:RefOrder>
  </b:Source>
  <b:Source>
    <b:Tag>Ter04</b:Tag>
    <b:SourceType>DocumentFromInternetSite</b:SourceType>
    <b:Guid>{8A933845-31B9-ED43-8669-CDD3A9A1DF95}</b:Guid>
    <b:Author>
      <b:Author>
        <b:NameList>
          <b:Person>
            <b:Last>Williams</b:Last>
            <b:First>Terry</b:First>
            <b:Middle>M.</b:Middle>
          </b:Person>
        </b:NameList>
      </b:Author>
    </b:Author>
    <b:Title>Isothiazolone Biocides In Water Treatment Applications</b:Title>
    <b:URL>https://onepetro.org/NACECORR/proceedings-abstract/CORR04/All-CORR04/NACE-04083/115442</b:URL>
    <b:Year>2004</b:Year>
    <b:Month>March</b:Month>
    <b:RefOrder>39</b:RefOrder>
  </b:Source>
  <b:Source>
    <b:Tag>Con22</b:Tag>
    <b:SourceType>Interview</b:SourceType>
    <b:Guid>{98C0700F-0C10-AE4B-9A3E-C514751CF53F}</b:Guid>
    <b:Title>Tratamiento Aguas Acueducto</b:Title>
    <b:Year>2022</b:Year>
    <b:Month>May</b:Month>
    <b:Author>
      <b:Interviewee>
        <b:NameList>
          <b:Person>
            <b:Last>Supplier</b:Last>
            <b:First>Confiential</b:First>
          </b:Person>
        </b:NameList>
      </b:Interviewee>
    </b:Author>
    <b:RefOrder>40</b:RefOrder>
  </b:Source>
  <b:Source>
    <b:Tag>Tem88</b:Tag>
    <b:SourceType>DocumentFromInternetSite</b:SourceType>
    <b:Guid>{03E2C2B2-C232-8D46-A8E5-DBB7261A2F92}</b:Guid>
    <b:Title>Development of the Pipe Loop System for F etermining Effectiveness of Corrosion *Control Chemicals in Potable Water Systems</b:Title>
    <b:Year>1988</b:Year>
    <b:URL>https://www.govinfo.gov/content/pkg/GOVPUB-D103-PURL-gpo50403/pdf/GOVPUB-D103-PURL-gpo50403.pdf</b:URL>
    <b:Author>
      <b:Author>
        <b:NameList>
          <b:Person>
            <b:Last>Smith</b:Last>
            <b:First>Temkar</b:First>
            <b:Middle>M. Prakash Richard J. Scholze Chester H. Neff Stephen W. Ma!oney Mark Heath Edgar D.</b:Middle>
          </b:Person>
        </b:NameList>
      </b:Author>
    </b:Author>
    <b:RefOrder>33</b:RefOrder>
  </b:Source>
  <b:Source>
    <b:Tag>AME20</b:Tag>
    <b:SourceType>DocumentFromInternetSite</b:SourceType>
    <b:Guid>{411EB4FC-C50B-B649-91A1-35AB6CF72421}</b:Guid>
    <b:Author>
      <b:Author>
        <b:NameList>
          <b:Person>
            <b:Last>A. M. Eldesoky 1</b:Last>
            <b:First>2,*,Hala.</b:First>
            <b:Middle>M. Hassan 3,4,Abdu Subaihi 2ORCID,Abeer El Shahawy 5,*ORCID andThoraya A. Farghaly</b:Middle>
          </b:Person>
        </b:NameList>
      </b:Author>
    </b:Author>
    <b:Title>Water Pipes Corrosion Inhibitors for Q235 Steel in Hydrochloric Acid Medium Using Spiropyrazoles Derivatives</b:Title>
    <b:URL>https://www.mdpi.com/2079-6412/10/2/167</b:URL>
    <b:Year>2020</b:Year>
    <b:RefOrder>34</b:RefOrder>
  </b:Source>
  <b:Source>
    <b:Tag>Con221</b:Tag>
    <b:SourceType>Interview</b:SourceType>
    <b:Guid>{E8D9F0A3-920C-3841-BD37-21F1AC55E3FF}</b:Guid>
    <b:Title>Tratamiento Aguas Acueducto · OFERTA TECNICO ECONOMICA</b:Title>
    <b:Year>2022</b:Year>
    <b:Month>May</b:Month>
    <b:Author>
      <b:Interviewee>
        <b:NameList>
          <b:Person>
            <b:Last>Confidential</b:Last>
          </b:Person>
        </b:NameList>
      </b:Interviewee>
    </b:Author>
    <b:RefOrder>7</b:RefOrder>
  </b:Source>
  <b:Source>
    <b:Tag>Con24</b:Tag>
    <b:SourceType>Interview</b:SourceType>
    <b:Guid>{75CCC856-2827-8240-84B8-9F03838B67F7}</b:Guid>
    <b:Author>
      <b:Interviewee>
        <b:NameList>
          <b:Person>
            <b:Last>Confidential</b:Last>
          </b:Person>
        </b:NameList>
      </b:Interviewee>
    </b:Author>
    <b:Title>Internal Girth Weld Coating · Firm Proposal</b:Title>
    <b:Year>2024</b:Year>
    <b:Month>Sept</b:Month>
    <b:RefOrder>24</b:RefOrder>
  </b:Source>
  <b:Source>
    <b:Tag>CRT1</b:Tag>
    <b:SourceType>DocumentFromInternetSite</b:SourceType>
    <b:Guid>{E6E0CAA6-6BFF-594B-93DB-EFE7720893FE}</b:Guid>
    <b:Title>INTERNAL FIELD JOINT COATING </b:Title>
    <b:URL>https://www.iecengenharia.com.br/wp-content/uploads/2017/11/bt_img/crts---completo.pdf</b:URL>
    <b:Author>
      <b:Author>
        <b:Corporate>CRTS Inc</b:Corporate>
      </b:Author>
    </b:Author>
    <b:RefOrder>11</b:RefOrder>
  </b:Source>
  <b:Source>
    <b:Tag>AEG16</b:Tag>
    <b:SourceType>DocumentFromInternetSite</b:SourceType>
    <b:Guid>{8C7F261A-9A32-4D46-963E-B0ECF03387EC}</b:Guid>
    <b:Author>
      <b:Author>
        <b:Corporate>AEGION Coating Services</b:Corporate>
      </b:Author>
    </b:Author>
    <b:Title>ROBOTIC CORROSION PREVENTION</b:Title>
    <b:URL>https://www.iecengenharia.com.br/wp-content/uploads/2018/01/Data-Sheet_RoboticCorrosionPrevention.pdf</b:URL>
    <b:Year>2016</b:Year>
    <b:RefOrder>12</b:RefOrder>
  </b:Source>
  <b:Source>
    <b:Tag>Lin22</b:Tag>
    <b:SourceType>DocumentFromInternetSite</b:SourceType>
    <b:Guid>{8E866271-9741-4B47-B2BE-E3FAABDBDD83}</b:Guid>
    <b:Author>
      <b:Author>
        <b:Corporate>Lined Pipe Systems</b:Corporate>
      </b:Author>
    </b:Author>
    <b:Title>What are field joint coating considerations?</b:Title>
    <b:URL>https://www.linedpipesystems.com/what-are-field-joint-coating-considerations/</b:URL>
    <b:Year>2022</b:Year>
    <b:Month>Nov</b:Month>
    <b:RefOrder>13</b:RefOrder>
  </b:Source>
  <b:Source>
    <b:Tag>Coa20</b:Tag>
    <b:SourceType>DocumentFromInternetSite</b:SourceType>
    <b:Guid>{A0D1FE7C-2ADA-E44B-9DED-D856FAC22819}</b:Guid>
    <b:Author>
      <b:Author>
        <b:Corporate>Coatings &amp; Linings</b:Corporate>
      </b:Author>
    </b:Author>
    <b:Title> Field Joint Coatings</b:Title>
    <b:URL>https://www.materialsperformance.com/articles/coating-linings/2018/08/field-joint-coatings</b:URL>
    <b:Year>2020</b:Year>
    <b:Month>Apr</b:Month>
    <b:RefOrder>14</b:RefOrder>
  </b:Source>
  <b:Source>
    <b:Tag>Gas09</b:Tag>
    <b:SourceType>DocumentFromInternetSite</b:SourceType>
    <b:Guid>{35374F25-3F34-EA4D-8018-92BF0628C118}</b:Guid>
    <b:Author>
      <b:Author>
        <b:Corporate>Gas Technology Institute </b:Corporate>
      </b:Author>
    </b:Author>
    <b:Title>In-field Welding and Coating Protocols</b:Title>
    <b:URL>https://www.linedpipesystems.com/what-are-field-joint-coating-considerations/</b:URL>
    <b:Year>2009</b:Year>
    <b:Month>May</b:Month>
    <b:RefOrder>18</b:RefOrder>
  </b:Source>
  <b:Source>
    <b:Tag>Com24</b:Tag>
    <b:SourceType>DocumentFromInternetSite</b:SourceType>
    <b:Guid>{9490CD44-711B-804D-8736-3E16EB55E312}</b:Guid>
    <b:Title>Common Challenges with Field-Applied Liquid Epoxy Pipeline Coatings</b:Title>
    <b:URL>https://pgjonline.com/magazine/2024/march-2024-vol-251-no-3/features/common-challenges-with-field-applied-liquid-epoxy-pipeline-coatings</b:URL>
    <b:Year>2024</b:Year>
    <b:RefOrder>15</b:RefOrder>
  </b:Source>
  <b:Source>
    <b:Tag>Eri20</b:Tag>
    <b:SourceType>DocumentFromInternetSite</b:SourceType>
    <b:Guid>{2A819C57-3504-5542-AC2C-848C3E8D1052}</b:Guid>
    <b:Author>
      <b:Author>
        <b:NameList>
          <b:Person>
            <b:Last>Harris</b:Last>
            <b:First>Eric</b:First>
            <b:Middle>S. Langelund and Kimberly-Joy</b:Middle>
          </b:Person>
        </b:NameList>
      </b:Author>
    </b:Author>
    <b:Title>Challenges of Installing a New Pipeline</b:Title>
    <b:URL>https://www.materialsperformance.com/articles/cathodic-protection/2018/04/challenges-of-installing-a-new-pipeline</b:URL>
    <b:Year>2020</b:Year>
    <b:Month>April</b:Month>
    <b:RefOrder>16</b:RefOrder>
  </b:Source>
  <b:Source>
    <b:Tag>Zah20</b:Tag>
    <b:SourceType>DocumentFromInternetSite</b:SourceType>
    <b:Guid>{0EDFDDA0-DC68-A24A-89CF-6FBAF15522C9}</b:Guid>
    <b:Title>Condition-Based Maintenance with Reinforcement Learning for Dry Gas Pipeline Subject to Internal Corrosion</b:Title>
    <b:URL>https://repositorio.uchile.cl/bitstream/handle/2250/178842/Condition-Based-Maintenance.pdf?sequence=1</b:URL>
    <b:Year>2020</b:Year>
    <b:Month>August</b:Month>
    <b:Author>
      <b:Author>
        <b:NameList>
          <b:Person>
            <b:Last>Zahra Mahmoodzadeh 1</b:Last>
            <b:First>†</b:First>
            <b:Middle>, Keo-Yuan Wu 2,† , Enrique Lopez Droguett 3 and Ali Mosleh 1,2,*</b:Middle>
          </b:Person>
        </b:NameList>
      </b:Author>
    </b:Author>
    <b:RefOrder>26</b:RefOrder>
  </b:Source>
  <b:Source>
    <b:Tag>RZa02</b:Tag>
    <b:SourceType>DocumentFromInternetSite</b:SourceType>
    <b:Guid>{F9A354FC-8E1B-4C4D-96D2-D96B1070626D}</b:Guid>
    <b:Author>
      <b:Author>
        <b:NameList>
          <b:Person>
            <b:Last>Zamorano</b:Last>
            <b:First>R.</b:First>
          </b:Person>
        </b:NameList>
      </b:Author>
    </b:Author>
    <b:Title>Internal coating total gas transport cost reduction study</b:Title>
    <b:URL>https://www.researchgate.net/publication/279709947_Internal_coating_total_gas_transport_cost_reduction_study</b:URL>
    <b:Year>2002</b:Year>
    <b:Month>October</b:Month>
    <b:RefOrder>27</b:RefOrder>
  </b:Source>
  <b:Source>
    <b:Tag>Gle12</b:Tag>
    <b:SourceType>DocumentFromInternetSite</b:SourceType>
    <b:Guid>{327C16F1-46E9-5447-8122-84305F7B5979}</b:Guid>
    <b:Author>
      <b:Author>
        <b:NameList>
          <b:Person>
            <b:Last>Pettitt</b:Last>
            <b:First>Glenn</b:First>
          </b:Person>
        </b:NameList>
      </b:Author>
    </b:Author>
    <b:Title>KEY FACTORS FOR THE ESTIMATION OF CROSS-COUNTRY PIPELINES FAILURE RATES</b:Title>
    <b:URL>https://www.icheme.org/media/9042/xxiii-paper-40.pdf</b:URL>
    <b:Year>2012</b:Year>
    <b:RefOrder>25</b:RefOrder>
  </b:Source>
  <b:Source>
    <b:Tag>IMe24</b:Tag>
    <b:SourceType>DocumentFromInternetSite</b:SourceType>
    <b:Guid>{673B1599-AE2F-C04D-A334-679CC131E548}</b:Guid>
    <b:Author>
      <b:Author>
        <b:NameList>
          <b:Person>
            <b:Last>Mella</b:Last>
            <b:First>Ignacio</b:First>
          </b:Person>
        </b:NameList>
      </b:Author>
    </b:Author>
    <b:Title>Victaulic X07 installed with LaValley's Deckhand on a 32" pipeline in Chile</b:Title>
    <b:URL>https://youtu.be/e14DHsekBIg?si=N89lD3ft4ZJaisFm</b:URL>
    <b:Year>2024</b:Year>
    <b:Month>10</b:Month>
    <b:Day>9</b:Day>
    <b:RefOrder>30</b:RefOrder>
  </b:Source>
  <b:Source>
    <b:Tag>Inv21</b:Tag>
    <b:SourceType>DocumentFromInternetSite</b:SourceType>
    <b:Guid>{923946DD-C2CD-7F48-A4AD-28C99703C10D}</b:Guid>
    <b:Author>
      <b:Author>
        <b:Corporate>InvestChile Insights</b:Corporate>
      </b:Author>
    </b:Author>
    <b:Title>Energy Projection &amp; Opportunities</b:Title>
    <b:URL>https://investchile.gob.cl/wp-content/uploads/2021/04/03ebook-energia-eng-.pdf</b:URL>
    <b:Year>2021</b:Year>
    <b:Month>April</b:Month>
    <b:RefOrder>50</b:RefOrder>
  </b:Source>
  <b:Source xmlns:b="http://schemas.openxmlformats.org/officeDocument/2006/bibliography">
    <b:Tag>IMe25</b:Tag>
    <b:SourceType>DocumentFromInternetSite</b:SourceType>
    <b:Guid>{02FFBACD-CDE0-014A-A1E9-75067EA2B61E}</b:Guid>
    <b:Author>
      <b:Author>
        <b:NameList>
          <b:Person>
            <b:Last>I.Mella</b:Last>
          </b:Person>
        </b:NameList>
      </b:Author>
    </b:Author>
    <b:Title>Bare-vs-Coated-Water-Pipelines</b:Title>
    <b:URL>https://github.com/ignaciomella/Bare-vs-Coated-Water-Pipelines/tree/main</b:URL>
    <b:Year>2025</b:Year>
    <b:Month>March</b:Month>
    <b:Day>1</b:Day>
    <b:RefOrder>1</b:RefOrder>
  </b:Source>
  <b:Source>
    <b:Tag>Che24</b:Tag>
    <b:SourceType>DocumentFromInternetSite</b:SourceType>
    <b:Guid>{E0B92FFC-E6D2-6A4A-88D9-FBE214FE1630}</b:Guid>
    <b:Author>
      <b:Author>
        <b:Corporate>Chemical Engineering Education</b:Corporate>
      </b:Author>
    </b:Author>
    <b:Title>Calculate the Darcy friction factor (f) from the Colebrook equation By Newotn Raphson Method</b:Title>
    <b:URL>https://www.youtube.com/watch?v=Y7DOzKcFG7c</b:URL>
    <b:Year>2024</b:Year>
    <b:RefOrder>2</b:RefOrder>
  </b:Source>
</b:Sources>
</file>

<file path=customXml/itemProps1.xml><?xml version="1.0" encoding="utf-8"?>
<ds:datastoreItem xmlns:ds="http://schemas.openxmlformats.org/officeDocument/2006/customXml" ds:itemID="{3356C09B-ECBB-F544-8BB2-C9736EA5A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Macintosh%20HD:Users:ritishpatnaik:Downloads:ieeeconf_letter%20(4).dot</Template>
  <TotalTime>31</TotalTime>
  <Pages>12</Pages>
  <Words>10328</Words>
  <Characters>58872</Characters>
  <Application>Microsoft Office Word</Application>
  <DocSecurity>0</DocSecurity>
  <Lines>490</Lines>
  <Paragraphs>138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vt:lpstr>
      <vt:lpstr></vt:lpstr>
    </vt:vector>
  </TitlesOfParts>
  <Company>IEEE</Company>
  <LinksUpToDate>false</LinksUpToDate>
  <CharactersWithSpaces>69062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Ritish Patnaik</dc:creator>
  <cp:keywords/>
  <dc:description/>
  <cp:lastModifiedBy>JIM Mella</cp:lastModifiedBy>
  <cp:revision>36</cp:revision>
  <cp:lastPrinted>2025-02-21T19:44:00Z</cp:lastPrinted>
  <dcterms:created xsi:type="dcterms:W3CDTF">2025-02-21T22:15:00Z</dcterms:created>
  <dcterms:modified xsi:type="dcterms:W3CDTF">2025-02-22T13:52:00Z</dcterms:modified>
</cp:coreProperties>
</file>