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5B218147" w:rsidR="47D22C55" w:rsidRDefault="00F479BE" w:rsidP="47D22C55">
            <w:pPr>
              <w:rPr>
                <w:sz w:val="16"/>
                <w:szCs w:val="16"/>
              </w:rPr>
            </w:pPr>
            <w:r>
              <w:rPr>
                <w:sz w:val="16"/>
                <w:szCs w:val="16"/>
              </w:rPr>
              <w:t>Generalidades de Componentes principales</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r w:rsidR="009B3887">
              <w:rPr>
                <w:sz w:val="16"/>
              </w:rPr>
              <w:t>[</w:t>
            </w:r>
            <w:r w:rsidR="00276705">
              <w:rPr>
                <w:sz w:val="16"/>
              </w:rPr>
              <w:t xml:space="preserve"> </w:t>
            </w:r>
            <w:r w:rsidR="009B3887">
              <w:rPr>
                <w:sz w:val="16"/>
              </w:rPr>
              <w:t>]</w:t>
            </w:r>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máximos </w:t>
            </w:r>
            <w:r w:rsidR="00337C6C">
              <w:rPr>
                <w:sz w:val="16"/>
                <w:szCs w:val="16"/>
              </w:rPr>
              <w:t xml:space="preserve"> </w:t>
            </w:r>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proofErr w:type="spellStart"/>
            <w:r w:rsidRPr="326D6E2A">
              <w:rPr>
                <w:i/>
                <w:iCs/>
                <w:color w:val="808080" w:themeColor="background1" w:themeShade="80"/>
                <w:sz w:val="16"/>
                <w:szCs w:val="16"/>
              </w:rPr>
              <w:t>Horas:Minutos</w:t>
            </w:r>
            <w:proofErr w:type="spellEnd"/>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Completo [ ]</w:t>
            </w:r>
          </w:p>
        </w:tc>
        <w:tc>
          <w:tcPr>
            <w:tcW w:w="3271" w:type="dxa"/>
          </w:tcPr>
          <w:p w14:paraId="67020469" w14:textId="14C2A498" w:rsidR="006374B9" w:rsidRDefault="006374B9" w:rsidP="006374B9">
            <w:pPr>
              <w:spacing w:before="0"/>
              <w:rPr>
                <w:sz w:val="16"/>
                <w:szCs w:val="16"/>
              </w:rPr>
            </w:pPr>
            <w:r>
              <w:rPr>
                <w:sz w:val="16"/>
                <w:szCs w:val="16"/>
              </w:rPr>
              <w:t>Parcial [ ]</w:t>
            </w:r>
          </w:p>
        </w:tc>
        <w:tc>
          <w:tcPr>
            <w:tcW w:w="3272" w:type="dxa"/>
          </w:tcPr>
          <w:p w14:paraId="0D921A63" w14:textId="5D41D4EF" w:rsidR="006374B9" w:rsidRDefault="006374B9" w:rsidP="006374B9">
            <w:pPr>
              <w:spacing w:before="0"/>
              <w:rPr>
                <w:sz w:val="16"/>
                <w:szCs w:val="16"/>
              </w:rPr>
            </w:pPr>
            <w:r>
              <w:rPr>
                <w:sz w:val="16"/>
                <w:szCs w:val="16"/>
              </w:rPr>
              <w:t>Limitado [ ]</w:t>
            </w:r>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que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commentRangeStart w:id="0"/>
      <w:proofErr w:type="spellStart"/>
      <w:r w:rsidRPr="3B011829">
        <w:rPr>
          <w:b/>
          <w:bCs/>
        </w:rPr>
        <w:t>Question</w:t>
      </w:r>
      <w:proofErr w:type="spellEnd"/>
      <w:r w:rsidRPr="3B011829">
        <w:rPr>
          <w:b/>
          <w:bCs/>
        </w:rPr>
        <w:t xml:space="preserve"> 1</w:t>
      </w:r>
      <w:commentRangeEnd w:id="0"/>
      <w:r>
        <w:commentReference w:id="0"/>
      </w:r>
    </w:p>
    <w:p w14:paraId="4FC15496" w14:textId="60362014" w:rsidR="007C2D6D" w:rsidRDefault="00D9419F" w:rsidP="009F3A5C">
      <w:r>
        <w:t>¿Qué tipo de algoritmo es K-</w:t>
      </w:r>
      <w:proofErr w:type="spellStart"/>
      <w:r>
        <w:t>Medoides</w:t>
      </w:r>
      <w:proofErr w:type="spellEnd"/>
      <w:r>
        <w:t>?</w:t>
      </w:r>
    </w:p>
    <w:p w14:paraId="17798B8A" w14:textId="74A4E650" w:rsidR="00D9419F" w:rsidRDefault="009E2C32" w:rsidP="009F3A5C">
      <w:r>
        <w:t>*</w:t>
      </w:r>
      <w:r w:rsidR="00D9419F">
        <w:t xml:space="preserve">A: Es un algoritmo </w:t>
      </w:r>
      <w:r w:rsidR="008D7DF6">
        <w:t xml:space="preserve">de </w:t>
      </w:r>
      <w:proofErr w:type="spellStart"/>
      <w:r w:rsidR="008D7DF6">
        <w:t>clustering</w:t>
      </w:r>
      <w:proofErr w:type="spellEnd"/>
      <w:r w:rsidR="008D7DF6">
        <w:t xml:space="preserve"> de agrupación por particiones.</w:t>
      </w:r>
    </w:p>
    <w:p w14:paraId="63324E4F" w14:textId="62B59DE8" w:rsidR="009E2C32" w:rsidRDefault="009E2C32" w:rsidP="009F3A5C">
      <w:proofErr w:type="spellStart"/>
      <w:r>
        <w:t>Feedback</w:t>
      </w:r>
      <w:proofErr w:type="spellEnd"/>
      <w:r>
        <w:t xml:space="preserve">: Dado que </w:t>
      </w:r>
      <w:r w:rsidR="00E126E0">
        <w:t xml:space="preserve">el algoritmo preespecifica los segmentos y comienza partiendo los datos por sus </w:t>
      </w:r>
      <w:proofErr w:type="spellStart"/>
      <w:r w:rsidR="00E126E0">
        <w:t>medoides</w:t>
      </w:r>
      <w:proofErr w:type="spellEnd"/>
      <w:r w:rsidR="00E126E0">
        <w:t>, es un algoritmo de agrupación por particiones.</w:t>
      </w:r>
    </w:p>
    <w:p w14:paraId="453EF508" w14:textId="29EAFB32" w:rsidR="008D7DF6" w:rsidRDefault="008D7DF6" w:rsidP="009F3A5C">
      <w:r>
        <w:t xml:space="preserve">B: Es un algoritmo de </w:t>
      </w:r>
      <w:proofErr w:type="spellStart"/>
      <w:r>
        <w:t>clustering</w:t>
      </w:r>
      <w:proofErr w:type="spellEnd"/>
      <w:r>
        <w:t xml:space="preserve"> </w:t>
      </w:r>
      <w:r w:rsidR="009E2C32">
        <w:t>jerárquico.</w:t>
      </w:r>
    </w:p>
    <w:p w14:paraId="36B36B6E" w14:textId="1BA7325C" w:rsidR="00E126E0" w:rsidRDefault="00E126E0" w:rsidP="009F3A5C">
      <w:proofErr w:type="spellStart"/>
      <w:r>
        <w:t>Feedback</w:t>
      </w:r>
      <w:proofErr w:type="spellEnd"/>
      <w:r>
        <w:t xml:space="preserve">: Dado que el algoritmo </w:t>
      </w:r>
      <w:r>
        <w:t>preespecifica</w:t>
      </w:r>
      <w:r>
        <w:t xml:space="preserve"> los segmentos y comienza partiendo los datos por sus </w:t>
      </w:r>
      <w:proofErr w:type="spellStart"/>
      <w:r>
        <w:t>medoides</w:t>
      </w:r>
      <w:proofErr w:type="spellEnd"/>
      <w:r>
        <w:t>, es un algoritmo de agrupación por particiones.</w:t>
      </w:r>
    </w:p>
    <w:p w14:paraId="37C6127F" w14:textId="6C77B940" w:rsidR="009E2C32" w:rsidRDefault="009E2C32" w:rsidP="009F3A5C">
      <w:r>
        <w:t xml:space="preserve">C: Es un algoritmo de </w:t>
      </w:r>
      <w:proofErr w:type="spellStart"/>
      <w:r>
        <w:t>clustering</w:t>
      </w:r>
      <w:proofErr w:type="spellEnd"/>
      <w:r>
        <w:t xml:space="preserve"> supervisado.</w:t>
      </w:r>
    </w:p>
    <w:p w14:paraId="480AC2A3" w14:textId="0221A1DE" w:rsidR="00E126E0" w:rsidRDefault="00E126E0" w:rsidP="009F3A5C">
      <w:proofErr w:type="spellStart"/>
      <w:r>
        <w:t>Feedback</w:t>
      </w:r>
      <w:proofErr w:type="spellEnd"/>
      <w:r>
        <w:t xml:space="preserve">: Dado que el algoritmo </w:t>
      </w:r>
      <w:r>
        <w:t>preespecifica</w:t>
      </w:r>
      <w:r>
        <w:t xml:space="preserve"> los segmentos y comienza partiendo los datos por sus </w:t>
      </w:r>
      <w:proofErr w:type="spellStart"/>
      <w:r>
        <w:t>medoides</w:t>
      </w:r>
      <w:proofErr w:type="spellEnd"/>
      <w:r>
        <w:t>, es un algoritmo de agrupación por particiones.</w:t>
      </w:r>
    </w:p>
    <w:p w14:paraId="2D3C8247" w14:textId="6ABCB69C" w:rsidR="009E2C32" w:rsidRDefault="009E2C32" w:rsidP="009F3A5C">
      <w:r>
        <w:t xml:space="preserve">D: Es un algoritmo de </w:t>
      </w:r>
      <w:proofErr w:type="spellStart"/>
      <w:r>
        <w:t>clustering</w:t>
      </w:r>
      <w:proofErr w:type="spellEnd"/>
      <w:r>
        <w:t xml:space="preserve"> paramétrico. </w:t>
      </w:r>
    </w:p>
    <w:p w14:paraId="64B6768E" w14:textId="46EF1767" w:rsidR="00E126E0" w:rsidRPr="008D7DF6" w:rsidRDefault="00E126E0" w:rsidP="009F3A5C">
      <w:proofErr w:type="spellStart"/>
      <w:r>
        <w:t>Feedback</w:t>
      </w:r>
      <w:proofErr w:type="spellEnd"/>
      <w:r>
        <w:t xml:space="preserve">: Dado que el algoritmo preespecifica los segmentos y comienza partiendo los datos por sus </w:t>
      </w:r>
      <w:proofErr w:type="spellStart"/>
      <w:r>
        <w:t>medoides</w:t>
      </w:r>
      <w:proofErr w:type="spellEnd"/>
      <w:r>
        <w:t>, es un algoritmo de agrupación por particiones.</w:t>
      </w:r>
    </w:p>
    <w:p w14:paraId="5ACFE169" w14:textId="77777777" w:rsidR="009F3A5C" w:rsidRDefault="009F3A5C" w:rsidP="009F3A5C">
      <w:pPr>
        <w:rPr>
          <w:b/>
          <w:bCs/>
        </w:rPr>
      </w:pPr>
      <w:proofErr w:type="spellStart"/>
      <w:r w:rsidRPr="0ADE8967">
        <w:rPr>
          <w:b/>
          <w:bCs/>
        </w:rPr>
        <w:t>Question</w:t>
      </w:r>
      <w:proofErr w:type="spellEnd"/>
      <w:r w:rsidRPr="0ADE8967">
        <w:rPr>
          <w:b/>
          <w:bCs/>
        </w:rPr>
        <w:t xml:space="preserve"> </w:t>
      </w:r>
      <w:r>
        <w:rPr>
          <w:b/>
          <w:bCs/>
        </w:rPr>
        <w:t>2</w:t>
      </w:r>
    </w:p>
    <w:p w14:paraId="46A0FB5C" w14:textId="228D65DD" w:rsidR="006E6E48" w:rsidRDefault="006A7B5B" w:rsidP="009F3A5C">
      <w:r>
        <w:t xml:space="preserve">Tenemos 3 </w:t>
      </w:r>
      <w:proofErr w:type="spellStart"/>
      <w:r>
        <w:t>medoides</w:t>
      </w:r>
      <w:proofErr w:type="spellEnd"/>
      <w:r>
        <w:t xml:space="preserve">: (1,0), (1,1) y (2,0). ¿Los puntos </w:t>
      </w:r>
      <w:r w:rsidR="004A0657">
        <w:t>(2,2) y (-1,2) se van a asignar a qué clúster?</w:t>
      </w:r>
    </w:p>
    <w:p w14:paraId="25899844" w14:textId="547621F6" w:rsidR="008C3B2B" w:rsidRDefault="008C3B2B" w:rsidP="009F3A5C">
      <w:r>
        <w:t>(Podría ser dos casillas abiertas donde se ponga el número del clúster al que pertenece cada observación)</w:t>
      </w:r>
    </w:p>
    <w:p w14:paraId="1182A017" w14:textId="5FA436E5" w:rsidR="00420CB2" w:rsidRDefault="000E09BD" w:rsidP="009F3A5C">
      <w:r>
        <w:t>*</w:t>
      </w:r>
      <w:r w:rsidR="00420CB2">
        <w:t xml:space="preserve">A: </w:t>
      </w:r>
      <w:r w:rsidR="00551E4A">
        <w:t>Ambos al segundo segmento.</w:t>
      </w:r>
    </w:p>
    <w:p w14:paraId="70DB04F9" w14:textId="638D480F" w:rsidR="008E71C6" w:rsidRPr="006D1955" w:rsidRDefault="008E71C6" w:rsidP="009F3A5C">
      <w:proofErr w:type="spellStart"/>
      <w:r w:rsidRPr="008E71C6">
        <w:rPr>
          <w:lang w:val="es-ES"/>
        </w:rPr>
        <w:t>Feedback</w:t>
      </w:r>
      <w:proofErr w:type="spellEnd"/>
      <w:r w:rsidRPr="008E71C6">
        <w:rPr>
          <w:lang w:val="es-ES"/>
        </w:rPr>
        <w:t>:</w:t>
      </w:r>
      <w:r>
        <w:rPr>
          <w:lang w:val="es-ES"/>
        </w:rPr>
        <w:t xml:space="preserve"> </w:t>
      </w:r>
      <w:r w:rsidR="00551E4A">
        <w:t xml:space="preserve">La distancia </w:t>
      </w:r>
      <w:proofErr w:type="spellStart"/>
      <w:r w:rsidR="00551E4A">
        <w:t>euclideana</w:t>
      </w:r>
      <w:proofErr w:type="spellEnd"/>
      <w:r w:rsidR="00551E4A">
        <w:t xml:space="preserve"> más cerca </w:t>
      </w:r>
      <w:r w:rsidR="000E09BD">
        <w:t>es al segundo segmento.</w:t>
      </w:r>
    </w:p>
    <w:p w14:paraId="0B3E776F" w14:textId="3C3EC936" w:rsidR="008767A4" w:rsidRDefault="008767A4" w:rsidP="009F3A5C">
      <w:r>
        <w:t xml:space="preserve">B: </w:t>
      </w:r>
      <w:r w:rsidR="000E09BD">
        <w:t>El primero al tercer segmento y el segundo al segundo segmento</w:t>
      </w:r>
      <w:r w:rsidR="00392006">
        <w:t>.</w:t>
      </w:r>
    </w:p>
    <w:p w14:paraId="4E4C3A9B" w14:textId="292A7F6C" w:rsidR="008E71C6" w:rsidRPr="008E71C6" w:rsidRDefault="008E71C6" w:rsidP="009F3A5C">
      <w:pPr>
        <w:rPr>
          <w:lang w:val="es-ES"/>
        </w:rPr>
      </w:pPr>
      <w:proofErr w:type="spellStart"/>
      <w:r w:rsidRPr="008E71C6">
        <w:rPr>
          <w:lang w:val="es-ES"/>
        </w:rPr>
        <w:t>Feedback</w:t>
      </w:r>
      <w:proofErr w:type="spellEnd"/>
      <w:r w:rsidR="000E09BD">
        <w:rPr>
          <w:lang w:val="es-ES"/>
        </w:rPr>
        <w:t xml:space="preserve">: </w:t>
      </w:r>
      <w:r w:rsidR="000E09BD">
        <w:t xml:space="preserve">La distancia </w:t>
      </w:r>
      <w:proofErr w:type="spellStart"/>
      <w:r w:rsidR="000E09BD">
        <w:t>euclideana</w:t>
      </w:r>
      <w:proofErr w:type="spellEnd"/>
      <w:r w:rsidR="000E09BD">
        <w:t xml:space="preserve"> más cerca es al segundo segmento.</w:t>
      </w:r>
    </w:p>
    <w:p w14:paraId="7C239640" w14:textId="67F9D463" w:rsidR="00F14613" w:rsidRPr="0038138F" w:rsidRDefault="00F14613" w:rsidP="009F3A5C">
      <w:pPr>
        <w:rPr>
          <w:i/>
          <w:iCs/>
        </w:rPr>
      </w:pPr>
      <w:r>
        <w:lastRenderedPageBreak/>
        <w:t xml:space="preserve">C: </w:t>
      </w:r>
      <w:r w:rsidR="000E09BD">
        <w:t>El primero al segundo segmento y el segundo al tercer segmento.</w:t>
      </w:r>
    </w:p>
    <w:p w14:paraId="7B049C1F" w14:textId="51C5AD29" w:rsidR="005B22D5" w:rsidRDefault="005B22D5" w:rsidP="009F3A5C">
      <w:proofErr w:type="spellStart"/>
      <w:r>
        <w:t>Feedback</w:t>
      </w:r>
      <w:proofErr w:type="spellEnd"/>
      <w:r>
        <w:t xml:space="preserve">: </w:t>
      </w:r>
      <w:r w:rsidR="000E09BD">
        <w:t xml:space="preserve">La distancia </w:t>
      </w:r>
      <w:proofErr w:type="spellStart"/>
      <w:r w:rsidR="000E09BD">
        <w:t>euclideana</w:t>
      </w:r>
      <w:proofErr w:type="spellEnd"/>
      <w:r w:rsidR="000E09BD">
        <w:t xml:space="preserve"> más cerca es al segundo segmento.</w:t>
      </w:r>
    </w:p>
    <w:p w14:paraId="3C7E1E8E" w14:textId="75C4DD57" w:rsidR="004434F3" w:rsidRDefault="004434F3" w:rsidP="009F3A5C">
      <w:r>
        <w:t>D:</w:t>
      </w:r>
      <w:r w:rsidR="00311CE3">
        <w:t xml:space="preserve"> </w:t>
      </w:r>
      <w:r w:rsidR="000E09BD">
        <w:t>Ambos al primer segmento.</w:t>
      </w:r>
    </w:p>
    <w:p w14:paraId="32F09643" w14:textId="00029FC9" w:rsidR="00F158CF" w:rsidRDefault="00F158CF" w:rsidP="009F3A5C">
      <w:proofErr w:type="spellStart"/>
      <w:r>
        <w:t>Feedback</w:t>
      </w:r>
      <w:proofErr w:type="spellEnd"/>
      <w:r>
        <w:t>:</w:t>
      </w:r>
      <w:r w:rsidR="007222E4">
        <w:t xml:space="preserve"> </w:t>
      </w:r>
      <w:r w:rsidR="000E09BD">
        <w:t xml:space="preserve">La distancia </w:t>
      </w:r>
      <w:proofErr w:type="spellStart"/>
      <w:r w:rsidR="000E09BD">
        <w:t>euclideana</w:t>
      </w:r>
      <w:proofErr w:type="spellEnd"/>
      <w:r w:rsidR="000E09BD">
        <w:t xml:space="preserve"> más cerca es al segundo segmento.</w:t>
      </w:r>
    </w:p>
    <w:p w14:paraId="589438E1" w14:textId="4E3A5B87" w:rsidR="009F3A5C" w:rsidRDefault="009F3A5C" w:rsidP="009F3A5C"/>
    <w:p w14:paraId="51DC83FB" w14:textId="77777777" w:rsidR="00EA370C" w:rsidRDefault="00B05B29" w:rsidP="00EA370C">
      <w:proofErr w:type="spellStart"/>
      <w:r w:rsidRPr="0ADE8967">
        <w:rPr>
          <w:b/>
          <w:bCs/>
        </w:rPr>
        <w:t>Question</w:t>
      </w:r>
      <w:proofErr w:type="spellEnd"/>
      <w:r w:rsidRPr="0ADE8967">
        <w:rPr>
          <w:b/>
          <w:bCs/>
        </w:rPr>
        <w:t xml:space="preserve"> </w:t>
      </w:r>
      <w:r>
        <w:rPr>
          <w:b/>
          <w:bCs/>
        </w:rPr>
        <w:t>3</w:t>
      </w:r>
    </w:p>
    <w:p w14:paraId="148A5E1D" w14:textId="4133A610" w:rsidR="00EA370C" w:rsidRDefault="00EA370C" w:rsidP="00EA370C">
      <w:r>
        <w:t xml:space="preserve">Dentro de un segmento están los puntos (0,3), (2,1) y (-2,2) ¿Cuál es el </w:t>
      </w:r>
      <w:proofErr w:type="spellStart"/>
      <w:r>
        <w:t>Medoide</w:t>
      </w:r>
      <w:proofErr w:type="spellEnd"/>
      <w:r>
        <w:t xml:space="preserve"> del segmento?</w:t>
      </w:r>
    </w:p>
    <w:p w14:paraId="49570573" w14:textId="1D3F3397" w:rsidR="009F3A5C" w:rsidRDefault="009F3A5C" w:rsidP="00EA370C">
      <w:r>
        <w:t xml:space="preserve">A: </w:t>
      </w:r>
      <w:r w:rsidR="00A61C00">
        <w:t>(0,3)</w:t>
      </w:r>
      <w:r w:rsidR="004409FE">
        <w:t>.</w:t>
      </w:r>
    </w:p>
    <w:p w14:paraId="2A78F454" w14:textId="617CFFEA" w:rsidR="009F3A5C" w:rsidRPr="008C0820" w:rsidRDefault="009F3A5C" w:rsidP="009F3A5C">
      <w:pPr>
        <w:rPr>
          <w:lang w:val="es-ES"/>
        </w:rPr>
      </w:pPr>
      <w:proofErr w:type="spellStart"/>
      <w:r>
        <w:t>Feedback</w:t>
      </w:r>
      <w:proofErr w:type="spellEnd"/>
      <w:r>
        <w:t xml:space="preserve">: </w:t>
      </w:r>
      <w:r w:rsidR="008C0820">
        <w:rPr>
          <w:lang w:val="es-ES"/>
        </w:rPr>
        <w:t>La observación que disminuye la distancia al resto es: (0,3)</w:t>
      </w:r>
    </w:p>
    <w:p w14:paraId="7D421566" w14:textId="2CC94242" w:rsidR="009F3A5C" w:rsidRPr="00AE51CC" w:rsidRDefault="009F3A5C" w:rsidP="009F3A5C">
      <w:pPr>
        <w:rPr>
          <w:lang w:val="es-ES"/>
        </w:rPr>
      </w:pPr>
      <w:r w:rsidRPr="00AE51CC">
        <w:rPr>
          <w:lang w:val="es-ES"/>
        </w:rPr>
        <w:t xml:space="preserve">B: </w:t>
      </w:r>
      <w:r w:rsidR="00A61C00">
        <w:rPr>
          <w:lang w:val="es-ES"/>
        </w:rPr>
        <w:t>(2,1)</w:t>
      </w:r>
    </w:p>
    <w:p w14:paraId="5BCD3163" w14:textId="71D844D6" w:rsidR="009F3A5C" w:rsidRPr="008C0820" w:rsidRDefault="009F3A5C" w:rsidP="009F3A5C">
      <w:pPr>
        <w:rPr>
          <w:lang w:val="es-ES"/>
        </w:rPr>
      </w:pPr>
      <w:proofErr w:type="spellStart"/>
      <w:r w:rsidRPr="00241698">
        <w:rPr>
          <w:lang w:val="es-ES"/>
        </w:rPr>
        <w:t>Feedback</w:t>
      </w:r>
      <w:proofErr w:type="spellEnd"/>
      <w:r w:rsidRPr="00241698">
        <w:rPr>
          <w:lang w:val="es-ES"/>
        </w:rPr>
        <w:t>:</w:t>
      </w:r>
      <w:r w:rsidR="00EB4707">
        <w:rPr>
          <w:lang w:val="es-ES"/>
        </w:rPr>
        <w:t xml:space="preserve"> </w:t>
      </w:r>
      <w:r w:rsidR="008C0820">
        <w:rPr>
          <w:lang w:val="es-ES"/>
        </w:rPr>
        <w:t>La observación que disminuye la distancia al resto es: (0,3)</w:t>
      </w:r>
    </w:p>
    <w:p w14:paraId="49325ED7" w14:textId="03D58E7B" w:rsidR="009F77A4" w:rsidRDefault="009F77A4" w:rsidP="009F3A5C">
      <w:pPr>
        <w:rPr>
          <w:lang w:val="es-ES"/>
        </w:rPr>
      </w:pPr>
      <w:r>
        <w:rPr>
          <w:lang w:val="es-ES"/>
        </w:rPr>
        <w:t xml:space="preserve">C: </w:t>
      </w:r>
      <w:r w:rsidR="00A61C00">
        <w:rPr>
          <w:lang w:val="es-ES"/>
        </w:rPr>
        <w:t>(-2,2)</w:t>
      </w:r>
    </w:p>
    <w:p w14:paraId="5020BDE1" w14:textId="575C926A" w:rsidR="00B74A5B" w:rsidRDefault="00B74A5B" w:rsidP="009F3A5C">
      <w:pPr>
        <w:rPr>
          <w:lang w:val="es-ES"/>
        </w:rPr>
      </w:pPr>
      <w:proofErr w:type="spellStart"/>
      <w:r>
        <w:rPr>
          <w:lang w:val="es-ES"/>
        </w:rPr>
        <w:t>Feedback</w:t>
      </w:r>
      <w:proofErr w:type="spellEnd"/>
      <w:r w:rsidR="00A61C00">
        <w:rPr>
          <w:lang w:val="es-ES"/>
        </w:rPr>
        <w:t>:</w:t>
      </w:r>
      <w:r w:rsidR="00B1014B">
        <w:rPr>
          <w:lang w:val="es-ES"/>
        </w:rPr>
        <w:t xml:space="preserve"> La observación que disminuye la distancia al resto es: </w:t>
      </w:r>
      <w:r w:rsidR="008C0820">
        <w:rPr>
          <w:lang w:val="es-ES"/>
        </w:rPr>
        <w:t>(0,3)</w:t>
      </w:r>
    </w:p>
    <w:p w14:paraId="156ED53C" w14:textId="31330B7D" w:rsidR="00EB4707" w:rsidRPr="00B1014B" w:rsidRDefault="00EB4707" w:rsidP="009F3A5C">
      <w:pPr>
        <w:rPr>
          <w:lang w:val="es-ES"/>
        </w:rPr>
      </w:pPr>
      <w:r w:rsidRPr="00B1014B">
        <w:rPr>
          <w:lang w:val="es-ES"/>
        </w:rPr>
        <w:t>D:</w:t>
      </w:r>
      <w:r w:rsidR="00A61C00" w:rsidRPr="00B1014B">
        <w:rPr>
          <w:lang w:val="es-ES"/>
        </w:rPr>
        <w:t xml:space="preserve"> </w:t>
      </w:r>
      <w:r w:rsidR="00B1014B" w:rsidRPr="00B1014B">
        <w:rPr>
          <w:lang w:val="es-ES"/>
        </w:rPr>
        <w:t>(0, 3)</w:t>
      </w:r>
    </w:p>
    <w:p w14:paraId="3B3B009F" w14:textId="68BED7C7" w:rsidR="00FD7A5A" w:rsidRPr="00B1014B" w:rsidRDefault="00FD7A5A" w:rsidP="009F3A5C">
      <w:pPr>
        <w:rPr>
          <w:lang w:val="es-ES"/>
        </w:rPr>
      </w:pPr>
      <w:proofErr w:type="spellStart"/>
      <w:r w:rsidRPr="00B1014B">
        <w:rPr>
          <w:lang w:val="es-ES"/>
        </w:rPr>
        <w:t>Feedbac</w:t>
      </w:r>
      <w:r w:rsidR="00885C99" w:rsidRPr="00B1014B">
        <w:rPr>
          <w:lang w:val="es-ES"/>
        </w:rPr>
        <w:t>k</w:t>
      </w:r>
      <w:proofErr w:type="spellEnd"/>
      <w:r w:rsidR="00885C99" w:rsidRPr="00B1014B">
        <w:rPr>
          <w:lang w:val="es-ES"/>
        </w:rPr>
        <w:t xml:space="preserve">: </w:t>
      </w:r>
      <w:r w:rsidR="00B1014B" w:rsidRPr="00B1014B">
        <w:rPr>
          <w:lang w:val="es-ES"/>
        </w:rPr>
        <w:t xml:space="preserve">El </w:t>
      </w:r>
      <w:proofErr w:type="spellStart"/>
      <w:r w:rsidR="00B1014B" w:rsidRPr="00B1014B">
        <w:rPr>
          <w:lang w:val="es-ES"/>
        </w:rPr>
        <w:t>medoide</w:t>
      </w:r>
      <w:proofErr w:type="spellEnd"/>
      <w:r w:rsidR="00B1014B" w:rsidRPr="00B1014B">
        <w:rPr>
          <w:lang w:val="es-ES"/>
        </w:rPr>
        <w:t xml:space="preserve"> debe se</w:t>
      </w:r>
      <w:r w:rsidR="00B1014B">
        <w:rPr>
          <w:lang w:val="es-ES"/>
        </w:rPr>
        <w:t>r una observación.</w:t>
      </w:r>
    </w:p>
    <w:p w14:paraId="69EC8A5D" w14:textId="77777777" w:rsidR="009F3A5C" w:rsidRPr="00B1014B" w:rsidRDefault="009F3A5C" w:rsidP="009F3A5C">
      <w:pPr>
        <w:rPr>
          <w:lang w:val="es-ES"/>
        </w:rPr>
      </w:pPr>
    </w:p>
    <w:p w14:paraId="3285051A" w14:textId="52A08DC2" w:rsidR="009F3A5C" w:rsidRPr="00AE51CC" w:rsidRDefault="009F3A5C" w:rsidP="009F3A5C">
      <w:pPr>
        <w:rPr>
          <w:b/>
          <w:bCs/>
          <w:lang w:val="es-ES"/>
        </w:rPr>
      </w:pPr>
      <w:proofErr w:type="spellStart"/>
      <w:r w:rsidRPr="00AE51CC">
        <w:rPr>
          <w:b/>
          <w:bCs/>
          <w:lang w:val="es-ES"/>
        </w:rPr>
        <w:t>Question</w:t>
      </w:r>
      <w:proofErr w:type="spellEnd"/>
      <w:r w:rsidRPr="00AE51CC">
        <w:rPr>
          <w:b/>
          <w:bCs/>
          <w:lang w:val="es-ES"/>
        </w:rPr>
        <w:t xml:space="preserve"> </w:t>
      </w:r>
      <w:r w:rsidR="00B05B29" w:rsidRPr="00AE51CC">
        <w:rPr>
          <w:b/>
          <w:bCs/>
          <w:lang w:val="es-ES"/>
        </w:rPr>
        <w:t>4</w:t>
      </w:r>
    </w:p>
    <w:p w14:paraId="040B5054" w14:textId="50853D9C" w:rsidR="009F3A5C" w:rsidRDefault="00C76CD8" w:rsidP="009F3A5C">
      <w:r>
        <w:t>¿</w:t>
      </w:r>
      <w:r w:rsidR="000E2B11">
        <w:t>Por qué K-</w:t>
      </w:r>
      <w:proofErr w:type="spellStart"/>
      <w:r w:rsidR="000E2B11">
        <w:t>medoides</w:t>
      </w:r>
      <w:proofErr w:type="spellEnd"/>
      <w:r w:rsidR="000E2B11">
        <w:t xml:space="preserve"> </w:t>
      </w:r>
      <w:r w:rsidR="001C1382">
        <w:t xml:space="preserve">es robusto a valores atípicos? </w:t>
      </w:r>
    </w:p>
    <w:p w14:paraId="41155AAA" w14:textId="57EC171A" w:rsidR="009F3A5C" w:rsidRDefault="001C1382" w:rsidP="009F3A5C">
      <w:r>
        <w:t>*</w:t>
      </w:r>
      <w:r w:rsidR="009F3A5C">
        <w:t xml:space="preserve">A: </w:t>
      </w:r>
      <w:r>
        <w:t xml:space="preserve">Dado que, para calcular los centroides de cada segmento, no </w:t>
      </w:r>
      <w:r w:rsidR="00D04709">
        <w:t xml:space="preserve">se </w:t>
      </w:r>
      <w:r>
        <w:t>utiliza la media.</w:t>
      </w:r>
    </w:p>
    <w:p w14:paraId="2E047452" w14:textId="6231D1D9" w:rsidR="009F3A5C" w:rsidRDefault="009F3A5C" w:rsidP="009F3A5C">
      <w:proofErr w:type="spellStart"/>
      <w:r>
        <w:t>Feedback</w:t>
      </w:r>
      <w:proofErr w:type="spellEnd"/>
      <w:r>
        <w:t xml:space="preserve">: </w:t>
      </w:r>
      <w:r w:rsidR="001C1382">
        <w:t xml:space="preserve">La observación más central utilizando la mediana permite ser robusto a </w:t>
      </w:r>
      <w:r w:rsidR="00A84C85">
        <w:t xml:space="preserve">valores atípicos. </w:t>
      </w:r>
    </w:p>
    <w:p w14:paraId="2C4C4AEC" w14:textId="2BD688C7" w:rsidR="00A84C85" w:rsidRDefault="00A84C85" w:rsidP="009F3A5C">
      <w:r>
        <w:lastRenderedPageBreak/>
        <w:t xml:space="preserve">B: Porque </w:t>
      </w:r>
      <w:r w:rsidR="00B45E37">
        <w:t xml:space="preserve">no utiliza la distancia </w:t>
      </w:r>
      <w:proofErr w:type="spellStart"/>
      <w:r w:rsidR="00B45E37">
        <w:t>euclideana</w:t>
      </w:r>
      <w:proofErr w:type="spellEnd"/>
      <w:r w:rsidR="00B45E37">
        <w:t xml:space="preserve"> para asignar las observaciones.</w:t>
      </w:r>
    </w:p>
    <w:p w14:paraId="7BEF3F88" w14:textId="204AE0DC" w:rsidR="009F3A5C" w:rsidRDefault="009F3A5C" w:rsidP="009F3A5C">
      <w:proofErr w:type="spellStart"/>
      <w:r>
        <w:t>Feedback</w:t>
      </w:r>
      <w:proofErr w:type="spellEnd"/>
      <w:r w:rsidR="00B45E37">
        <w:t xml:space="preserve">: La distancia </w:t>
      </w:r>
      <w:proofErr w:type="spellStart"/>
      <w:r w:rsidR="00B45E37">
        <w:t>euclideana</w:t>
      </w:r>
      <w:proofErr w:type="spellEnd"/>
      <w:r w:rsidR="00B45E37">
        <w:t xml:space="preserve"> es robusta a valores atípicos</w:t>
      </w:r>
      <w:r w:rsidR="00885C99">
        <w:t>.</w:t>
      </w:r>
    </w:p>
    <w:p w14:paraId="24654B21" w14:textId="560653A2" w:rsidR="009F3A5C" w:rsidRDefault="009F3A5C" w:rsidP="009F3A5C">
      <w:r>
        <w:t xml:space="preserve">C: </w:t>
      </w:r>
      <w:r w:rsidR="00B45E37">
        <w:t xml:space="preserve">Porque permite definir una métrica de distancia acorde al problema. </w:t>
      </w:r>
    </w:p>
    <w:p w14:paraId="5CFFFB3E" w14:textId="192DC2E7" w:rsidR="009F3A5C" w:rsidRDefault="009F3A5C" w:rsidP="009F3A5C">
      <w:proofErr w:type="spellStart"/>
      <w:r>
        <w:t>Feedback</w:t>
      </w:r>
      <w:proofErr w:type="spellEnd"/>
      <w:r w:rsidR="00885C99">
        <w:t xml:space="preserve">: </w:t>
      </w:r>
      <w:r w:rsidR="00B45E37">
        <w:t xml:space="preserve">El problema </w:t>
      </w:r>
      <w:r w:rsidR="00D04709">
        <w:t>con los valores atípicos es resultante de la forma en la que se definen los centroides</w:t>
      </w:r>
      <w:r w:rsidR="00885C99">
        <w:t>.</w:t>
      </w:r>
    </w:p>
    <w:p w14:paraId="1493C073" w14:textId="3648367B" w:rsidR="00885C99" w:rsidRDefault="00885C99" w:rsidP="009F3A5C">
      <w:r>
        <w:t>D:</w:t>
      </w:r>
      <w:r w:rsidR="00D04709">
        <w:t xml:space="preserve"> Porque </w:t>
      </w:r>
      <w:r w:rsidR="00537A38">
        <w:t>se utiliza la varianza para medir la calidad de los clústeres.</w:t>
      </w:r>
    </w:p>
    <w:p w14:paraId="23546F85" w14:textId="77777777" w:rsidR="00537A38" w:rsidRDefault="00885C99" w:rsidP="00537A38">
      <w:proofErr w:type="spellStart"/>
      <w:r>
        <w:t>Feedback</w:t>
      </w:r>
      <w:proofErr w:type="spellEnd"/>
      <w:r>
        <w:t xml:space="preserve">: </w:t>
      </w:r>
      <w:r w:rsidR="00537A38">
        <w:t>El problema con los valores atípicos es resultante de la forma en la que se definen los centroides.</w:t>
      </w:r>
    </w:p>
    <w:p w14:paraId="53DD573F" w14:textId="7946FB15" w:rsidR="006464D1" w:rsidRDefault="006464D1" w:rsidP="009F3A5C"/>
    <w:p w14:paraId="4F385F54" w14:textId="0F4F458B" w:rsidR="00D30512" w:rsidRPr="00D30512" w:rsidRDefault="00D30512" w:rsidP="00D30512">
      <w:pPr>
        <w:rPr>
          <w:b/>
          <w:bCs/>
          <w:lang w:val="es-ES"/>
        </w:rPr>
      </w:pPr>
      <w:proofErr w:type="spellStart"/>
      <w:r w:rsidRPr="00D30512">
        <w:rPr>
          <w:b/>
          <w:bCs/>
          <w:lang w:val="es-ES"/>
        </w:rPr>
        <w:t>Question</w:t>
      </w:r>
      <w:proofErr w:type="spellEnd"/>
      <w:r w:rsidRPr="00D30512">
        <w:rPr>
          <w:b/>
          <w:bCs/>
          <w:lang w:val="es-ES"/>
        </w:rPr>
        <w:t xml:space="preserve"> </w:t>
      </w:r>
      <w:r w:rsidR="00300AC8">
        <w:rPr>
          <w:b/>
          <w:bCs/>
          <w:lang w:val="es-ES"/>
        </w:rPr>
        <w:t>5</w:t>
      </w:r>
    </w:p>
    <w:p w14:paraId="6B40324B" w14:textId="5C4FD079" w:rsidR="002F3FF2" w:rsidRDefault="002F3FF2" w:rsidP="00D30512">
      <w:r>
        <w:t>¿Por qué K-</w:t>
      </w:r>
      <w:proofErr w:type="spellStart"/>
      <w:r>
        <w:t>medoides</w:t>
      </w:r>
      <w:proofErr w:type="spellEnd"/>
      <w:r>
        <w:t xml:space="preserve"> es más veloz que K-medias?</w:t>
      </w:r>
    </w:p>
    <w:p w14:paraId="6F321B23" w14:textId="39CE23DB" w:rsidR="00D30512" w:rsidRDefault="002F3FF2" w:rsidP="00D30512">
      <w:r>
        <w:t>*</w:t>
      </w:r>
      <w:r w:rsidR="00D30512">
        <w:t xml:space="preserve">A: </w:t>
      </w:r>
      <w:r>
        <w:t>K-</w:t>
      </w:r>
      <w:proofErr w:type="spellStart"/>
      <w:r>
        <w:t>medoides</w:t>
      </w:r>
      <w:proofErr w:type="spellEnd"/>
      <w:r>
        <w:t xml:space="preserve"> no es más veloz que K-medias porque necesita calcular todas las distancias entre pares de observaciones por segmento</w:t>
      </w:r>
      <w:r w:rsidR="006F1017">
        <w:t>.</w:t>
      </w:r>
    </w:p>
    <w:p w14:paraId="70480AC4" w14:textId="4C838A87" w:rsidR="00D30512" w:rsidRPr="00F22B37" w:rsidRDefault="00D30512" w:rsidP="00D30512">
      <w:pPr>
        <w:rPr>
          <w:lang w:val="es-ES"/>
        </w:rPr>
      </w:pPr>
      <w:proofErr w:type="spellStart"/>
      <w:r w:rsidRPr="00F22B37">
        <w:rPr>
          <w:lang w:val="es-ES"/>
        </w:rPr>
        <w:t>Feedback</w:t>
      </w:r>
      <w:proofErr w:type="spellEnd"/>
      <w:r w:rsidRPr="00F22B37">
        <w:rPr>
          <w:lang w:val="es-ES"/>
        </w:rPr>
        <w:t xml:space="preserve">: </w:t>
      </w:r>
      <w:r w:rsidR="002F3FF2" w:rsidRPr="00F22B37">
        <w:rPr>
          <w:lang w:val="es-ES"/>
        </w:rPr>
        <w:t>K-</w:t>
      </w:r>
      <w:proofErr w:type="spellStart"/>
      <w:r w:rsidR="002F3FF2" w:rsidRPr="00F22B37">
        <w:rPr>
          <w:lang w:val="es-ES"/>
        </w:rPr>
        <w:t>medoides</w:t>
      </w:r>
      <w:proofErr w:type="spellEnd"/>
      <w:r w:rsidR="002F3FF2" w:rsidRPr="00F22B37">
        <w:rPr>
          <w:lang w:val="es-ES"/>
        </w:rPr>
        <w:t xml:space="preserve"> es </w:t>
      </w:r>
      <w:r w:rsidR="00F22B37" w:rsidRPr="00F22B37">
        <w:rPr>
          <w:lang w:val="es-ES"/>
        </w:rPr>
        <w:t>computaci</w:t>
      </w:r>
      <w:r w:rsidR="00F22B37">
        <w:rPr>
          <w:lang w:val="es-ES"/>
        </w:rPr>
        <w:t>onalmente más demandante por la forma en la que se asignan los centroides.</w:t>
      </w:r>
    </w:p>
    <w:p w14:paraId="16D2078D" w14:textId="67B26FE1" w:rsidR="00D30512" w:rsidRPr="004526EC" w:rsidRDefault="00D30512" w:rsidP="00D30512">
      <w:pPr>
        <w:rPr>
          <w:lang w:val="es-ES"/>
        </w:rPr>
      </w:pPr>
      <w:r w:rsidRPr="004526EC">
        <w:rPr>
          <w:lang w:val="es-ES"/>
        </w:rPr>
        <w:t xml:space="preserve">B: </w:t>
      </w:r>
      <w:r w:rsidR="00F22B37">
        <w:rPr>
          <w:lang w:val="es-ES"/>
        </w:rPr>
        <w:t>Como K-</w:t>
      </w:r>
      <w:proofErr w:type="spellStart"/>
      <w:r w:rsidR="00F22B37">
        <w:rPr>
          <w:lang w:val="es-ES"/>
        </w:rPr>
        <w:t>medoides</w:t>
      </w:r>
      <w:proofErr w:type="spellEnd"/>
      <w:r w:rsidR="00F22B37">
        <w:rPr>
          <w:lang w:val="es-ES"/>
        </w:rPr>
        <w:t xml:space="preserve"> es un refinamiento de K-medias, este es más veloz dado que está optimizado computacionalmente para hacer cálculos a partir de vectores y no con </w:t>
      </w:r>
      <w:proofErr w:type="spellStart"/>
      <w:r w:rsidR="00F22B37">
        <w:rPr>
          <w:lang w:val="es-ES"/>
        </w:rPr>
        <w:t>loops</w:t>
      </w:r>
      <w:proofErr w:type="spellEnd"/>
      <w:r w:rsidR="00D053FF">
        <w:rPr>
          <w:lang w:val="es-ES"/>
        </w:rPr>
        <w:t>.</w:t>
      </w:r>
    </w:p>
    <w:p w14:paraId="127879ED" w14:textId="22DD1365" w:rsidR="00D30512" w:rsidRPr="00F22B37" w:rsidRDefault="00D30512" w:rsidP="00D30512">
      <w:pPr>
        <w:rPr>
          <w:lang w:val="es-ES"/>
        </w:rPr>
      </w:pPr>
      <w:proofErr w:type="spellStart"/>
      <w:r>
        <w:t>Feedback</w:t>
      </w:r>
      <w:proofErr w:type="spellEnd"/>
      <w:r w:rsidR="00F22B37">
        <w:t xml:space="preserve"> </w:t>
      </w:r>
      <w:r w:rsidR="00F22B37" w:rsidRPr="00F22B37">
        <w:rPr>
          <w:lang w:val="es-ES"/>
        </w:rPr>
        <w:t>K-</w:t>
      </w:r>
      <w:proofErr w:type="spellStart"/>
      <w:r w:rsidR="00F22B37" w:rsidRPr="00F22B37">
        <w:rPr>
          <w:lang w:val="es-ES"/>
        </w:rPr>
        <w:t>medoides</w:t>
      </w:r>
      <w:proofErr w:type="spellEnd"/>
      <w:r w:rsidR="00F22B37" w:rsidRPr="00F22B37">
        <w:rPr>
          <w:lang w:val="es-ES"/>
        </w:rPr>
        <w:t xml:space="preserve"> es computaci</w:t>
      </w:r>
      <w:r w:rsidR="00F22B37">
        <w:rPr>
          <w:lang w:val="es-ES"/>
        </w:rPr>
        <w:t>onalmente más demandante por la forma en la que se asignan los centroides.</w:t>
      </w:r>
    </w:p>
    <w:p w14:paraId="60319268" w14:textId="702FAC57" w:rsidR="006B593C" w:rsidRPr="006B593C" w:rsidRDefault="004C6031" w:rsidP="006B593C">
      <w:pPr>
        <w:pStyle w:val="paragraph"/>
        <w:spacing w:before="0" w:beforeAutospacing="0" w:after="0" w:afterAutospacing="0"/>
        <w:textAlignment w:val="baseline"/>
        <w:rPr>
          <w:rFonts w:asciiTheme="minorHAnsi" w:eastAsiaTheme="minorEastAsia" w:hAnsiTheme="minorHAnsi" w:cstheme="minorBidi"/>
          <w:sz w:val="20"/>
          <w:szCs w:val="20"/>
          <w:lang w:val="es-ES" w:eastAsia="en-US"/>
        </w:rPr>
      </w:pPr>
      <w:r w:rsidRPr="006B593C">
        <w:rPr>
          <w:rFonts w:asciiTheme="minorHAnsi" w:eastAsiaTheme="minorEastAsia" w:hAnsiTheme="minorHAnsi" w:cstheme="minorBidi"/>
          <w:sz w:val="20"/>
          <w:szCs w:val="20"/>
          <w:lang w:val="es-ES" w:eastAsia="en-US"/>
        </w:rPr>
        <w:t> </w:t>
      </w:r>
      <w:r w:rsidR="006B593C" w:rsidRPr="006B593C">
        <w:rPr>
          <w:rFonts w:asciiTheme="minorHAnsi" w:eastAsiaTheme="minorEastAsia" w:hAnsiTheme="minorHAnsi" w:cstheme="minorBidi"/>
          <w:sz w:val="20"/>
          <w:szCs w:val="20"/>
          <w:lang w:val="es-ES" w:eastAsia="en-US"/>
        </w:rPr>
        <w:t xml:space="preserve">C: </w:t>
      </w:r>
      <w:r w:rsidR="00F22B37">
        <w:rPr>
          <w:rFonts w:asciiTheme="minorHAnsi" w:eastAsiaTheme="minorEastAsia" w:hAnsiTheme="minorHAnsi" w:cstheme="minorBidi"/>
          <w:sz w:val="20"/>
          <w:szCs w:val="20"/>
          <w:lang w:val="es-ES" w:eastAsia="en-US"/>
        </w:rPr>
        <w:t>Ambos algoritmos son iguales de eficientes porque ambos parten de la misma arquitectura.</w:t>
      </w:r>
    </w:p>
    <w:p w14:paraId="125B7F07" w14:textId="2BD081CC" w:rsidR="00812338" w:rsidRPr="00F22B37" w:rsidRDefault="006B593C">
      <w:pPr>
        <w:rPr>
          <w:lang w:val="es-ES"/>
        </w:rPr>
      </w:pPr>
      <w:proofErr w:type="spellStart"/>
      <w:r>
        <w:t>Feedback</w:t>
      </w:r>
      <w:proofErr w:type="spellEnd"/>
      <w:r>
        <w:t xml:space="preserve">: </w:t>
      </w:r>
      <w:r w:rsidR="00F22B37" w:rsidRPr="00F22B37">
        <w:rPr>
          <w:lang w:val="es-ES"/>
        </w:rPr>
        <w:t>K-</w:t>
      </w:r>
      <w:proofErr w:type="spellStart"/>
      <w:r w:rsidR="00F22B37" w:rsidRPr="00F22B37">
        <w:rPr>
          <w:lang w:val="es-ES"/>
        </w:rPr>
        <w:t>medoides</w:t>
      </w:r>
      <w:proofErr w:type="spellEnd"/>
      <w:r w:rsidR="00F22B37" w:rsidRPr="00F22B37">
        <w:rPr>
          <w:lang w:val="es-ES"/>
        </w:rPr>
        <w:t xml:space="preserve"> es computaci</w:t>
      </w:r>
      <w:r w:rsidR="00F22B37">
        <w:rPr>
          <w:lang w:val="es-ES"/>
        </w:rPr>
        <w:t>onalmente más demandante por la forma en la que se asignan los centroides.</w:t>
      </w:r>
    </w:p>
    <w:p w14:paraId="4055AA61" w14:textId="5681B315" w:rsidR="00643B3C" w:rsidRDefault="00643B3C">
      <w:r>
        <w:t xml:space="preserve">D: </w:t>
      </w:r>
      <w:r w:rsidR="00F22B37">
        <w:t>K-</w:t>
      </w:r>
      <w:proofErr w:type="spellStart"/>
      <w:r w:rsidR="00F22B37">
        <w:t>medoides</w:t>
      </w:r>
      <w:proofErr w:type="spellEnd"/>
      <w:r w:rsidR="00F22B37">
        <w:t xml:space="preserve"> es más veloz porque calcular los </w:t>
      </w:r>
      <w:proofErr w:type="spellStart"/>
      <w:r w:rsidR="00F22B37">
        <w:t>medoides</w:t>
      </w:r>
      <w:proofErr w:type="spellEnd"/>
      <w:r w:rsidR="00F22B37">
        <w:t xml:space="preserve"> es más sencillo que calcular los centroides</w:t>
      </w:r>
      <w:r>
        <w:t>.</w:t>
      </w:r>
    </w:p>
    <w:p w14:paraId="08DF059E" w14:textId="77777777" w:rsidR="00F22B37" w:rsidRPr="00F22B37" w:rsidRDefault="00643B3C" w:rsidP="00F22B37">
      <w:pPr>
        <w:rPr>
          <w:lang w:val="es-ES"/>
        </w:rPr>
      </w:pPr>
      <w:proofErr w:type="spellStart"/>
      <w:r>
        <w:t>Feedback</w:t>
      </w:r>
      <w:proofErr w:type="spellEnd"/>
      <w:r>
        <w:t xml:space="preserve">: </w:t>
      </w:r>
      <w:r w:rsidR="00F22B37" w:rsidRPr="00F22B37">
        <w:rPr>
          <w:lang w:val="es-ES"/>
        </w:rPr>
        <w:t>K-</w:t>
      </w:r>
      <w:proofErr w:type="spellStart"/>
      <w:r w:rsidR="00F22B37" w:rsidRPr="00F22B37">
        <w:rPr>
          <w:lang w:val="es-ES"/>
        </w:rPr>
        <w:t>medoides</w:t>
      </w:r>
      <w:proofErr w:type="spellEnd"/>
      <w:r w:rsidR="00F22B37" w:rsidRPr="00F22B37">
        <w:rPr>
          <w:lang w:val="es-ES"/>
        </w:rPr>
        <w:t xml:space="preserve"> es computaci</w:t>
      </w:r>
      <w:r w:rsidR="00F22B37">
        <w:rPr>
          <w:lang w:val="es-ES"/>
        </w:rPr>
        <w:t>onalmente más demandante por la forma en la que se asignan los centroides.</w:t>
      </w:r>
    </w:p>
    <w:p w14:paraId="42166CBE" w14:textId="6EE721D6" w:rsidR="00643B3C" w:rsidRPr="00F22B37" w:rsidRDefault="00643B3C" w:rsidP="00643B3C">
      <w:pPr>
        <w:rPr>
          <w:lang w:val="es-ES"/>
        </w:rPr>
      </w:pPr>
    </w:p>
    <w:p w14:paraId="77F9B80B" w14:textId="77777777" w:rsidR="00643B3C" w:rsidRPr="00643B3C" w:rsidRDefault="00643B3C">
      <w:pPr>
        <w:rPr>
          <w:b/>
          <w:bCs/>
          <w:color w:val="4A66AC" w:themeColor="accent1"/>
        </w:rPr>
      </w:pPr>
    </w:p>
    <w:sectPr w:rsidR="00643B3C" w:rsidRPr="00643B3C">
      <w:headerReference w:type="default" r:id="rId14"/>
      <w:footerReference w:type="default" r:id="rId15"/>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Pablo Reyes Gomez" w:date="2020-05-12T11:40:00Z" w:initials="JG">
    <w:p w14:paraId="5B5B65BB" w14:textId="77777777" w:rsidR="009F3A5C" w:rsidRDefault="009F3A5C" w:rsidP="009F3A5C">
      <w:r>
        <w:t>Esto se debe mantener para indicar que es una pregunta.</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B65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78C114A" w16cex:dateUtc="2020-05-12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B65BB" w16cid:durableId="578C11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73BAE" w14:textId="77777777" w:rsidR="00CC1E40" w:rsidRDefault="00CC1E40" w:rsidP="00553432">
      <w:pPr>
        <w:spacing w:before="0" w:after="0" w:line="240" w:lineRule="auto"/>
      </w:pPr>
      <w:r>
        <w:separator/>
      </w:r>
    </w:p>
  </w:endnote>
  <w:endnote w:type="continuationSeparator" w:id="0">
    <w:p w14:paraId="55AD91D1" w14:textId="77777777" w:rsidR="00CC1E40" w:rsidRDefault="00CC1E40" w:rsidP="00553432">
      <w:pPr>
        <w:spacing w:before="0" w:after="0" w:line="240" w:lineRule="auto"/>
      </w:pPr>
      <w:r>
        <w:continuationSeparator/>
      </w:r>
    </w:p>
  </w:endnote>
  <w:endnote w:type="continuationNotice" w:id="1">
    <w:p w14:paraId="21E5BDA0" w14:textId="77777777" w:rsidR="00CC1E40" w:rsidRDefault="00CC1E4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6B934" w14:textId="77777777" w:rsidR="00CC1E40" w:rsidRDefault="00CC1E40" w:rsidP="00553432">
      <w:pPr>
        <w:spacing w:before="0" w:after="0" w:line="240" w:lineRule="auto"/>
      </w:pPr>
      <w:r>
        <w:separator/>
      </w:r>
    </w:p>
  </w:footnote>
  <w:footnote w:type="continuationSeparator" w:id="0">
    <w:p w14:paraId="3433E7A3" w14:textId="77777777" w:rsidR="00CC1E40" w:rsidRDefault="00CC1E40" w:rsidP="00553432">
      <w:pPr>
        <w:spacing w:before="0" w:after="0" w:line="240" w:lineRule="auto"/>
      </w:pPr>
      <w:r>
        <w:continuationSeparator/>
      </w:r>
    </w:p>
  </w:footnote>
  <w:footnote w:type="continuationNotice" w:id="1">
    <w:p w14:paraId="243619E0" w14:textId="77777777" w:rsidR="00CC1E40" w:rsidRDefault="00CC1E4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5"/>
  </w:num>
  <w:num w:numId="4">
    <w:abstractNumId w:val="17"/>
  </w:num>
  <w:num w:numId="5">
    <w:abstractNumId w:val="11"/>
  </w:num>
  <w:num w:numId="6">
    <w:abstractNumId w:val="5"/>
  </w:num>
  <w:num w:numId="7">
    <w:abstractNumId w:val="3"/>
  </w:num>
  <w:num w:numId="8">
    <w:abstractNumId w:val="2"/>
  </w:num>
  <w:num w:numId="9">
    <w:abstractNumId w:val="10"/>
  </w:num>
  <w:num w:numId="10">
    <w:abstractNumId w:val="4"/>
  </w:num>
  <w:num w:numId="11">
    <w:abstractNumId w:val="16"/>
  </w:num>
  <w:num w:numId="12">
    <w:abstractNumId w:val="6"/>
  </w:num>
  <w:num w:numId="13">
    <w:abstractNumId w:val="9"/>
  </w:num>
  <w:num w:numId="14">
    <w:abstractNumId w:val="1"/>
  </w:num>
  <w:num w:numId="15">
    <w:abstractNumId w:val="7"/>
  </w:num>
  <w:num w:numId="16">
    <w:abstractNumId w:val="18"/>
  </w:num>
  <w:num w:numId="17">
    <w:abstractNumId w:val="13"/>
  </w:num>
  <w:num w:numId="18">
    <w:abstractNumId w:val="8"/>
  </w:num>
  <w:num w:numId="19">
    <w:abstractNumId w:val="19"/>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Pablo Reyes Gomez">
    <w15:presenceInfo w15:providerId="AD" w15:userId="S::jp.reyes39@uniandes.edu.co::d3c9db8c-4d0d-4bfc-ba58-22b3449ba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2600B"/>
    <w:rsid w:val="00045BE7"/>
    <w:rsid w:val="00047B71"/>
    <w:rsid w:val="00052A8B"/>
    <w:rsid w:val="0005348D"/>
    <w:rsid w:val="00066129"/>
    <w:rsid w:val="000743AF"/>
    <w:rsid w:val="000807DA"/>
    <w:rsid w:val="000824EF"/>
    <w:rsid w:val="00084950"/>
    <w:rsid w:val="000859EC"/>
    <w:rsid w:val="000A22A4"/>
    <w:rsid w:val="000A39F0"/>
    <w:rsid w:val="000A4BEE"/>
    <w:rsid w:val="000B31C6"/>
    <w:rsid w:val="000B7445"/>
    <w:rsid w:val="000D2025"/>
    <w:rsid w:val="000E09BD"/>
    <w:rsid w:val="000E2084"/>
    <w:rsid w:val="000E2B11"/>
    <w:rsid w:val="000E30DD"/>
    <w:rsid w:val="000F1BBC"/>
    <w:rsid w:val="00103B03"/>
    <w:rsid w:val="00116F24"/>
    <w:rsid w:val="00124B7E"/>
    <w:rsid w:val="00124C1A"/>
    <w:rsid w:val="001372C4"/>
    <w:rsid w:val="00143AAE"/>
    <w:rsid w:val="001460CB"/>
    <w:rsid w:val="00150311"/>
    <w:rsid w:val="001511F7"/>
    <w:rsid w:val="001546F6"/>
    <w:rsid w:val="00163515"/>
    <w:rsid w:val="001702EC"/>
    <w:rsid w:val="001811F3"/>
    <w:rsid w:val="001812FB"/>
    <w:rsid w:val="00185837"/>
    <w:rsid w:val="001863EA"/>
    <w:rsid w:val="00186DD1"/>
    <w:rsid w:val="00194A05"/>
    <w:rsid w:val="001A0BA2"/>
    <w:rsid w:val="001A116D"/>
    <w:rsid w:val="001A1B17"/>
    <w:rsid w:val="001A618B"/>
    <w:rsid w:val="001B0209"/>
    <w:rsid w:val="001B5D03"/>
    <w:rsid w:val="001C1382"/>
    <w:rsid w:val="001C1BF1"/>
    <w:rsid w:val="001D00BF"/>
    <w:rsid w:val="001D16AE"/>
    <w:rsid w:val="001D3A19"/>
    <w:rsid w:val="001E0957"/>
    <w:rsid w:val="001E3E38"/>
    <w:rsid w:val="001F1E70"/>
    <w:rsid w:val="001F21FD"/>
    <w:rsid w:val="001F7598"/>
    <w:rsid w:val="00223F30"/>
    <w:rsid w:val="00230DFB"/>
    <w:rsid w:val="00241698"/>
    <w:rsid w:val="00244855"/>
    <w:rsid w:val="00246A0F"/>
    <w:rsid w:val="002614A5"/>
    <w:rsid w:val="002650F7"/>
    <w:rsid w:val="00273D54"/>
    <w:rsid w:val="00276705"/>
    <w:rsid w:val="002A50A9"/>
    <w:rsid w:val="002B40B8"/>
    <w:rsid w:val="002B52C5"/>
    <w:rsid w:val="002D1527"/>
    <w:rsid w:val="002D2AD2"/>
    <w:rsid w:val="002F110C"/>
    <w:rsid w:val="002F3FF2"/>
    <w:rsid w:val="002F5937"/>
    <w:rsid w:val="00300AC8"/>
    <w:rsid w:val="003017F7"/>
    <w:rsid w:val="003057FD"/>
    <w:rsid w:val="00310FE6"/>
    <w:rsid w:val="00311CE3"/>
    <w:rsid w:val="00335A3C"/>
    <w:rsid w:val="00337C6C"/>
    <w:rsid w:val="003414E8"/>
    <w:rsid w:val="00345F09"/>
    <w:rsid w:val="00355FED"/>
    <w:rsid w:val="00361A4B"/>
    <w:rsid w:val="003621C9"/>
    <w:rsid w:val="003648AA"/>
    <w:rsid w:val="003675B0"/>
    <w:rsid w:val="00370F49"/>
    <w:rsid w:val="00375584"/>
    <w:rsid w:val="0038138F"/>
    <w:rsid w:val="003826FB"/>
    <w:rsid w:val="00390896"/>
    <w:rsid w:val="00392006"/>
    <w:rsid w:val="003B59B5"/>
    <w:rsid w:val="003C1B7A"/>
    <w:rsid w:val="003C5F96"/>
    <w:rsid w:val="003D124C"/>
    <w:rsid w:val="003D7683"/>
    <w:rsid w:val="003D78CC"/>
    <w:rsid w:val="003E46AF"/>
    <w:rsid w:val="003E5C65"/>
    <w:rsid w:val="004010DF"/>
    <w:rsid w:val="004044BA"/>
    <w:rsid w:val="00404533"/>
    <w:rsid w:val="00410768"/>
    <w:rsid w:val="00414AFF"/>
    <w:rsid w:val="0041753B"/>
    <w:rsid w:val="00420CB2"/>
    <w:rsid w:val="00422BC3"/>
    <w:rsid w:val="004409FE"/>
    <w:rsid w:val="00440DEC"/>
    <w:rsid w:val="004434F3"/>
    <w:rsid w:val="0045041F"/>
    <w:rsid w:val="004526EC"/>
    <w:rsid w:val="0046054A"/>
    <w:rsid w:val="00477392"/>
    <w:rsid w:val="004810C7"/>
    <w:rsid w:val="004A0657"/>
    <w:rsid w:val="004A401B"/>
    <w:rsid w:val="004B5751"/>
    <w:rsid w:val="004C6031"/>
    <w:rsid w:val="004C61B6"/>
    <w:rsid w:val="004E6720"/>
    <w:rsid w:val="004F3346"/>
    <w:rsid w:val="004F74A8"/>
    <w:rsid w:val="00500AD5"/>
    <w:rsid w:val="00502920"/>
    <w:rsid w:val="00516BD7"/>
    <w:rsid w:val="00521800"/>
    <w:rsid w:val="00524549"/>
    <w:rsid w:val="00533C88"/>
    <w:rsid w:val="00537A38"/>
    <w:rsid w:val="00551E4A"/>
    <w:rsid w:val="00553432"/>
    <w:rsid w:val="00574D43"/>
    <w:rsid w:val="00576A08"/>
    <w:rsid w:val="00577E27"/>
    <w:rsid w:val="00583959"/>
    <w:rsid w:val="005A00CE"/>
    <w:rsid w:val="005A3630"/>
    <w:rsid w:val="005A4037"/>
    <w:rsid w:val="005A4329"/>
    <w:rsid w:val="005A62E7"/>
    <w:rsid w:val="005B22D5"/>
    <w:rsid w:val="005B375E"/>
    <w:rsid w:val="005C427A"/>
    <w:rsid w:val="005C7777"/>
    <w:rsid w:val="005D5D89"/>
    <w:rsid w:val="005F4AF4"/>
    <w:rsid w:val="005F5A90"/>
    <w:rsid w:val="006125A3"/>
    <w:rsid w:val="00622310"/>
    <w:rsid w:val="00623127"/>
    <w:rsid w:val="00625803"/>
    <w:rsid w:val="006261FA"/>
    <w:rsid w:val="00631A8A"/>
    <w:rsid w:val="006322A9"/>
    <w:rsid w:val="0063749E"/>
    <w:rsid w:val="006374B9"/>
    <w:rsid w:val="00642E1F"/>
    <w:rsid w:val="00643B3C"/>
    <w:rsid w:val="006464D1"/>
    <w:rsid w:val="00651CC5"/>
    <w:rsid w:val="006541D1"/>
    <w:rsid w:val="00660802"/>
    <w:rsid w:val="00662BE6"/>
    <w:rsid w:val="00671751"/>
    <w:rsid w:val="00671B17"/>
    <w:rsid w:val="006A557A"/>
    <w:rsid w:val="006A7B5B"/>
    <w:rsid w:val="006B593C"/>
    <w:rsid w:val="006D1955"/>
    <w:rsid w:val="006E1298"/>
    <w:rsid w:val="006E4094"/>
    <w:rsid w:val="006E6E48"/>
    <w:rsid w:val="006F07D7"/>
    <w:rsid w:val="006F0A97"/>
    <w:rsid w:val="006F1017"/>
    <w:rsid w:val="006F3D58"/>
    <w:rsid w:val="006F4F56"/>
    <w:rsid w:val="00704360"/>
    <w:rsid w:val="007048BB"/>
    <w:rsid w:val="007060D7"/>
    <w:rsid w:val="00712D19"/>
    <w:rsid w:val="00715E40"/>
    <w:rsid w:val="00717645"/>
    <w:rsid w:val="007222E4"/>
    <w:rsid w:val="00724D47"/>
    <w:rsid w:val="0072631E"/>
    <w:rsid w:val="007269F1"/>
    <w:rsid w:val="00753AAE"/>
    <w:rsid w:val="00755811"/>
    <w:rsid w:val="0076535C"/>
    <w:rsid w:val="007656BF"/>
    <w:rsid w:val="0077316F"/>
    <w:rsid w:val="007762B7"/>
    <w:rsid w:val="007817EE"/>
    <w:rsid w:val="00787882"/>
    <w:rsid w:val="0079229B"/>
    <w:rsid w:val="007931A4"/>
    <w:rsid w:val="007A380D"/>
    <w:rsid w:val="007B74D7"/>
    <w:rsid w:val="007C1E41"/>
    <w:rsid w:val="007C2D6D"/>
    <w:rsid w:val="007D59BA"/>
    <w:rsid w:val="007E2270"/>
    <w:rsid w:val="007F4E34"/>
    <w:rsid w:val="007F6166"/>
    <w:rsid w:val="008023EC"/>
    <w:rsid w:val="00805C58"/>
    <w:rsid w:val="00805E84"/>
    <w:rsid w:val="008061E2"/>
    <w:rsid w:val="00812338"/>
    <w:rsid w:val="00815C2F"/>
    <w:rsid w:val="00831189"/>
    <w:rsid w:val="008350F3"/>
    <w:rsid w:val="00836107"/>
    <w:rsid w:val="00842273"/>
    <w:rsid w:val="0085182A"/>
    <w:rsid w:val="0085286E"/>
    <w:rsid w:val="00857225"/>
    <w:rsid w:val="00860477"/>
    <w:rsid w:val="00864774"/>
    <w:rsid w:val="008652DC"/>
    <w:rsid w:val="00867E30"/>
    <w:rsid w:val="008714F8"/>
    <w:rsid w:val="008767A4"/>
    <w:rsid w:val="00877852"/>
    <w:rsid w:val="0088045B"/>
    <w:rsid w:val="00882422"/>
    <w:rsid w:val="00885C99"/>
    <w:rsid w:val="00886FE2"/>
    <w:rsid w:val="00894D55"/>
    <w:rsid w:val="008A3079"/>
    <w:rsid w:val="008B07B3"/>
    <w:rsid w:val="008B4B66"/>
    <w:rsid w:val="008C0820"/>
    <w:rsid w:val="008C3B2B"/>
    <w:rsid w:val="008D0191"/>
    <w:rsid w:val="008D5FE7"/>
    <w:rsid w:val="008D7DF6"/>
    <w:rsid w:val="008E1126"/>
    <w:rsid w:val="008E71C6"/>
    <w:rsid w:val="008E7966"/>
    <w:rsid w:val="00902E06"/>
    <w:rsid w:val="00906BF2"/>
    <w:rsid w:val="009218AF"/>
    <w:rsid w:val="00930035"/>
    <w:rsid w:val="0093332F"/>
    <w:rsid w:val="009420E9"/>
    <w:rsid w:val="009437F8"/>
    <w:rsid w:val="00961CC1"/>
    <w:rsid w:val="009670C9"/>
    <w:rsid w:val="00972FFF"/>
    <w:rsid w:val="0098370C"/>
    <w:rsid w:val="00995EAC"/>
    <w:rsid w:val="009B153E"/>
    <w:rsid w:val="009B3887"/>
    <w:rsid w:val="009B4CF2"/>
    <w:rsid w:val="009B5543"/>
    <w:rsid w:val="009C07F9"/>
    <w:rsid w:val="009C215D"/>
    <w:rsid w:val="009E2C32"/>
    <w:rsid w:val="009E74FF"/>
    <w:rsid w:val="009F3A5C"/>
    <w:rsid w:val="009F47BA"/>
    <w:rsid w:val="009F6E68"/>
    <w:rsid w:val="009F77A4"/>
    <w:rsid w:val="00A16CC4"/>
    <w:rsid w:val="00A25B8B"/>
    <w:rsid w:val="00A26EF0"/>
    <w:rsid w:val="00A27CA7"/>
    <w:rsid w:val="00A32764"/>
    <w:rsid w:val="00A33B2A"/>
    <w:rsid w:val="00A356FC"/>
    <w:rsid w:val="00A40C64"/>
    <w:rsid w:val="00A51E12"/>
    <w:rsid w:val="00A52858"/>
    <w:rsid w:val="00A573F3"/>
    <w:rsid w:val="00A5789D"/>
    <w:rsid w:val="00A607CD"/>
    <w:rsid w:val="00A61C00"/>
    <w:rsid w:val="00A825E3"/>
    <w:rsid w:val="00A829FC"/>
    <w:rsid w:val="00A84C85"/>
    <w:rsid w:val="00A857B8"/>
    <w:rsid w:val="00AA1612"/>
    <w:rsid w:val="00AA1EFA"/>
    <w:rsid w:val="00AA336D"/>
    <w:rsid w:val="00AA391E"/>
    <w:rsid w:val="00AA3F48"/>
    <w:rsid w:val="00AA6338"/>
    <w:rsid w:val="00AA753F"/>
    <w:rsid w:val="00AC272A"/>
    <w:rsid w:val="00AC7825"/>
    <w:rsid w:val="00AD04F4"/>
    <w:rsid w:val="00AE444C"/>
    <w:rsid w:val="00AE51CC"/>
    <w:rsid w:val="00AE565F"/>
    <w:rsid w:val="00AE6B11"/>
    <w:rsid w:val="00AF52B6"/>
    <w:rsid w:val="00B05B29"/>
    <w:rsid w:val="00B1014B"/>
    <w:rsid w:val="00B109F8"/>
    <w:rsid w:val="00B26BA3"/>
    <w:rsid w:val="00B45E37"/>
    <w:rsid w:val="00B53631"/>
    <w:rsid w:val="00B54F62"/>
    <w:rsid w:val="00B629A5"/>
    <w:rsid w:val="00B724DE"/>
    <w:rsid w:val="00B724E9"/>
    <w:rsid w:val="00B74A5B"/>
    <w:rsid w:val="00B75862"/>
    <w:rsid w:val="00B835FE"/>
    <w:rsid w:val="00B84CE7"/>
    <w:rsid w:val="00B8568F"/>
    <w:rsid w:val="00B93F5D"/>
    <w:rsid w:val="00BA3E07"/>
    <w:rsid w:val="00BA3E79"/>
    <w:rsid w:val="00BA77B5"/>
    <w:rsid w:val="00BB0BFF"/>
    <w:rsid w:val="00BF49E8"/>
    <w:rsid w:val="00BF4FFB"/>
    <w:rsid w:val="00C1550F"/>
    <w:rsid w:val="00C17537"/>
    <w:rsid w:val="00C34094"/>
    <w:rsid w:val="00C40362"/>
    <w:rsid w:val="00C41324"/>
    <w:rsid w:val="00C5190B"/>
    <w:rsid w:val="00C54A79"/>
    <w:rsid w:val="00C566BF"/>
    <w:rsid w:val="00C638AB"/>
    <w:rsid w:val="00C749AF"/>
    <w:rsid w:val="00C75689"/>
    <w:rsid w:val="00C76CD8"/>
    <w:rsid w:val="00C80A02"/>
    <w:rsid w:val="00C9464C"/>
    <w:rsid w:val="00CA41F6"/>
    <w:rsid w:val="00CA4F73"/>
    <w:rsid w:val="00CB2131"/>
    <w:rsid w:val="00CB3DB3"/>
    <w:rsid w:val="00CB4A5B"/>
    <w:rsid w:val="00CB5840"/>
    <w:rsid w:val="00CC1E40"/>
    <w:rsid w:val="00CC7725"/>
    <w:rsid w:val="00CD3663"/>
    <w:rsid w:val="00CE275C"/>
    <w:rsid w:val="00CE705F"/>
    <w:rsid w:val="00CF3746"/>
    <w:rsid w:val="00CF4851"/>
    <w:rsid w:val="00CF4940"/>
    <w:rsid w:val="00D04709"/>
    <w:rsid w:val="00D053FF"/>
    <w:rsid w:val="00D056AB"/>
    <w:rsid w:val="00D12AE2"/>
    <w:rsid w:val="00D15F32"/>
    <w:rsid w:val="00D1781A"/>
    <w:rsid w:val="00D20C13"/>
    <w:rsid w:val="00D20DF4"/>
    <w:rsid w:val="00D23B84"/>
    <w:rsid w:val="00D259B3"/>
    <w:rsid w:val="00D30512"/>
    <w:rsid w:val="00D40EBB"/>
    <w:rsid w:val="00D41DF5"/>
    <w:rsid w:val="00D42FE2"/>
    <w:rsid w:val="00D50CB1"/>
    <w:rsid w:val="00D722BA"/>
    <w:rsid w:val="00D832E1"/>
    <w:rsid w:val="00D9419F"/>
    <w:rsid w:val="00DA0142"/>
    <w:rsid w:val="00DA212F"/>
    <w:rsid w:val="00DA3621"/>
    <w:rsid w:val="00DA6382"/>
    <w:rsid w:val="00DA664E"/>
    <w:rsid w:val="00DB0C87"/>
    <w:rsid w:val="00DB2CFA"/>
    <w:rsid w:val="00DC4CF7"/>
    <w:rsid w:val="00DC7F93"/>
    <w:rsid w:val="00DE1109"/>
    <w:rsid w:val="00DE2B63"/>
    <w:rsid w:val="00DE6B08"/>
    <w:rsid w:val="00DE7162"/>
    <w:rsid w:val="00DF5C0E"/>
    <w:rsid w:val="00E02365"/>
    <w:rsid w:val="00E10669"/>
    <w:rsid w:val="00E126E0"/>
    <w:rsid w:val="00E1439D"/>
    <w:rsid w:val="00E21C3D"/>
    <w:rsid w:val="00E32591"/>
    <w:rsid w:val="00E3748D"/>
    <w:rsid w:val="00E41A94"/>
    <w:rsid w:val="00E530A7"/>
    <w:rsid w:val="00E56F1A"/>
    <w:rsid w:val="00E724B4"/>
    <w:rsid w:val="00E93902"/>
    <w:rsid w:val="00EA370C"/>
    <w:rsid w:val="00EA3AA8"/>
    <w:rsid w:val="00EA5C10"/>
    <w:rsid w:val="00EA7B01"/>
    <w:rsid w:val="00EB4707"/>
    <w:rsid w:val="00EB6F2C"/>
    <w:rsid w:val="00EC3D83"/>
    <w:rsid w:val="00EC4A7B"/>
    <w:rsid w:val="00ED548D"/>
    <w:rsid w:val="00ED5CF3"/>
    <w:rsid w:val="00EE24E4"/>
    <w:rsid w:val="00EF76C3"/>
    <w:rsid w:val="00F0042F"/>
    <w:rsid w:val="00F060EA"/>
    <w:rsid w:val="00F14613"/>
    <w:rsid w:val="00F158CF"/>
    <w:rsid w:val="00F22B37"/>
    <w:rsid w:val="00F23317"/>
    <w:rsid w:val="00F23A7B"/>
    <w:rsid w:val="00F267E1"/>
    <w:rsid w:val="00F27102"/>
    <w:rsid w:val="00F35334"/>
    <w:rsid w:val="00F43922"/>
    <w:rsid w:val="00F4662D"/>
    <w:rsid w:val="00F479BE"/>
    <w:rsid w:val="00F5257B"/>
    <w:rsid w:val="00F63017"/>
    <w:rsid w:val="00F65E14"/>
    <w:rsid w:val="00F84F72"/>
    <w:rsid w:val="00F943C9"/>
    <w:rsid w:val="00F96C98"/>
    <w:rsid w:val="00FA67BE"/>
    <w:rsid w:val="00FB571F"/>
    <w:rsid w:val="00FB6819"/>
    <w:rsid w:val="00FC18F0"/>
    <w:rsid w:val="00FC1C3E"/>
    <w:rsid w:val="00FC7FC3"/>
    <w:rsid w:val="00FD7A5A"/>
    <w:rsid w:val="00FD7B1B"/>
    <w:rsid w:val="00FF1A4F"/>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Gomez Tobon</cp:lastModifiedBy>
  <cp:revision>184</cp:revision>
  <dcterms:created xsi:type="dcterms:W3CDTF">2020-09-09T14:04:00Z</dcterms:created>
  <dcterms:modified xsi:type="dcterms:W3CDTF">2021-12-13T06:22:00Z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