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61C9488E" w:rsidR="47D22C55" w:rsidRDefault="00D4312B" w:rsidP="47D22C55">
            <w:pPr>
              <w:rPr>
                <w:sz w:val="16"/>
                <w:szCs w:val="16"/>
              </w:rPr>
            </w:pPr>
            <w:r>
              <w:rPr>
                <w:sz w:val="16"/>
                <w:szCs w:val="16"/>
              </w:rPr>
              <w:t>Sistemas de recomendación</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proofErr w:type="gramStart"/>
            <w:r w:rsidR="009B3887">
              <w:rPr>
                <w:sz w:val="16"/>
              </w:rPr>
              <w:t>[</w:t>
            </w:r>
            <w:r w:rsidR="00276705">
              <w:rPr>
                <w:sz w:val="16"/>
              </w:rPr>
              <w:t xml:space="preserve"> </w:t>
            </w:r>
            <w:r w:rsidR="009B3887">
              <w:rPr>
                <w:sz w:val="16"/>
              </w:rPr>
              <w:t>]</w:t>
            </w:r>
            <w:proofErr w:type="gramEnd"/>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w:t>
            </w:r>
            <w:proofErr w:type="gramStart"/>
            <w:r>
              <w:rPr>
                <w:sz w:val="16"/>
                <w:szCs w:val="16"/>
              </w:rPr>
              <w:t xml:space="preserve">máximos </w:t>
            </w:r>
            <w:r w:rsidR="00337C6C">
              <w:rPr>
                <w:sz w:val="16"/>
                <w:szCs w:val="16"/>
              </w:rPr>
              <w:t xml:space="preserve"> </w:t>
            </w:r>
            <w:r w:rsidR="00045BE7">
              <w:rPr>
                <w:sz w:val="16"/>
                <w:szCs w:val="16"/>
              </w:rPr>
              <w:t>(</w:t>
            </w:r>
            <w:proofErr w:type="gramEnd"/>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proofErr w:type="spellStart"/>
            <w:proofErr w:type="gramStart"/>
            <w:r w:rsidRPr="326D6E2A">
              <w:rPr>
                <w:i/>
                <w:iCs/>
                <w:color w:val="808080" w:themeColor="background1" w:themeShade="80"/>
                <w:sz w:val="16"/>
                <w:szCs w:val="16"/>
              </w:rPr>
              <w:t>Horas:Minutos</w:t>
            </w:r>
            <w:proofErr w:type="spellEnd"/>
            <w:proofErr w:type="gramEnd"/>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 xml:space="preserve">Completo </w:t>
            </w:r>
            <w:proofErr w:type="gramStart"/>
            <w:r>
              <w:rPr>
                <w:sz w:val="16"/>
                <w:szCs w:val="16"/>
              </w:rPr>
              <w:t>[ ]</w:t>
            </w:r>
            <w:proofErr w:type="gramEnd"/>
          </w:p>
        </w:tc>
        <w:tc>
          <w:tcPr>
            <w:tcW w:w="3271" w:type="dxa"/>
          </w:tcPr>
          <w:p w14:paraId="67020469" w14:textId="14C2A498" w:rsidR="006374B9" w:rsidRDefault="006374B9" w:rsidP="006374B9">
            <w:pPr>
              <w:spacing w:before="0"/>
              <w:rPr>
                <w:sz w:val="16"/>
                <w:szCs w:val="16"/>
              </w:rPr>
            </w:pPr>
            <w:r>
              <w:rPr>
                <w:sz w:val="16"/>
                <w:szCs w:val="16"/>
              </w:rPr>
              <w:t xml:space="preserve">Parcial </w:t>
            </w:r>
            <w:proofErr w:type="gramStart"/>
            <w:r>
              <w:rPr>
                <w:sz w:val="16"/>
                <w:szCs w:val="16"/>
              </w:rPr>
              <w:t>[ ]</w:t>
            </w:r>
            <w:proofErr w:type="gramEnd"/>
          </w:p>
        </w:tc>
        <w:tc>
          <w:tcPr>
            <w:tcW w:w="3272" w:type="dxa"/>
          </w:tcPr>
          <w:p w14:paraId="0D921A63" w14:textId="5D41D4EF" w:rsidR="006374B9" w:rsidRDefault="006374B9" w:rsidP="006374B9">
            <w:pPr>
              <w:spacing w:before="0"/>
              <w:rPr>
                <w:sz w:val="16"/>
                <w:szCs w:val="16"/>
              </w:rPr>
            </w:pPr>
            <w:r>
              <w:rPr>
                <w:sz w:val="16"/>
                <w:szCs w:val="16"/>
              </w:rPr>
              <w:t xml:space="preserve">Limitado </w:t>
            </w:r>
            <w:proofErr w:type="gramStart"/>
            <w:r>
              <w:rPr>
                <w:sz w:val="16"/>
                <w:szCs w:val="16"/>
              </w:rPr>
              <w:t>[ ]</w:t>
            </w:r>
            <w:proofErr w:type="gramEnd"/>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w:t>
            </w:r>
            <w:proofErr w:type="gramStart"/>
            <w:r w:rsidR="005D5D89">
              <w:rPr>
                <w:rFonts w:eastAsia="Arial" w:cstheme="minorHAnsi"/>
                <w:i/>
                <w:iCs/>
                <w:color w:val="808080" w:themeColor="background1" w:themeShade="80"/>
                <w:sz w:val="16"/>
                <w:szCs w:val="16"/>
              </w:rPr>
              <w:t>que</w:t>
            </w:r>
            <w:proofErr w:type="gramEnd"/>
            <w:r w:rsidR="005D5D89">
              <w:rPr>
                <w:rFonts w:eastAsia="Arial" w:cstheme="minorHAnsi"/>
                <w:i/>
                <w:iCs/>
                <w:color w:val="808080" w:themeColor="background1" w:themeShade="80"/>
                <w:sz w:val="16"/>
                <w:szCs w:val="16"/>
              </w:rPr>
              <w:t xml:space="preserv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Pr="00B34EA9" w:rsidRDefault="009F3A5C" w:rsidP="009F3A5C">
      <w:pPr>
        <w:rPr>
          <w:b/>
          <w:bCs/>
          <w:lang w:val="es-ES"/>
        </w:rPr>
      </w:pPr>
      <w:proofErr w:type="spellStart"/>
      <w:r w:rsidRPr="00B34EA9">
        <w:rPr>
          <w:b/>
          <w:bCs/>
          <w:lang w:val="es-ES"/>
        </w:rPr>
        <w:t>Question</w:t>
      </w:r>
      <w:proofErr w:type="spellEnd"/>
      <w:r w:rsidRPr="00B34EA9">
        <w:rPr>
          <w:b/>
          <w:bCs/>
          <w:lang w:val="es-ES"/>
        </w:rPr>
        <w:t xml:space="preserve"> 1</w:t>
      </w:r>
    </w:p>
    <w:p w14:paraId="7899C4C3" w14:textId="6FEDA784" w:rsidR="008A0BF5" w:rsidRDefault="008A0BF5">
      <w:pPr>
        <w:rPr>
          <w:lang w:val="es-ES"/>
        </w:rPr>
      </w:pPr>
      <w:r>
        <w:rPr>
          <w:noProof/>
          <w:lang w:val="es-ES"/>
        </w:rPr>
        <w:drawing>
          <wp:anchor distT="0" distB="0" distL="114300" distR="114300" simplePos="0" relativeHeight="251659264" behindDoc="0" locked="0" layoutInCell="1" allowOverlap="1" wp14:anchorId="3BDAFEE4" wp14:editId="54A50104">
            <wp:simplePos x="0" y="0"/>
            <wp:positionH relativeFrom="margin">
              <wp:align>left</wp:align>
            </wp:positionH>
            <wp:positionV relativeFrom="paragraph">
              <wp:posOffset>290195</wp:posOffset>
            </wp:positionV>
            <wp:extent cx="2868930" cy="2068195"/>
            <wp:effectExtent l="0" t="0" r="7620" b="8255"/>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0" cstate="print">
                      <a:extLst>
                        <a:ext uri="{28A0092B-C50C-407E-A947-70E740481C1C}">
                          <a14:useLocalDpi xmlns:a14="http://schemas.microsoft.com/office/drawing/2010/main" val="0"/>
                        </a:ext>
                      </a:extLst>
                    </a:blip>
                    <a:srcRect l="19783" t="13135" r="18911" b="14029"/>
                    <a:stretch/>
                  </pic:blipFill>
                  <pic:spPr bwMode="auto">
                    <a:xfrm>
                      <a:off x="0" y="0"/>
                      <a:ext cx="2872962" cy="2071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781C">
        <w:rPr>
          <w:lang w:val="es-ES"/>
        </w:rPr>
        <w:t xml:space="preserve">Utilizando el producto punto, ¿Cuál es el elemento más cercano </w:t>
      </w:r>
      <w:r>
        <w:rPr>
          <w:lang w:val="es-ES"/>
        </w:rPr>
        <w:t>a la consulta?</w:t>
      </w:r>
    </w:p>
    <w:p w14:paraId="0B40587C" w14:textId="2666E5B6" w:rsidR="008A0BF5" w:rsidRDefault="0084744E">
      <w:pPr>
        <w:rPr>
          <w:lang w:val="es-ES"/>
        </w:rPr>
      </w:pPr>
      <w:r>
        <w:rPr>
          <w:lang w:val="es-ES"/>
        </w:rPr>
        <w:t>*</w:t>
      </w:r>
      <w:r w:rsidR="008A0BF5">
        <w:rPr>
          <w:lang w:val="es-ES"/>
        </w:rPr>
        <w:t>A: El elemento A.</w:t>
      </w:r>
    </w:p>
    <w:p w14:paraId="54874BA3" w14:textId="6F9DE5E2" w:rsidR="0084744E" w:rsidRDefault="0084744E">
      <w:pPr>
        <w:rPr>
          <w:lang w:val="es-ES"/>
        </w:rPr>
      </w:pPr>
      <w:proofErr w:type="spellStart"/>
      <w:r>
        <w:rPr>
          <w:lang w:val="es-ES"/>
        </w:rPr>
        <w:t>Feedback</w:t>
      </w:r>
      <w:proofErr w:type="spellEnd"/>
      <w:r>
        <w:rPr>
          <w:lang w:val="es-ES"/>
        </w:rPr>
        <w:t>:</w:t>
      </w:r>
      <w:r w:rsidR="00B054BE">
        <w:rPr>
          <w:lang w:val="es-ES"/>
        </w:rPr>
        <w:t xml:space="preserve"> Dado que el elemento A tiene una norma mucho mayor a la de los otros elementos, esto hace que sea más cercana a la Consulta.</w:t>
      </w:r>
    </w:p>
    <w:p w14:paraId="5E588CF4" w14:textId="6A25939B" w:rsidR="008A0BF5" w:rsidRDefault="008A0BF5">
      <w:pPr>
        <w:rPr>
          <w:lang w:val="es-ES"/>
        </w:rPr>
      </w:pPr>
      <w:r>
        <w:rPr>
          <w:lang w:val="es-ES"/>
        </w:rPr>
        <w:t>B: El elemento B.</w:t>
      </w:r>
    </w:p>
    <w:p w14:paraId="3E9C8B08" w14:textId="4038BCF5" w:rsidR="0084744E" w:rsidRDefault="0084744E">
      <w:pPr>
        <w:rPr>
          <w:lang w:val="es-ES"/>
        </w:rPr>
      </w:pPr>
      <w:proofErr w:type="spellStart"/>
      <w:r>
        <w:rPr>
          <w:lang w:val="es-ES"/>
        </w:rPr>
        <w:t>Feedback</w:t>
      </w:r>
      <w:proofErr w:type="spellEnd"/>
      <w:r>
        <w:rPr>
          <w:lang w:val="es-ES"/>
        </w:rPr>
        <w:t>:</w:t>
      </w:r>
      <w:r w:rsidR="00B054BE">
        <w:rPr>
          <w:lang w:val="es-ES"/>
        </w:rPr>
        <w:t xml:space="preserve"> </w:t>
      </w:r>
      <w:r w:rsidR="00B054BE">
        <w:rPr>
          <w:lang w:val="es-ES"/>
        </w:rPr>
        <w:t>Dado que el elemento A tiene una norma mucho mayor a la de los otros elementos, esto hace que sea más cercana a la Consulta.</w:t>
      </w:r>
    </w:p>
    <w:p w14:paraId="07D34C84" w14:textId="0D2D475A" w:rsidR="008A0BF5" w:rsidRDefault="008A0BF5">
      <w:pPr>
        <w:rPr>
          <w:lang w:val="es-ES"/>
        </w:rPr>
      </w:pPr>
      <w:r>
        <w:rPr>
          <w:lang w:val="es-ES"/>
        </w:rPr>
        <w:t>C: El elemento C.</w:t>
      </w:r>
    </w:p>
    <w:p w14:paraId="1D170FB4" w14:textId="68D54252" w:rsidR="0084744E" w:rsidRDefault="0084744E">
      <w:pPr>
        <w:rPr>
          <w:lang w:val="es-ES"/>
        </w:rPr>
      </w:pPr>
      <w:proofErr w:type="spellStart"/>
      <w:r>
        <w:rPr>
          <w:lang w:val="es-ES"/>
        </w:rPr>
        <w:t>Feedback</w:t>
      </w:r>
      <w:proofErr w:type="spellEnd"/>
      <w:r>
        <w:rPr>
          <w:lang w:val="es-ES"/>
        </w:rPr>
        <w:t>:</w:t>
      </w:r>
      <w:r w:rsidR="00B054BE">
        <w:rPr>
          <w:lang w:val="es-ES"/>
        </w:rPr>
        <w:t xml:space="preserve"> </w:t>
      </w:r>
      <w:r w:rsidR="00B054BE">
        <w:rPr>
          <w:lang w:val="es-ES"/>
        </w:rPr>
        <w:t>Dado que el elemento A tiene una norma mucho mayor a la de los otros elementos, esto hace que sea más cercana a la Consulta.</w:t>
      </w:r>
    </w:p>
    <w:p w14:paraId="4D097102" w14:textId="5F77AFF1" w:rsidR="008A0BF5" w:rsidRDefault="008A0BF5">
      <w:pPr>
        <w:rPr>
          <w:lang w:val="es-ES"/>
        </w:rPr>
      </w:pPr>
      <w:r>
        <w:rPr>
          <w:lang w:val="es-ES"/>
        </w:rPr>
        <w:t xml:space="preserve">D: </w:t>
      </w:r>
      <w:r w:rsidR="0084744E">
        <w:rPr>
          <w:lang w:val="es-ES"/>
        </w:rPr>
        <w:t>No se tiene la suficiente información para poder responder la pregunta.</w:t>
      </w:r>
    </w:p>
    <w:p w14:paraId="34D1F0C0" w14:textId="4DA62300" w:rsidR="00DC4FA4" w:rsidRPr="000065E8" w:rsidRDefault="0084744E">
      <w:pPr>
        <w:rPr>
          <w:lang w:val="es-ES"/>
        </w:rPr>
      </w:pPr>
      <w:proofErr w:type="spellStart"/>
      <w:r>
        <w:rPr>
          <w:lang w:val="es-ES"/>
        </w:rPr>
        <w:t>Feedback</w:t>
      </w:r>
      <w:proofErr w:type="spellEnd"/>
      <w:r>
        <w:rPr>
          <w:lang w:val="es-ES"/>
        </w:rPr>
        <w:t>:</w:t>
      </w:r>
      <w:r w:rsidR="00B054BE">
        <w:rPr>
          <w:lang w:val="es-ES"/>
        </w:rPr>
        <w:t xml:space="preserve"> A partir del tamaño de los vectores se puede determinar la cercanía a la consulta.</w:t>
      </w:r>
    </w:p>
    <w:p w14:paraId="5691CE7A" w14:textId="0D82D853" w:rsidR="00E93431" w:rsidRPr="00DC4FA4" w:rsidRDefault="00E93431" w:rsidP="00E93431">
      <w:pPr>
        <w:rPr>
          <w:b/>
          <w:bCs/>
          <w:lang w:val="es-ES"/>
        </w:rPr>
      </w:pPr>
      <w:proofErr w:type="spellStart"/>
      <w:r w:rsidRPr="00DC4FA4">
        <w:rPr>
          <w:b/>
          <w:bCs/>
          <w:lang w:val="es-ES"/>
        </w:rPr>
        <w:lastRenderedPageBreak/>
        <w:t>Question</w:t>
      </w:r>
      <w:proofErr w:type="spellEnd"/>
      <w:r w:rsidRPr="00DC4FA4">
        <w:rPr>
          <w:b/>
          <w:bCs/>
          <w:lang w:val="es-ES"/>
        </w:rPr>
        <w:t xml:space="preserve"> 2</w:t>
      </w:r>
    </w:p>
    <w:p w14:paraId="5CE27A8D" w14:textId="2EC47750" w:rsidR="005B31F2" w:rsidRDefault="005B31F2" w:rsidP="005B31F2">
      <w:pPr>
        <w:rPr>
          <w:lang w:val="es-ES"/>
        </w:rPr>
      </w:pPr>
      <w:r>
        <w:rPr>
          <w:noProof/>
          <w:lang w:val="es-ES"/>
        </w:rPr>
        <w:drawing>
          <wp:anchor distT="0" distB="0" distL="114300" distR="114300" simplePos="0" relativeHeight="251661312" behindDoc="0" locked="0" layoutInCell="1" allowOverlap="1" wp14:anchorId="41360780" wp14:editId="50CA8FF7">
            <wp:simplePos x="0" y="0"/>
            <wp:positionH relativeFrom="margin">
              <wp:align>left</wp:align>
            </wp:positionH>
            <wp:positionV relativeFrom="paragraph">
              <wp:posOffset>290195</wp:posOffset>
            </wp:positionV>
            <wp:extent cx="2868930" cy="2068195"/>
            <wp:effectExtent l="0" t="0" r="7620" b="8255"/>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10" cstate="print">
                      <a:extLst>
                        <a:ext uri="{28A0092B-C50C-407E-A947-70E740481C1C}">
                          <a14:useLocalDpi xmlns:a14="http://schemas.microsoft.com/office/drawing/2010/main" val="0"/>
                        </a:ext>
                      </a:extLst>
                    </a:blip>
                    <a:srcRect l="19783" t="13135" r="18911" b="14029"/>
                    <a:stretch/>
                  </pic:blipFill>
                  <pic:spPr bwMode="auto">
                    <a:xfrm>
                      <a:off x="0" y="0"/>
                      <a:ext cx="2872962" cy="2071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s-ES"/>
        </w:rPr>
        <w:t xml:space="preserve">Utilizando </w:t>
      </w:r>
      <w:r>
        <w:rPr>
          <w:lang w:val="es-ES"/>
        </w:rPr>
        <w:t>la similitud coseno</w:t>
      </w:r>
      <w:r>
        <w:rPr>
          <w:lang w:val="es-ES"/>
        </w:rPr>
        <w:t>, ¿Cuál es el elemento más cercano a la consulta?</w:t>
      </w:r>
    </w:p>
    <w:p w14:paraId="778462F0" w14:textId="4222137A" w:rsidR="005B31F2" w:rsidRDefault="005B31F2" w:rsidP="005B31F2">
      <w:pPr>
        <w:rPr>
          <w:lang w:val="es-ES"/>
        </w:rPr>
      </w:pPr>
      <w:r>
        <w:rPr>
          <w:lang w:val="es-ES"/>
        </w:rPr>
        <w:t>A: El elemento A.</w:t>
      </w:r>
    </w:p>
    <w:p w14:paraId="2CD48AB9" w14:textId="5CA3D766" w:rsidR="005B31F2" w:rsidRDefault="005B31F2" w:rsidP="005B31F2">
      <w:pPr>
        <w:rPr>
          <w:lang w:val="es-ES"/>
        </w:rPr>
      </w:pPr>
      <w:proofErr w:type="spellStart"/>
      <w:r>
        <w:rPr>
          <w:lang w:val="es-ES"/>
        </w:rPr>
        <w:t>Feedback</w:t>
      </w:r>
      <w:proofErr w:type="spellEnd"/>
      <w:r>
        <w:rPr>
          <w:lang w:val="es-ES"/>
        </w:rPr>
        <w:t xml:space="preserve">: </w:t>
      </w:r>
      <w:r w:rsidR="00CE6EF8">
        <w:rPr>
          <w:lang w:val="es-ES"/>
        </w:rPr>
        <w:t>El ángulo más pequeño entre un vector y la Consulta es el del Elemento C.</w:t>
      </w:r>
    </w:p>
    <w:p w14:paraId="70DAA6A8" w14:textId="77777777" w:rsidR="005B31F2" w:rsidRDefault="005B31F2" w:rsidP="005B31F2">
      <w:pPr>
        <w:rPr>
          <w:lang w:val="es-ES"/>
        </w:rPr>
      </w:pPr>
      <w:r>
        <w:rPr>
          <w:lang w:val="es-ES"/>
        </w:rPr>
        <w:t>B: El elemento B.</w:t>
      </w:r>
    </w:p>
    <w:p w14:paraId="0F3877DD" w14:textId="3EE33411" w:rsidR="005B31F2" w:rsidRDefault="005B31F2" w:rsidP="005B31F2">
      <w:pPr>
        <w:rPr>
          <w:lang w:val="es-ES"/>
        </w:rPr>
      </w:pPr>
      <w:proofErr w:type="spellStart"/>
      <w:r>
        <w:rPr>
          <w:lang w:val="es-ES"/>
        </w:rPr>
        <w:t>Feedback</w:t>
      </w:r>
      <w:proofErr w:type="spellEnd"/>
      <w:r>
        <w:rPr>
          <w:lang w:val="es-ES"/>
        </w:rPr>
        <w:t xml:space="preserve">: </w:t>
      </w:r>
      <w:r w:rsidR="00CE6EF8">
        <w:rPr>
          <w:lang w:val="es-ES"/>
        </w:rPr>
        <w:t>El ángulo más pequeño entre un vector y la Consulta es el del Elemento C.</w:t>
      </w:r>
    </w:p>
    <w:p w14:paraId="045B2471" w14:textId="3051F9E0" w:rsidR="005B31F2" w:rsidRDefault="005B31F2" w:rsidP="005B31F2">
      <w:pPr>
        <w:rPr>
          <w:lang w:val="es-ES"/>
        </w:rPr>
      </w:pPr>
      <w:r>
        <w:rPr>
          <w:lang w:val="es-ES"/>
        </w:rPr>
        <w:t>*</w:t>
      </w:r>
      <w:r>
        <w:rPr>
          <w:lang w:val="es-ES"/>
        </w:rPr>
        <w:t>C: El elemento C.</w:t>
      </w:r>
    </w:p>
    <w:p w14:paraId="3791BDA5" w14:textId="2D51528F" w:rsidR="005B31F2" w:rsidRDefault="005B31F2" w:rsidP="005B31F2">
      <w:pPr>
        <w:rPr>
          <w:lang w:val="es-ES"/>
        </w:rPr>
      </w:pPr>
      <w:proofErr w:type="spellStart"/>
      <w:r>
        <w:rPr>
          <w:lang w:val="es-ES"/>
        </w:rPr>
        <w:t>Feedback</w:t>
      </w:r>
      <w:proofErr w:type="spellEnd"/>
      <w:r>
        <w:rPr>
          <w:lang w:val="es-ES"/>
        </w:rPr>
        <w:t xml:space="preserve">: </w:t>
      </w:r>
      <w:r w:rsidR="00CE6EF8">
        <w:rPr>
          <w:lang w:val="es-ES"/>
        </w:rPr>
        <w:t>El ángulo más pequeño entre un vector y la Consulta es el del Elemento C.</w:t>
      </w:r>
    </w:p>
    <w:p w14:paraId="6D253E6D" w14:textId="77777777" w:rsidR="005B31F2" w:rsidRDefault="005B31F2" w:rsidP="005B31F2">
      <w:pPr>
        <w:rPr>
          <w:lang w:val="es-ES"/>
        </w:rPr>
      </w:pPr>
      <w:r>
        <w:rPr>
          <w:lang w:val="es-ES"/>
        </w:rPr>
        <w:t>D: No se tiene la suficiente información para poder responder la pregunta.</w:t>
      </w:r>
    </w:p>
    <w:p w14:paraId="1671374E" w14:textId="5F7A152D" w:rsidR="00E93431" w:rsidRDefault="005B31F2">
      <w:pPr>
        <w:rPr>
          <w:lang w:val="es-ES"/>
        </w:rPr>
      </w:pPr>
      <w:proofErr w:type="spellStart"/>
      <w:r>
        <w:rPr>
          <w:lang w:val="es-ES"/>
        </w:rPr>
        <w:t>Feedback</w:t>
      </w:r>
      <w:proofErr w:type="spellEnd"/>
      <w:r>
        <w:rPr>
          <w:lang w:val="es-ES"/>
        </w:rPr>
        <w:t xml:space="preserve">: </w:t>
      </w:r>
      <w:r w:rsidR="00CE6EF8">
        <w:rPr>
          <w:lang w:val="es-ES"/>
        </w:rPr>
        <w:t>El ángulo más pequeño entre un vector y la Consulta es el del Elemento C.</w:t>
      </w:r>
    </w:p>
    <w:p w14:paraId="5BFED9D9" w14:textId="77777777" w:rsidR="00DC4FA4" w:rsidRPr="008706A3" w:rsidRDefault="00DC4FA4">
      <w:pPr>
        <w:rPr>
          <w:lang w:val="es-ES"/>
        </w:rPr>
      </w:pPr>
    </w:p>
    <w:p w14:paraId="13173369" w14:textId="6D10DAFA" w:rsidR="00E93431" w:rsidRPr="00DC4FA4" w:rsidRDefault="00E93431" w:rsidP="00E93431">
      <w:pPr>
        <w:rPr>
          <w:b/>
          <w:bCs/>
          <w:lang w:val="es-ES"/>
        </w:rPr>
      </w:pPr>
      <w:proofErr w:type="spellStart"/>
      <w:r w:rsidRPr="00DC4FA4">
        <w:rPr>
          <w:b/>
          <w:bCs/>
          <w:lang w:val="es-ES"/>
        </w:rPr>
        <w:t>Question</w:t>
      </w:r>
      <w:proofErr w:type="spellEnd"/>
      <w:r w:rsidRPr="00DC4FA4">
        <w:rPr>
          <w:b/>
          <w:bCs/>
          <w:lang w:val="es-ES"/>
        </w:rPr>
        <w:t xml:space="preserve"> 3</w:t>
      </w:r>
    </w:p>
    <w:p w14:paraId="3B1028CD" w14:textId="6FC6B670" w:rsidR="00E93431" w:rsidRDefault="00E81D74" w:rsidP="00FA221E">
      <w:pPr>
        <w:jc w:val="both"/>
        <w:rPr>
          <w:lang w:val="es-ES"/>
        </w:rPr>
      </w:pPr>
      <w:r>
        <w:rPr>
          <w:lang w:val="es-ES"/>
        </w:rPr>
        <w:t xml:space="preserve"> A partir de un modelo de multiplicación de matrices usted está construyendo un sistema de recomendaciones. </w:t>
      </w:r>
      <w:r w:rsidR="00A800F0">
        <w:rPr>
          <w:lang w:val="es-ES"/>
        </w:rPr>
        <w:t xml:space="preserve">Su objetivo es construir una matriz de recomendación </w:t>
      </w:r>
      <m:oMath>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m×n</m:t>
            </m:r>
          </m:sup>
        </m:sSup>
      </m:oMath>
      <w:r w:rsidR="006526B5">
        <w:rPr>
          <w:lang w:val="es-ES"/>
        </w:rPr>
        <w:t xml:space="preserve">, en donde </w:t>
      </w:r>
      <w:r w:rsidR="006526B5">
        <w:rPr>
          <w:i/>
          <w:iCs/>
          <w:lang w:val="es-ES"/>
        </w:rPr>
        <w:t>m</w:t>
      </w:r>
      <w:r w:rsidR="006526B5">
        <w:rPr>
          <w:lang w:val="es-ES"/>
        </w:rPr>
        <w:t xml:space="preserve"> es el número de usuarios y </w:t>
      </w:r>
      <w:r w:rsidR="006526B5">
        <w:rPr>
          <w:i/>
          <w:iCs/>
          <w:lang w:val="es-ES"/>
        </w:rPr>
        <w:t>n</w:t>
      </w:r>
      <w:r w:rsidR="006526B5">
        <w:rPr>
          <w:lang w:val="es-ES"/>
        </w:rPr>
        <w:t xml:space="preserve"> el número de elementos a recomendar. </w:t>
      </w:r>
      <w:r w:rsidR="00FA221E">
        <w:rPr>
          <w:lang w:val="es-ES"/>
        </w:rPr>
        <w:t xml:space="preserve">En este caso suponga que usted tiene </w:t>
      </w:r>
      <w:r w:rsidR="00E91C4D">
        <w:rPr>
          <w:lang w:val="es-ES"/>
        </w:rPr>
        <w:t>4</w:t>
      </w:r>
      <w:r w:rsidR="00FA221E">
        <w:rPr>
          <w:lang w:val="es-ES"/>
        </w:rPr>
        <w:t xml:space="preserve"> usuarios que mapea en un </w:t>
      </w:r>
      <w:r w:rsidR="00FA221E">
        <w:rPr>
          <w:lang w:val="es-ES"/>
        </w:rPr>
        <w:lastRenderedPageBreak/>
        <w:t>embebimiento a partir de dos características. Del mismo modo, tiene un</w:t>
      </w:r>
      <w:r w:rsidR="00E91C4D">
        <w:rPr>
          <w:lang w:val="es-ES"/>
        </w:rPr>
        <w:t xml:space="preserve"> embebimiento de 5 canciones descritas a partir de las mismas variables del embebimiento de usuarios.</w:t>
      </w:r>
      <w:r w:rsidR="00661319">
        <w:rPr>
          <w:lang w:val="es-ES"/>
        </w:rPr>
        <w:t xml:space="preserve"> Los </w:t>
      </w:r>
      <w:proofErr w:type="spellStart"/>
      <w:r w:rsidR="00661319">
        <w:rPr>
          <w:lang w:val="es-ES"/>
        </w:rPr>
        <w:t>embebimientos</w:t>
      </w:r>
      <w:proofErr w:type="spellEnd"/>
      <w:r w:rsidR="00661319">
        <w:rPr>
          <w:lang w:val="es-ES"/>
        </w:rPr>
        <w:t xml:space="preserve"> mencionados son los siguientes:</w:t>
      </w:r>
    </w:p>
    <w:p w14:paraId="3551E7CA" w14:textId="23334053" w:rsidR="00661319" w:rsidRDefault="00661319" w:rsidP="00FA221E">
      <w:pPr>
        <w:jc w:val="both"/>
        <w:rPr>
          <w:lang w:val="es-ES"/>
        </w:rPr>
      </w:pPr>
      <m:oMath>
        <m:r>
          <w:rPr>
            <w:rFonts w:ascii="Cambria Math" w:hAnsi="Cambria Math"/>
            <w:lang w:val="es-ES"/>
          </w:rPr>
          <m:t>U=</m:t>
        </m:r>
        <m:d>
          <m:dPr>
            <m:begChr m:val="["/>
            <m:endChr m:val="]"/>
            <m:ctrlPr>
              <w:rPr>
                <w:rFonts w:ascii="Cambria Math" w:hAnsi="Cambria Math"/>
                <w:i/>
                <w:lang w:val="es-ES"/>
              </w:rPr>
            </m:ctrlPr>
          </m:dPr>
          <m:e>
            <m:m>
              <m:mPr>
                <m:mcs>
                  <m:mc>
                    <m:mcPr>
                      <m:count m:val="2"/>
                      <m:mcJc m:val="center"/>
                    </m:mcPr>
                  </m:mc>
                </m:mcs>
                <m:ctrlPr>
                  <w:rPr>
                    <w:rFonts w:ascii="Cambria Math" w:hAnsi="Cambria Math"/>
                    <w:i/>
                    <w:lang w:val="es-ES"/>
                  </w:rPr>
                </m:ctrlPr>
              </m:mPr>
              <m:mr>
                <m:e>
                  <m:r>
                    <w:rPr>
                      <w:rFonts w:ascii="Cambria Math" w:hAnsi="Cambria Math"/>
                      <w:lang w:val="es-ES"/>
                    </w:rPr>
                    <m:t>1</m:t>
                  </m:r>
                </m:e>
                <m:e>
                  <m:r>
                    <w:rPr>
                      <w:rFonts w:ascii="Cambria Math" w:hAnsi="Cambria Math"/>
                      <w:lang w:val="es-ES"/>
                    </w:rPr>
                    <m:t>0.1</m:t>
                  </m:r>
                </m:e>
              </m:mr>
              <m:mr>
                <m:e>
                  <m:r>
                    <w:rPr>
                      <w:rFonts w:ascii="Cambria Math" w:hAnsi="Cambria Math"/>
                      <w:lang w:val="es-ES"/>
                    </w:rPr>
                    <m:t>-1</m:t>
                  </m:r>
                </m:e>
                <m:e>
                  <m:r>
                    <w:rPr>
                      <w:rFonts w:ascii="Cambria Math" w:hAnsi="Cambria Math"/>
                      <w:lang w:val="es-ES"/>
                    </w:rPr>
                    <m:t>0</m:t>
                  </m:r>
                  <m:ctrlPr>
                    <w:rPr>
                      <w:rFonts w:ascii="Cambria Math" w:eastAsia="Cambria Math" w:hAnsi="Cambria Math" w:cs="Cambria Math"/>
                      <w:i/>
                      <w:lang w:val="es-ES"/>
                    </w:rPr>
                  </m:ctrlPr>
                </m:e>
              </m:mr>
              <m:mr>
                <m:e>
                  <m:r>
                    <w:rPr>
                      <w:rFonts w:ascii="Cambria Math" w:eastAsia="Cambria Math" w:hAnsi="Cambria Math" w:cs="Cambria Math"/>
                      <w:lang w:val="es-ES"/>
                    </w:rPr>
                    <m:t>0.2</m:t>
                  </m:r>
                  <m:ctrlPr>
                    <w:rPr>
                      <w:rFonts w:ascii="Cambria Math" w:eastAsia="Cambria Math" w:hAnsi="Cambria Math" w:cs="Cambria Math"/>
                      <w:i/>
                      <w:lang w:val="es-ES"/>
                    </w:rPr>
                  </m:ctrlPr>
                </m:e>
                <m:e>
                  <m:r>
                    <w:rPr>
                      <w:rFonts w:ascii="Cambria Math" w:eastAsia="Cambria Math" w:hAnsi="Cambria Math" w:cs="Cambria Math"/>
                      <w:lang w:val="es-ES"/>
                    </w:rPr>
                    <m:t>-1</m:t>
                  </m:r>
                  <m:ctrlPr>
                    <w:rPr>
                      <w:rFonts w:ascii="Cambria Math" w:eastAsia="Cambria Math" w:hAnsi="Cambria Math" w:cs="Cambria Math"/>
                      <w:i/>
                      <w:lang w:val="es-ES"/>
                    </w:rPr>
                  </m:ctrlPr>
                </m:e>
              </m:mr>
              <m:mr>
                <m:e>
                  <m:r>
                    <w:rPr>
                      <w:rFonts w:ascii="Cambria Math" w:eastAsia="Cambria Math" w:hAnsi="Cambria Math" w:cs="Cambria Math"/>
                      <w:lang w:val="es-ES"/>
                    </w:rPr>
                    <m:t>0.1</m:t>
                  </m:r>
                  <m:ctrlPr>
                    <w:rPr>
                      <w:rFonts w:ascii="Cambria Math" w:eastAsia="Cambria Math" w:hAnsi="Cambria Math" w:cs="Cambria Math"/>
                      <w:i/>
                      <w:lang w:val="es-ES"/>
                    </w:rPr>
                  </m:ctrlPr>
                </m:e>
                <m:e>
                  <m:r>
                    <w:rPr>
                      <w:rFonts w:ascii="Cambria Math" w:eastAsia="Cambria Math" w:hAnsi="Cambria Math" w:cs="Cambria Math"/>
                      <w:lang w:val="es-ES"/>
                    </w:rPr>
                    <m:t>1</m:t>
                  </m:r>
                </m:e>
              </m:mr>
            </m:m>
          </m:e>
        </m:d>
      </m:oMath>
      <w:r w:rsidR="00003671">
        <w:rPr>
          <w:lang w:val="es-ES"/>
        </w:rPr>
        <w:t xml:space="preserve"> y </w:t>
      </w:r>
      <m:oMath>
        <m:r>
          <w:rPr>
            <w:rFonts w:ascii="Cambria Math" w:hAnsi="Cambria Math"/>
            <w:lang w:val="es-ES"/>
          </w:rPr>
          <m:t>V</m:t>
        </m:r>
        <m:r>
          <w:rPr>
            <w:rFonts w:ascii="Cambria Math" w:hAnsi="Cambria Math"/>
            <w:lang w:val="es-ES"/>
          </w:rPr>
          <m:t>=</m:t>
        </m:r>
        <m:d>
          <m:dPr>
            <m:begChr m:val="["/>
            <m:endChr m:val="]"/>
            <m:ctrlPr>
              <w:rPr>
                <w:rFonts w:ascii="Cambria Math" w:hAnsi="Cambria Math"/>
                <w:i/>
                <w:lang w:val="es-ES"/>
              </w:rPr>
            </m:ctrlPr>
          </m:dPr>
          <m:e>
            <m:m>
              <m:mPr>
                <m:mcs>
                  <m:mc>
                    <m:mcPr>
                      <m:count m:val="2"/>
                      <m:mcJc m:val="center"/>
                    </m:mcPr>
                  </m:mc>
                </m:mcs>
                <m:ctrlPr>
                  <w:rPr>
                    <w:rFonts w:ascii="Cambria Math" w:hAnsi="Cambria Math"/>
                    <w:i/>
                    <w:lang w:val="es-ES"/>
                  </w:rPr>
                </m:ctrlPr>
              </m:mPr>
              <m:mr>
                <m:e>
                  <m:r>
                    <w:rPr>
                      <w:rFonts w:ascii="Cambria Math" w:hAnsi="Cambria Math"/>
                      <w:lang w:val="es-ES"/>
                    </w:rPr>
                    <m:t>0.9</m:t>
                  </m:r>
                </m:e>
                <m:e>
                  <m:r>
                    <w:rPr>
                      <w:rFonts w:ascii="Cambria Math" w:hAnsi="Cambria Math"/>
                      <w:lang w:val="es-ES"/>
                    </w:rPr>
                    <m:t>-</m:t>
                  </m:r>
                  <m:r>
                    <w:rPr>
                      <w:rFonts w:ascii="Cambria Math" w:hAnsi="Cambria Math"/>
                      <w:lang w:val="es-ES"/>
                    </w:rPr>
                    <m:t>0.</m:t>
                  </m:r>
                  <m:r>
                    <w:rPr>
                      <w:rFonts w:ascii="Cambria Math" w:hAnsi="Cambria Math"/>
                      <w:lang w:val="es-ES"/>
                    </w:rPr>
                    <m:t>2</m:t>
                  </m:r>
                </m:e>
              </m:mr>
              <m:mr>
                <m:e>
                  <m:r>
                    <w:rPr>
                      <w:rFonts w:ascii="Cambria Math" w:hAnsi="Cambria Math"/>
                      <w:lang w:val="es-ES"/>
                    </w:rPr>
                    <m:t>-1</m:t>
                  </m:r>
                </m:e>
                <m:e>
                  <m:r>
                    <w:rPr>
                      <w:rFonts w:ascii="Cambria Math" w:hAnsi="Cambria Math"/>
                      <w:lang w:val="es-ES"/>
                    </w:rPr>
                    <m:t>-0.8</m:t>
                  </m:r>
                  <m:ctrlPr>
                    <w:rPr>
                      <w:rFonts w:ascii="Cambria Math" w:eastAsia="Cambria Math" w:hAnsi="Cambria Math" w:cs="Cambria Math"/>
                      <w:i/>
                      <w:lang w:val="es-ES"/>
                    </w:rPr>
                  </m:ctrlPr>
                </m:e>
              </m:mr>
              <m:mr>
                <m:e>
                  <m:r>
                    <w:rPr>
                      <w:rFonts w:ascii="Cambria Math" w:eastAsia="Cambria Math" w:hAnsi="Cambria Math" w:cs="Cambria Math"/>
                      <w:lang w:val="es-ES"/>
                    </w:rPr>
                    <m:t>1</m:t>
                  </m:r>
                  <m:ctrlPr>
                    <w:rPr>
                      <w:rFonts w:ascii="Cambria Math" w:eastAsia="Cambria Math" w:hAnsi="Cambria Math" w:cs="Cambria Math"/>
                      <w:i/>
                      <w:lang w:val="es-ES"/>
                    </w:rPr>
                  </m:ctrlPr>
                </m:e>
                <m:e>
                  <m:r>
                    <w:rPr>
                      <w:rFonts w:ascii="Cambria Math" w:eastAsia="Cambria Math" w:hAnsi="Cambria Math" w:cs="Cambria Math"/>
                      <w:lang w:val="es-ES"/>
                    </w:rPr>
                    <m:t>-1</m:t>
                  </m:r>
                  <m:ctrlPr>
                    <w:rPr>
                      <w:rFonts w:ascii="Cambria Math" w:eastAsia="Cambria Math" w:hAnsi="Cambria Math" w:cs="Cambria Math"/>
                      <w:i/>
                      <w:lang w:val="es-ES"/>
                    </w:rPr>
                  </m:ctrlPr>
                </m:e>
              </m:mr>
              <m:mr>
                <m:e>
                  <m:r>
                    <w:rPr>
                      <w:rFonts w:ascii="Cambria Math" w:eastAsia="Cambria Math" w:hAnsi="Cambria Math" w:cs="Cambria Math"/>
                      <w:lang w:val="es-ES"/>
                    </w:rPr>
                    <m:t>1</m:t>
                  </m:r>
                  <m:ctrlPr>
                    <w:rPr>
                      <w:rFonts w:ascii="Cambria Math" w:eastAsia="Cambria Math" w:hAnsi="Cambria Math" w:cs="Cambria Math"/>
                      <w:i/>
                      <w:lang w:val="es-ES"/>
                    </w:rPr>
                  </m:ctrlPr>
                </m:e>
                <m:e>
                  <m:r>
                    <w:rPr>
                      <w:rFonts w:ascii="Cambria Math" w:eastAsia="Cambria Math" w:hAnsi="Cambria Math" w:cs="Cambria Math"/>
                      <w:lang w:val="es-ES"/>
                    </w:rPr>
                    <m:t>0.9</m:t>
                  </m:r>
                  <m:ctrlPr>
                    <w:rPr>
                      <w:rFonts w:ascii="Cambria Math" w:eastAsia="Cambria Math" w:hAnsi="Cambria Math" w:cs="Cambria Math"/>
                      <w:i/>
                      <w:lang w:val="es-ES"/>
                    </w:rPr>
                  </m:ctrlPr>
                </m:e>
              </m:mr>
              <m:mr>
                <m:e>
                  <m:r>
                    <w:rPr>
                      <w:rFonts w:ascii="Cambria Math" w:eastAsia="Cambria Math" w:hAnsi="Cambria Math" w:cs="Cambria Math"/>
                      <w:lang w:val="es-ES"/>
                    </w:rPr>
                    <m:t>-0.9</m:t>
                  </m:r>
                  <m:ctrlPr>
                    <w:rPr>
                      <w:rFonts w:ascii="Cambria Math" w:eastAsia="Cambria Math" w:hAnsi="Cambria Math" w:cs="Cambria Math"/>
                      <w:i/>
                      <w:lang w:val="es-ES"/>
                    </w:rPr>
                  </m:ctrlPr>
                </m:e>
                <m:e>
                  <m:r>
                    <w:rPr>
                      <w:rFonts w:ascii="Cambria Math" w:eastAsia="Cambria Math" w:hAnsi="Cambria Math" w:cs="Cambria Math"/>
                      <w:lang w:val="es-ES"/>
                    </w:rPr>
                    <m:t>1</m:t>
                  </m:r>
                </m:e>
              </m:mr>
            </m:m>
          </m:e>
        </m:d>
      </m:oMath>
    </w:p>
    <w:p w14:paraId="003765A8" w14:textId="525D5928" w:rsidR="002B1162" w:rsidRDefault="002B1162" w:rsidP="00FA221E">
      <w:pPr>
        <w:jc w:val="both"/>
        <w:rPr>
          <w:lang w:val="es-ES"/>
        </w:rPr>
      </w:pPr>
      <w:r>
        <w:rPr>
          <w:lang w:val="es-ES"/>
        </w:rPr>
        <w:t xml:space="preserve">A partir de la matriz </w:t>
      </w:r>
      <m:oMath>
        <m:r>
          <w:rPr>
            <w:rFonts w:ascii="Cambria Math" w:hAnsi="Cambria Math"/>
            <w:lang w:val="es-ES"/>
          </w:rPr>
          <m:t>A=U</m:t>
        </m:r>
        <m:sSup>
          <m:sSupPr>
            <m:ctrlPr>
              <w:rPr>
                <w:rFonts w:ascii="Cambria Math" w:hAnsi="Cambria Math"/>
                <w:i/>
                <w:lang w:val="es-ES"/>
              </w:rPr>
            </m:ctrlPr>
          </m:sSupPr>
          <m:e>
            <m:r>
              <w:rPr>
                <w:rFonts w:ascii="Cambria Math" w:hAnsi="Cambria Math"/>
                <w:lang w:val="es-ES"/>
              </w:rPr>
              <m:t>V</m:t>
            </m:r>
          </m:e>
          <m:sup>
            <m:r>
              <w:rPr>
                <w:rFonts w:ascii="Cambria Math" w:hAnsi="Cambria Math"/>
                <w:lang w:val="es-ES"/>
              </w:rPr>
              <m:t>T</m:t>
            </m:r>
          </m:sup>
        </m:sSup>
      </m:oMath>
      <w:r w:rsidR="004438B2">
        <w:rPr>
          <w:lang w:val="es-ES"/>
        </w:rPr>
        <w:t xml:space="preserve">, ¿Qué canciones </w:t>
      </w:r>
      <w:r w:rsidR="00D56D71">
        <w:rPr>
          <w:lang w:val="es-ES"/>
        </w:rPr>
        <w:t>le recomendaría escuchar a</w:t>
      </w:r>
      <w:r w:rsidR="004438B2">
        <w:rPr>
          <w:lang w:val="es-ES"/>
        </w:rPr>
        <w:t xml:space="preserve"> la persona 1?</w:t>
      </w:r>
      <w:r w:rsidR="0065600E">
        <w:rPr>
          <w:lang w:val="es-ES"/>
        </w:rPr>
        <w:t xml:space="preserve"> </w:t>
      </w:r>
      <w:r w:rsidR="0065600E">
        <w:rPr>
          <w:lang w:val="es-ES"/>
        </w:rPr>
        <w:t>(Suponga que el sistema recomienda una canción si recibe un puntaje mayor a 0.5)</w:t>
      </w:r>
    </w:p>
    <w:p w14:paraId="5B75CDFD" w14:textId="267C4E7F" w:rsidR="004438B2" w:rsidRDefault="004438B2" w:rsidP="00FA221E">
      <w:pPr>
        <w:jc w:val="both"/>
        <w:rPr>
          <w:lang w:val="es-ES"/>
        </w:rPr>
      </w:pPr>
      <w:r>
        <w:rPr>
          <w:lang w:val="es-ES"/>
        </w:rPr>
        <w:t>A: Escucharía las canciones 1, 2 y 3.</w:t>
      </w:r>
    </w:p>
    <w:p w14:paraId="09DC2685" w14:textId="591F0196" w:rsidR="00807F6F" w:rsidRDefault="00807F6F" w:rsidP="00FA221E">
      <w:pPr>
        <w:jc w:val="both"/>
        <w:rPr>
          <w:lang w:val="es-ES"/>
        </w:rPr>
      </w:pPr>
      <w:proofErr w:type="spellStart"/>
      <w:r>
        <w:rPr>
          <w:lang w:val="es-ES"/>
        </w:rPr>
        <w:t>Feedback</w:t>
      </w:r>
      <w:proofErr w:type="spellEnd"/>
      <w:r>
        <w:rPr>
          <w:lang w:val="es-ES"/>
        </w:rPr>
        <w:t xml:space="preserve">: Luego de hacer la multiplicación de matrices, </w:t>
      </w:r>
      <w:r w:rsidR="00D56D71">
        <w:rPr>
          <w:lang w:val="es-ES"/>
        </w:rPr>
        <w:t xml:space="preserve">revisamos la fila 1 de la matriz </w:t>
      </w:r>
      <m:oMath>
        <m:r>
          <w:rPr>
            <w:rFonts w:ascii="Cambria Math" w:hAnsi="Cambria Math"/>
            <w:lang w:val="es-ES"/>
          </w:rPr>
          <m:t>A</m:t>
        </m:r>
      </m:oMath>
      <w:r w:rsidR="00D56D71">
        <w:rPr>
          <w:lang w:val="es-ES"/>
        </w:rPr>
        <w:t xml:space="preserve"> resultante e identificamos </w:t>
      </w:r>
      <w:r w:rsidR="00040299">
        <w:rPr>
          <w:lang w:val="es-ES"/>
        </w:rPr>
        <w:t xml:space="preserve">cuáles son las canciones con un puntaje más alto. En este caso, la canción 2 es negativa entonces </w:t>
      </w:r>
      <w:r w:rsidR="0004678B">
        <w:rPr>
          <w:lang w:val="es-ES"/>
        </w:rPr>
        <w:t>probablemente sea contraria a los gustos del agente.</w:t>
      </w:r>
    </w:p>
    <w:p w14:paraId="19217263" w14:textId="608F7A60" w:rsidR="004438B2" w:rsidRDefault="004438B2" w:rsidP="00FA221E">
      <w:pPr>
        <w:jc w:val="both"/>
        <w:rPr>
          <w:lang w:val="es-ES"/>
        </w:rPr>
      </w:pPr>
      <w:r>
        <w:rPr>
          <w:lang w:val="es-ES"/>
        </w:rPr>
        <w:t>B: Escucharía las canciones 4 y 5.</w:t>
      </w:r>
    </w:p>
    <w:p w14:paraId="7B56A7D0" w14:textId="2B2963F1" w:rsidR="0004678B" w:rsidRDefault="0004678B" w:rsidP="00FA221E">
      <w:pPr>
        <w:jc w:val="both"/>
        <w:rPr>
          <w:lang w:val="es-ES"/>
        </w:rPr>
      </w:pPr>
      <w:proofErr w:type="spellStart"/>
      <w:r>
        <w:rPr>
          <w:lang w:val="es-ES"/>
        </w:rPr>
        <w:t>Feedback</w:t>
      </w:r>
      <w:proofErr w:type="spellEnd"/>
      <w:r>
        <w:rPr>
          <w:lang w:val="es-ES"/>
        </w:rPr>
        <w:t xml:space="preserve">: Luego de hacer la multiplicación de matrices, revisamos la fila 1 de la matriz </w:t>
      </w:r>
      <m:oMath>
        <m:r>
          <w:rPr>
            <w:rFonts w:ascii="Cambria Math" w:hAnsi="Cambria Math"/>
            <w:lang w:val="es-ES"/>
          </w:rPr>
          <m:t>A</m:t>
        </m:r>
      </m:oMath>
      <w:r>
        <w:rPr>
          <w:lang w:val="es-ES"/>
        </w:rPr>
        <w:t xml:space="preserve"> resultante e identificamos cuáles son las canciones con un puntaje más alto. En este caso, la canción </w:t>
      </w:r>
      <w:r>
        <w:rPr>
          <w:lang w:val="es-ES"/>
        </w:rPr>
        <w:t>5</w:t>
      </w:r>
      <w:r>
        <w:rPr>
          <w:lang w:val="es-ES"/>
        </w:rPr>
        <w:t xml:space="preserve"> es negativa entonces probablemente sea contraria a los gustos del agente.</w:t>
      </w:r>
    </w:p>
    <w:p w14:paraId="6EB975D8" w14:textId="1F87D380" w:rsidR="004438B2" w:rsidRDefault="00807F6F" w:rsidP="00FA221E">
      <w:pPr>
        <w:jc w:val="both"/>
        <w:rPr>
          <w:lang w:val="es-ES"/>
        </w:rPr>
      </w:pPr>
      <w:r>
        <w:rPr>
          <w:lang w:val="es-ES"/>
        </w:rPr>
        <w:t>*</w:t>
      </w:r>
      <w:r w:rsidR="004438B2">
        <w:rPr>
          <w:lang w:val="es-ES"/>
        </w:rPr>
        <w:t xml:space="preserve">C: Escucharía las canciones </w:t>
      </w:r>
      <w:r>
        <w:rPr>
          <w:lang w:val="es-ES"/>
        </w:rPr>
        <w:t xml:space="preserve">1, 3 y </w:t>
      </w:r>
      <w:r w:rsidR="0004678B">
        <w:rPr>
          <w:lang w:val="es-ES"/>
        </w:rPr>
        <w:t>4</w:t>
      </w:r>
      <w:r>
        <w:rPr>
          <w:lang w:val="es-ES"/>
        </w:rPr>
        <w:t>.</w:t>
      </w:r>
    </w:p>
    <w:p w14:paraId="38C9A2E7" w14:textId="57CBDA9B" w:rsidR="0004678B" w:rsidRDefault="0004678B" w:rsidP="00FA221E">
      <w:pPr>
        <w:jc w:val="both"/>
        <w:rPr>
          <w:lang w:val="es-ES"/>
        </w:rPr>
      </w:pPr>
      <w:proofErr w:type="spellStart"/>
      <w:r>
        <w:rPr>
          <w:lang w:val="es-ES"/>
        </w:rPr>
        <w:t>Feedback</w:t>
      </w:r>
      <w:proofErr w:type="spellEnd"/>
      <w:r>
        <w:rPr>
          <w:lang w:val="es-ES"/>
        </w:rPr>
        <w:t xml:space="preserve">: Luego de hacer la multiplicación de matrices, revisamos la fila 1 de la matriz </w:t>
      </w:r>
      <m:oMath>
        <m:r>
          <w:rPr>
            <w:rFonts w:ascii="Cambria Math" w:hAnsi="Cambria Math"/>
            <w:lang w:val="es-ES"/>
          </w:rPr>
          <m:t>A</m:t>
        </m:r>
      </m:oMath>
      <w:r>
        <w:rPr>
          <w:lang w:val="es-ES"/>
        </w:rPr>
        <w:t xml:space="preserve"> resultante e identificamos cuáles son las canciones con un puntaje más alto.</w:t>
      </w:r>
    </w:p>
    <w:p w14:paraId="38636B7C" w14:textId="77700D31" w:rsidR="004438B2" w:rsidRPr="006526B5" w:rsidRDefault="004438B2" w:rsidP="00FA221E">
      <w:pPr>
        <w:jc w:val="both"/>
        <w:rPr>
          <w:lang w:val="es-ES"/>
        </w:rPr>
      </w:pPr>
      <w:r>
        <w:rPr>
          <w:lang w:val="es-ES"/>
        </w:rPr>
        <w:t>D:</w:t>
      </w:r>
      <w:r w:rsidR="00807F6F">
        <w:rPr>
          <w:lang w:val="es-ES"/>
        </w:rPr>
        <w:t xml:space="preserve"> Escucharía la canción 2.</w:t>
      </w:r>
    </w:p>
    <w:p w14:paraId="78A9BC73" w14:textId="3211E5C8" w:rsidR="0004678B" w:rsidRDefault="0004678B" w:rsidP="0004678B">
      <w:pPr>
        <w:jc w:val="both"/>
        <w:rPr>
          <w:lang w:val="es-ES"/>
        </w:rPr>
      </w:pPr>
      <w:proofErr w:type="spellStart"/>
      <w:r>
        <w:rPr>
          <w:lang w:val="es-ES"/>
        </w:rPr>
        <w:t>Feedback</w:t>
      </w:r>
      <w:proofErr w:type="spellEnd"/>
      <w:r>
        <w:rPr>
          <w:lang w:val="es-ES"/>
        </w:rPr>
        <w:t xml:space="preserve">: Luego de hacer la multiplicación de matrices, revisamos la fila 1 de la matriz </w:t>
      </w:r>
      <m:oMath>
        <m:r>
          <w:rPr>
            <w:rFonts w:ascii="Cambria Math" w:hAnsi="Cambria Math"/>
            <w:lang w:val="es-ES"/>
          </w:rPr>
          <m:t>A</m:t>
        </m:r>
      </m:oMath>
      <w:r>
        <w:rPr>
          <w:lang w:val="es-ES"/>
        </w:rPr>
        <w:t xml:space="preserve"> resultante e identificamos cuáles son las canciones con un puntaje más alto. En este caso, la canción </w:t>
      </w:r>
      <w:r>
        <w:rPr>
          <w:lang w:val="es-ES"/>
        </w:rPr>
        <w:t>2</w:t>
      </w:r>
      <w:r>
        <w:rPr>
          <w:lang w:val="es-ES"/>
        </w:rPr>
        <w:t xml:space="preserve"> es negativa entonces probablemente sea contraria a los gustos del agente.</w:t>
      </w:r>
    </w:p>
    <w:p w14:paraId="1A2F0C06" w14:textId="77777777" w:rsidR="0004678B" w:rsidRPr="005F1F1B" w:rsidRDefault="0004678B" w:rsidP="0004678B">
      <w:pPr>
        <w:jc w:val="both"/>
        <w:rPr>
          <w:lang w:val="es-ES"/>
        </w:rPr>
      </w:pPr>
    </w:p>
    <w:p w14:paraId="69CA8A67" w14:textId="52E98569" w:rsidR="00E93431" w:rsidRPr="00DC4FA4" w:rsidRDefault="00E93431" w:rsidP="00E93431">
      <w:pPr>
        <w:rPr>
          <w:b/>
          <w:bCs/>
          <w:lang w:val="es-ES"/>
        </w:rPr>
      </w:pPr>
      <w:proofErr w:type="spellStart"/>
      <w:r w:rsidRPr="00DC4FA4">
        <w:rPr>
          <w:b/>
          <w:bCs/>
          <w:lang w:val="es-ES"/>
        </w:rPr>
        <w:t>Question</w:t>
      </w:r>
      <w:proofErr w:type="spellEnd"/>
      <w:r w:rsidRPr="00DC4FA4">
        <w:rPr>
          <w:b/>
          <w:bCs/>
          <w:lang w:val="es-ES"/>
        </w:rPr>
        <w:t xml:space="preserve"> 4</w:t>
      </w:r>
    </w:p>
    <w:p w14:paraId="61F0060F" w14:textId="77777777" w:rsidR="00B80F09" w:rsidRDefault="00B80F09" w:rsidP="00B80F09">
      <w:pPr>
        <w:jc w:val="both"/>
        <w:rPr>
          <w:lang w:val="es-ES"/>
        </w:rPr>
      </w:pPr>
      <w:r>
        <w:rPr>
          <w:lang w:val="es-ES"/>
        </w:rPr>
        <w:t xml:space="preserve">A partir de un modelo de multiplicación de matrices usted está construyendo un sistema de recomendaciones. Su objetivo es construir una matriz de recomendación </w:t>
      </w:r>
      <m:oMath>
        <m:sSup>
          <m:sSupPr>
            <m:ctrlPr>
              <w:rPr>
                <w:rFonts w:ascii="Cambria Math" w:hAnsi="Cambria Math"/>
                <w:i/>
                <w:lang w:val="es-ES"/>
              </w:rPr>
            </m:ctrlPr>
          </m:sSupPr>
          <m:e>
            <m:r>
              <w:rPr>
                <w:rFonts w:ascii="Cambria Math" w:hAnsi="Cambria Math"/>
                <w:lang w:val="es-ES"/>
              </w:rPr>
              <m:t>A</m:t>
            </m:r>
          </m:e>
          <m:sup>
            <m:r>
              <w:rPr>
                <w:rFonts w:ascii="Cambria Math" w:hAnsi="Cambria Math"/>
                <w:lang w:val="es-ES"/>
              </w:rPr>
              <m:t>m×n</m:t>
            </m:r>
          </m:sup>
        </m:sSup>
      </m:oMath>
      <w:r>
        <w:rPr>
          <w:lang w:val="es-ES"/>
        </w:rPr>
        <w:t xml:space="preserve">, en donde </w:t>
      </w:r>
      <w:r>
        <w:rPr>
          <w:i/>
          <w:iCs/>
          <w:lang w:val="es-ES"/>
        </w:rPr>
        <w:t>m</w:t>
      </w:r>
      <w:r>
        <w:rPr>
          <w:lang w:val="es-ES"/>
        </w:rPr>
        <w:t xml:space="preserve"> es el número de usuarios y </w:t>
      </w:r>
      <w:r>
        <w:rPr>
          <w:i/>
          <w:iCs/>
          <w:lang w:val="es-ES"/>
        </w:rPr>
        <w:t>n</w:t>
      </w:r>
      <w:r>
        <w:rPr>
          <w:lang w:val="es-ES"/>
        </w:rPr>
        <w:t xml:space="preserve"> el número de elementos a recomendar. En este caso suponga que usted tiene 4 usuarios que mapea en un </w:t>
      </w:r>
      <w:r>
        <w:rPr>
          <w:lang w:val="es-ES"/>
        </w:rPr>
        <w:lastRenderedPageBreak/>
        <w:t xml:space="preserve">embebimiento a partir de dos características. Del mismo modo, tiene un embebimiento de 5 canciones descritas a partir de las mismas variables del embebimiento de usuarios. Los </w:t>
      </w:r>
      <w:proofErr w:type="spellStart"/>
      <w:r>
        <w:rPr>
          <w:lang w:val="es-ES"/>
        </w:rPr>
        <w:t>embebimientos</w:t>
      </w:r>
      <w:proofErr w:type="spellEnd"/>
      <w:r>
        <w:rPr>
          <w:lang w:val="es-ES"/>
        </w:rPr>
        <w:t xml:space="preserve"> mencionados son los siguientes:</w:t>
      </w:r>
    </w:p>
    <w:p w14:paraId="50255DC4" w14:textId="77777777" w:rsidR="00B80F09" w:rsidRDefault="00B80F09" w:rsidP="00B80F09">
      <w:pPr>
        <w:jc w:val="both"/>
        <w:rPr>
          <w:lang w:val="es-ES"/>
        </w:rPr>
      </w:pPr>
      <m:oMath>
        <m:r>
          <w:rPr>
            <w:rFonts w:ascii="Cambria Math" w:hAnsi="Cambria Math"/>
            <w:lang w:val="es-ES"/>
          </w:rPr>
          <m:t>U=</m:t>
        </m:r>
        <m:d>
          <m:dPr>
            <m:begChr m:val="["/>
            <m:endChr m:val="]"/>
            <m:ctrlPr>
              <w:rPr>
                <w:rFonts w:ascii="Cambria Math" w:hAnsi="Cambria Math"/>
                <w:i/>
                <w:lang w:val="es-ES"/>
              </w:rPr>
            </m:ctrlPr>
          </m:dPr>
          <m:e>
            <m:m>
              <m:mPr>
                <m:mcs>
                  <m:mc>
                    <m:mcPr>
                      <m:count m:val="2"/>
                      <m:mcJc m:val="center"/>
                    </m:mcPr>
                  </m:mc>
                </m:mcs>
                <m:ctrlPr>
                  <w:rPr>
                    <w:rFonts w:ascii="Cambria Math" w:hAnsi="Cambria Math"/>
                    <w:i/>
                    <w:lang w:val="es-ES"/>
                  </w:rPr>
                </m:ctrlPr>
              </m:mPr>
              <m:mr>
                <m:e>
                  <m:r>
                    <w:rPr>
                      <w:rFonts w:ascii="Cambria Math" w:hAnsi="Cambria Math"/>
                      <w:lang w:val="es-ES"/>
                    </w:rPr>
                    <m:t>1</m:t>
                  </m:r>
                </m:e>
                <m:e>
                  <m:r>
                    <w:rPr>
                      <w:rFonts w:ascii="Cambria Math" w:hAnsi="Cambria Math"/>
                      <w:lang w:val="es-ES"/>
                    </w:rPr>
                    <m:t>0.1</m:t>
                  </m:r>
                </m:e>
              </m:mr>
              <m:mr>
                <m:e>
                  <m:r>
                    <w:rPr>
                      <w:rFonts w:ascii="Cambria Math" w:hAnsi="Cambria Math"/>
                      <w:lang w:val="es-ES"/>
                    </w:rPr>
                    <m:t>-1</m:t>
                  </m:r>
                </m:e>
                <m:e>
                  <m:r>
                    <w:rPr>
                      <w:rFonts w:ascii="Cambria Math" w:hAnsi="Cambria Math"/>
                      <w:lang w:val="es-ES"/>
                    </w:rPr>
                    <m:t>0</m:t>
                  </m:r>
                  <m:ctrlPr>
                    <w:rPr>
                      <w:rFonts w:ascii="Cambria Math" w:eastAsia="Cambria Math" w:hAnsi="Cambria Math" w:cs="Cambria Math"/>
                      <w:i/>
                      <w:lang w:val="es-ES"/>
                    </w:rPr>
                  </m:ctrlPr>
                </m:e>
              </m:mr>
              <m:mr>
                <m:e>
                  <m:r>
                    <w:rPr>
                      <w:rFonts w:ascii="Cambria Math" w:eastAsia="Cambria Math" w:hAnsi="Cambria Math" w:cs="Cambria Math"/>
                      <w:lang w:val="es-ES"/>
                    </w:rPr>
                    <m:t>0.2</m:t>
                  </m:r>
                  <m:ctrlPr>
                    <w:rPr>
                      <w:rFonts w:ascii="Cambria Math" w:eastAsia="Cambria Math" w:hAnsi="Cambria Math" w:cs="Cambria Math"/>
                      <w:i/>
                      <w:lang w:val="es-ES"/>
                    </w:rPr>
                  </m:ctrlPr>
                </m:e>
                <m:e>
                  <m:r>
                    <w:rPr>
                      <w:rFonts w:ascii="Cambria Math" w:eastAsia="Cambria Math" w:hAnsi="Cambria Math" w:cs="Cambria Math"/>
                      <w:lang w:val="es-ES"/>
                    </w:rPr>
                    <m:t>-1</m:t>
                  </m:r>
                  <m:ctrlPr>
                    <w:rPr>
                      <w:rFonts w:ascii="Cambria Math" w:eastAsia="Cambria Math" w:hAnsi="Cambria Math" w:cs="Cambria Math"/>
                      <w:i/>
                      <w:lang w:val="es-ES"/>
                    </w:rPr>
                  </m:ctrlPr>
                </m:e>
              </m:mr>
              <m:mr>
                <m:e>
                  <m:r>
                    <w:rPr>
                      <w:rFonts w:ascii="Cambria Math" w:eastAsia="Cambria Math" w:hAnsi="Cambria Math" w:cs="Cambria Math"/>
                      <w:lang w:val="es-ES"/>
                    </w:rPr>
                    <m:t>0.1</m:t>
                  </m:r>
                  <m:ctrlPr>
                    <w:rPr>
                      <w:rFonts w:ascii="Cambria Math" w:eastAsia="Cambria Math" w:hAnsi="Cambria Math" w:cs="Cambria Math"/>
                      <w:i/>
                      <w:lang w:val="es-ES"/>
                    </w:rPr>
                  </m:ctrlPr>
                </m:e>
                <m:e>
                  <m:r>
                    <w:rPr>
                      <w:rFonts w:ascii="Cambria Math" w:eastAsia="Cambria Math" w:hAnsi="Cambria Math" w:cs="Cambria Math"/>
                      <w:lang w:val="es-ES"/>
                    </w:rPr>
                    <m:t>1</m:t>
                  </m:r>
                </m:e>
              </m:mr>
            </m:m>
          </m:e>
        </m:d>
      </m:oMath>
      <w:r>
        <w:rPr>
          <w:lang w:val="es-ES"/>
        </w:rPr>
        <w:t xml:space="preserve"> y </w:t>
      </w:r>
      <m:oMath>
        <m:r>
          <w:rPr>
            <w:rFonts w:ascii="Cambria Math" w:hAnsi="Cambria Math"/>
            <w:lang w:val="es-ES"/>
          </w:rPr>
          <m:t>V=</m:t>
        </m:r>
        <m:d>
          <m:dPr>
            <m:begChr m:val="["/>
            <m:endChr m:val="]"/>
            <m:ctrlPr>
              <w:rPr>
                <w:rFonts w:ascii="Cambria Math" w:hAnsi="Cambria Math"/>
                <w:i/>
                <w:lang w:val="es-ES"/>
              </w:rPr>
            </m:ctrlPr>
          </m:dPr>
          <m:e>
            <m:m>
              <m:mPr>
                <m:mcs>
                  <m:mc>
                    <m:mcPr>
                      <m:count m:val="2"/>
                      <m:mcJc m:val="center"/>
                    </m:mcPr>
                  </m:mc>
                </m:mcs>
                <m:ctrlPr>
                  <w:rPr>
                    <w:rFonts w:ascii="Cambria Math" w:hAnsi="Cambria Math"/>
                    <w:i/>
                    <w:lang w:val="es-ES"/>
                  </w:rPr>
                </m:ctrlPr>
              </m:mPr>
              <m:mr>
                <m:e>
                  <m:r>
                    <w:rPr>
                      <w:rFonts w:ascii="Cambria Math" w:hAnsi="Cambria Math"/>
                      <w:lang w:val="es-ES"/>
                    </w:rPr>
                    <m:t>0.9</m:t>
                  </m:r>
                </m:e>
                <m:e>
                  <m:r>
                    <w:rPr>
                      <w:rFonts w:ascii="Cambria Math" w:hAnsi="Cambria Math"/>
                      <w:lang w:val="es-ES"/>
                    </w:rPr>
                    <m:t>-0.2</m:t>
                  </m:r>
                </m:e>
              </m:mr>
              <m:mr>
                <m:e>
                  <m:r>
                    <w:rPr>
                      <w:rFonts w:ascii="Cambria Math" w:hAnsi="Cambria Math"/>
                      <w:lang w:val="es-ES"/>
                    </w:rPr>
                    <m:t>-1</m:t>
                  </m:r>
                </m:e>
                <m:e>
                  <m:r>
                    <w:rPr>
                      <w:rFonts w:ascii="Cambria Math" w:hAnsi="Cambria Math"/>
                      <w:lang w:val="es-ES"/>
                    </w:rPr>
                    <m:t>-0.8</m:t>
                  </m:r>
                  <m:ctrlPr>
                    <w:rPr>
                      <w:rFonts w:ascii="Cambria Math" w:eastAsia="Cambria Math" w:hAnsi="Cambria Math" w:cs="Cambria Math"/>
                      <w:i/>
                      <w:lang w:val="es-ES"/>
                    </w:rPr>
                  </m:ctrlPr>
                </m:e>
              </m:mr>
              <m:mr>
                <m:e>
                  <m:r>
                    <w:rPr>
                      <w:rFonts w:ascii="Cambria Math" w:eastAsia="Cambria Math" w:hAnsi="Cambria Math" w:cs="Cambria Math"/>
                      <w:lang w:val="es-ES"/>
                    </w:rPr>
                    <m:t>1</m:t>
                  </m:r>
                  <m:ctrlPr>
                    <w:rPr>
                      <w:rFonts w:ascii="Cambria Math" w:eastAsia="Cambria Math" w:hAnsi="Cambria Math" w:cs="Cambria Math"/>
                      <w:i/>
                      <w:lang w:val="es-ES"/>
                    </w:rPr>
                  </m:ctrlPr>
                </m:e>
                <m:e>
                  <m:r>
                    <w:rPr>
                      <w:rFonts w:ascii="Cambria Math" w:eastAsia="Cambria Math" w:hAnsi="Cambria Math" w:cs="Cambria Math"/>
                      <w:lang w:val="es-ES"/>
                    </w:rPr>
                    <m:t>-1</m:t>
                  </m:r>
                  <m:ctrlPr>
                    <w:rPr>
                      <w:rFonts w:ascii="Cambria Math" w:eastAsia="Cambria Math" w:hAnsi="Cambria Math" w:cs="Cambria Math"/>
                      <w:i/>
                      <w:lang w:val="es-ES"/>
                    </w:rPr>
                  </m:ctrlPr>
                </m:e>
              </m:mr>
              <m:mr>
                <m:e>
                  <m:r>
                    <w:rPr>
                      <w:rFonts w:ascii="Cambria Math" w:eastAsia="Cambria Math" w:hAnsi="Cambria Math" w:cs="Cambria Math"/>
                      <w:lang w:val="es-ES"/>
                    </w:rPr>
                    <m:t>1</m:t>
                  </m:r>
                  <m:ctrlPr>
                    <w:rPr>
                      <w:rFonts w:ascii="Cambria Math" w:eastAsia="Cambria Math" w:hAnsi="Cambria Math" w:cs="Cambria Math"/>
                      <w:i/>
                      <w:lang w:val="es-ES"/>
                    </w:rPr>
                  </m:ctrlPr>
                </m:e>
                <m:e>
                  <m:r>
                    <w:rPr>
                      <w:rFonts w:ascii="Cambria Math" w:eastAsia="Cambria Math" w:hAnsi="Cambria Math" w:cs="Cambria Math"/>
                      <w:lang w:val="es-ES"/>
                    </w:rPr>
                    <m:t>0.9</m:t>
                  </m:r>
                  <m:ctrlPr>
                    <w:rPr>
                      <w:rFonts w:ascii="Cambria Math" w:eastAsia="Cambria Math" w:hAnsi="Cambria Math" w:cs="Cambria Math"/>
                      <w:i/>
                      <w:lang w:val="es-ES"/>
                    </w:rPr>
                  </m:ctrlPr>
                </m:e>
              </m:mr>
              <m:mr>
                <m:e>
                  <m:r>
                    <w:rPr>
                      <w:rFonts w:ascii="Cambria Math" w:eastAsia="Cambria Math" w:hAnsi="Cambria Math" w:cs="Cambria Math"/>
                      <w:lang w:val="es-ES"/>
                    </w:rPr>
                    <m:t>-0.9</m:t>
                  </m:r>
                  <m:ctrlPr>
                    <w:rPr>
                      <w:rFonts w:ascii="Cambria Math" w:eastAsia="Cambria Math" w:hAnsi="Cambria Math" w:cs="Cambria Math"/>
                      <w:i/>
                      <w:lang w:val="es-ES"/>
                    </w:rPr>
                  </m:ctrlPr>
                </m:e>
                <m:e>
                  <m:r>
                    <w:rPr>
                      <w:rFonts w:ascii="Cambria Math" w:eastAsia="Cambria Math" w:hAnsi="Cambria Math" w:cs="Cambria Math"/>
                      <w:lang w:val="es-ES"/>
                    </w:rPr>
                    <m:t>1</m:t>
                  </m:r>
                </m:e>
              </m:mr>
            </m:m>
          </m:e>
        </m:d>
      </m:oMath>
    </w:p>
    <w:p w14:paraId="448B0CC2" w14:textId="5CCF780B" w:rsidR="00B80F09" w:rsidRDefault="00B80F09" w:rsidP="00B80F09">
      <w:pPr>
        <w:jc w:val="both"/>
        <w:rPr>
          <w:lang w:val="es-ES"/>
        </w:rPr>
      </w:pPr>
      <w:r>
        <w:rPr>
          <w:lang w:val="es-ES"/>
        </w:rPr>
        <w:t xml:space="preserve">A partir de la matriz </w:t>
      </w:r>
      <m:oMath>
        <m:r>
          <w:rPr>
            <w:rFonts w:ascii="Cambria Math" w:hAnsi="Cambria Math"/>
            <w:lang w:val="es-ES"/>
          </w:rPr>
          <m:t>A=U</m:t>
        </m:r>
        <m:sSup>
          <m:sSupPr>
            <m:ctrlPr>
              <w:rPr>
                <w:rFonts w:ascii="Cambria Math" w:hAnsi="Cambria Math"/>
                <w:i/>
                <w:lang w:val="es-ES"/>
              </w:rPr>
            </m:ctrlPr>
          </m:sSupPr>
          <m:e>
            <m:r>
              <w:rPr>
                <w:rFonts w:ascii="Cambria Math" w:hAnsi="Cambria Math"/>
                <w:lang w:val="es-ES"/>
              </w:rPr>
              <m:t>V</m:t>
            </m:r>
          </m:e>
          <m:sup>
            <m:r>
              <w:rPr>
                <w:rFonts w:ascii="Cambria Math" w:hAnsi="Cambria Math"/>
                <w:lang w:val="es-ES"/>
              </w:rPr>
              <m:t>T</m:t>
            </m:r>
          </m:sup>
        </m:sSup>
      </m:oMath>
      <w:r>
        <w:rPr>
          <w:lang w:val="es-ES"/>
        </w:rPr>
        <w:t>, ¿</w:t>
      </w:r>
      <w:r>
        <w:rPr>
          <w:lang w:val="es-ES"/>
        </w:rPr>
        <w:t>Cuál es la canción que menos se les recomendaría a los usuarios de la matriz U?</w:t>
      </w:r>
      <w:r w:rsidR="0066282C">
        <w:rPr>
          <w:lang w:val="es-ES"/>
        </w:rPr>
        <w:t xml:space="preserve"> (Suponga que el sistema recomienda una canción si recibe un puntaje mayor a 0.5</w:t>
      </w:r>
      <w:r w:rsidR="0065600E">
        <w:rPr>
          <w:lang w:val="es-ES"/>
        </w:rPr>
        <w:t>)</w:t>
      </w:r>
    </w:p>
    <w:p w14:paraId="09447B2C" w14:textId="62324199" w:rsidR="00B80F09" w:rsidRDefault="0065600E" w:rsidP="00B80F09">
      <w:pPr>
        <w:jc w:val="both"/>
        <w:rPr>
          <w:lang w:val="es-ES"/>
        </w:rPr>
      </w:pPr>
      <w:r>
        <w:rPr>
          <w:lang w:val="es-ES"/>
        </w:rPr>
        <w:t>*</w:t>
      </w:r>
      <w:r w:rsidR="00B80F09">
        <w:rPr>
          <w:lang w:val="es-ES"/>
        </w:rPr>
        <w:t xml:space="preserve">A: </w:t>
      </w:r>
      <w:r w:rsidR="00B80F09">
        <w:rPr>
          <w:lang w:val="es-ES"/>
        </w:rPr>
        <w:t>La canción menos recomendada es la 1.</w:t>
      </w:r>
    </w:p>
    <w:p w14:paraId="233603E7" w14:textId="1414B593" w:rsidR="00B80F09" w:rsidRDefault="00B80F09" w:rsidP="00B80F09">
      <w:pPr>
        <w:jc w:val="both"/>
        <w:rPr>
          <w:lang w:val="es-ES"/>
        </w:rPr>
      </w:pPr>
      <w:proofErr w:type="spellStart"/>
      <w:r>
        <w:rPr>
          <w:lang w:val="es-ES"/>
        </w:rPr>
        <w:t>Feedback</w:t>
      </w:r>
      <w:proofErr w:type="spellEnd"/>
      <w:r>
        <w:rPr>
          <w:lang w:val="es-ES"/>
        </w:rPr>
        <w:t xml:space="preserve">: </w:t>
      </w:r>
      <w:r w:rsidR="0065600E">
        <w:rPr>
          <w:lang w:val="es-ES"/>
        </w:rPr>
        <w:t>Esta canción se recomienda solo una vez</w:t>
      </w:r>
      <w:r w:rsidR="00C04D93">
        <w:rPr>
          <w:lang w:val="es-ES"/>
        </w:rPr>
        <w:t>, mientras que las demás canciones se recomiendan dos veces.</w:t>
      </w:r>
    </w:p>
    <w:p w14:paraId="6A40823E" w14:textId="2E97D242" w:rsidR="00B80F09" w:rsidRDefault="00B80F09" w:rsidP="00B80F09">
      <w:pPr>
        <w:jc w:val="both"/>
        <w:rPr>
          <w:lang w:val="es-ES"/>
        </w:rPr>
      </w:pPr>
      <w:r>
        <w:rPr>
          <w:lang w:val="es-ES"/>
        </w:rPr>
        <w:t xml:space="preserve">B: La canción menos recomendada es la </w:t>
      </w:r>
      <w:r>
        <w:rPr>
          <w:lang w:val="es-ES"/>
        </w:rPr>
        <w:t>2</w:t>
      </w:r>
      <w:r>
        <w:rPr>
          <w:lang w:val="es-ES"/>
        </w:rPr>
        <w:t>.</w:t>
      </w:r>
    </w:p>
    <w:p w14:paraId="47D16FBF" w14:textId="2C20E6A6" w:rsidR="00B80F09" w:rsidRDefault="00B80F09" w:rsidP="00B80F09">
      <w:pPr>
        <w:jc w:val="both"/>
        <w:rPr>
          <w:lang w:val="es-ES"/>
        </w:rPr>
      </w:pPr>
      <w:proofErr w:type="spellStart"/>
      <w:r>
        <w:rPr>
          <w:lang w:val="es-ES"/>
        </w:rPr>
        <w:t>Feedback</w:t>
      </w:r>
      <w:proofErr w:type="spellEnd"/>
      <w:r>
        <w:rPr>
          <w:lang w:val="es-ES"/>
        </w:rPr>
        <w:t xml:space="preserve">: </w:t>
      </w:r>
      <w:r w:rsidR="00C04D93">
        <w:rPr>
          <w:lang w:val="es-ES"/>
        </w:rPr>
        <w:t>Esta canción se recomienda dos veces, sin embargo, la canción menos escuchada se recomienda solo una vez.</w:t>
      </w:r>
    </w:p>
    <w:p w14:paraId="48B8C974" w14:textId="07E9F60B" w:rsidR="00B80F09" w:rsidRDefault="00B80F09" w:rsidP="00B80F09">
      <w:pPr>
        <w:jc w:val="both"/>
        <w:rPr>
          <w:lang w:val="es-ES"/>
        </w:rPr>
      </w:pPr>
      <w:r>
        <w:rPr>
          <w:lang w:val="es-ES"/>
        </w:rPr>
        <w:t xml:space="preserve">C: La canción menos recomendada es la </w:t>
      </w:r>
      <w:r>
        <w:rPr>
          <w:lang w:val="es-ES"/>
        </w:rPr>
        <w:t>3</w:t>
      </w:r>
      <w:r>
        <w:rPr>
          <w:lang w:val="es-ES"/>
        </w:rPr>
        <w:t>.</w:t>
      </w:r>
    </w:p>
    <w:p w14:paraId="74154386" w14:textId="30CD09AD" w:rsidR="00B80F09" w:rsidRDefault="00B80F09" w:rsidP="00B80F09">
      <w:pPr>
        <w:jc w:val="both"/>
        <w:rPr>
          <w:lang w:val="es-ES"/>
        </w:rPr>
      </w:pPr>
      <w:proofErr w:type="spellStart"/>
      <w:r>
        <w:rPr>
          <w:lang w:val="es-ES"/>
        </w:rPr>
        <w:t>Feedback</w:t>
      </w:r>
      <w:proofErr w:type="spellEnd"/>
      <w:r>
        <w:rPr>
          <w:lang w:val="es-ES"/>
        </w:rPr>
        <w:t xml:space="preserve">: </w:t>
      </w:r>
      <w:r w:rsidR="00C04D93">
        <w:rPr>
          <w:lang w:val="es-ES"/>
        </w:rPr>
        <w:t xml:space="preserve">Esta canción se recomienda dos veces, sin </w:t>
      </w:r>
      <w:r w:rsidR="00C04D93">
        <w:rPr>
          <w:lang w:val="es-ES"/>
        </w:rPr>
        <w:t>embargo,</w:t>
      </w:r>
      <w:r w:rsidR="00C04D93">
        <w:rPr>
          <w:lang w:val="es-ES"/>
        </w:rPr>
        <w:t xml:space="preserve"> la canción menos escuchada se recomienda solo una vez.</w:t>
      </w:r>
    </w:p>
    <w:p w14:paraId="6ECC6A75" w14:textId="0C3D2A3C" w:rsidR="00B80F09" w:rsidRPr="006526B5" w:rsidRDefault="00B80F09" w:rsidP="00B80F09">
      <w:pPr>
        <w:jc w:val="both"/>
        <w:rPr>
          <w:lang w:val="es-ES"/>
        </w:rPr>
      </w:pPr>
      <w:r>
        <w:rPr>
          <w:lang w:val="es-ES"/>
        </w:rPr>
        <w:t xml:space="preserve">D: La canción menos recomendada es la </w:t>
      </w:r>
      <w:r>
        <w:rPr>
          <w:lang w:val="es-ES"/>
        </w:rPr>
        <w:t>4</w:t>
      </w:r>
      <w:r>
        <w:rPr>
          <w:lang w:val="es-ES"/>
        </w:rPr>
        <w:t>.</w:t>
      </w:r>
    </w:p>
    <w:p w14:paraId="258F8F08" w14:textId="66BB9630" w:rsidR="00E93431" w:rsidRDefault="00B80F09" w:rsidP="00C04D93">
      <w:pPr>
        <w:jc w:val="both"/>
        <w:rPr>
          <w:lang w:val="es-ES"/>
        </w:rPr>
      </w:pPr>
      <w:proofErr w:type="spellStart"/>
      <w:r>
        <w:rPr>
          <w:lang w:val="es-ES"/>
        </w:rPr>
        <w:t>Feedback</w:t>
      </w:r>
      <w:proofErr w:type="spellEnd"/>
      <w:r>
        <w:rPr>
          <w:lang w:val="es-ES"/>
        </w:rPr>
        <w:t xml:space="preserve">: </w:t>
      </w:r>
      <w:r w:rsidR="00C04D93">
        <w:rPr>
          <w:lang w:val="es-ES"/>
        </w:rPr>
        <w:t xml:space="preserve">Esta canción se recomienda dos veces, sin </w:t>
      </w:r>
      <w:r w:rsidR="00C04D93">
        <w:rPr>
          <w:lang w:val="es-ES"/>
        </w:rPr>
        <w:t>embargo,</w:t>
      </w:r>
      <w:r w:rsidR="00C04D93">
        <w:rPr>
          <w:lang w:val="es-ES"/>
        </w:rPr>
        <w:t xml:space="preserve"> la canción menos escuchada se recomienda solo una vez.</w:t>
      </w:r>
    </w:p>
    <w:p w14:paraId="143C55FE" w14:textId="77777777" w:rsidR="00DC4FA4" w:rsidRPr="00D54F40" w:rsidRDefault="00DC4FA4">
      <w:pPr>
        <w:rPr>
          <w:lang w:val="es-ES"/>
        </w:rPr>
      </w:pPr>
    </w:p>
    <w:p w14:paraId="5FB1E3D6" w14:textId="7C9B6046" w:rsidR="00E93431" w:rsidRPr="00DC4FA4" w:rsidRDefault="00E93431" w:rsidP="00E93431">
      <w:pPr>
        <w:rPr>
          <w:b/>
          <w:bCs/>
          <w:lang w:val="es-ES"/>
        </w:rPr>
      </w:pPr>
      <w:proofErr w:type="spellStart"/>
      <w:r w:rsidRPr="00DC4FA4">
        <w:rPr>
          <w:b/>
          <w:bCs/>
          <w:lang w:val="es-ES"/>
        </w:rPr>
        <w:t>Question</w:t>
      </w:r>
      <w:proofErr w:type="spellEnd"/>
      <w:r w:rsidRPr="00DC4FA4">
        <w:rPr>
          <w:b/>
          <w:bCs/>
          <w:lang w:val="es-ES"/>
        </w:rPr>
        <w:t xml:space="preserve"> 5</w:t>
      </w:r>
    </w:p>
    <w:p w14:paraId="2F9E1C56" w14:textId="67935236" w:rsidR="00E93431" w:rsidRDefault="003A17E6">
      <w:pPr>
        <w:rPr>
          <w:lang w:val="es-ES"/>
        </w:rPr>
      </w:pPr>
      <w:r>
        <w:rPr>
          <w:lang w:val="es-ES"/>
        </w:rPr>
        <w:t>Usted tiene la siguiente función de pérdida:</w:t>
      </w:r>
    </w:p>
    <w:p w14:paraId="19C5D157" w14:textId="218F287E" w:rsidR="003A17E6" w:rsidRPr="00911EB9" w:rsidRDefault="003A17E6">
      <w:pPr>
        <w:rPr>
          <w:lang w:val="es-ES"/>
        </w:rPr>
      </w:pPr>
      <m:oMathPara>
        <m:oMath>
          <m:r>
            <w:rPr>
              <w:rFonts w:ascii="Cambria Math" w:hAnsi="Cambria Math"/>
              <w:lang w:val="es-ES"/>
            </w:rPr>
            <m:t>L=</m:t>
          </m:r>
          <m:nary>
            <m:naryPr>
              <m:chr m:val="∑"/>
              <m:limLoc m:val="undOvr"/>
              <m:ctrlPr>
                <w:rPr>
                  <w:rFonts w:ascii="Cambria Math" w:hAnsi="Cambria Math"/>
                  <w:i/>
                  <w:lang w:val="es-ES"/>
                </w:rPr>
              </m:ctrlPr>
            </m:naryPr>
            <m:sub>
              <m:r>
                <w:rPr>
                  <w:rFonts w:ascii="Cambria Math" w:hAnsi="Cambria Math"/>
                  <w:lang w:val="es-ES"/>
                </w:rPr>
                <m:t>(i,j)∈obs</m:t>
              </m:r>
            </m:sub>
            <m:sup/>
            <m:e>
              <m:sSup>
                <m:sSupPr>
                  <m:ctrlPr>
                    <w:rPr>
                      <w:rFonts w:ascii="Cambria Math" w:hAnsi="Cambria Math"/>
                      <w:i/>
                      <w:lang w:val="es-ES"/>
                    </w:rPr>
                  </m:ctrlPr>
                </m:sSupPr>
                <m:e>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m:t>
                          </m:r>
                        </m:sub>
                      </m:sSub>
                      <m:sSubSup>
                        <m:sSubSupPr>
                          <m:ctrlPr>
                            <w:rPr>
                              <w:rFonts w:ascii="Cambria Math" w:hAnsi="Cambria Math"/>
                              <w:i/>
                              <w:lang w:val="es-ES"/>
                            </w:rPr>
                          </m:ctrlPr>
                        </m:sSubSupPr>
                        <m:e>
                          <m:r>
                            <w:rPr>
                              <w:rFonts w:ascii="Cambria Math" w:hAnsi="Cambria Math"/>
                              <w:lang w:val="es-ES"/>
                            </w:rPr>
                            <m:t>v</m:t>
                          </m:r>
                        </m:e>
                        <m:sub>
                          <m:r>
                            <w:rPr>
                              <w:rFonts w:ascii="Cambria Math" w:hAnsi="Cambria Math"/>
                              <w:lang w:val="es-ES"/>
                            </w:rPr>
                            <m:t>j</m:t>
                          </m:r>
                        </m:sub>
                        <m:sup>
                          <m:r>
                            <w:rPr>
                              <w:rFonts w:ascii="Cambria Math" w:hAnsi="Cambria Math"/>
                              <w:lang w:val="es-ES"/>
                            </w:rPr>
                            <m:t>T</m:t>
                          </m:r>
                        </m:sup>
                      </m:sSubSup>
                    </m:e>
                  </m:d>
                </m:e>
                <m:sup>
                  <m:r>
                    <w:rPr>
                      <w:rFonts w:ascii="Cambria Math" w:hAnsi="Cambria Math"/>
                      <w:lang w:val="es-ES"/>
                    </w:rPr>
                    <m:t>2</m:t>
                  </m:r>
                </m:sup>
              </m:sSup>
              <m:r>
                <w:rPr>
                  <w:rFonts w:ascii="Cambria Math" w:hAnsi="Cambria Math"/>
                  <w:lang w:val="es-ES"/>
                </w:rPr>
                <m:t>+λ</m:t>
              </m:r>
              <m:r>
                <w:rPr>
                  <w:rFonts w:ascii="Cambria Math" w:hAnsi="Cambria Math"/>
                  <w:lang w:val="es-ES"/>
                </w:rPr>
                <m:t>(</m:t>
              </m:r>
              <m:nary>
                <m:naryPr>
                  <m:chr m:val="∑"/>
                  <m:limLoc m:val="undOvr"/>
                  <m:supHide m:val="1"/>
                  <m:ctrlPr>
                    <w:rPr>
                      <w:rFonts w:ascii="Cambria Math" w:hAnsi="Cambria Math"/>
                      <w:i/>
                      <w:lang w:val="es-ES"/>
                    </w:rPr>
                  </m:ctrlPr>
                </m:naryPr>
                <m:sub>
                  <m:r>
                    <w:rPr>
                      <w:rFonts w:ascii="Cambria Math" w:hAnsi="Cambria Math"/>
                      <w:lang w:val="es-ES"/>
                    </w:rPr>
                    <m:t>i</m:t>
                  </m:r>
                </m:sub>
                <m:sup/>
                <m:e>
                  <m:sSup>
                    <m:sSupPr>
                      <m:ctrlPr>
                        <w:rPr>
                          <w:rFonts w:ascii="Cambria Math" w:hAnsi="Cambria Math"/>
                          <w:i/>
                          <w:lang w:val="es-ES"/>
                        </w:rPr>
                      </m:ctrlPr>
                    </m:sSupPr>
                    <m:e>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m:t>
                              </m:r>
                            </m:sub>
                          </m:sSub>
                        </m:e>
                      </m:d>
                    </m:e>
                    <m:sup>
                      <m:r>
                        <w:rPr>
                          <w:rFonts w:ascii="Cambria Math" w:hAnsi="Cambria Math"/>
                          <w:lang w:val="es-ES"/>
                        </w:rPr>
                        <m:t>2</m:t>
                      </m:r>
                    </m:sup>
                  </m:sSup>
                </m:e>
              </m:nary>
            </m:e>
          </m:nary>
          <m:r>
            <w:rPr>
              <w:rFonts w:ascii="Cambria Math" w:hAnsi="Cambria Math"/>
              <w:lang w:val="es-ES"/>
            </w:rPr>
            <m:t>+</m:t>
          </m:r>
          <m:nary>
            <m:naryPr>
              <m:chr m:val="∑"/>
              <m:limLoc m:val="undOvr"/>
              <m:supHide m:val="1"/>
              <m:ctrlPr>
                <w:rPr>
                  <w:rFonts w:ascii="Cambria Math" w:hAnsi="Cambria Math"/>
                  <w:i/>
                  <w:lang w:val="es-ES"/>
                </w:rPr>
              </m:ctrlPr>
            </m:naryPr>
            <m:sub>
              <m:r>
                <w:rPr>
                  <w:rFonts w:ascii="Cambria Math" w:hAnsi="Cambria Math"/>
                  <w:lang w:val="es-ES"/>
                </w:rPr>
                <m:t>j</m:t>
              </m:r>
            </m:sub>
            <m:sup/>
            <m:e>
              <m:sSup>
                <m:sSupPr>
                  <m:ctrlPr>
                    <w:rPr>
                      <w:rFonts w:ascii="Cambria Math" w:hAnsi="Cambria Math"/>
                      <w:i/>
                      <w:lang w:val="es-ES"/>
                    </w:rPr>
                  </m:ctrlPr>
                </m:sSupPr>
                <m:e>
                  <m:d>
                    <m:dPr>
                      <m:begChr m:val="‖"/>
                      <m:endChr m:val="‖"/>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j</m:t>
                          </m:r>
                        </m:sub>
                      </m:sSub>
                    </m:e>
                  </m:d>
                </m:e>
                <m:sup>
                  <m:r>
                    <w:rPr>
                      <w:rFonts w:ascii="Cambria Math" w:hAnsi="Cambria Math"/>
                      <w:lang w:val="es-ES"/>
                    </w:rPr>
                    <m:t>2</m:t>
                  </m:r>
                </m:sup>
              </m:sSup>
            </m:e>
          </m:nary>
          <m:r>
            <w:rPr>
              <w:rFonts w:ascii="Cambria Math" w:hAnsi="Cambria Math"/>
              <w:lang w:val="es-ES"/>
            </w:rPr>
            <m:t>)</m:t>
          </m:r>
        </m:oMath>
      </m:oMathPara>
    </w:p>
    <w:p w14:paraId="5E48FC5F" w14:textId="576287B6" w:rsidR="00A169E6" w:rsidRDefault="009C19E6" w:rsidP="00BE11D1">
      <w:pPr>
        <w:rPr>
          <w:lang w:val="es-ES"/>
        </w:rPr>
      </w:pPr>
      <w:r>
        <w:rPr>
          <w:lang w:val="es-ES"/>
        </w:rPr>
        <w:t xml:space="preserve">Note que esta función no es convexa ya que tiene el término </w:t>
      </w:r>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m:t>
            </m:r>
          </m:sub>
        </m:sSub>
        <m:sSubSup>
          <m:sSubSupPr>
            <m:ctrlPr>
              <w:rPr>
                <w:rFonts w:ascii="Cambria Math" w:hAnsi="Cambria Math"/>
                <w:i/>
                <w:lang w:val="es-ES"/>
              </w:rPr>
            </m:ctrlPr>
          </m:sSubSupPr>
          <m:e>
            <m:r>
              <w:rPr>
                <w:rFonts w:ascii="Cambria Math" w:hAnsi="Cambria Math"/>
                <w:lang w:val="es-ES"/>
              </w:rPr>
              <m:t>v</m:t>
            </m:r>
          </m:e>
          <m:sub>
            <m:r>
              <w:rPr>
                <w:rFonts w:ascii="Cambria Math" w:hAnsi="Cambria Math"/>
                <w:lang w:val="es-ES"/>
              </w:rPr>
              <m:t>j</m:t>
            </m:r>
          </m:sub>
          <m:sup>
            <m:r>
              <w:rPr>
                <w:rFonts w:ascii="Cambria Math" w:hAnsi="Cambria Math"/>
                <w:lang w:val="es-ES"/>
              </w:rPr>
              <m:t>T</m:t>
            </m:r>
          </m:sup>
        </m:sSubSup>
      </m:oMath>
      <w:r>
        <w:rPr>
          <w:lang w:val="es-ES"/>
        </w:rPr>
        <w:t xml:space="preserve">. </w:t>
      </w:r>
      <w:r w:rsidR="00CB4F37">
        <w:rPr>
          <w:lang w:val="es-ES"/>
        </w:rPr>
        <w:t xml:space="preserve">Por ende, vamos a hacer uso del algoritmo WALS para encontrar el mínimo de esta función. </w:t>
      </w:r>
      <w:r w:rsidR="00A169E6">
        <w:rPr>
          <w:lang w:val="es-ES"/>
        </w:rPr>
        <w:t xml:space="preserve">En este caso solo haremos el primer paso de la primera iteración. Tome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j</m:t>
            </m:r>
          </m:sub>
        </m:sSub>
      </m:oMath>
      <w:r w:rsidR="00A169E6">
        <w:rPr>
          <w:lang w:val="es-ES"/>
        </w:rPr>
        <w:t xml:space="preserve"> como dada y encuentre el mínimo para </w:t>
      </w:r>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m:t>
            </m:r>
          </m:sub>
        </m:sSub>
      </m:oMath>
      <w:r w:rsidR="00A169E6">
        <w:rPr>
          <w:lang w:val="es-ES"/>
        </w:rPr>
        <w:t>:</w:t>
      </w:r>
    </w:p>
    <w:p w14:paraId="0506D419" w14:textId="23AFC94E" w:rsidR="00A169E6" w:rsidRDefault="00A169E6" w:rsidP="00BE11D1">
      <w:pPr>
        <w:rPr>
          <w:lang w:val="es-ES"/>
        </w:rPr>
      </w:pPr>
      <w:r>
        <w:rPr>
          <w:lang w:val="es-ES"/>
        </w:rPr>
        <w:lastRenderedPageBreak/>
        <w:t>A:</w:t>
      </w:r>
      <w:r w:rsidR="007E0F33">
        <w:rPr>
          <w:lang w:val="es-ES"/>
        </w:rPr>
        <w:t xml:space="preserve"> </w:t>
      </w:r>
      <w:bookmarkStart w:id="0" w:name="_Hlk100528541"/>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m:t>
            </m:r>
          </m:sub>
        </m:sSub>
        <m:r>
          <w:rPr>
            <w:rFonts w:ascii="Cambria Math" w:hAnsi="Cambria Math"/>
            <w:lang w:val="es-ES"/>
          </w:rPr>
          <m:t>V</m:t>
        </m:r>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V</m:t>
                    </m:r>
                  </m:e>
                  <m:sup>
                    <m:r>
                      <w:rPr>
                        <w:rFonts w:ascii="Cambria Math" w:hAnsi="Cambria Math"/>
                        <w:lang w:val="es-ES"/>
                      </w:rPr>
                      <m:t>T</m:t>
                    </m:r>
                  </m:sup>
                </m:sSup>
                <m:r>
                  <w:rPr>
                    <w:rFonts w:ascii="Cambria Math" w:hAnsi="Cambria Math"/>
                    <w:lang w:val="es-ES"/>
                  </w:rPr>
                  <m:t>V+λ</m:t>
                </m:r>
                <m:r>
                  <m:rPr>
                    <m:sty m:val="p"/>
                  </m:rPr>
                  <w:rPr>
                    <w:rFonts w:ascii="Cambria Math" w:hAnsi="Cambria Math"/>
                    <w:lang w:val="es-ES"/>
                  </w:rPr>
                  <m:t>Ι</m:t>
                </m:r>
              </m:e>
            </m:d>
          </m:e>
          <m:sup>
            <m:r>
              <w:rPr>
                <w:rFonts w:ascii="Cambria Math" w:hAnsi="Cambria Math"/>
                <w:lang w:val="es-ES"/>
              </w:rPr>
              <m:t>-1</m:t>
            </m:r>
          </m:sup>
        </m:sSup>
      </m:oMath>
      <w:bookmarkEnd w:id="0"/>
    </w:p>
    <w:p w14:paraId="2B4AF6F5" w14:textId="533BEF66" w:rsidR="00A169E6" w:rsidRPr="00391DDB" w:rsidRDefault="00A169E6" w:rsidP="00BE11D1">
      <w:pPr>
        <w:rPr>
          <w:lang w:val="en-US"/>
        </w:rPr>
      </w:pPr>
      <w:r w:rsidRPr="00391DDB">
        <w:rPr>
          <w:lang w:val="en-US"/>
        </w:rPr>
        <w:t>B:</w:t>
      </w:r>
      <w:r w:rsidR="00391DDB" w:rsidRPr="00391DDB">
        <w:rPr>
          <w:lang w:val="en-US"/>
        </w:rPr>
        <w:t xml:space="preserve"> </w:t>
      </w:r>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m:t>
            </m:r>
          </m:sub>
        </m:sSub>
        <m:r>
          <w:rPr>
            <w:rFonts w:ascii="Cambria Math" w:hAnsi="Cambria Math"/>
            <w:lang w:val="en-US"/>
          </w:rPr>
          <m:t>=</m:t>
        </m:r>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V</m:t>
                    </m:r>
                  </m:e>
                  <m:sup>
                    <m:r>
                      <w:rPr>
                        <w:rFonts w:ascii="Cambria Math" w:hAnsi="Cambria Math"/>
                        <w:lang w:val="es-ES"/>
                      </w:rPr>
                      <m:t>T</m:t>
                    </m:r>
                  </m:sup>
                </m:sSup>
                <m:r>
                  <w:rPr>
                    <w:rFonts w:ascii="Cambria Math" w:hAnsi="Cambria Math"/>
                    <w:lang w:val="es-ES"/>
                  </w:rPr>
                  <m:t>V</m:t>
                </m:r>
              </m:e>
            </m:d>
          </m:e>
          <m:sup>
            <m:r>
              <w:rPr>
                <w:rFonts w:ascii="Cambria Math" w:hAnsi="Cambria Math"/>
                <w:lang w:val="es-ES"/>
              </w:rPr>
              <m:t>-1</m:t>
            </m:r>
          </m:sup>
        </m:sSup>
        <m:r>
          <w:rPr>
            <w:rFonts w:ascii="Cambria Math" w:hAnsi="Cambria Math"/>
            <w:lang w:val="es-ES"/>
          </w:rPr>
          <m:t>(</m:t>
        </m:r>
        <m:sSup>
          <m:sSupPr>
            <m:ctrlPr>
              <w:rPr>
                <w:rFonts w:ascii="Cambria Math" w:hAnsi="Cambria Math"/>
                <w:i/>
                <w:lang w:val="es-ES"/>
              </w:rPr>
            </m:ctrlPr>
          </m:sSupPr>
          <m:e>
            <m:r>
              <w:rPr>
                <w:rFonts w:ascii="Cambria Math" w:hAnsi="Cambria Math"/>
                <w:lang w:val="es-ES"/>
              </w:rPr>
              <m:t>V</m:t>
            </m:r>
          </m:e>
          <m:sup>
            <m:r>
              <w:rPr>
                <w:rFonts w:ascii="Cambria Math" w:hAnsi="Cambria Math"/>
                <w:lang w:val="es-ES"/>
              </w:rPr>
              <m:t>T</m:t>
            </m:r>
          </m:sup>
        </m:sSup>
        <m:r>
          <w:rPr>
            <w:rFonts w:ascii="Cambria Math" w:hAnsi="Cambria Math"/>
            <w:lang w:val="es-ES"/>
          </w:rPr>
          <m:t>U)</m:t>
        </m:r>
      </m:oMath>
    </w:p>
    <w:p w14:paraId="3B202E8C" w14:textId="12A7337D" w:rsidR="00A169E6" w:rsidRDefault="00A169E6" w:rsidP="00BE11D1">
      <w:pPr>
        <w:rPr>
          <w:lang w:val="es-ES"/>
        </w:rPr>
      </w:pPr>
      <w:r>
        <w:rPr>
          <w:lang w:val="es-ES"/>
        </w:rPr>
        <w:t>C:</w:t>
      </w:r>
      <w:r w:rsidR="008B35D4">
        <w:rPr>
          <w:lang w:val="es-ES"/>
        </w:rPr>
        <w:t xml:space="preserve"> </w:t>
      </w:r>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m:t>
            </m:r>
          </m:sub>
        </m:sSub>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m:t>
                </m:r>
              </m:sub>
            </m:sSub>
          </m:num>
          <m:den>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V</m:t>
                        </m:r>
                      </m:e>
                      <m:sup>
                        <m:r>
                          <w:rPr>
                            <w:rFonts w:ascii="Cambria Math" w:hAnsi="Cambria Math"/>
                            <w:lang w:val="es-ES"/>
                          </w:rPr>
                          <m:t>T</m:t>
                        </m:r>
                      </m:sup>
                    </m:sSup>
                    <m:r>
                      <w:rPr>
                        <w:rFonts w:ascii="Cambria Math" w:hAnsi="Cambria Math"/>
                        <w:lang w:val="es-ES"/>
                      </w:rPr>
                      <m:t>V+λ</m:t>
                    </m:r>
                    <m:r>
                      <m:rPr>
                        <m:sty m:val="p"/>
                      </m:rPr>
                      <w:rPr>
                        <w:rFonts w:ascii="Cambria Math" w:hAnsi="Cambria Math"/>
                        <w:lang w:val="es-ES"/>
                      </w:rPr>
                      <m:t>Ι</m:t>
                    </m:r>
                  </m:e>
                </m:d>
              </m:e>
              <m:sup>
                <m:r>
                  <w:rPr>
                    <w:rFonts w:ascii="Cambria Math" w:hAnsi="Cambria Math"/>
                    <w:lang w:val="es-ES"/>
                  </w:rPr>
                  <m:t>-1</m:t>
                </m:r>
              </m:sup>
            </m:sSup>
          </m:den>
        </m:f>
      </m:oMath>
    </w:p>
    <w:p w14:paraId="3F4175A6" w14:textId="3956C306" w:rsidR="00A169E6" w:rsidRDefault="00A169E6" w:rsidP="00BE11D1">
      <w:pPr>
        <w:rPr>
          <w:lang w:val="es-ES"/>
        </w:rPr>
      </w:pPr>
      <w:r>
        <w:rPr>
          <w:lang w:val="es-ES"/>
        </w:rPr>
        <w:t>D:</w:t>
      </w:r>
      <w:r w:rsidR="008B35D4">
        <w:rPr>
          <w:lang w:val="es-ES"/>
        </w:rPr>
        <w:t xml:space="preserve"> </w:t>
      </w:r>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m:t>
            </m:r>
          </m:sub>
        </m:sSub>
        <m:r>
          <w:rPr>
            <w:rFonts w:ascii="Cambria Math" w:hAnsi="Cambria Math"/>
            <w:lang w:val="es-ES"/>
          </w:rPr>
          <m:t>=</m:t>
        </m:r>
        <m:sSup>
          <m:sSupPr>
            <m:ctrlPr>
              <w:rPr>
                <w:rFonts w:ascii="Cambria Math" w:hAnsi="Cambria Math"/>
                <w:i/>
                <w:lang w:val="es-ES"/>
              </w:rPr>
            </m:ctrlPr>
          </m:sSupPr>
          <m:e>
            <m:r>
              <w:rPr>
                <w:rFonts w:ascii="Cambria Math" w:hAnsi="Cambria Math"/>
                <w:lang w:val="es-ES"/>
              </w:rPr>
              <m:t>V</m:t>
            </m:r>
          </m:e>
          <m:sup>
            <m:r>
              <w:rPr>
                <w:rFonts w:ascii="Cambria Math" w:hAnsi="Cambria Math"/>
                <w:lang w:val="es-ES"/>
              </w:rPr>
              <m:t>T</m:t>
            </m:r>
          </m:sup>
        </m:sSup>
        <m:r>
          <w:rPr>
            <w:rFonts w:ascii="Cambria Math" w:hAnsi="Cambria Math"/>
            <w:lang w:val="es-ES"/>
          </w:rPr>
          <m:t>U</m:t>
        </m:r>
      </m:oMath>
    </w:p>
    <w:p w14:paraId="7A9B8C67" w14:textId="70A4EDD5" w:rsidR="00991EC6" w:rsidRPr="00991EC6" w:rsidRDefault="003A6B0A" w:rsidP="00BE11D1">
      <w:pPr>
        <w:rPr>
          <w:lang w:val="es-ES"/>
        </w:rPr>
      </w:pPr>
      <w:hyperlink r:id="rId11" w:history="1">
        <w:proofErr w:type="spellStart"/>
        <w:r w:rsidR="008B35D4" w:rsidRPr="003A6B0A">
          <w:rPr>
            <w:rStyle w:val="Hipervnculo"/>
            <w:lang w:val="es-ES"/>
          </w:rPr>
          <w:t>Feedback</w:t>
        </w:r>
        <w:proofErr w:type="spellEnd"/>
      </w:hyperlink>
      <w:r w:rsidR="008B35D4">
        <w:rPr>
          <w:lang w:val="es-ES"/>
        </w:rPr>
        <w:t xml:space="preserve">: </w:t>
      </w:r>
    </w:p>
    <w:p w14:paraId="46C7F71C" w14:textId="4EB34054" w:rsidR="008B35D4" w:rsidRPr="00336E4E" w:rsidRDefault="00991EC6" w:rsidP="00BE11D1">
      <w:pPr>
        <w:rPr>
          <w:lang w:val="es-ES"/>
        </w:rPr>
      </w:pPr>
      <m:oMathPara>
        <m:oMath>
          <m:f>
            <m:fPr>
              <m:ctrlPr>
                <w:rPr>
                  <w:rFonts w:ascii="Cambria Math" w:hAnsi="Cambria Math"/>
                  <w:i/>
                  <w:lang w:val="es-ES"/>
                </w:rPr>
              </m:ctrlPr>
            </m:fPr>
            <m:num>
              <m:r>
                <w:rPr>
                  <w:rFonts w:ascii="Cambria Math" w:hAnsi="Cambria Math"/>
                  <w:lang w:val="es-ES"/>
                </w:rPr>
                <m:t>∂</m:t>
              </m:r>
              <m:r>
                <w:rPr>
                  <w:rFonts w:ascii="Cambria Math" w:hAnsi="Cambria Math"/>
                  <w:lang w:val="es-ES"/>
                </w:rPr>
                <m:t>L</m:t>
              </m:r>
            </m:num>
            <m:den>
              <m:r>
                <w:rPr>
                  <w:rFonts w:ascii="Cambria Math" w:hAnsi="Cambria Math"/>
                  <w:lang w:val="es-ES"/>
                </w:rPr>
                <m:t>∂</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m:t>
                  </m:r>
                </m:sub>
              </m:sSub>
            </m:den>
          </m:f>
          <m:r>
            <w:rPr>
              <w:rFonts w:ascii="Cambria Math" w:hAnsi="Cambria Math"/>
              <w:lang w:val="es-ES"/>
            </w:rPr>
            <m:t>=</m:t>
          </m:r>
          <m:r>
            <w:rPr>
              <w:rFonts w:ascii="Cambria Math" w:hAnsi="Cambria Math"/>
              <w:lang w:val="es-ES"/>
            </w:rPr>
            <m:t>-</m:t>
          </m:r>
          <m:r>
            <w:rPr>
              <w:rFonts w:ascii="Cambria Math" w:hAnsi="Cambria Math"/>
              <w:lang w:val="es-ES"/>
            </w:rPr>
            <m:t>2</m:t>
          </m:r>
          <m:nary>
            <m:naryPr>
              <m:chr m:val="∑"/>
              <m:limLoc m:val="undOvr"/>
              <m:supHide m:val="1"/>
              <m:ctrlPr>
                <w:rPr>
                  <w:rFonts w:ascii="Cambria Math" w:hAnsi="Cambria Math"/>
                  <w:i/>
                  <w:lang w:val="es-ES"/>
                </w:rPr>
              </m:ctrlPr>
            </m:naryPr>
            <m:sub>
              <m:r>
                <w:rPr>
                  <w:rFonts w:ascii="Cambria Math" w:hAnsi="Cambria Math"/>
                  <w:lang w:val="es-ES"/>
                </w:rPr>
                <m:t>j</m:t>
              </m:r>
            </m:sub>
            <m:sup/>
            <m:e>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m:t>
                      </m:r>
                    </m:sub>
                  </m:sSub>
                  <m:sSubSup>
                    <m:sSubSupPr>
                      <m:ctrlPr>
                        <w:rPr>
                          <w:rFonts w:ascii="Cambria Math" w:hAnsi="Cambria Math"/>
                          <w:i/>
                          <w:lang w:val="es-ES"/>
                        </w:rPr>
                      </m:ctrlPr>
                    </m:sSubSupPr>
                    <m:e>
                      <m:r>
                        <w:rPr>
                          <w:rFonts w:ascii="Cambria Math" w:hAnsi="Cambria Math"/>
                          <w:lang w:val="es-ES"/>
                        </w:rPr>
                        <m:t>v</m:t>
                      </m:r>
                    </m:e>
                    <m:sub>
                      <m:r>
                        <w:rPr>
                          <w:rFonts w:ascii="Cambria Math" w:hAnsi="Cambria Math"/>
                          <w:lang w:val="es-ES"/>
                        </w:rPr>
                        <m:t>j</m:t>
                      </m:r>
                    </m:sub>
                    <m:sup>
                      <m:r>
                        <w:rPr>
                          <w:rFonts w:ascii="Cambria Math" w:hAnsi="Cambria Math"/>
                          <w:lang w:val="es-ES"/>
                        </w:rPr>
                        <m:t>T</m:t>
                      </m:r>
                    </m:sup>
                  </m:sSubSup>
                </m:e>
              </m:d>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j</m:t>
                  </m:r>
                </m:sub>
              </m:sSub>
              <m:r>
                <w:rPr>
                  <w:rFonts w:ascii="Cambria Math" w:hAnsi="Cambria Math"/>
                  <w:lang w:val="es-ES"/>
                </w:rPr>
                <m:t>+2λ</m:t>
              </m:r>
            </m:e>
          </m:nary>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m:t>
              </m:r>
            </m:sub>
          </m:sSub>
          <m:r>
            <w:rPr>
              <w:rFonts w:ascii="Cambria Math" w:hAnsi="Cambria Math"/>
              <w:lang w:val="es-ES"/>
            </w:rPr>
            <m:t>=0</m:t>
          </m:r>
          <m:r>
            <w:rPr>
              <w:rFonts w:ascii="Cambria Math" w:hAnsi="Cambria Math"/>
              <w:lang w:val="es-ES"/>
            </w:rPr>
            <m:t xml:space="preserve"> </m:t>
          </m:r>
        </m:oMath>
      </m:oMathPara>
    </w:p>
    <w:p w14:paraId="73F7B293" w14:textId="3CA088C7" w:rsidR="00336E4E" w:rsidRPr="002A5D09" w:rsidRDefault="00336E4E" w:rsidP="00BE11D1">
      <w:pPr>
        <w:rPr>
          <w:lang w:val="es-ES"/>
        </w:rPr>
      </w:pPr>
      <m:oMathPara>
        <m:oMath>
          <m:r>
            <w:rPr>
              <w:rFonts w:ascii="Cambria Math" w:hAnsi="Cambria Math"/>
              <w:lang w:val="es-ES"/>
            </w:rPr>
            <m:t>=</m:t>
          </m:r>
          <m:r>
            <w:rPr>
              <w:rFonts w:ascii="Cambria Math" w:hAnsi="Cambria Math"/>
              <w:lang w:val="es-ES"/>
            </w:rPr>
            <m:t>-</m:t>
          </m:r>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m:t>
                  </m:r>
                </m:sub>
              </m:sSub>
              <m:sSup>
                <m:sSupPr>
                  <m:ctrlPr>
                    <w:rPr>
                      <w:rFonts w:ascii="Cambria Math" w:hAnsi="Cambria Math"/>
                      <w:i/>
                      <w:lang w:val="es-ES"/>
                    </w:rPr>
                  </m:ctrlPr>
                </m:sSupPr>
                <m:e>
                  <m:r>
                    <w:rPr>
                      <w:rFonts w:ascii="Cambria Math" w:hAnsi="Cambria Math"/>
                      <w:lang w:val="es-ES"/>
                    </w:rPr>
                    <m:t>V</m:t>
                  </m:r>
                </m:e>
                <m:sup>
                  <m:r>
                    <w:rPr>
                      <w:rFonts w:ascii="Cambria Math" w:hAnsi="Cambria Math"/>
                      <w:lang w:val="es-ES"/>
                    </w:rPr>
                    <m:t>T</m:t>
                  </m:r>
                </m:sup>
              </m:sSup>
            </m:e>
          </m:d>
          <m:r>
            <w:rPr>
              <w:rFonts w:ascii="Cambria Math" w:hAnsi="Cambria Math"/>
              <w:lang w:val="es-ES"/>
            </w:rPr>
            <m:t>V+</m:t>
          </m:r>
          <m:r>
            <w:rPr>
              <w:rFonts w:ascii="Cambria Math" w:hAnsi="Cambria Math"/>
              <w:lang w:val="es-ES"/>
            </w:rPr>
            <m:t>λ</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m:t>
              </m:r>
            </m:sub>
          </m:sSub>
          <m:r>
            <w:rPr>
              <w:rFonts w:ascii="Cambria Math" w:hAnsi="Cambria Math"/>
              <w:lang w:val="es-ES"/>
            </w:rPr>
            <m:t>=0</m:t>
          </m:r>
        </m:oMath>
      </m:oMathPara>
    </w:p>
    <w:p w14:paraId="672B1B66" w14:textId="65DFB963" w:rsidR="002A5D09" w:rsidRPr="00917C4C" w:rsidRDefault="002A5D09" w:rsidP="002A5D09">
      <w:pPr>
        <w:rPr>
          <w:lang w:val="es-ES"/>
        </w:rPr>
      </w:pPr>
      <m:oMathPara>
        <m:oMath>
          <m:r>
            <w:rPr>
              <w:rFonts w:ascii="Cambria Math" w:hAnsi="Cambria Math"/>
              <w:lang w:val="es-ES"/>
            </w:rPr>
            <m:t>=</m:t>
          </m:r>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m:t>
              </m:r>
            </m:sub>
          </m:sSub>
          <m:r>
            <w:rPr>
              <w:rFonts w:ascii="Cambria Math" w:hAnsi="Cambria Math"/>
              <w:lang w:val="es-ES"/>
            </w:rPr>
            <m:t>(</m:t>
          </m:r>
          <m:sSup>
            <m:sSupPr>
              <m:ctrlPr>
                <w:rPr>
                  <w:rFonts w:ascii="Cambria Math" w:hAnsi="Cambria Math"/>
                  <w:i/>
                  <w:lang w:val="es-ES"/>
                </w:rPr>
              </m:ctrlPr>
            </m:sSupPr>
            <m:e>
              <m:r>
                <w:rPr>
                  <w:rFonts w:ascii="Cambria Math" w:hAnsi="Cambria Math"/>
                  <w:lang w:val="es-ES"/>
                </w:rPr>
                <m:t>V</m:t>
              </m:r>
            </m:e>
            <m:sup>
              <m:r>
                <w:rPr>
                  <w:rFonts w:ascii="Cambria Math" w:hAnsi="Cambria Math"/>
                  <w:lang w:val="es-ES"/>
                </w:rPr>
                <m:t>T</m:t>
              </m:r>
            </m:sup>
          </m:sSup>
          <m:r>
            <w:rPr>
              <w:rFonts w:ascii="Cambria Math" w:hAnsi="Cambria Math"/>
              <w:lang w:val="es-ES"/>
            </w:rPr>
            <m:t>V</m:t>
          </m:r>
          <m:r>
            <w:rPr>
              <w:rFonts w:ascii="Cambria Math" w:hAnsi="Cambria Math"/>
              <w:lang w:val="es-ES"/>
            </w:rPr>
            <m:t>+λ</m:t>
          </m:r>
          <m:r>
            <m:rPr>
              <m:sty m:val="p"/>
            </m:rPr>
            <w:rPr>
              <w:rFonts w:ascii="Cambria Math" w:hAnsi="Cambria Math"/>
              <w:lang w:val="es-ES"/>
            </w:rPr>
            <m:t>Ι</m:t>
          </m:r>
          <m:r>
            <w:rPr>
              <w:rFonts w:ascii="Cambria Math" w:hAnsi="Cambria Math"/>
              <w:lang w:val="es-ES"/>
            </w:rPr>
            <m:t>)</m:t>
          </m:r>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m:t>
              </m:r>
            </m:sub>
          </m:sSub>
          <m:r>
            <w:rPr>
              <w:rFonts w:ascii="Cambria Math" w:hAnsi="Cambria Math"/>
              <w:lang w:val="es-ES"/>
            </w:rPr>
            <m:t>V</m:t>
          </m:r>
        </m:oMath>
      </m:oMathPara>
    </w:p>
    <w:p w14:paraId="0CB3B97D" w14:textId="77777777" w:rsidR="00917C4C" w:rsidRDefault="00917C4C" w:rsidP="00917C4C">
      <w:pPr>
        <w:rPr>
          <w:lang w:val="es-ES"/>
        </w:rPr>
      </w:pPr>
      <m:oMathPara>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m:t>
              </m:r>
            </m:sub>
          </m:sSub>
          <m:r>
            <w:rPr>
              <w:rFonts w:ascii="Cambria Math" w:hAnsi="Cambria Math"/>
              <w:lang w:val="es-ES"/>
            </w:rPr>
            <m:t>V</m:t>
          </m:r>
          <m:sSup>
            <m:sSupPr>
              <m:ctrlPr>
                <w:rPr>
                  <w:rFonts w:ascii="Cambria Math" w:hAnsi="Cambria Math"/>
                  <w:i/>
                  <w:lang w:val="es-ES"/>
                </w:rPr>
              </m:ctrlPr>
            </m:sSupPr>
            <m:e>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V</m:t>
                      </m:r>
                    </m:e>
                    <m:sup>
                      <m:r>
                        <w:rPr>
                          <w:rFonts w:ascii="Cambria Math" w:hAnsi="Cambria Math"/>
                          <w:lang w:val="es-ES"/>
                        </w:rPr>
                        <m:t>T</m:t>
                      </m:r>
                    </m:sup>
                  </m:sSup>
                  <m:r>
                    <w:rPr>
                      <w:rFonts w:ascii="Cambria Math" w:hAnsi="Cambria Math"/>
                      <w:lang w:val="es-ES"/>
                    </w:rPr>
                    <m:t>V+λ</m:t>
                  </m:r>
                  <m:r>
                    <m:rPr>
                      <m:sty m:val="p"/>
                    </m:rPr>
                    <w:rPr>
                      <w:rFonts w:ascii="Cambria Math" w:hAnsi="Cambria Math"/>
                      <w:lang w:val="es-ES"/>
                    </w:rPr>
                    <m:t>Ι</m:t>
                  </m:r>
                </m:e>
              </m:d>
            </m:e>
            <m:sup>
              <m:r>
                <w:rPr>
                  <w:rFonts w:ascii="Cambria Math" w:hAnsi="Cambria Math"/>
                  <w:lang w:val="es-ES"/>
                </w:rPr>
                <m:t>-1</m:t>
              </m:r>
            </m:sup>
          </m:sSup>
        </m:oMath>
      </m:oMathPara>
    </w:p>
    <w:p w14:paraId="38AC35E3" w14:textId="77777777" w:rsidR="00917C4C" w:rsidRPr="00911EB9" w:rsidRDefault="00917C4C" w:rsidP="002A5D09">
      <w:pPr>
        <w:rPr>
          <w:lang w:val="es-ES"/>
        </w:rPr>
      </w:pPr>
    </w:p>
    <w:p w14:paraId="75AC1EEB" w14:textId="77777777" w:rsidR="002A5D09" w:rsidRPr="00911EB9" w:rsidRDefault="002A5D09" w:rsidP="00BE11D1">
      <w:pPr>
        <w:rPr>
          <w:lang w:val="es-ES"/>
        </w:rPr>
      </w:pPr>
    </w:p>
    <w:sectPr w:rsidR="002A5D09" w:rsidRPr="00911EB9">
      <w:headerReference w:type="default" r:id="rId12"/>
      <w:footerReference w:type="default" r:id="rId13"/>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84EB9" w14:textId="77777777" w:rsidR="00BC7014" w:rsidRDefault="00BC7014" w:rsidP="00553432">
      <w:pPr>
        <w:spacing w:before="0" w:after="0" w:line="240" w:lineRule="auto"/>
      </w:pPr>
      <w:r>
        <w:separator/>
      </w:r>
    </w:p>
  </w:endnote>
  <w:endnote w:type="continuationSeparator" w:id="0">
    <w:p w14:paraId="759BE0AF" w14:textId="77777777" w:rsidR="00BC7014" w:rsidRDefault="00BC7014" w:rsidP="00553432">
      <w:pPr>
        <w:spacing w:before="0" w:after="0" w:line="240" w:lineRule="auto"/>
      </w:pPr>
      <w:r>
        <w:continuationSeparator/>
      </w:r>
    </w:p>
  </w:endnote>
  <w:endnote w:type="continuationNotice" w:id="1">
    <w:p w14:paraId="55F3E101" w14:textId="77777777" w:rsidR="00BC7014" w:rsidRDefault="00BC701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8B960" w14:textId="77777777" w:rsidR="00BC7014" w:rsidRDefault="00BC7014" w:rsidP="00553432">
      <w:pPr>
        <w:spacing w:before="0" w:after="0" w:line="240" w:lineRule="auto"/>
      </w:pPr>
      <w:r>
        <w:separator/>
      </w:r>
    </w:p>
  </w:footnote>
  <w:footnote w:type="continuationSeparator" w:id="0">
    <w:p w14:paraId="5177FD54" w14:textId="77777777" w:rsidR="00BC7014" w:rsidRDefault="00BC7014" w:rsidP="00553432">
      <w:pPr>
        <w:spacing w:before="0" w:after="0" w:line="240" w:lineRule="auto"/>
      </w:pPr>
      <w:r>
        <w:continuationSeparator/>
      </w:r>
    </w:p>
  </w:footnote>
  <w:footnote w:type="continuationNotice" w:id="1">
    <w:p w14:paraId="0DCDDD81" w14:textId="77777777" w:rsidR="00BC7014" w:rsidRDefault="00BC701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524135">
    <w:abstractNumId w:val="12"/>
  </w:num>
  <w:num w:numId="2" w16cid:durableId="1602954507">
    <w:abstractNumId w:val="0"/>
  </w:num>
  <w:num w:numId="3" w16cid:durableId="10038918">
    <w:abstractNumId w:val="15"/>
  </w:num>
  <w:num w:numId="4" w16cid:durableId="534929046">
    <w:abstractNumId w:val="17"/>
  </w:num>
  <w:num w:numId="5" w16cid:durableId="2120638610">
    <w:abstractNumId w:val="11"/>
  </w:num>
  <w:num w:numId="6" w16cid:durableId="815340979">
    <w:abstractNumId w:val="5"/>
  </w:num>
  <w:num w:numId="7" w16cid:durableId="1723601658">
    <w:abstractNumId w:val="3"/>
  </w:num>
  <w:num w:numId="8" w16cid:durableId="474761558">
    <w:abstractNumId w:val="2"/>
  </w:num>
  <w:num w:numId="9" w16cid:durableId="2138336361">
    <w:abstractNumId w:val="10"/>
  </w:num>
  <w:num w:numId="10" w16cid:durableId="1566531184">
    <w:abstractNumId w:val="4"/>
  </w:num>
  <w:num w:numId="11" w16cid:durableId="1275870175">
    <w:abstractNumId w:val="16"/>
  </w:num>
  <w:num w:numId="12" w16cid:durableId="493302173">
    <w:abstractNumId w:val="6"/>
  </w:num>
  <w:num w:numId="13" w16cid:durableId="356854448">
    <w:abstractNumId w:val="9"/>
  </w:num>
  <w:num w:numId="14" w16cid:durableId="1690643817">
    <w:abstractNumId w:val="1"/>
  </w:num>
  <w:num w:numId="15" w16cid:durableId="683483384">
    <w:abstractNumId w:val="7"/>
  </w:num>
  <w:num w:numId="16" w16cid:durableId="1391073469">
    <w:abstractNumId w:val="18"/>
  </w:num>
  <w:num w:numId="17" w16cid:durableId="573440684">
    <w:abstractNumId w:val="13"/>
  </w:num>
  <w:num w:numId="18" w16cid:durableId="183133256">
    <w:abstractNumId w:val="8"/>
  </w:num>
  <w:num w:numId="19" w16cid:durableId="2081905002">
    <w:abstractNumId w:val="19"/>
  </w:num>
  <w:num w:numId="20" w16cid:durableId="4030682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03671"/>
    <w:rsid w:val="000065E8"/>
    <w:rsid w:val="0001764F"/>
    <w:rsid w:val="0002103C"/>
    <w:rsid w:val="0002600B"/>
    <w:rsid w:val="0002781C"/>
    <w:rsid w:val="00040299"/>
    <w:rsid w:val="00043EAD"/>
    <w:rsid w:val="00045BE7"/>
    <w:rsid w:val="0004678B"/>
    <w:rsid w:val="00047B71"/>
    <w:rsid w:val="00052A8B"/>
    <w:rsid w:val="0005348D"/>
    <w:rsid w:val="00066129"/>
    <w:rsid w:val="00074F80"/>
    <w:rsid w:val="000807DA"/>
    <w:rsid w:val="00084950"/>
    <w:rsid w:val="000859EC"/>
    <w:rsid w:val="0009640A"/>
    <w:rsid w:val="000A0079"/>
    <w:rsid w:val="000A22A4"/>
    <w:rsid w:val="000A39F0"/>
    <w:rsid w:val="000A4BEE"/>
    <w:rsid w:val="000B31C6"/>
    <w:rsid w:val="000B7445"/>
    <w:rsid w:val="000C3518"/>
    <w:rsid w:val="000D2025"/>
    <w:rsid w:val="000D5666"/>
    <w:rsid w:val="000E2084"/>
    <w:rsid w:val="000E30DD"/>
    <w:rsid w:val="000F0080"/>
    <w:rsid w:val="000F068D"/>
    <w:rsid w:val="000F1BBC"/>
    <w:rsid w:val="0010138B"/>
    <w:rsid w:val="00103B03"/>
    <w:rsid w:val="00114B5E"/>
    <w:rsid w:val="00116F24"/>
    <w:rsid w:val="00124B7E"/>
    <w:rsid w:val="001314CB"/>
    <w:rsid w:val="001372C4"/>
    <w:rsid w:val="00143AAE"/>
    <w:rsid w:val="00144F12"/>
    <w:rsid w:val="00145335"/>
    <w:rsid w:val="001460CB"/>
    <w:rsid w:val="00147A7A"/>
    <w:rsid w:val="00150311"/>
    <w:rsid w:val="001511F7"/>
    <w:rsid w:val="00163515"/>
    <w:rsid w:val="001702EC"/>
    <w:rsid w:val="00180969"/>
    <w:rsid w:val="001811F3"/>
    <w:rsid w:val="001812FB"/>
    <w:rsid w:val="00185837"/>
    <w:rsid w:val="001863EA"/>
    <w:rsid w:val="00186DD1"/>
    <w:rsid w:val="00194A05"/>
    <w:rsid w:val="001A0BA2"/>
    <w:rsid w:val="001A116D"/>
    <w:rsid w:val="001A1B17"/>
    <w:rsid w:val="001A1DA5"/>
    <w:rsid w:val="001A618B"/>
    <w:rsid w:val="001B0209"/>
    <w:rsid w:val="001B4FC0"/>
    <w:rsid w:val="001B56E4"/>
    <w:rsid w:val="001B5D03"/>
    <w:rsid w:val="001C1BF1"/>
    <w:rsid w:val="001C7D5E"/>
    <w:rsid w:val="001D00BF"/>
    <w:rsid w:val="001D16AE"/>
    <w:rsid w:val="001D3919"/>
    <w:rsid w:val="001D3A19"/>
    <w:rsid w:val="001E0957"/>
    <w:rsid w:val="001E3E38"/>
    <w:rsid w:val="001F1E70"/>
    <w:rsid w:val="001F21FD"/>
    <w:rsid w:val="001F7598"/>
    <w:rsid w:val="00203C59"/>
    <w:rsid w:val="00206E7D"/>
    <w:rsid w:val="00223F30"/>
    <w:rsid w:val="0023090D"/>
    <w:rsid w:val="00230DFB"/>
    <w:rsid w:val="00241698"/>
    <w:rsid w:val="00244855"/>
    <w:rsid w:val="00246A0F"/>
    <w:rsid w:val="00247889"/>
    <w:rsid w:val="002569FF"/>
    <w:rsid w:val="002650F7"/>
    <w:rsid w:val="002702E4"/>
    <w:rsid w:val="00273D54"/>
    <w:rsid w:val="002763E4"/>
    <w:rsid w:val="00276705"/>
    <w:rsid w:val="002A50A9"/>
    <w:rsid w:val="002A5D09"/>
    <w:rsid w:val="002A64E3"/>
    <w:rsid w:val="002B1162"/>
    <w:rsid w:val="002B40B8"/>
    <w:rsid w:val="002B52C5"/>
    <w:rsid w:val="002D1527"/>
    <w:rsid w:val="002D16C7"/>
    <w:rsid w:val="002D2AD2"/>
    <w:rsid w:val="002E5E82"/>
    <w:rsid w:val="002F110C"/>
    <w:rsid w:val="002F5937"/>
    <w:rsid w:val="00300AC8"/>
    <w:rsid w:val="003017F7"/>
    <w:rsid w:val="003057FD"/>
    <w:rsid w:val="00310FE6"/>
    <w:rsid w:val="0031216E"/>
    <w:rsid w:val="00333104"/>
    <w:rsid w:val="00335A3C"/>
    <w:rsid w:val="00336E4E"/>
    <w:rsid w:val="00337C6C"/>
    <w:rsid w:val="0034077A"/>
    <w:rsid w:val="003414E8"/>
    <w:rsid w:val="00345F09"/>
    <w:rsid w:val="00347AEA"/>
    <w:rsid w:val="003513D6"/>
    <w:rsid w:val="00355FED"/>
    <w:rsid w:val="003621C9"/>
    <w:rsid w:val="003648AA"/>
    <w:rsid w:val="003675B0"/>
    <w:rsid w:val="00370F49"/>
    <w:rsid w:val="00375584"/>
    <w:rsid w:val="003825C8"/>
    <w:rsid w:val="003826FB"/>
    <w:rsid w:val="003850EF"/>
    <w:rsid w:val="003872FC"/>
    <w:rsid w:val="00390896"/>
    <w:rsid w:val="003914AE"/>
    <w:rsid w:val="00391DDB"/>
    <w:rsid w:val="003A10B1"/>
    <w:rsid w:val="003A17E6"/>
    <w:rsid w:val="003A6B0A"/>
    <w:rsid w:val="003C1B7A"/>
    <w:rsid w:val="003C5F7B"/>
    <w:rsid w:val="003C5F96"/>
    <w:rsid w:val="003D124C"/>
    <w:rsid w:val="003D2AD3"/>
    <w:rsid w:val="003D7683"/>
    <w:rsid w:val="003D78CC"/>
    <w:rsid w:val="003E46AF"/>
    <w:rsid w:val="003E5C65"/>
    <w:rsid w:val="004010DF"/>
    <w:rsid w:val="004044BA"/>
    <w:rsid w:val="00404533"/>
    <w:rsid w:val="0040607D"/>
    <w:rsid w:val="00406549"/>
    <w:rsid w:val="00410768"/>
    <w:rsid w:val="00414AFF"/>
    <w:rsid w:val="00414C0F"/>
    <w:rsid w:val="0041753B"/>
    <w:rsid w:val="00420968"/>
    <w:rsid w:val="00420CB2"/>
    <w:rsid w:val="00422BC3"/>
    <w:rsid w:val="004257EB"/>
    <w:rsid w:val="004358B2"/>
    <w:rsid w:val="00440DEC"/>
    <w:rsid w:val="004434F3"/>
    <w:rsid w:val="004438B2"/>
    <w:rsid w:val="004467A6"/>
    <w:rsid w:val="004526EC"/>
    <w:rsid w:val="0046054A"/>
    <w:rsid w:val="004810C7"/>
    <w:rsid w:val="00484209"/>
    <w:rsid w:val="004A2B36"/>
    <w:rsid w:val="004A401B"/>
    <w:rsid w:val="004B5751"/>
    <w:rsid w:val="004C2D2A"/>
    <w:rsid w:val="004C6031"/>
    <w:rsid w:val="004C61B6"/>
    <w:rsid w:val="004C6682"/>
    <w:rsid w:val="004D02D2"/>
    <w:rsid w:val="004E6720"/>
    <w:rsid w:val="004F3346"/>
    <w:rsid w:val="004F74A8"/>
    <w:rsid w:val="00502920"/>
    <w:rsid w:val="00516BD7"/>
    <w:rsid w:val="00521800"/>
    <w:rsid w:val="00521C10"/>
    <w:rsid w:val="00524549"/>
    <w:rsid w:val="00533C88"/>
    <w:rsid w:val="00553432"/>
    <w:rsid w:val="00570CD2"/>
    <w:rsid w:val="00574D43"/>
    <w:rsid w:val="00576A08"/>
    <w:rsid w:val="00577E27"/>
    <w:rsid w:val="00583959"/>
    <w:rsid w:val="00591BF6"/>
    <w:rsid w:val="0059667D"/>
    <w:rsid w:val="005A00CE"/>
    <w:rsid w:val="005A07F4"/>
    <w:rsid w:val="005A3630"/>
    <w:rsid w:val="005A4037"/>
    <w:rsid w:val="005A4329"/>
    <w:rsid w:val="005A464E"/>
    <w:rsid w:val="005A62E7"/>
    <w:rsid w:val="005B01D6"/>
    <w:rsid w:val="005B22D5"/>
    <w:rsid w:val="005B31F2"/>
    <w:rsid w:val="005B375E"/>
    <w:rsid w:val="005C427A"/>
    <w:rsid w:val="005C4698"/>
    <w:rsid w:val="005C7777"/>
    <w:rsid w:val="005D02C9"/>
    <w:rsid w:val="005D5D89"/>
    <w:rsid w:val="005F1F1B"/>
    <w:rsid w:val="005F4AF4"/>
    <w:rsid w:val="005F5A90"/>
    <w:rsid w:val="006125A3"/>
    <w:rsid w:val="00617971"/>
    <w:rsid w:val="00621E61"/>
    <w:rsid w:val="00622345"/>
    <w:rsid w:val="00625803"/>
    <w:rsid w:val="006261FA"/>
    <w:rsid w:val="00631A8A"/>
    <w:rsid w:val="006322A9"/>
    <w:rsid w:val="0063749E"/>
    <w:rsid w:val="006374B9"/>
    <w:rsid w:val="00640D52"/>
    <w:rsid w:val="00642E1F"/>
    <w:rsid w:val="006464D1"/>
    <w:rsid w:val="0064795F"/>
    <w:rsid w:val="00651CC5"/>
    <w:rsid w:val="006526B5"/>
    <w:rsid w:val="006541D1"/>
    <w:rsid w:val="0065600E"/>
    <w:rsid w:val="00660802"/>
    <w:rsid w:val="00661319"/>
    <w:rsid w:val="0066282C"/>
    <w:rsid w:val="00662BE6"/>
    <w:rsid w:val="006707FE"/>
    <w:rsid w:val="00671751"/>
    <w:rsid w:val="00671B17"/>
    <w:rsid w:val="006834AE"/>
    <w:rsid w:val="00685746"/>
    <w:rsid w:val="006A145E"/>
    <w:rsid w:val="006A557A"/>
    <w:rsid w:val="006C48BC"/>
    <w:rsid w:val="006D1CFC"/>
    <w:rsid w:val="006D7FAB"/>
    <w:rsid w:val="006E1298"/>
    <w:rsid w:val="006E4094"/>
    <w:rsid w:val="006E4B10"/>
    <w:rsid w:val="006F07D7"/>
    <w:rsid w:val="006F0A97"/>
    <w:rsid w:val="006F3D58"/>
    <w:rsid w:val="006F4F56"/>
    <w:rsid w:val="00704360"/>
    <w:rsid w:val="007048BB"/>
    <w:rsid w:val="007060D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097D"/>
    <w:rsid w:val="0079229B"/>
    <w:rsid w:val="007931A4"/>
    <w:rsid w:val="00797EFB"/>
    <w:rsid w:val="007B74D7"/>
    <w:rsid w:val="007C1E41"/>
    <w:rsid w:val="007C4DC1"/>
    <w:rsid w:val="007D4916"/>
    <w:rsid w:val="007D59BA"/>
    <w:rsid w:val="007D5FAA"/>
    <w:rsid w:val="007D7FC2"/>
    <w:rsid w:val="007E0CFF"/>
    <w:rsid w:val="007E0F33"/>
    <w:rsid w:val="007F4E34"/>
    <w:rsid w:val="007F5A41"/>
    <w:rsid w:val="008023EC"/>
    <w:rsid w:val="00805C58"/>
    <w:rsid w:val="008061E2"/>
    <w:rsid w:val="00807F6F"/>
    <w:rsid w:val="00811897"/>
    <w:rsid w:val="00812338"/>
    <w:rsid w:val="00815C2F"/>
    <w:rsid w:val="00831189"/>
    <w:rsid w:val="008350F3"/>
    <w:rsid w:val="00836107"/>
    <w:rsid w:val="00842273"/>
    <w:rsid w:val="0084744E"/>
    <w:rsid w:val="0085182A"/>
    <w:rsid w:val="0085286E"/>
    <w:rsid w:val="00857225"/>
    <w:rsid w:val="00860477"/>
    <w:rsid w:val="00864774"/>
    <w:rsid w:val="008652DC"/>
    <w:rsid w:val="008663E7"/>
    <w:rsid w:val="00867E30"/>
    <w:rsid w:val="008706A3"/>
    <w:rsid w:val="008714F8"/>
    <w:rsid w:val="00873B05"/>
    <w:rsid w:val="008767A4"/>
    <w:rsid w:val="00877852"/>
    <w:rsid w:val="0088045B"/>
    <w:rsid w:val="00882422"/>
    <w:rsid w:val="00886FE2"/>
    <w:rsid w:val="008902AF"/>
    <w:rsid w:val="00894D55"/>
    <w:rsid w:val="008A0BF5"/>
    <w:rsid w:val="008A3079"/>
    <w:rsid w:val="008B07B3"/>
    <w:rsid w:val="008B35D4"/>
    <w:rsid w:val="008B4B66"/>
    <w:rsid w:val="008B74AB"/>
    <w:rsid w:val="008D0191"/>
    <w:rsid w:val="008D4010"/>
    <w:rsid w:val="008E1126"/>
    <w:rsid w:val="008E2A3E"/>
    <w:rsid w:val="008E71C6"/>
    <w:rsid w:val="008E7966"/>
    <w:rsid w:val="00902E06"/>
    <w:rsid w:val="00906BF2"/>
    <w:rsid w:val="00911EB9"/>
    <w:rsid w:val="00914A5B"/>
    <w:rsid w:val="00917C4C"/>
    <w:rsid w:val="009218AF"/>
    <w:rsid w:val="00930035"/>
    <w:rsid w:val="0093332F"/>
    <w:rsid w:val="00936877"/>
    <w:rsid w:val="00937389"/>
    <w:rsid w:val="009420E9"/>
    <w:rsid w:val="009437F8"/>
    <w:rsid w:val="00961CC1"/>
    <w:rsid w:val="00966602"/>
    <w:rsid w:val="009670C9"/>
    <w:rsid w:val="009708FB"/>
    <w:rsid w:val="00972FFF"/>
    <w:rsid w:val="0097378C"/>
    <w:rsid w:val="00973DC9"/>
    <w:rsid w:val="0098370C"/>
    <w:rsid w:val="00991EC6"/>
    <w:rsid w:val="00995EAC"/>
    <w:rsid w:val="009B153E"/>
    <w:rsid w:val="009B3887"/>
    <w:rsid w:val="009B3CD8"/>
    <w:rsid w:val="009B4CF2"/>
    <w:rsid w:val="009B5543"/>
    <w:rsid w:val="009B63B3"/>
    <w:rsid w:val="009C07F9"/>
    <w:rsid w:val="009C19E6"/>
    <w:rsid w:val="009C215D"/>
    <w:rsid w:val="009D72DD"/>
    <w:rsid w:val="009D74F1"/>
    <w:rsid w:val="009E74FF"/>
    <w:rsid w:val="009F3A5C"/>
    <w:rsid w:val="009F47BA"/>
    <w:rsid w:val="009F6E68"/>
    <w:rsid w:val="00A064D4"/>
    <w:rsid w:val="00A069D3"/>
    <w:rsid w:val="00A102CB"/>
    <w:rsid w:val="00A169E6"/>
    <w:rsid w:val="00A16CC4"/>
    <w:rsid w:val="00A220B3"/>
    <w:rsid w:val="00A25B8B"/>
    <w:rsid w:val="00A26EF0"/>
    <w:rsid w:val="00A27CA7"/>
    <w:rsid w:val="00A300C3"/>
    <w:rsid w:val="00A32764"/>
    <w:rsid w:val="00A33B2A"/>
    <w:rsid w:val="00A356FC"/>
    <w:rsid w:val="00A40C64"/>
    <w:rsid w:val="00A51E12"/>
    <w:rsid w:val="00A52858"/>
    <w:rsid w:val="00A573F3"/>
    <w:rsid w:val="00A5789D"/>
    <w:rsid w:val="00A607CD"/>
    <w:rsid w:val="00A67E90"/>
    <w:rsid w:val="00A713DB"/>
    <w:rsid w:val="00A800F0"/>
    <w:rsid w:val="00A825E3"/>
    <w:rsid w:val="00A829FC"/>
    <w:rsid w:val="00A857B8"/>
    <w:rsid w:val="00AA1612"/>
    <w:rsid w:val="00AA1EFA"/>
    <w:rsid w:val="00AA336D"/>
    <w:rsid w:val="00AA391E"/>
    <w:rsid w:val="00AA3F48"/>
    <w:rsid w:val="00AA6338"/>
    <w:rsid w:val="00AA753F"/>
    <w:rsid w:val="00AC272A"/>
    <w:rsid w:val="00AC7825"/>
    <w:rsid w:val="00AD04F4"/>
    <w:rsid w:val="00AE0DDF"/>
    <w:rsid w:val="00AE444C"/>
    <w:rsid w:val="00AE565F"/>
    <w:rsid w:val="00AE6241"/>
    <w:rsid w:val="00AE6B11"/>
    <w:rsid w:val="00AF52B6"/>
    <w:rsid w:val="00B0495D"/>
    <w:rsid w:val="00B054BE"/>
    <w:rsid w:val="00B05B29"/>
    <w:rsid w:val="00B109F8"/>
    <w:rsid w:val="00B12735"/>
    <w:rsid w:val="00B138AA"/>
    <w:rsid w:val="00B17A29"/>
    <w:rsid w:val="00B26BA3"/>
    <w:rsid w:val="00B30EAF"/>
    <w:rsid w:val="00B34EA9"/>
    <w:rsid w:val="00B3613F"/>
    <w:rsid w:val="00B53631"/>
    <w:rsid w:val="00B53C4D"/>
    <w:rsid w:val="00B54F62"/>
    <w:rsid w:val="00B60A58"/>
    <w:rsid w:val="00B629A5"/>
    <w:rsid w:val="00B724DE"/>
    <w:rsid w:val="00B724E9"/>
    <w:rsid w:val="00B75862"/>
    <w:rsid w:val="00B80682"/>
    <w:rsid w:val="00B80F09"/>
    <w:rsid w:val="00B835FE"/>
    <w:rsid w:val="00B84CE7"/>
    <w:rsid w:val="00B8568F"/>
    <w:rsid w:val="00B93F5D"/>
    <w:rsid w:val="00BA0133"/>
    <w:rsid w:val="00BA3E07"/>
    <w:rsid w:val="00BA3E79"/>
    <w:rsid w:val="00BA3F8C"/>
    <w:rsid w:val="00BA77B5"/>
    <w:rsid w:val="00BB0BFF"/>
    <w:rsid w:val="00BB203F"/>
    <w:rsid w:val="00BC67EC"/>
    <w:rsid w:val="00BC7014"/>
    <w:rsid w:val="00BE11D1"/>
    <w:rsid w:val="00BE551A"/>
    <w:rsid w:val="00BE75A1"/>
    <w:rsid w:val="00BF4190"/>
    <w:rsid w:val="00BF49E8"/>
    <w:rsid w:val="00BF4FFB"/>
    <w:rsid w:val="00C010AF"/>
    <w:rsid w:val="00C025C2"/>
    <w:rsid w:val="00C04D93"/>
    <w:rsid w:val="00C12462"/>
    <w:rsid w:val="00C1550F"/>
    <w:rsid w:val="00C17537"/>
    <w:rsid w:val="00C20D28"/>
    <w:rsid w:val="00C23451"/>
    <w:rsid w:val="00C34094"/>
    <w:rsid w:val="00C347CE"/>
    <w:rsid w:val="00C40362"/>
    <w:rsid w:val="00C41324"/>
    <w:rsid w:val="00C42D46"/>
    <w:rsid w:val="00C5190B"/>
    <w:rsid w:val="00C54A79"/>
    <w:rsid w:val="00C566BF"/>
    <w:rsid w:val="00C6113C"/>
    <w:rsid w:val="00C638AB"/>
    <w:rsid w:val="00C749AF"/>
    <w:rsid w:val="00C76CD8"/>
    <w:rsid w:val="00C80A02"/>
    <w:rsid w:val="00C81EDC"/>
    <w:rsid w:val="00C81FF9"/>
    <w:rsid w:val="00C939CC"/>
    <w:rsid w:val="00C9464C"/>
    <w:rsid w:val="00C95C7E"/>
    <w:rsid w:val="00CA4F73"/>
    <w:rsid w:val="00CB2131"/>
    <w:rsid w:val="00CB3DB3"/>
    <w:rsid w:val="00CB4A5B"/>
    <w:rsid w:val="00CB4F37"/>
    <w:rsid w:val="00CB5840"/>
    <w:rsid w:val="00CC7725"/>
    <w:rsid w:val="00CD0631"/>
    <w:rsid w:val="00CD3663"/>
    <w:rsid w:val="00CE275C"/>
    <w:rsid w:val="00CE44E6"/>
    <w:rsid w:val="00CE6EF8"/>
    <w:rsid w:val="00CE705F"/>
    <w:rsid w:val="00CF3746"/>
    <w:rsid w:val="00CF4851"/>
    <w:rsid w:val="00CF4940"/>
    <w:rsid w:val="00D01B55"/>
    <w:rsid w:val="00D056AB"/>
    <w:rsid w:val="00D12AE2"/>
    <w:rsid w:val="00D15F32"/>
    <w:rsid w:val="00D16978"/>
    <w:rsid w:val="00D1781A"/>
    <w:rsid w:val="00D20C13"/>
    <w:rsid w:val="00D20DF4"/>
    <w:rsid w:val="00D23B84"/>
    <w:rsid w:val="00D2589D"/>
    <w:rsid w:val="00D259B3"/>
    <w:rsid w:val="00D275E4"/>
    <w:rsid w:val="00D30512"/>
    <w:rsid w:val="00D40EBB"/>
    <w:rsid w:val="00D41DF5"/>
    <w:rsid w:val="00D42FE2"/>
    <w:rsid w:val="00D4312B"/>
    <w:rsid w:val="00D469EE"/>
    <w:rsid w:val="00D50CB1"/>
    <w:rsid w:val="00D54F40"/>
    <w:rsid w:val="00D56D71"/>
    <w:rsid w:val="00D722BA"/>
    <w:rsid w:val="00D7376F"/>
    <w:rsid w:val="00D747EF"/>
    <w:rsid w:val="00D832E1"/>
    <w:rsid w:val="00D870C6"/>
    <w:rsid w:val="00D872A1"/>
    <w:rsid w:val="00D93C33"/>
    <w:rsid w:val="00DA0142"/>
    <w:rsid w:val="00DA212F"/>
    <w:rsid w:val="00DA6382"/>
    <w:rsid w:val="00DA664E"/>
    <w:rsid w:val="00DB0C87"/>
    <w:rsid w:val="00DB2CFA"/>
    <w:rsid w:val="00DC2E72"/>
    <w:rsid w:val="00DC4CF7"/>
    <w:rsid w:val="00DC4FA4"/>
    <w:rsid w:val="00DC7F93"/>
    <w:rsid w:val="00DD6DB6"/>
    <w:rsid w:val="00DE1109"/>
    <w:rsid w:val="00DE2B63"/>
    <w:rsid w:val="00DE6B08"/>
    <w:rsid w:val="00DE7162"/>
    <w:rsid w:val="00DE7555"/>
    <w:rsid w:val="00DF5C0E"/>
    <w:rsid w:val="00E02365"/>
    <w:rsid w:val="00E10669"/>
    <w:rsid w:val="00E1185B"/>
    <w:rsid w:val="00E1439D"/>
    <w:rsid w:val="00E21C3D"/>
    <w:rsid w:val="00E22729"/>
    <w:rsid w:val="00E30E63"/>
    <w:rsid w:val="00E32591"/>
    <w:rsid w:val="00E35597"/>
    <w:rsid w:val="00E3748D"/>
    <w:rsid w:val="00E41A94"/>
    <w:rsid w:val="00E47207"/>
    <w:rsid w:val="00E530A7"/>
    <w:rsid w:val="00E56F1A"/>
    <w:rsid w:val="00E70D93"/>
    <w:rsid w:val="00E724B4"/>
    <w:rsid w:val="00E74C98"/>
    <w:rsid w:val="00E81D74"/>
    <w:rsid w:val="00E86AD8"/>
    <w:rsid w:val="00E91C4D"/>
    <w:rsid w:val="00E91D86"/>
    <w:rsid w:val="00E93431"/>
    <w:rsid w:val="00E93902"/>
    <w:rsid w:val="00EA3AA8"/>
    <w:rsid w:val="00EA5C10"/>
    <w:rsid w:val="00EA7B01"/>
    <w:rsid w:val="00EB08EC"/>
    <w:rsid w:val="00EB6F2C"/>
    <w:rsid w:val="00EB7233"/>
    <w:rsid w:val="00EC3D83"/>
    <w:rsid w:val="00EC4A7B"/>
    <w:rsid w:val="00ED548D"/>
    <w:rsid w:val="00ED5CF3"/>
    <w:rsid w:val="00EE24E4"/>
    <w:rsid w:val="00EF76C3"/>
    <w:rsid w:val="00F0042F"/>
    <w:rsid w:val="00F060EA"/>
    <w:rsid w:val="00F14613"/>
    <w:rsid w:val="00F158CF"/>
    <w:rsid w:val="00F17DDE"/>
    <w:rsid w:val="00F23317"/>
    <w:rsid w:val="00F23A7B"/>
    <w:rsid w:val="00F2492E"/>
    <w:rsid w:val="00F267E1"/>
    <w:rsid w:val="00F27102"/>
    <w:rsid w:val="00F35334"/>
    <w:rsid w:val="00F368A8"/>
    <w:rsid w:val="00F43922"/>
    <w:rsid w:val="00F4662D"/>
    <w:rsid w:val="00F479BE"/>
    <w:rsid w:val="00F5257B"/>
    <w:rsid w:val="00F57566"/>
    <w:rsid w:val="00F627FD"/>
    <w:rsid w:val="00F63017"/>
    <w:rsid w:val="00F6488C"/>
    <w:rsid w:val="00F65E14"/>
    <w:rsid w:val="00F72E53"/>
    <w:rsid w:val="00F83C6A"/>
    <w:rsid w:val="00F84F72"/>
    <w:rsid w:val="00F943C9"/>
    <w:rsid w:val="00F96C98"/>
    <w:rsid w:val="00FA0385"/>
    <w:rsid w:val="00FA221E"/>
    <w:rsid w:val="00FA67BE"/>
    <w:rsid w:val="00FB4F1D"/>
    <w:rsid w:val="00FB571F"/>
    <w:rsid w:val="00FB6819"/>
    <w:rsid w:val="00FC18F0"/>
    <w:rsid w:val="00FC1C3E"/>
    <w:rsid w:val="00FC28DC"/>
    <w:rsid w:val="00FC7FC3"/>
    <w:rsid w:val="00FD6F86"/>
    <w:rsid w:val="00FD7B1B"/>
    <w:rsid w:val="00FF1A4F"/>
    <w:rsid w:val="00FF1FDC"/>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 w:type="character" w:customStyle="1" w:styleId="mtext">
    <w:name w:val="mtext"/>
    <w:basedOn w:val="Fuentedeprrafopredeter"/>
    <w:rsid w:val="002A64E3"/>
  </w:style>
  <w:style w:type="character" w:customStyle="1" w:styleId="mi">
    <w:name w:val="mi"/>
    <w:basedOn w:val="Fuentedeprrafopredeter"/>
    <w:rsid w:val="002A64E3"/>
  </w:style>
  <w:style w:type="character" w:customStyle="1" w:styleId="mo">
    <w:name w:val="mo"/>
    <w:basedOn w:val="Fuentedeprrafopredeter"/>
    <w:rsid w:val="002A64E3"/>
  </w:style>
  <w:style w:type="character" w:customStyle="1" w:styleId="mn">
    <w:name w:val="mn"/>
    <w:basedOn w:val="Fuentedeprrafopredeter"/>
    <w:rsid w:val="002A64E3"/>
  </w:style>
  <w:style w:type="character" w:styleId="Mencinsinresolver">
    <w:name w:val="Unresolved Mention"/>
    <w:basedOn w:val="Fuentedeprrafopredeter"/>
    <w:uiPriority w:val="99"/>
    <w:semiHidden/>
    <w:unhideWhenUsed/>
    <w:rsid w:val="003A6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628438190">
      <w:bodyDiv w:val="1"/>
      <w:marLeft w:val="0"/>
      <w:marRight w:val="0"/>
      <w:marTop w:val="0"/>
      <w:marBottom w:val="0"/>
      <w:divBdr>
        <w:top w:val="none" w:sz="0" w:space="0" w:color="auto"/>
        <w:left w:val="none" w:sz="0" w:space="0" w:color="auto"/>
        <w:bottom w:val="none" w:sz="0" w:space="0" w:color="auto"/>
        <w:right w:val="none" w:sz="0" w:space="0" w:color="auto"/>
      </w:divBdr>
    </w:div>
    <w:div w:id="657653934">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320616945">
      <w:bodyDiv w:val="1"/>
      <w:marLeft w:val="0"/>
      <w:marRight w:val="0"/>
      <w:marTop w:val="0"/>
      <w:marBottom w:val="0"/>
      <w:divBdr>
        <w:top w:val="none" w:sz="0" w:space="0" w:color="auto"/>
        <w:left w:val="none" w:sz="0" w:space="0" w:color="auto"/>
        <w:bottom w:val="none" w:sz="0" w:space="0" w:color="auto"/>
        <w:right w:val="none" w:sz="0" w:space="0" w:color="auto"/>
      </w:divBdr>
    </w:div>
    <w:div w:id="1480997638">
      <w:bodyDiv w:val="1"/>
      <w:marLeft w:val="0"/>
      <w:marRight w:val="0"/>
      <w:marTop w:val="0"/>
      <w:marBottom w:val="0"/>
      <w:divBdr>
        <w:top w:val="none" w:sz="0" w:space="0" w:color="auto"/>
        <w:left w:val="none" w:sz="0" w:space="0" w:color="auto"/>
        <w:bottom w:val="none" w:sz="0" w:space="0" w:color="auto"/>
        <w:right w:val="none" w:sz="0" w:space="0" w:color="auto"/>
      </w:divBdr>
      <w:divsChild>
        <w:div w:id="925728415">
          <w:marLeft w:val="0"/>
          <w:marRight w:val="0"/>
          <w:marTop w:val="0"/>
          <w:marBottom w:val="0"/>
          <w:divBdr>
            <w:top w:val="none" w:sz="0" w:space="0" w:color="auto"/>
            <w:left w:val="none" w:sz="0" w:space="0" w:color="auto"/>
            <w:bottom w:val="none" w:sz="0" w:space="0" w:color="auto"/>
            <w:right w:val="none" w:sz="0" w:space="0" w:color="auto"/>
          </w:divBdr>
          <w:divsChild>
            <w:div w:id="18241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2474">
      <w:bodyDiv w:val="1"/>
      <w:marLeft w:val="0"/>
      <w:marRight w:val="0"/>
      <w:marTop w:val="0"/>
      <w:marBottom w:val="0"/>
      <w:divBdr>
        <w:top w:val="none" w:sz="0" w:space="0" w:color="auto"/>
        <w:left w:val="none" w:sz="0" w:space="0" w:color="auto"/>
        <w:bottom w:val="none" w:sz="0" w:space="0" w:color="auto"/>
        <w:right w:val="none" w:sz="0" w:space="0" w:color="auto"/>
      </w:divBdr>
      <w:divsChild>
        <w:div w:id="1989477115">
          <w:marLeft w:val="0"/>
          <w:marRight w:val="0"/>
          <w:marTop w:val="0"/>
          <w:marBottom w:val="0"/>
          <w:divBdr>
            <w:top w:val="none" w:sz="0" w:space="0" w:color="auto"/>
            <w:left w:val="none" w:sz="0" w:space="0" w:color="auto"/>
            <w:bottom w:val="none" w:sz="0" w:space="0" w:color="auto"/>
            <w:right w:val="none" w:sz="0" w:space="0" w:color="auto"/>
          </w:divBdr>
          <w:divsChild>
            <w:div w:id="920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 w:id="1977833610">
      <w:bodyDiv w:val="1"/>
      <w:marLeft w:val="0"/>
      <w:marRight w:val="0"/>
      <w:marTop w:val="0"/>
      <w:marBottom w:val="0"/>
      <w:divBdr>
        <w:top w:val="none" w:sz="0" w:space="0" w:color="auto"/>
        <w:left w:val="none" w:sz="0" w:space="0" w:color="auto"/>
        <w:bottom w:val="none" w:sz="0" w:space="0" w:color="auto"/>
        <w:right w:val="none" w:sz="0" w:space="0" w:color="auto"/>
      </w:divBdr>
      <w:divsChild>
        <w:div w:id="563875163">
          <w:marLeft w:val="0"/>
          <w:marRight w:val="0"/>
          <w:marTop w:val="0"/>
          <w:marBottom w:val="0"/>
          <w:divBdr>
            <w:top w:val="none" w:sz="0" w:space="0" w:color="auto"/>
            <w:left w:val="none" w:sz="0" w:space="0" w:color="auto"/>
            <w:bottom w:val="none" w:sz="0" w:space="0" w:color="auto"/>
            <w:right w:val="none" w:sz="0" w:space="0" w:color="auto"/>
          </w:divBdr>
          <w:divsChild>
            <w:div w:id="2048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then8181.github.io/machine-learning/recsys/1_ALSWR.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A582D14-E579-46C7-8D4C-61BF97A1B886}">
  <ds:schemaRefs>
    <ds:schemaRef ds:uri="http://schemas.microsoft.com/office/2006/metadata/properties"/>
    <ds:schemaRef ds:uri="http://purl.org/dc/dcmitype/"/>
    <ds:schemaRef ds:uri="7fe59f34-55a4-4ccc-9a2c-36cfcecf2037"/>
    <ds:schemaRef ds:uri="http://purl.org/dc/elements/1.1/"/>
    <ds:schemaRef ds:uri="http://purl.org/dc/term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227874c5-e226-452d-8aee-2e466a89d982"/>
    <ds:schemaRef ds:uri="299da364-5bd6-4856-b54f-296f95f3dc71"/>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6</Pages>
  <Words>1276</Words>
  <Characters>7279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Gómez Tobón</cp:lastModifiedBy>
  <cp:revision>340</cp:revision>
  <dcterms:created xsi:type="dcterms:W3CDTF">2020-09-09T14:04:00Z</dcterms:created>
  <dcterms:modified xsi:type="dcterms:W3CDTF">2022-04-11T05:25:00Z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