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03" w:type="dxa"/>
        <w:tblLook w:val="04A0" w:firstRow="1" w:lastRow="0" w:firstColumn="1" w:lastColumn="0" w:noHBand="0" w:noVBand="1"/>
      </w:tblPr>
      <w:tblGrid>
        <w:gridCol w:w="3587"/>
        <w:gridCol w:w="2960"/>
        <w:gridCol w:w="445"/>
        <w:gridCol w:w="1508"/>
        <w:gridCol w:w="195"/>
        <w:gridCol w:w="1702"/>
        <w:gridCol w:w="3406"/>
      </w:tblGrid>
      <w:tr w:rsidR="00860477" w:rsidRPr="009C07F9" w14:paraId="297D82B5" w14:textId="77777777" w:rsidTr="0611000D"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6266615D" w14:textId="2CDAEE1E" w:rsidR="006A0C9F" w:rsidRPr="00E73595" w:rsidRDefault="289202C9" w:rsidP="00E73595">
            <w:pPr>
              <w:spacing w:before="0" w:line="276" w:lineRule="auto"/>
              <w:rPr>
                <w:b/>
                <w:bCs/>
              </w:rPr>
            </w:pPr>
            <w:r w:rsidRPr="00E73595">
              <w:rPr>
                <w:b/>
                <w:bCs/>
                <w:sz w:val="16"/>
                <w:szCs w:val="16"/>
              </w:rPr>
              <w:t>Tipo de actividad</w:t>
            </w:r>
          </w:p>
        </w:tc>
        <w:tc>
          <w:tcPr>
            <w:tcW w:w="10216" w:type="dxa"/>
            <w:gridSpan w:val="6"/>
          </w:tcPr>
          <w:p w14:paraId="0CB2268C" w14:textId="1CF23BAF" w:rsidR="00860477" w:rsidRPr="00E73595" w:rsidRDefault="321BF640" w:rsidP="291FA729">
            <w:pPr>
              <w:rPr>
                <w:b/>
                <w:bCs/>
                <w:sz w:val="16"/>
                <w:szCs w:val="16"/>
              </w:rPr>
            </w:pPr>
            <w:r w:rsidRPr="00E73595">
              <w:rPr>
                <w:b/>
                <w:bCs/>
                <w:sz w:val="16"/>
                <w:szCs w:val="16"/>
              </w:rPr>
              <w:t>Tarea calificada individual</w:t>
            </w:r>
            <w:r w:rsidR="006A0C9F" w:rsidRPr="00E73595">
              <w:rPr>
                <w:b/>
                <w:bCs/>
                <w:sz w:val="16"/>
                <w:szCs w:val="16"/>
              </w:rPr>
              <w:t xml:space="preserve"> </w:t>
            </w:r>
            <w:r w:rsidRPr="00E73595">
              <w:rPr>
                <w:b/>
                <w:bCs/>
                <w:sz w:val="16"/>
                <w:szCs w:val="16"/>
              </w:rPr>
              <w:t>/</w:t>
            </w:r>
            <w:r w:rsidR="006A0C9F" w:rsidRPr="00E73595">
              <w:rPr>
                <w:b/>
                <w:bCs/>
                <w:sz w:val="16"/>
                <w:szCs w:val="16"/>
              </w:rPr>
              <w:t xml:space="preserve"> </w:t>
            </w:r>
            <w:r w:rsidRPr="00E73595">
              <w:rPr>
                <w:b/>
                <w:bCs/>
                <w:sz w:val="16"/>
                <w:szCs w:val="16"/>
              </w:rPr>
              <w:t>grupal</w:t>
            </w:r>
          </w:p>
        </w:tc>
      </w:tr>
      <w:tr w:rsidR="47D22C55" w14:paraId="77B46526" w14:textId="77777777" w:rsidTr="0611000D"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2D14694E" w14:textId="359EBFD0" w:rsidR="289202C9" w:rsidRPr="006A0C9F" w:rsidRDefault="289202C9" w:rsidP="00912DD9">
            <w:pPr>
              <w:spacing w:before="0"/>
              <w:rPr>
                <w:b/>
                <w:bCs/>
                <w:sz w:val="16"/>
                <w:szCs w:val="16"/>
              </w:rPr>
            </w:pPr>
            <w:r w:rsidRPr="006A0C9F">
              <w:rPr>
                <w:b/>
                <w:bCs/>
                <w:sz w:val="16"/>
                <w:szCs w:val="16"/>
              </w:rPr>
              <w:t>Título de la actividad (como se verá en plataforma)</w:t>
            </w:r>
          </w:p>
          <w:p w14:paraId="798A307E" w14:textId="24857C6E" w:rsidR="289202C9" w:rsidRDefault="289202C9" w:rsidP="00912DD9">
            <w:pPr>
              <w:spacing w:after="200" w:line="276" w:lineRule="auto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47D22C55">
              <w:rPr>
                <w:i/>
                <w:iCs/>
                <w:color w:val="808080" w:themeColor="background1" w:themeShade="80"/>
                <w:sz w:val="16"/>
                <w:szCs w:val="16"/>
              </w:rPr>
              <w:t>Aquí se pone el título que el estudiante verá en la plataforma (vista lateral y vista por semanas)</w:t>
            </w:r>
          </w:p>
        </w:tc>
        <w:tc>
          <w:tcPr>
            <w:tcW w:w="10216" w:type="dxa"/>
            <w:gridSpan w:val="6"/>
          </w:tcPr>
          <w:p w14:paraId="67186D11" w14:textId="244C8ECA" w:rsidR="47D22C55" w:rsidRDefault="7BAF151D" w:rsidP="0084790F">
            <w:pPr>
              <w:rPr>
                <w:sz w:val="16"/>
                <w:szCs w:val="16"/>
              </w:rPr>
            </w:pPr>
            <w:r w:rsidRPr="40C1222E">
              <w:rPr>
                <w:sz w:val="16"/>
                <w:szCs w:val="16"/>
              </w:rPr>
              <w:t xml:space="preserve">Entrega </w:t>
            </w:r>
            <w:r w:rsidR="00F110EF">
              <w:rPr>
                <w:sz w:val="16"/>
                <w:szCs w:val="16"/>
              </w:rPr>
              <w:t>taller</w:t>
            </w:r>
            <w:r w:rsidR="2C5A07B4" w:rsidRPr="40C1222E">
              <w:rPr>
                <w:sz w:val="16"/>
                <w:szCs w:val="16"/>
              </w:rPr>
              <w:t xml:space="preserve">: </w:t>
            </w:r>
            <w:r w:rsidR="4C5AB087" w:rsidRPr="40C1222E">
              <w:rPr>
                <w:sz w:val="16"/>
                <w:szCs w:val="16"/>
              </w:rPr>
              <w:t>M</w:t>
            </w:r>
            <w:r w:rsidR="433C618C" w:rsidRPr="40C1222E">
              <w:rPr>
                <w:sz w:val="16"/>
                <w:szCs w:val="16"/>
              </w:rPr>
              <w:t>odelos lineales para regresión, muestreo y selección del mejor modelo</w:t>
            </w:r>
          </w:p>
        </w:tc>
      </w:tr>
      <w:tr w:rsidR="00961CC1" w:rsidRPr="009C07F9" w14:paraId="27EDAD84" w14:textId="77777777" w:rsidTr="0611000D"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6D4B4077" w14:textId="2229973E" w:rsidR="00961CC1" w:rsidRPr="00AF32DD" w:rsidRDefault="00961CC1" w:rsidP="00912DD9">
            <w:pPr>
              <w:spacing w:before="0"/>
              <w:rPr>
                <w:b/>
                <w:bCs/>
                <w:sz w:val="16"/>
              </w:rPr>
            </w:pPr>
            <w:r w:rsidRPr="00AF32DD">
              <w:rPr>
                <w:b/>
                <w:bCs/>
                <w:sz w:val="16"/>
              </w:rPr>
              <w:t>Objetivo(s) de la semana a</w:t>
            </w:r>
            <w:r w:rsidR="00185837" w:rsidRPr="00AF32DD">
              <w:rPr>
                <w:b/>
                <w:bCs/>
                <w:sz w:val="16"/>
              </w:rPr>
              <w:t xml:space="preserve"> </w:t>
            </w:r>
            <w:r w:rsidRPr="00AF32DD">
              <w:rPr>
                <w:b/>
                <w:bCs/>
                <w:sz w:val="16"/>
              </w:rPr>
              <w:t>l</w:t>
            </w:r>
            <w:r w:rsidR="00185837" w:rsidRPr="00AF32DD">
              <w:rPr>
                <w:b/>
                <w:bCs/>
                <w:sz w:val="16"/>
              </w:rPr>
              <w:t>a</w:t>
            </w:r>
            <w:r w:rsidRPr="00AF32DD">
              <w:rPr>
                <w:b/>
                <w:bCs/>
                <w:sz w:val="16"/>
              </w:rPr>
              <w:t xml:space="preserve"> que apunta</w:t>
            </w:r>
            <w:r w:rsidR="00651CC5" w:rsidRPr="00AF32DD">
              <w:rPr>
                <w:b/>
                <w:bCs/>
                <w:sz w:val="16"/>
              </w:rPr>
              <w:t xml:space="preserve"> esta actividad </w:t>
            </w:r>
          </w:p>
        </w:tc>
        <w:tc>
          <w:tcPr>
            <w:tcW w:w="10216" w:type="dxa"/>
            <w:gridSpan w:val="6"/>
          </w:tcPr>
          <w:p w14:paraId="7D10F7A8" w14:textId="320A4C53" w:rsidR="00F110EF" w:rsidRPr="00F110EF" w:rsidRDefault="00F110EF" w:rsidP="00F110EF">
            <w:pPr>
              <w:rPr>
                <w:sz w:val="16"/>
                <w:szCs w:val="16"/>
              </w:rPr>
            </w:pPr>
            <w:r w:rsidRPr="00F110EF">
              <w:rPr>
                <w:sz w:val="16"/>
                <w:szCs w:val="16"/>
              </w:rPr>
              <w:t xml:space="preserve">Reconocer las características y el funcionamiento del análisis de  componentes principales, </w:t>
            </w:r>
          </w:p>
          <w:p w14:paraId="0EF9DF9F" w14:textId="501ED62E" w:rsidR="00F110EF" w:rsidRPr="00F110EF" w:rsidRDefault="00F110EF" w:rsidP="00F110EF">
            <w:pPr>
              <w:rPr>
                <w:sz w:val="16"/>
                <w:szCs w:val="16"/>
              </w:rPr>
            </w:pPr>
            <w:r w:rsidRPr="00F110EF">
              <w:rPr>
                <w:sz w:val="16"/>
                <w:szCs w:val="16"/>
              </w:rPr>
              <w:t xml:space="preserve">Construir e implementar el análisis  de componentes principales. </w:t>
            </w:r>
          </w:p>
          <w:p w14:paraId="7AF519DA" w14:textId="4A0B8E3C" w:rsidR="00FF1A4F" w:rsidRPr="009C07F9" w:rsidRDefault="00F110EF" w:rsidP="00F110EF">
            <w:pPr>
              <w:rPr>
                <w:sz w:val="16"/>
                <w:szCs w:val="16"/>
              </w:rPr>
            </w:pPr>
            <w:r w:rsidRPr="00F110EF">
              <w:rPr>
                <w:sz w:val="16"/>
                <w:szCs w:val="16"/>
              </w:rPr>
              <w:t>Interpretar los resultados del análisis  de componentes principales para determinar el número adecuado de componentes a utilizar en la resolución de un problema en particular.</w:t>
            </w:r>
          </w:p>
        </w:tc>
      </w:tr>
      <w:tr w:rsidR="00961CC1" w:rsidRPr="009C07F9" w14:paraId="1EA8359A" w14:textId="77777777" w:rsidTr="0611000D"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42722D50" w14:textId="77777777" w:rsidR="00961CC1" w:rsidRDefault="00E724B4" w:rsidP="00912DD9">
            <w:pPr>
              <w:spacing w:before="0"/>
              <w:rPr>
                <w:b/>
                <w:bCs/>
                <w:sz w:val="16"/>
                <w:szCs w:val="16"/>
              </w:rPr>
            </w:pPr>
            <w:r w:rsidRPr="291FA729">
              <w:rPr>
                <w:b/>
                <w:bCs/>
                <w:sz w:val="16"/>
                <w:szCs w:val="16"/>
              </w:rPr>
              <w:t>¿Es s</w:t>
            </w:r>
            <w:r w:rsidR="00704360" w:rsidRPr="291FA729">
              <w:rPr>
                <w:b/>
                <w:bCs/>
                <w:sz w:val="16"/>
                <w:szCs w:val="16"/>
              </w:rPr>
              <w:t>umativa</w:t>
            </w:r>
            <w:r w:rsidRPr="291FA729">
              <w:rPr>
                <w:b/>
                <w:bCs/>
                <w:sz w:val="16"/>
                <w:szCs w:val="16"/>
              </w:rPr>
              <w:t>?</w:t>
            </w:r>
          </w:p>
          <w:p w14:paraId="1F76F74F" w14:textId="2F08A9A2" w:rsidR="006F4E7B" w:rsidRPr="009C07F9" w:rsidRDefault="00073BCE" w:rsidP="00912DD9">
            <w:pPr>
              <w:spacing w:before="0"/>
              <w:rPr>
                <w:b/>
                <w:bCs/>
                <w:sz w:val="16"/>
                <w:szCs w:val="16"/>
              </w:rPr>
            </w:pPr>
            <w:r w:rsidRPr="00073BCE">
              <w:rPr>
                <w:i/>
                <w:iCs/>
                <w:color w:val="808080" w:themeColor="background1" w:themeShade="80"/>
                <w:sz w:val="16"/>
                <w:szCs w:val="16"/>
              </w:rPr>
              <w:t>Marcar</w:t>
            </w:r>
            <w:r w:rsidR="006F4E7B" w:rsidRPr="00073BCE">
              <w:rPr>
                <w:i/>
                <w:iCs/>
                <w:color w:val="808080" w:themeColor="background1" w:themeShade="80"/>
                <w:sz w:val="16"/>
                <w:szCs w:val="16"/>
              </w:rPr>
              <w:t xml:space="preserve"> con equis</w:t>
            </w:r>
          </w:p>
        </w:tc>
        <w:tc>
          <w:tcPr>
            <w:tcW w:w="2960" w:type="dxa"/>
          </w:tcPr>
          <w:p w14:paraId="31FA4C72" w14:textId="3E4BC5E7" w:rsidR="00961CC1" w:rsidRPr="009C07F9" w:rsidRDefault="00961CC1" w:rsidP="00FA68B6">
            <w:pPr>
              <w:spacing w:before="0"/>
              <w:rPr>
                <w:sz w:val="16"/>
                <w:szCs w:val="16"/>
              </w:rPr>
            </w:pPr>
            <w:r w:rsidRPr="291FA729">
              <w:rPr>
                <w:sz w:val="16"/>
                <w:szCs w:val="16"/>
              </w:rPr>
              <w:t>Sí</w:t>
            </w:r>
            <w:r w:rsidR="00831189" w:rsidRPr="291FA729">
              <w:rPr>
                <w:sz w:val="16"/>
                <w:szCs w:val="16"/>
              </w:rPr>
              <w:t xml:space="preserve"> </w:t>
            </w:r>
            <w:r w:rsidR="009B3887" w:rsidRPr="291FA729">
              <w:rPr>
                <w:sz w:val="16"/>
                <w:szCs w:val="16"/>
              </w:rPr>
              <w:t>[</w:t>
            </w:r>
            <w:r w:rsidR="00FA68B6">
              <w:rPr>
                <w:sz w:val="16"/>
                <w:szCs w:val="16"/>
              </w:rPr>
              <w:t>x</w:t>
            </w:r>
            <w:r w:rsidR="009B3887" w:rsidRPr="291FA729">
              <w:rPr>
                <w:sz w:val="16"/>
                <w:szCs w:val="16"/>
              </w:rPr>
              <w:t>]</w:t>
            </w:r>
          </w:p>
        </w:tc>
        <w:tc>
          <w:tcPr>
            <w:tcW w:w="7256" w:type="dxa"/>
            <w:gridSpan w:val="5"/>
          </w:tcPr>
          <w:p w14:paraId="6A537479" w14:textId="6B15E048" w:rsidR="00961CC1" w:rsidRPr="009C07F9" w:rsidRDefault="00961CC1" w:rsidP="0098370C">
            <w:pPr>
              <w:spacing w:before="0"/>
              <w:rPr>
                <w:sz w:val="16"/>
              </w:rPr>
            </w:pPr>
            <w:r w:rsidRPr="009C07F9">
              <w:rPr>
                <w:sz w:val="16"/>
              </w:rPr>
              <w:t>No</w:t>
            </w:r>
            <w:r w:rsidR="009B153E">
              <w:rPr>
                <w:sz w:val="16"/>
              </w:rPr>
              <w:t xml:space="preserve"> </w:t>
            </w:r>
            <w:r w:rsidR="00A607CD">
              <w:rPr>
                <w:sz w:val="16"/>
              </w:rPr>
              <w:t xml:space="preserve"> </w:t>
            </w:r>
            <w:r w:rsidR="00AF32DD" w:rsidRPr="291FA729">
              <w:rPr>
                <w:sz w:val="16"/>
                <w:szCs w:val="16"/>
              </w:rPr>
              <w:t>[</w:t>
            </w:r>
            <w:r w:rsidR="00AF32DD">
              <w:rPr>
                <w:sz w:val="16"/>
                <w:szCs w:val="16"/>
              </w:rPr>
              <w:t xml:space="preserve"> </w:t>
            </w:r>
            <w:r w:rsidR="00AF32DD" w:rsidRPr="291FA729">
              <w:rPr>
                <w:sz w:val="16"/>
                <w:szCs w:val="16"/>
              </w:rPr>
              <w:t>]</w:t>
            </w:r>
          </w:p>
        </w:tc>
      </w:tr>
      <w:tr w:rsidR="00337C6C" w:rsidRPr="009C07F9" w14:paraId="1A605EC9" w14:textId="77777777" w:rsidTr="0611000D"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228AA013" w14:textId="6024369A" w:rsidR="00337C6C" w:rsidRPr="00AF32DD" w:rsidRDefault="0079229B" w:rsidP="00912DD9">
            <w:pPr>
              <w:spacing w:before="0"/>
              <w:rPr>
                <w:b/>
                <w:bCs/>
                <w:sz w:val="16"/>
                <w:szCs w:val="16"/>
              </w:rPr>
            </w:pPr>
            <w:r w:rsidRPr="00AF32DD">
              <w:rPr>
                <w:b/>
                <w:bCs/>
                <w:sz w:val="16"/>
                <w:szCs w:val="16"/>
              </w:rPr>
              <w:t xml:space="preserve">Número de intentos máximos </w:t>
            </w:r>
            <w:r w:rsidR="00337C6C" w:rsidRPr="00AF32DD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216" w:type="dxa"/>
            <w:gridSpan w:val="6"/>
          </w:tcPr>
          <w:p w14:paraId="3B2BCCE6" w14:textId="5659CA2A" w:rsidR="00337C6C" w:rsidRDefault="0093325A" w:rsidP="291FA729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DE1109" w:rsidRPr="009C07F9" w14:paraId="75A7C797" w14:textId="77777777" w:rsidTr="0611000D"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27D2D0DA" w14:textId="0C09090F" w:rsidR="00DE1109" w:rsidRPr="00AF32DD" w:rsidRDefault="00DE1109" w:rsidP="00912DD9">
            <w:pPr>
              <w:spacing w:before="0"/>
              <w:rPr>
                <w:b/>
                <w:bCs/>
                <w:sz w:val="16"/>
                <w:szCs w:val="16"/>
              </w:rPr>
            </w:pPr>
            <w:r w:rsidRPr="00AF32DD">
              <w:rPr>
                <w:b/>
                <w:bCs/>
                <w:sz w:val="16"/>
                <w:szCs w:val="16"/>
              </w:rPr>
              <w:t xml:space="preserve">Tiempo </w:t>
            </w:r>
            <w:r w:rsidR="35D0E412" w:rsidRPr="00AF32DD">
              <w:rPr>
                <w:b/>
                <w:bCs/>
                <w:sz w:val="16"/>
                <w:szCs w:val="16"/>
              </w:rPr>
              <w:t>de la actividad</w:t>
            </w:r>
          </w:p>
          <w:p w14:paraId="2C4473B4" w14:textId="1804FCE2" w:rsidR="00DE1109" w:rsidRDefault="00A347CE" w:rsidP="00912DD9">
            <w:pPr>
              <w:spacing w:before="0"/>
              <w:rPr>
                <w:i/>
                <w:iCs/>
                <w:sz w:val="16"/>
                <w:szCs w:val="16"/>
              </w:rPr>
            </w:pPr>
            <w:r w:rsidRPr="326D6E2A">
              <w:rPr>
                <w:i/>
                <w:iCs/>
                <w:color w:val="808080" w:themeColor="background1" w:themeShade="80"/>
                <w:sz w:val="16"/>
                <w:szCs w:val="16"/>
              </w:rPr>
              <w:t>Horas:Minutos</w:t>
            </w:r>
          </w:p>
        </w:tc>
        <w:tc>
          <w:tcPr>
            <w:tcW w:w="10216" w:type="dxa"/>
            <w:gridSpan w:val="6"/>
          </w:tcPr>
          <w:p w14:paraId="59178074" w14:textId="56870388" w:rsidR="00DE1109" w:rsidRDefault="3BA24B85" w:rsidP="4FBBE661">
            <w:pPr>
              <w:spacing w:before="0"/>
              <w:rPr>
                <w:sz w:val="16"/>
                <w:szCs w:val="16"/>
              </w:rPr>
            </w:pPr>
            <w:r w:rsidRPr="534A39F6">
              <w:rPr>
                <w:sz w:val="16"/>
                <w:szCs w:val="16"/>
              </w:rPr>
              <w:t>00:05</w:t>
            </w:r>
          </w:p>
        </w:tc>
      </w:tr>
      <w:tr w:rsidR="001B54CC" w:rsidRPr="009C07F9" w14:paraId="390AF84B" w14:textId="77777777" w:rsidTr="0611000D">
        <w:trPr>
          <w:trHeight w:val="313"/>
        </w:trPr>
        <w:tc>
          <w:tcPr>
            <w:tcW w:w="3587" w:type="dxa"/>
            <w:vMerge w:val="restart"/>
            <w:shd w:val="clear" w:color="auto" w:fill="D9D9D9" w:themeFill="background1" w:themeFillShade="D9"/>
            <w:vAlign w:val="center"/>
          </w:tcPr>
          <w:p w14:paraId="57AECF04" w14:textId="29C57B9E" w:rsidR="001B54CC" w:rsidRDefault="001B54CC" w:rsidP="001B54CC">
            <w:pPr>
              <w:spacing w:before="0"/>
              <w:rPr>
                <w:b/>
                <w:bCs/>
                <w:sz w:val="16"/>
                <w:szCs w:val="16"/>
              </w:rPr>
            </w:pPr>
            <w:r w:rsidRPr="291FA729">
              <w:rPr>
                <w:b/>
                <w:bCs/>
                <w:sz w:val="16"/>
                <w:szCs w:val="16"/>
              </w:rPr>
              <w:t>Tipo de comentario</w:t>
            </w:r>
          </w:p>
          <w:p w14:paraId="0E0252BF" w14:textId="7C5D9A76" w:rsidR="001B54CC" w:rsidRPr="00AF32DD" w:rsidRDefault="001B54CC" w:rsidP="001B54CC">
            <w:pPr>
              <w:spacing w:before="0" w:line="257" w:lineRule="auto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F32DD">
              <w:rPr>
                <w:i/>
                <w:iCs/>
                <w:color w:val="808080" w:themeColor="background1" w:themeShade="80"/>
                <w:sz w:val="16"/>
                <w:szCs w:val="16"/>
              </w:rPr>
              <w:t>Se refiere a la retroalimentación de la pregunta y de la actividad en general. (</w:t>
            </w:r>
            <w:r>
              <w:rPr>
                <w:i/>
                <w:iCs/>
                <w:color w:val="808080" w:themeColor="background1" w:themeShade="80"/>
                <w:sz w:val="16"/>
                <w:szCs w:val="16"/>
              </w:rPr>
              <w:t>S</w:t>
            </w:r>
            <w:r w:rsidRPr="00AF32DD">
              <w:rPr>
                <w:i/>
                <w:iCs/>
                <w:color w:val="808080" w:themeColor="background1" w:themeShade="80"/>
                <w:sz w:val="16"/>
                <w:szCs w:val="16"/>
              </w:rPr>
              <w:t>eleccionar una opción)</w:t>
            </w:r>
          </w:p>
          <w:p w14:paraId="7E39E1A3" w14:textId="2874E4C6" w:rsidR="001B54CC" w:rsidRDefault="001B54CC" w:rsidP="001B54CC">
            <w:pPr>
              <w:spacing w:before="0"/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3405" w:type="dxa"/>
            <w:gridSpan w:val="2"/>
          </w:tcPr>
          <w:p w14:paraId="6BABE3D6" w14:textId="316CF265" w:rsidR="001B54CC" w:rsidRDefault="001B54CC" w:rsidP="0093325A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Completo [</w:t>
            </w:r>
            <w:r w:rsidR="0093325A"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3405" w:type="dxa"/>
            <w:gridSpan w:val="3"/>
          </w:tcPr>
          <w:p w14:paraId="3C50765D" w14:textId="264782E8" w:rsidR="001B54CC" w:rsidRDefault="001B54CC" w:rsidP="001B54CC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Parcial [ ]</w:t>
            </w:r>
          </w:p>
        </w:tc>
        <w:tc>
          <w:tcPr>
            <w:tcW w:w="3406" w:type="dxa"/>
          </w:tcPr>
          <w:p w14:paraId="0D921A63" w14:textId="2075B2F5" w:rsidR="001B54CC" w:rsidRDefault="001B54CC" w:rsidP="001B54CC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Limitado [ ]</w:t>
            </w:r>
          </w:p>
        </w:tc>
      </w:tr>
      <w:tr w:rsidR="001B54CC" w:rsidRPr="009C07F9" w14:paraId="7F10CED3" w14:textId="77777777" w:rsidTr="0611000D">
        <w:trPr>
          <w:trHeight w:val="1171"/>
        </w:trPr>
        <w:tc>
          <w:tcPr>
            <w:tcW w:w="3587" w:type="dxa"/>
            <w:vMerge/>
            <w:vAlign w:val="center"/>
          </w:tcPr>
          <w:p w14:paraId="190231C2" w14:textId="77777777" w:rsidR="001B54CC" w:rsidRPr="291FA729" w:rsidRDefault="001B54CC" w:rsidP="001B54CC">
            <w:pPr>
              <w:spacing w:before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05" w:type="dxa"/>
            <w:gridSpan w:val="2"/>
          </w:tcPr>
          <w:p w14:paraId="5E5F2F14" w14:textId="77777777" w:rsidR="001B54CC" w:rsidRPr="005A4037" w:rsidRDefault="001B54CC" w:rsidP="001B54CC">
            <w:pPr>
              <w:spacing w:before="0"/>
              <w:rPr>
                <w:rFonts w:eastAsia="Arial" w:cstheme="minorHAnsi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5A4037">
              <w:rPr>
                <w:rFonts w:eastAsia="Arial" w:cstheme="minorHAnsi"/>
                <w:i/>
                <w:iCs/>
                <w:color w:val="808080" w:themeColor="background1" w:themeShade="80"/>
                <w:sz w:val="16"/>
                <w:szCs w:val="16"/>
              </w:rPr>
              <w:t>Completo: el estudiante podrá ver la puntuación total y el porcentaje de preguntas correctas, puntaje por pregunta y estado de cada una (correcta/incorrecta), retroalimentación de las preguntas y la/s rúbricas utilizadas para la calificación.</w:t>
            </w:r>
          </w:p>
          <w:p w14:paraId="09F9DDD6" w14:textId="77777777" w:rsidR="001B54CC" w:rsidRDefault="001B54CC" w:rsidP="001B54CC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3405" w:type="dxa"/>
            <w:gridSpan w:val="3"/>
          </w:tcPr>
          <w:p w14:paraId="049DF673" w14:textId="77777777" w:rsidR="001B54CC" w:rsidRPr="005A4037" w:rsidRDefault="001B54CC" w:rsidP="001B54CC">
            <w:pPr>
              <w:spacing w:before="0"/>
              <w:rPr>
                <w:rFonts w:eastAsia="Arial" w:cstheme="minorHAnsi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5A4037">
              <w:rPr>
                <w:rFonts w:eastAsia="Arial" w:cstheme="minorHAnsi"/>
                <w:i/>
                <w:iCs/>
                <w:color w:val="808080" w:themeColor="background1" w:themeShade="80"/>
                <w:sz w:val="16"/>
                <w:szCs w:val="16"/>
              </w:rPr>
              <w:t>Parcial: El estudiante dejará de ver la retroalimentación de las preguntas</w:t>
            </w:r>
            <w:r>
              <w:rPr>
                <w:rFonts w:eastAsia="Arial" w:cstheme="minorHAnsi"/>
                <w:i/>
                <w:iCs/>
                <w:color w:val="808080" w:themeColor="background1" w:themeShade="80"/>
                <w:sz w:val="16"/>
                <w:szCs w:val="16"/>
              </w:rPr>
              <w:t>.</w:t>
            </w:r>
          </w:p>
          <w:p w14:paraId="51C00766" w14:textId="77777777" w:rsidR="001B54CC" w:rsidRDefault="001B54CC" w:rsidP="001B54CC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3406" w:type="dxa"/>
          </w:tcPr>
          <w:p w14:paraId="043BA40A" w14:textId="3B0447A2" w:rsidR="001B54CC" w:rsidRDefault="001B54CC" w:rsidP="001B54CC">
            <w:pPr>
              <w:spacing w:before="0"/>
              <w:rPr>
                <w:sz w:val="16"/>
                <w:szCs w:val="16"/>
              </w:rPr>
            </w:pPr>
            <w:r w:rsidRPr="005A4037">
              <w:rPr>
                <w:rFonts w:eastAsia="Arial" w:cstheme="minorHAnsi"/>
                <w:i/>
                <w:iCs/>
                <w:color w:val="808080" w:themeColor="background1" w:themeShade="80"/>
                <w:sz w:val="16"/>
                <w:szCs w:val="16"/>
              </w:rPr>
              <w:t>Limitado: el estudiante únicamente podrá ver la puntuación total y el porcentaje de preguntas correctas</w:t>
            </w:r>
            <w:r>
              <w:rPr>
                <w:sz w:val="16"/>
                <w:szCs w:val="16"/>
              </w:rPr>
              <w:t>.</w:t>
            </w:r>
          </w:p>
        </w:tc>
      </w:tr>
      <w:tr w:rsidR="001B54CC" w:rsidRPr="009C07F9" w14:paraId="698B3129" w14:textId="77777777" w:rsidTr="0611000D"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75020E23" w14:textId="17E2A59C" w:rsidR="001B54CC" w:rsidRDefault="001B54CC" w:rsidP="001B54CC">
            <w:pPr>
              <w:spacing w:before="0"/>
              <w:rPr>
                <w:b/>
                <w:bCs/>
                <w:sz w:val="16"/>
                <w:szCs w:val="16"/>
              </w:rPr>
            </w:pPr>
            <w:r w:rsidRPr="291FA729">
              <w:rPr>
                <w:b/>
                <w:bCs/>
                <w:sz w:val="16"/>
                <w:szCs w:val="16"/>
              </w:rPr>
              <w:t>Visibilidad de respuestas del estudiante</w:t>
            </w:r>
          </w:p>
          <w:p w14:paraId="7614245E" w14:textId="717D8998" w:rsidR="001B54CC" w:rsidRDefault="001B54CC" w:rsidP="001B54CC">
            <w:pPr>
              <w:spacing w:before="0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291FA729">
              <w:rPr>
                <w:i/>
                <w:iCs/>
                <w:color w:val="808080" w:themeColor="background1" w:themeShade="80"/>
                <w:sz w:val="16"/>
                <w:szCs w:val="16"/>
              </w:rPr>
              <w:t>Ocultar después del envío (S</w:t>
            </w:r>
            <w:r>
              <w:rPr>
                <w:i/>
                <w:iCs/>
                <w:color w:val="808080" w:themeColor="background1" w:themeShade="80"/>
                <w:sz w:val="16"/>
                <w:szCs w:val="16"/>
              </w:rPr>
              <w:t>í</w:t>
            </w:r>
            <w:r w:rsidRPr="291FA729">
              <w:rPr>
                <w:i/>
                <w:iCs/>
                <w:color w:val="808080" w:themeColor="background1" w:themeShade="80"/>
                <w:sz w:val="16"/>
                <w:szCs w:val="16"/>
              </w:rPr>
              <w:t>/No)</w:t>
            </w:r>
          </w:p>
        </w:tc>
        <w:tc>
          <w:tcPr>
            <w:tcW w:w="10216" w:type="dxa"/>
            <w:gridSpan w:val="6"/>
          </w:tcPr>
          <w:p w14:paraId="7DC429F9" w14:textId="5860F81D" w:rsidR="001B54CC" w:rsidRDefault="372E7F45" w:rsidP="001B54CC">
            <w:pPr>
              <w:spacing w:before="0"/>
              <w:rPr>
                <w:sz w:val="16"/>
                <w:szCs w:val="16"/>
              </w:rPr>
            </w:pPr>
            <w:r w:rsidRPr="6B6BDE31">
              <w:rPr>
                <w:sz w:val="16"/>
                <w:szCs w:val="16"/>
              </w:rPr>
              <w:t>No</w:t>
            </w:r>
          </w:p>
        </w:tc>
      </w:tr>
      <w:tr w:rsidR="00503901" w:rsidRPr="009C07F9" w14:paraId="6BFE9F0D" w14:textId="77777777" w:rsidTr="0611000D">
        <w:trPr>
          <w:trHeight w:val="299"/>
        </w:trPr>
        <w:tc>
          <w:tcPr>
            <w:tcW w:w="3587" w:type="dxa"/>
            <w:vMerge w:val="restart"/>
            <w:shd w:val="clear" w:color="auto" w:fill="D9D9D9" w:themeFill="background1" w:themeFillShade="D9"/>
            <w:vAlign w:val="center"/>
          </w:tcPr>
          <w:p w14:paraId="315CFE7F" w14:textId="136246D8" w:rsidR="00503901" w:rsidRDefault="00503901" w:rsidP="001B54CC">
            <w:pPr>
              <w:spacing w:before="0"/>
              <w:rPr>
                <w:b/>
                <w:bCs/>
                <w:sz w:val="16"/>
                <w:szCs w:val="16"/>
              </w:rPr>
            </w:pPr>
            <w:r w:rsidRPr="291FA729">
              <w:rPr>
                <w:b/>
                <w:bCs/>
                <w:sz w:val="16"/>
                <w:szCs w:val="16"/>
              </w:rPr>
              <w:t>Visibilidad de la calificación</w:t>
            </w:r>
          </w:p>
          <w:p w14:paraId="52098BDB" w14:textId="7CA031A1" w:rsidR="00503901" w:rsidRDefault="00503901" w:rsidP="001B54CC">
            <w:pPr>
              <w:spacing w:before="0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5108" w:type="dxa"/>
            <w:gridSpan w:val="4"/>
          </w:tcPr>
          <w:p w14:paraId="3FC21EA9" w14:textId="0B90CB77" w:rsidR="00503901" w:rsidRDefault="00503901" w:rsidP="0093325A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Oculta [</w:t>
            </w:r>
            <w:r w:rsidR="0093325A"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5108" w:type="dxa"/>
            <w:gridSpan w:val="2"/>
          </w:tcPr>
          <w:p w14:paraId="5347290C" w14:textId="5D6954D8" w:rsidR="00503901" w:rsidRDefault="00503901" w:rsidP="001B54CC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Visible [ ]</w:t>
            </w:r>
          </w:p>
        </w:tc>
      </w:tr>
      <w:tr w:rsidR="00503901" w:rsidRPr="009C07F9" w14:paraId="52BB2DF9" w14:textId="77777777" w:rsidTr="0611000D">
        <w:trPr>
          <w:trHeight w:val="463"/>
        </w:trPr>
        <w:tc>
          <w:tcPr>
            <w:tcW w:w="3587" w:type="dxa"/>
            <w:vMerge/>
            <w:vAlign w:val="center"/>
          </w:tcPr>
          <w:p w14:paraId="37AA4D31" w14:textId="77777777" w:rsidR="00503901" w:rsidRPr="291FA729" w:rsidRDefault="00503901" w:rsidP="001B54CC">
            <w:pPr>
              <w:spacing w:before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8" w:type="dxa"/>
            <w:gridSpan w:val="4"/>
          </w:tcPr>
          <w:p w14:paraId="4C1F0285" w14:textId="77777777" w:rsidR="00503901" w:rsidRDefault="00503901" w:rsidP="00503901">
            <w:pPr>
              <w:spacing w:before="0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291FA729">
              <w:rPr>
                <w:i/>
                <w:iCs/>
                <w:color w:val="808080" w:themeColor="background1" w:themeShade="80"/>
                <w:sz w:val="16"/>
                <w:szCs w:val="16"/>
              </w:rPr>
              <w:t>Oculta: el estudiante debe esperar para ver sus calificaciones y comentarios hasta que estén visibles</w:t>
            </w:r>
          </w:p>
          <w:p w14:paraId="41404D8D" w14:textId="77777777" w:rsidR="00503901" w:rsidRDefault="00503901" w:rsidP="001B54CC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5108" w:type="dxa"/>
            <w:gridSpan w:val="2"/>
          </w:tcPr>
          <w:p w14:paraId="1B6026BF" w14:textId="289CDD82" w:rsidR="00503901" w:rsidRDefault="00503901" w:rsidP="001B54CC">
            <w:pPr>
              <w:spacing w:before="0"/>
              <w:rPr>
                <w:sz w:val="16"/>
                <w:szCs w:val="16"/>
              </w:rPr>
            </w:pPr>
            <w:r w:rsidRPr="291FA729">
              <w:rPr>
                <w:i/>
                <w:iCs/>
                <w:color w:val="808080" w:themeColor="background1" w:themeShade="80"/>
                <w:sz w:val="16"/>
                <w:szCs w:val="16"/>
              </w:rPr>
              <w:t>Visible: el estudiante puede consultar sus calificaciones inmediatamente</w:t>
            </w:r>
          </w:p>
        </w:tc>
      </w:tr>
      <w:tr w:rsidR="001B54CC" w:rsidRPr="009C07F9" w14:paraId="04201AE5" w14:textId="77777777" w:rsidTr="0611000D"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3D218D70" w14:textId="46343CA6" w:rsidR="001B54CC" w:rsidRPr="009C07F9" w:rsidRDefault="001B54CC" w:rsidP="001B54CC">
            <w:pPr>
              <w:spacing w:before="0"/>
              <w:rPr>
                <w:b/>
                <w:bCs/>
                <w:sz w:val="16"/>
                <w:szCs w:val="16"/>
              </w:rPr>
            </w:pPr>
            <w:r w:rsidRPr="291FA729">
              <w:rPr>
                <w:b/>
                <w:bCs/>
                <w:sz w:val="16"/>
                <w:szCs w:val="16"/>
              </w:rPr>
              <w:t>¿Tiene rúbrica?</w:t>
            </w:r>
          </w:p>
          <w:p w14:paraId="6B4142A3" w14:textId="107ABEE4" w:rsidR="001B54CC" w:rsidRPr="009C07F9" w:rsidRDefault="001B54CC" w:rsidP="001B54CC">
            <w:pPr>
              <w:spacing w:before="0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291FA729">
              <w:rPr>
                <w:i/>
                <w:iCs/>
                <w:color w:val="808080" w:themeColor="background1" w:themeShade="80"/>
                <w:sz w:val="16"/>
                <w:szCs w:val="16"/>
              </w:rPr>
              <w:t>Marque con una equis</w:t>
            </w:r>
            <w:r>
              <w:rPr>
                <w:i/>
                <w:iCs/>
                <w:color w:val="808080" w:themeColor="background1" w:themeShade="80"/>
                <w:sz w:val="16"/>
                <w:szCs w:val="16"/>
              </w:rPr>
              <w:t>.</w:t>
            </w:r>
            <w:r w:rsidRPr="291FA729">
              <w:rPr>
                <w:i/>
                <w:iCs/>
                <w:color w:val="808080" w:themeColor="background1" w:themeShade="80"/>
                <w:sz w:val="16"/>
                <w:szCs w:val="16"/>
              </w:rPr>
              <w:t xml:space="preserve"> </w:t>
            </w:r>
          </w:p>
        </w:tc>
        <w:tc>
          <w:tcPr>
            <w:tcW w:w="2960" w:type="dxa"/>
          </w:tcPr>
          <w:p w14:paraId="097B40DB" w14:textId="0312F157" w:rsidR="001B54CC" w:rsidRDefault="001B54CC" w:rsidP="001B54CC">
            <w:pPr>
              <w:spacing w:before="0"/>
              <w:rPr>
                <w:sz w:val="16"/>
                <w:szCs w:val="16"/>
              </w:rPr>
            </w:pPr>
            <w:r w:rsidRPr="291FA729">
              <w:rPr>
                <w:sz w:val="16"/>
                <w:szCs w:val="16"/>
              </w:rPr>
              <w:t>Sí [</w:t>
            </w:r>
            <w:r w:rsidR="0093325A">
              <w:rPr>
                <w:sz w:val="16"/>
                <w:szCs w:val="16"/>
              </w:rPr>
              <w:t>x</w:t>
            </w:r>
            <w:r w:rsidRPr="291FA729">
              <w:rPr>
                <w:sz w:val="16"/>
                <w:szCs w:val="16"/>
              </w:rPr>
              <w:t>]</w:t>
            </w:r>
          </w:p>
          <w:p w14:paraId="107CF68F" w14:textId="00539969" w:rsidR="001B54CC" w:rsidRDefault="001B54CC" w:rsidP="001B54CC">
            <w:pPr>
              <w:spacing w:before="0"/>
              <w:rPr>
                <w:sz w:val="16"/>
              </w:rPr>
            </w:pPr>
          </w:p>
          <w:p w14:paraId="41A6501D" w14:textId="108D1C22" w:rsidR="001B54CC" w:rsidRPr="009C07F9" w:rsidRDefault="001B54CC" w:rsidP="001B54CC">
            <w:pPr>
              <w:spacing w:before="0"/>
              <w:rPr>
                <w:sz w:val="16"/>
              </w:rPr>
            </w:pPr>
          </w:p>
        </w:tc>
        <w:tc>
          <w:tcPr>
            <w:tcW w:w="7256" w:type="dxa"/>
            <w:gridSpan w:val="5"/>
          </w:tcPr>
          <w:p w14:paraId="245C4DC4" w14:textId="0D5340F6" w:rsidR="001B54CC" w:rsidRPr="009C07F9" w:rsidRDefault="001B54CC" w:rsidP="001B54CC">
            <w:pPr>
              <w:spacing w:before="0"/>
              <w:rPr>
                <w:sz w:val="16"/>
                <w:szCs w:val="16"/>
              </w:rPr>
            </w:pPr>
            <w:r w:rsidRPr="291FA729">
              <w:rPr>
                <w:sz w:val="16"/>
                <w:szCs w:val="16"/>
              </w:rPr>
              <w:t>No [</w:t>
            </w:r>
            <w:r>
              <w:rPr>
                <w:sz w:val="16"/>
                <w:szCs w:val="16"/>
              </w:rPr>
              <w:t xml:space="preserve"> </w:t>
            </w:r>
            <w:r w:rsidRPr="291FA729">
              <w:rPr>
                <w:sz w:val="16"/>
                <w:szCs w:val="16"/>
              </w:rPr>
              <w:t>]</w:t>
            </w:r>
          </w:p>
        </w:tc>
      </w:tr>
      <w:tr w:rsidR="001B54CC" w:rsidRPr="009C07F9" w14:paraId="417BA1A9" w14:textId="77777777" w:rsidTr="0611000D"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0A36ACBF" w14:textId="5A117092" w:rsidR="001B54CC" w:rsidRPr="009C07F9" w:rsidRDefault="001B54CC" w:rsidP="001B54CC">
            <w:pPr>
              <w:spacing w:before="0"/>
              <w:rPr>
                <w:b/>
                <w:bCs/>
                <w:sz w:val="16"/>
                <w:szCs w:val="16"/>
              </w:rPr>
            </w:pPr>
            <w:r w:rsidRPr="291FA729">
              <w:rPr>
                <w:b/>
                <w:bCs/>
                <w:sz w:val="16"/>
                <w:szCs w:val="16"/>
              </w:rPr>
              <w:t>Tipo</w:t>
            </w:r>
          </w:p>
          <w:p w14:paraId="5EB469A1" w14:textId="42280277" w:rsidR="001B54CC" w:rsidRPr="009C07F9" w:rsidRDefault="001B54CC" w:rsidP="001B54CC">
            <w:pPr>
              <w:spacing w:before="0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291FA729">
              <w:rPr>
                <w:i/>
                <w:iCs/>
                <w:color w:val="808080" w:themeColor="background1" w:themeShade="80"/>
                <w:sz w:val="16"/>
                <w:szCs w:val="16"/>
              </w:rPr>
              <w:t>Marque con una equis el tipo de tarea</w:t>
            </w:r>
            <w:r>
              <w:rPr>
                <w:i/>
                <w:iCs/>
                <w:color w:val="808080" w:themeColor="background1" w:themeShade="80"/>
                <w:sz w:val="16"/>
                <w:szCs w:val="16"/>
              </w:rPr>
              <w:t>.</w:t>
            </w:r>
          </w:p>
        </w:tc>
        <w:tc>
          <w:tcPr>
            <w:tcW w:w="2960" w:type="dxa"/>
          </w:tcPr>
          <w:p w14:paraId="4A45264C" w14:textId="4DEFC873" w:rsidR="001B54CC" w:rsidRPr="009C07F9" w:rsidRDefault="001B54CC" w:rsidP="001B54CC">
            <w:pPr>
              <w:spacing w:before="0"/>
              <w:rPr>
                <w:sz w:val="16"/>
                <w:szCs w:val="16"/>
              </w:rPr>
            </w:pPr>
            <w:r w:rsidRPr="291FA729">
              <w:rPr>
                <w:sz w:val="16"/>
                <w:szCs w:val="16"/>
              </w:rPr>
              <w:t>Individual [</w:t>
            </w:r>
            <w:r>
              <w:rPr>
                <w:sz w:val="16"/>
                <w:szCs w:val="16"/>
              </w:rPr>
              <w:t xml:space="preserve"> </w:t>
            </w:r>
            <w:r w:rsidRPr="291FA729">
              <w:rPr>
                <w:sz w:val="16"/>
                <w:szCs w:val="16"/>
              </w:rPr>
              <w:t>]</w:t>
            </w:r>
          </w:p>
        </w:tc>
        <w:tc>
          <w:tcPr>
            <w:tcW w:w="7256" w:type="dxa"/>
            <w:gridSpan w:val="5"/>
          </w:tcPr>
          <w:p w14:paraId="59DAFF29" w14:textId="2E5F0BF3" w:rsidR="001B54CC" w:rsidRPr="009C07F9" w:rsidRDefault="001B54CC" w:rsidP="0093325A">
            <w:pPr>
              <w:spacing w:before="0"/>
              <w:rPr>
                <w:sz w:val="16"/>
                <w:szCs w:val="16"/>
              </w:rPr>
            </w:pPr>
            <w:r w:rsidRPr="291FA729">
              <w:rPr>
                <w:sz w:val="16"/>
                <w:szCs w:val="16"/>
              </w:rPr>
              <w:t>Grupal [</w:t>
            </w:r>
            <w:r w:rsidR="0093325A">
              <w:rPr>
                <w:sz w:val="16"/>
                <w:szCs w:val="16"/>
              </w:rPr>
              <w:t>x</w:t>
            </w:r>
            <w:r w:rsidRPr="291FA729">
              <w:rPr>
                <w:sz w:val="16"/>
                <w:szCs w:val="16"/>
              </w:rPr>
              <w:t>]</w:t>
            </w:r>
          </w:p>
        </w:tc>
      </w:tr>
      <w:tr w:rsidR="001B54CC" w:rsidRPr="009C07F9" w14:paraId="156D4742" w14:textId="77777777" w:rsidTr="0611000D"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59C89704" w14:textId="458D50C1" w:rsidR="001B54CC" w:rsidRPr="00813A51" w:rsidRDefault="001B54CC" w:rsidP="001B54CC">
            <w:pPr>
              <w:spacing w:before="0"/>
              <w:rPr>
                <w:b/>
                <w:bCs/>
                <w:sz w:val="16"/>
              </w:rPr>
            </w:pPr>
            <w:r w:rsidRPr="00813A51">
              <w:rPr>
                <w:b/>
                <w:bCs/>
                <w:sz w:val="16"/>
              </w:rPr>
              <w:t>En caso de que sea grupal ¿de qué forma se determinan los grupos?</w:t>
            </w:r>
          </w:p>
        </w:tc>
        <w:tc>
          <w:tcPr>
            <w:tcW w:w="4913" w:type="dxa"/>
            <w:gridSpan w:val="3"/>
          </w:tcPr>
          <w:p w14:paraId="6510285A" w14:textId="1146B919" w:rsidR="001B54CC" w:rsidRDefault="001B54CC" w:rsidP="0093325A">
            <w:pPr>
              <w:spacing w:before="0"/>
              <w:rPr>
                <w:sz w:val="16"/>
                <w:szCs w:val="16"/>
              </w:rPr>
            </w:pPr>
            <w:r w:rsidRPr="172C345D">
              <w:rPr>
                <w:sz w:val="16"/>
                <w:szCs w:val="16"/>
              </w:rPr>
              <w:t xml:space="preserve">Predefinido en actividades de la semana </w:t>
            </w:r>
            <w:r w:rsidR="00704690" w:rsidRPr="291FA729">
              <w:rPr>
                <w:sz w:val="16"/>
                <w:szCs w:val="16"/>
              </w:rPr>
              <w:t>[</w:t>
            </w:r>
            <w:r w:rsidR="0093325A">
              <w:rPr>
                <w:sz w:val="16"/>
                <w:szCs w:val="16"/>
              </w:rPr>
              <w:t>x</w:t>
            </w:r>
            <w:r w:rsidR="00704690" w:rsidRPr="291FA729">
              <w:rPr>
                <w:sz w:val="16"/>
                <w:szCs w:val="16"/>
              </w:rPr>
              <w:t>]</w:t>
            </w:r>
          </w:p>
        </w:tc>
        <w:tc>
          <w:tcPr>
            <w:tcW w:w="5303" w:type="dxa"/>
            <w:gridSpan w:val="3"/>
          </w:tcPr>
          <w:p w14:paraId="00D56416" w14:textId="4AF327FE" w:rsidR="001B54CC" w:rsidRPr="009C07F9" w:rsidRDefault="001B54CC" w:rsidP="001B54CC">
            <w:pPr>
              <w:spacing w:before="0"/>
              <w:rPr>
                <w:sz w:val="16"/>
              </w:rPr>
            </w:pPr>
            <w:r w:rsidRPr="009C07F9">
              <w:rPr>
                <w:sz w:val="16"/>
              </w:rPr>
              <w:t>Definido para esta actividad</w:t>
            </w:r>
            <w:r w:rsidR="00704690">
              <w:rPr>
                <w:sz w:val="16"/>
              </w:rPr>
              <w:t xml:space="preserve"> </w:t>
            </w:r>
            <w:r w:rsidR="00704690" w:rsidRPr="291FA729">
              <w:rPr>
                <w:sz w:val="16"/>
                <w:szCs w:val="16"/>
              </w:rPr>
              <w:t>[</w:t>
            </w:r>
            <w:r w:rsidR="00704690">
              <w:rPr>
                <w:sz w:val="16"/>
                <w:szCs w:val="16"/>
              </w:rPr>
              <w:t xml:space="preserve"> </w:t>
            </w:r>
            <w:r w:rsidR="00704690" w:rsidRPr="291FA729">
              <w:rPr>
                <w:sz w:val="16"/>
                <w:szCs w:val="16"/>
              </w:rPr>
              <w:t>]</w:t>
            </w:r>
          </w:p>
        </w:tc>
      </w:tr>
      <w:tr w:rsidR="001B54CC" w14:paraId="4E5F550E" w14:textId="77777777" w:rsidTr="0611000D"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5D82AF0A" w14:textId="6140974C" w:rsidR="001B54CC" w:rsidRDefault="001B54CC" w:rsidP="001B54CC">
            <w:pPr>
              <w:rPr>
                <w:b/>
                <w:bCs/>
                <w:sz w:val="16"/>
                <w:szCs w:val="16"/>
              </w:rPr>
            </w:pPr>
            <w:r w:rsidRPr="624B6E54">
              <w:rPr>
                <w:b/>
                <w:bCs/>
                <w:sz w:val="16"/>
                <w:szCs w:val="16"/>
              </w:rPr>
              <w:t>Instrucciones para el estudiante</w:t>
            </w:r>
          </w:p>
          <w:p w14:paraId="37D2E8B2" w14:textId="00F8A080" w:rsidR="001B54CC" w:rsidRDefault="001B54CC" w:rsidP="001B54CC">
            <w:pPr>
              <w:spacing w:after="200" w:line="276" w:lineRule="auto"/>
            </w:pPr>
            <w:r w:rsidRPr="624B6E54">
              <w:rPr>
                <w:i/>
                <w:iCs/>
                <w:color w:val="808080" w:themeColor="background1" w:themeShade="80"/>
                <w:sz w:val="16"/>
                <w:szCs w:val="16"/>
              </w:rPr>
              <w:t>Instrucciones a nivel general de la actividad</w:t>
            </w:r>
            <w:r>
              <w:t>.</w:t>
            </w:r>
          </w:p>
        </w:tc>
        <w:tc>
          <w:tcPr>
            <w:tcW w:w="10216" w:type="dxa"/>
            <w:gridSpan w:val="6"/>
          </w:tcPr>
          <w:p w14:paraId="73AE5E24" w14:textId="7F0464F6" w:rsidR="001B54CC" w:rsidRDefault="447D918E" w:rsidP="534A39F6">
            <w:pPr>
              <w:rPr>
                <w:sz w:val="16"/>
                <w:szCs w:val="16"/>
              </w:rPr>
            </w:pPr>
            <w:r w:rsidRPr="24258984">
              <w:rPr>
                <w:sz w:val="16"/>
                <w:szCs w:val="16"/>
              </w:rPr>
              <w:t>Esta actividad es para que</w:t>
            </w:r>
            <w:r w:rsidR="25460A32" w:rsidRPr="24258984">
              <w:rPr>
                <w:sz w:val="16"/>
                <w:szCs w:val="16"/>
              </w:rPr>
              <w:t xml:space="preserve"> </w:t>
            </w:r>
            <w:r w:rsidRPr="24258984">
              <w:rPr>
                <w:sz w:val="16"/>
                <w:szCs w:val="16"/>
              </w:rPr>
              <w:t xml:space="preserve">hagan </w:t>
            </w:r>
            <w:r w:rsidR="22F87C4E" w:rsidRPr="24258984">
              <w:rPr>
                <w:sz w:val="16"/>
                <w:szCs w:val="16"/>
              </w:rPr>
              <w:t xml:space="preserve">la </w:t>
            </w:r>
            <w:r w:rsidRPr="24258984">
              <w:rPr>
                <w:sz w:val="16"/>
                <w:szCs w:val="16"/>
              </w:rPr>
              <w:t>entrega del caso</w:t>
            </w:r>
            <w:r w:rsidR="00253916">
              <w:rPr>
                <w:sz w:val="16"/>
                <w:szCs w:val="16"/>
              </w:rPr>
              <w:t>-taller</w:t>
            </w:r>
            <w:r w:rsidRPr="24258984">
              <w:rPr>
                <w:sz w:val="16"/>
                <w:szCs w:val="16"/>
              </w:rPr>
              <w:t xml:space="preserve"> “</w:t>
            </w:r>
            <w:r w:rsidR="00253916" w:rsidRPr="00253916">
              <w:rPr>
                <w:sz w:val="16"/>
                <w:szCs w:val="16"/>
              </w:rPr>
              <w:t>PCA para estudiar la dimensionalidad de la calidad de vida en las ciudades</w:t>
            </w:r>
            <w:r w:rsidRPr="24258984">
              <w:rPr>
                <w:sz w:val="16"/>
                <w:szCs w:val="16"/>
              </w:rPr>
              <w:t>”</w:t>
            </w:r>
            <w:r w:rsidR="0F2509BF" w:rsidRPr="24258984">
              <w:rPr>
                <w:sz w:val="16"/>
                <w:szCs w:val="16"/>
              </w:rPr>
              <w:t>,</w:t>
            </w:r>
            <w:r w:rsidR="559C2538" w:rsidRPr="24258984">
              <w:rPr>
                <w:sz w:val="16"/>
                <w:szCs w:val="16"/>
              </w:rPr>
              <w:t xml:space="preserve"> </w:t>
            </w:r>
            <w:r w:rsidR="6657872D" w:rsidRPr="24258984">
              <w:rPr>
                <w:sz w:val="16"/>
                <w:szCs w:val="16"/>
              </w:rPr>
              <w:t>para</w:t>
            </w:r>
            <w:r w:rsidR="559C2538" w:rsidRPr="24258984">
              <w:rPr>
                <w:sz w:val="16"/>
                <w:szCs w:val="16"/>
              </w:rPr>
              <w:t xml:space="preserve"> </w:t>
            </w:r>
            <w:r w:rsidR="30C7E118" w:rsidRPr="24258984">
              <w:rPr>
                <w:sz w:val="16"/>
                <w:szCs w:val="16"/>
              </w:rPr>
              <w:t xml:space="preserve">que </w:t>
            </w:r>
            <w:r w:rsidR="559C2538" w:rsidRPr="24258984">
              <w:rPr>
                <w:sz w:val="16"/>
                <w:szCs w:val="16"/>
              </w:rPr>
              <w:t xml:space="preserve">les </w:t>
            </w:r>
            <w:r w:rsidR="103C33EE" w:rsidRPr="24258984">
              <w:rPr>
                <w:sz w:val="16"/>
                <w:szCs w:val="16"/>
              </w:rPr>
              <w:t xml:space="preserve">pueda </w:t>
            </w:r>
            <w:r w:rsidR="559C2538" w:rsidRPr="24258984">
              <w:rPr>
                <w:sz w:val="16"/>
                <w:szCs w:val="16"/>
              </w:rPr>
              <w:t>se</w:t>
            </w:r>
            <w:r w:rsidR="5ED5C591" w:rsidRPr="24258984">
              <w:rPr>
                <w:sz w:val="16"/>
                <w:szCs w:val="16"/>
              </w:rPr>
              <w:t>r</w:t>
            </w:r>
            <w:r w:rsidR="559C2538" w:rsidRPr="24258984">
              <w:rPr>
                <w:sz w:val="16"/>
                <w:szCs w:val="16"/>
              </w:rPr>
              <w:t xml:space="preserve"> calificado</w:t>
            </w:r>
            <w:r w:rsidR="42E6733D" w:rsidRPr="24258984">
              <w:rPr>
                <w:sz w:val="16"/>
                <w:szCs w:val="16"/>
              </w:rPr>
              <w:t>.</w:t>
            </w:r>
            <w:r w:rsidR="53F63D60" w:rsidRPr="24258984">
              <w:rPr>
                <w:sz w:val="16"/>
                <w:szCs w:val="16"/>
              </w:rPr>
              <w:t xml:space="preserve"> Para esto, d</w:t>
            </w:r>
            <w:r w:rsidRPr="24258984">
              <w:rPr>
                <w:sz w:val="16"/>
                <w:szCs w:val="16"/>
              </w:rPr>
              <w:t xml:space="preserve">eberán subir únicamente </w:t>
            </w:r>
            <w:r w:rsidR="436AA55F" w:rsidRPr="24258984">
              <w:rPr>
                <w:sz w:val="16"/>
                <w:szCs w:val="16"/>
              </w:rPr>
              <w:t xml:space="preserve">el archivo del notebook </w:t>
            </w:r>
            <w:r w:rsidRPr="24258984">
              <w:rPr>
                <w:sz w:val="16"/>
                <w:szCs w:val="16"/>
              </w:rPr>
              <w:t>con la extensión ".ipynb"</w:t>
            </w:r>
            <w:r w:rsidR="2F06129E" w:rsidRPr="24258984">
              <w:rPr>
                <w:sz w:val="16"/>
                <w:szCs w:val="16"/>
              </w:rPr>
              <w:t>.</w:t>
            </w:r>
          </w:p>
          <w:p w14:paraId="6F9900B8" w14:textId="23B5514D" w:rsidR="001B54CC" w:rsidRDefault="447D918E" w:rsidP="534A39F6">
            <w:pPr>
              <w:rPr>
                <w:sz w:val="16"/>
                <w:szCs w:val="16"/>
              </w:rPr>
            </w:pPr>
            <w:r w:rsidRPr="534A39F6">
              <w:rPr>
                <w:sz w:val="16"/>
                <w:szCs w:val="16"/>
              </w:rPr>
              <w:t xml:space="preserve">El archivo que suba debe </w:t>
            </w:r>
            <w:r w:rsidR="00253916" w:rsidRPr="00253916">
              <w:rPr>
                <w:sz w:val="16"/>
                <w:szCs w:val="16"/>
              </w:rPr>
              <w:t>poder ser</w:t>
            </w:r>
            <w:r w:rsidR="00253916">
              <w:rPr>
                <w:sz w:val="16"/>
                <w:szCs w:val="16"/>
              </w:rPr>
              <w:t xml:space="preserve"> ejecutado </w:t>
            </w:r>
            <w:r w:rsidRPr="534A39F6">
              <w:rPr>
                <w:sz w:val="16"/>
                <w:szCs w:val="16"/>
              </w:rPr>
              <w:t xml:space="preserve"> localmente cuando sea descargado por el tutor, asumiendo que l</w:t>
            </w:r>
            <w:r w:rsidR="00253916">
              <w:rPr>
                <w:sz w:val="16"/>
                <w:szCs w:val="16"/>
              </w:rPr>
              <w:t>os archivos de soporte de la actividad se ubican en el mismo `path` relativo del cuaderno</w:t>
            </w:r>
            <w:r w:rsidRPr="534A39F6">
              <w:rPr>
                <w:sz w:val="16"/>
                <w:szCs w:val="16"/>
              </w:rPr>
              <w:t>.</w:t>
            </w:r>
          </w:p>
        </w:tc>
      </w:tr>
      <w:tr w:rsidR="001B54CC" w14:paraId="6CD31FA0" w14:textId="77777777" w:rsidTr="0611000D"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534940E8" w14:textId="386D33C4" w:rsidR="001B54CC" w:rsidRDefault="001B54CC" w:rsidP="001B54CC">
            <w:pPr>
              <w:rPr>
                <w:b/>
                <w:bCs/>
                <w:sz w:val="16"/>
                <w:szCs w:val="16"/>
              </w:rPr>
            </w:pPr>
            <w:r w:rsidRPr="322A1097">
              <w:rPr>
                <w:b/>
                <w:bCs/>
                <w:sz w:val="16"/>
                <w:szCs w:val="16"/>
              </w:rPr>
              <w:t>Resumen del criterio de revisión</w:t>
            </w:r>
          </w:p>
          <w:p w14:paraId="0F4CFED6" w14:textId="6160D9F6" w:rsidR="001B54CC" w:rsidRDefault="001B54CC" w:rsidP="001B54CC">
            <w:pPr>
              <w:spacing w:after="200" w:line="276" w:lineRule="auto"/>
            </w:pPr>
            <w:r w:rsidRPr="624B6E54">
              <w:rPr>
                <w:i/>
                <w:iCs/>
                <w:color w:val="808080" w:themeColor="background1" w:themeShade="80"/>
                <w:sz w:val="16"/>
                <w:szCs w:val="16"/>
              </w:rPr>
              <w:lastRenderedPageBreak/>
              <w:t>Mensaje explicativo para el estudiant</w:t>
            </w:r>
            <w:r w:rsidR="008D4C00">
              <w:rPr>
                <w:i/>
                <w:iCs/>
                <w:color w:val="808080" w:themeColor="background1" w:themeShade="80"/>
                <w:sz w:val="16"/>
                <w:szCs w:val="16"/>
              </w:rPr>
              <w:t>e</w:t>
            </w:r>
            <w:r w:rsidRPr="624B6E54">
              <w:rPr>
                <w:i/>
                <w:iCs/>
                <w:color w:val="808080" w:themeColor="background1" w:themeShade="80"/>
                <w:sz w:val="16"/>
                <w:szCs w:val="16"/>
              </w:rPr>
              <w:t xml:space="preserve"> en el que se menciona cómo será evaluado</w:t>
            </w:r>
          </w:p>
        </w:tc>
        <w:tc>
          <w:tcPr>
            <w:tcW w:w="10216" w:type="dxa"/>
            <w:gridSpan w:val="6"/>
          </w:tcPr>
          <w:p w14:paraId="36516BF4" w14:textId="77777777" w:rsidR="00CE2BBD" w:rsidRDefault="00CE2BBD" w:rsidP="4FBBE661">
            <w:pPr>
              <w:spacing w:after="200" w:line="276" w:lineRule="auto"/>
              <w:rPr>
                <w:sz w:val="16"/>
                <w:szCs w:val="16"/>
              </w:rPr>
            </w:pPr>
            <w:r w:rsidRPr="00CE2BBD">
              <w:rPr>
                <w:sz w:val="16"/>
                <w:szCs w:val="16"/>
              </w:rPr>
              <w:lastRenderedPageBreak/>
              <w:t xml:space="preserve">Los criterios que se evaluarán son:  </w:t>
            </w:r>
          </w:p>
          <w:p w14:paraId="05FFC249" w14:textId="6672E2F4" w:rsidR="001B54CC" w:rsidRDefault="001B54CC" w:rsidP="563BBF17">
            <w:pPr>
              <w:spacing w:after="200" w:line="276" w:lineRule="auto"/>
              <w:rPr>
                <w:sz w:val="16"/>
                <w:szCs w:val="16"/>
              </w:rPr>
            </w:pPr>
          </w:p>
        </w:tc>
      </w:tr>
    </w:tbl>
    <w:p w14:paraId="269317D6" w14:textId="00913A6C" w:rsidR="3B6FDE44" w:rsidRDefault="3B6FDE44" w:rsidP="3B6FDE44">
      <w:pPr>
        <w:rPr>
          <w:color w:val="808080" w:themeColor="background1" w:themeShade="80"/>
        </w:rPr>
      </w:pPr>
    </w:p>
    <w:p w14:paraId="29F7CE9C" w14:textId="17BBBED7" w:rsidR="3B6FDE44" w:rsidRDefault="365FDE99" w:rsidP="172C345D">
      <w:pPr>
        <w:rPr>
          <w:color w:val="808080" w:themeColor="background1" w:themeShade="80"/>
        </w:rPr>
      </w:pPr>
      <w:r w:rsidRPr="172C345D">
        <w:rPr>
          <w:rStyle w:val="Heading2Char"/>
        </w:rPr>
        <w:t>Entregable</w:t>
      </w:r>
      <w:r w:rsidR="7EA5C1ED" w:rsidRPr="172C345D">
        <w:rPr>
          <w:rStyle w:val="Heading2Char"/>
        </w:rPr>
        <w:t xml:space="preserve"> </w:t>
      </w:r>
      <w:r w:rsidR="00C0047B">
        <w:rPr>
          <w:rStyle w:val="Heading2Char"/>
        </w:rPr>
        <w:t>#</w:t>
      </w:r>
      <w:r w:rsidR="39356A83" w:rsidRPr="172C345D">
        <w:rPr>
          <w:rStyle w:val="Heading2Char"/>
        </w:rPr>
        <w:t xml:space="preserve"> </w:t>
      </w:r>
    </w:p>
    <w:p w14:paraId="2F633963" w14:textId="7EB2BB7A" w:rsidR="3B6FDE44" w:rsidRDefault="6BCC5A84" w:rsidP="172C345D">
      <w:pPr>
        <w:rPr>
          <w:i/>
          <w:iCs/>
        </w:rPr>
      </w:pPr>
      <w:r w:rsidRPr="172C345D">
        <w:rPr>
          <w:i/>
          <w:iCs/>
        </w:rPr>
        <w:t>C</w:t>
      </w:r>
      <w:r w:rsidR="39356A83" w:rsidRPr="172C345D">
        <w:rPr>
          <w:i/>
          <w:iCs/>
        </w:rPr>
        <w:t>opie y pegue</w:t>
      </w:r>
      <w:r w:rsidR="13B93979" w:rsidRPr="172C345D">
        <w:rPr>
          <w:i/>
          <w:iCs/>
        </w:rPr>
        <w:t xml:space="preserve"> esta sección</w:t>
      </w:r>
      <w:r w:rsidR="39356A83" w:rsidRPr="172C345D">
        <w:rPr>
          <w:i/>
          <w:iCs/>
        </w:rPr>
        <w:t xml:space="preserve"> según el número de entregables que tenga</w:t>
      </w:r>
      <w:r w:rsidR="009E1D3C">
        <w:rPr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10158"/>
      </w:tblGrid>
      <w:tr w:rsidR="006B5403" w14:paraId="3FFEC7EF" w14:textId="77777777" w:rsidTr="7620C5C5">
        <w:trPr>
          <w:trHeight w:val="300"/>
        </w:trPr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52C24127" w14:textId="613B470C" w:rsidR="006B5403" w:rsidRDefault="006B5403" w:rsidP="006B5403">
            <w:pPr>
              <w:rPr>
                <w:b/>
                <w:bCs/>
                <w:sz w:val="16"/>
                <w:szCs w:val="16"/>
              </w:rPr>
            </w:pPr>
            <w:r w:rsidRPr="172C345D">
              <w:rPr>
                <w:b/>
                <w:bCs/>
                <w:sz w:val="16"/>
                <w:szCs w:val="16"/>
              </w:rPr>
              <w:t xml:space="preserve">Cuadro de aviso 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  <w:p w14:paraId="7C3DE667" w14:textId="7D7FDCB6" w:rsidR="006B5403" w:rsidRDefault="006B5403" w:rsidP="006B5403">
            <w:pPr>
              <w:spacing w:after="200" w:line="276" w:lineRule="auto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172C345D">
              <w:rPr>
                <w:i/>
                <w:iCs/>
                <w:color w:val="808080" w:themeColor="background1" w:themeShade="80"/>
                <w:sz w:val="16"/>
                <w:szCs w:val="16"/>
              </w:rPr>
              <w:t>Instrucciones para el estudiante</w:t>
            </w:r>
            <w:r>
              <w:rPr>
                <w:i/>
                <w:iCs/>
                <w:color w:val="808080" w:themeColor="background1" w:themeShade="80"/>
                <w:sz w:val="16"/>
                <w:szCs w:val="16"/>
              </w:rPr>
              <w:t xml:space="preserve"> sobre lo que deben presentar como entregable</w:t>
            </w:r>
            <w:r w:rsidRPr="172C345D">
              <w:rPr>
                <w:i/>
                <w:iCs/>
                <w:color w:val="808080" w:themeColor="background1" w:themeShade="80"/>
                <w:sz w:val="16"/>
                <w:szCs w:val="16"/>
              </w:rPr>
              <w:t>. Puede haber varios entregables. Configure un cuadro de aviso por cada entregable.</w:t>
            </w:r>
          </w:p>
        </w:tc>
        <w:tc>
          <w:tcPr>
            <w:tcW w:w="10158" w:type="dxa"/>
          </w:tcPr>
          <w:p w14:paraId="07852527" w14:textId="77777777" w:rsidR="006B5403" w:rsidRDefault="006B5403" w:rsidP="006B5403">
            <w:pPr>
              <w:rPr>
                <w:sz w:val="16"/>
                <w:szCs w:val="16"/>
              </w:rPr>
            </w:pPr>
            <w:r w:rsidRPr="24258984">
              <w:rPr>
                <w:sz w:val="16"/>
                <w:szCs w:val="16"/>
              </w:rPr>
              <w:t>Esta actividad es para que, hagan la entrega del caso</w:t>
            </w:r>
            <w:r>
              <w:rPr>
                <w:sz w:val="16"/>
                <w:szCs w:val="16"/>
              </w:rPr>
              <w:t>-taller</w:t>
            </w:r>
            <w:r w:rsidRPr="24258984">
              <w:rPr>
                <w:sz w:val="16"/>
                <w:szCs w:val="16"/>
              </w:rPr>
              <w:t xml:space="preserve"> “</w:t>
            </w:r>
            <w:r w:rsidRPr="00253916">
              <w:rPr>
                <w:sz w:val="16"/>
                <w:szCs w:val="16"/>
              </w:rPr>
              <w:t>PCA para estudiar la dimensionalidad de la calidad de vida en las ciudades</w:t>
            </w:r>
            <w:r w:rsidRPr="24258984">
              <w:rPr>
                <w:sz w:val="16"/>
                <w:szCs w:val="16"/>
              </w:rPr>
              <w:t>”, para que les pueda ser calificado. Para esto, deberán subir únicamente el archivo del notebook con la extensión ".ipynb".</w:t>
            </w:r>
          </w:p>
          <w:p w14:paraId="71F1489E" w14:textId="19EF0663" w:rsidR="006B5403" w:rsidRDefault="006B5403" w:rsidP="006B5403">
            <w:pPr>
              <w:rPr>
                <w:sz w:val="16"/>
                <w:szCs w:val="16"/>
              </w:rPr>
            </w:pPr>
            <w:r w:rsidRPr="534A39F6">
              <w:rPr>
                <w:sz w:val="16"/>
                <w:szCs w:val="16"/>
              </w:rPr>
              <w:t xml:space="preserve">El archivo que suba debe </w:t>
            </w:r>
            <w:r w:rsidRPr="00253916">
              <w:rPr>
                <w:sz w:val="16"/>
                <w:szCs w:val="16"/>
              </w:rPr>
              <w:t>poder ser</w:t>
            </w:r>
            <w:r>
              <w:rPr>
                <w:sz w:val="16"/>
                <w:szCs w:val="16"/>
              </w:rPr>
              <w:t xml:space="preserve"> ejecutado </w:t>
            </w:r>
            <w:r w:rsidRPr="534A39F6">
              <w:rPr>
                <w:sz w:val="16"/>
                <w:szCs w:val="16"/>
              </w:rPr>
              <w:t xml:space="preserve"> localmente cuando sea descargado por el tutor, asumiendo que l</w:t>
            </w:r>
            <w:r>
              <w:rPr>
                <w:sz w:val="16"/>
                <w:szCs w:val="16"/>
              </w:rPr>
              <w:t>os archivos de soporte de la actividad se ubican en el mismo `path` relativo del cuaderno</w:t>
            </w:r>
            <w:r w:rsidRPr="534A39F6">
              <w:rPr>
                <w:sz w:val="16"/>
                <w:szCs w:val="16"/>
              </w:rPr>
              <w:t>.</w:t>
            </w:r>
          </w:p>
        </w:tc>
      </w:tr>
      <w:tr w:rsidR="3B6FDE44" w14:paraId="50C59F10" w14:textId="77777777" w:rsidTr="7620C5C5">
        <w:trPr>
          <w:trHeight w:val="300"/>
        </w:trPr>
        <w:tc>
          <w:tcPr>
            <w:tcW w:w="3587" w:type="dxa"/>
            <w:shd w:val="clear" w:color="auto" w:fill="D9D9D9" w:themeFill="background1" w:themeFillShade="D9"/>
            <w:vAlign w:val="center"/>
          </w:tcPr>
          <w:p w14:paraId="2BEB4451" w14:textId="7C2C2D0F" w:rsidR="3B6FDE44" w:rsidRDefault="3B6FDE44" w:rsidP="3B6FDE44">
            <w:pPr>
              <w:rPr>
                <w:b/>
                <w:bCs/>
                <w:sz w:val="16"/>
                <w:szCs w:val="16"/>
              </w:rPr>
            </w:pPr>
            <w:r w:rsidRPr="3B6FDE44">
              <w:rPr>
                <w:b/>
                <w:bCs/>
                <w:sz w:val="16"/>
                <w:szCs w:val="16"/>
              </w:rPr>
              <w:t xml:space="preserve">Tipo de </w:t>
            </w:r>
            <w:r w:rsidR="00E465E7">
              <w:rPr>
                <w:b/>
                <w:bCs/>
                <w:sz w:val="16"/>
                <w:szCs w:val="16"/>
              </w:rPr>
              <w:t>r</w:t>
            </w:r>
            <w:r w:rsidRPr="3B6FDE44">
              <w:rPr>
                <w:b/>
                <w:bCs/>
                <w:sz w:val="16"/>
                <w:szCs w:val="16"/>
              </w:rPr>
              <w:t>espuesta</w:t>
            </w:r>
          </w:p>
          <w:p w14:paraId="2F55DDC6" w14:textId="11DB8CA3" w:rsidR="3B6FDE44" w:rsidRDefault="3B6FDE44" w:rsidP="3B6FDE44">
            <w:pPr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3B6FDE44">
              <w:rPr>
                <w:i/>
                <w:iCs/>
                <w:color w:val="808080" w:themeColor="background1" w:themeShade="80"/>
                <w:sz w:val="16"/>
                <w:szCs w:val="16"/>
              </w:rPr>
              <w:t>Texto enriquecido, URL, Carga de archivo, Sin envíos</w:t>
            </w:r>
          </w:p>
        </w:tc>
        <w:tc>
          <w:tcPr>
            <w:tcW w:w="10158" w:type="dxa"/>
          </w:tcPr>
          <w:p w14:paraId="2D2AFF38" w14:textId="6A93F6EF" w:rsidR="3B6FDE44" w:rsidRDefault="4CA6F6B0" w:rsidP="3B6FDE44">
            <w:pPr>
              <w:rPr>
                <w:sz w:val="16"/>
                <w:szCs w:val="16"/>
              </w:rPr>
            </w:pPr>
            <w:r w:rsidRPr="4FBBE661">
              <w:rPr>
                <w:sz w:val="16"/>
                <w:szCs w:val="16"/>
              </w:rPr>
              <w:t>Carga de archivo</w:t>
            </w:r>
          </w:p>
        </w:tc>
      </w:tr>
    </w:tbl>
    <w:p w14:paraId="2F4EDCE4" w14:textId="151627DA" w:rsidR="3E9F34FF" w:rsidRDefault="0068212F" w:rsidP="00F87051">
      <w:pPr>
        <w:pStyle w:val="Heading3"/>
        <w:pBdr>
          <w:top w:val="single" w:sz="6" w:space="0" w:color="4A66AC" w:themeColor="accent1"/>
        </w:pBdr>
        <w:rPr>
          <w:color w:val="808080" w:themeColor="background1" w:themeShade="80"/>
        </w:rPr>
      </w:pPr>
      <w:r>
        <w:t xml:space="preserve">Partes de la </w:t>
      </w:r>
      <w:r w:rsidR="3E9F34FF">
        <w:t>Rúbrica de entregable</w:t>
      </w:r>
      <w:r w:rsidR="648F42D6">
        <w:t xml:space="preserve"> </w:t>
      </w:r>
      <w:r w:rsidR="00C0047B">
        <w:rPr>
          <w:color w:val="808080" w:themeColor="background1" w:themeShade="80"/>
        </w:rPr>
        <w:t>#</w:t>
      </w:r>
    </w:p>
    <w:p w14:paraId="275E7E9F" w14:textId="238B4CBA" w:rsidR="1A47E637" w:rsidRDefault="7C5B44AF" w:rsidP="172C345D">
      <w:pPr>
        <w:rPr>
          <w:i/>
          <w:iCs/>
        </w:rPr>
      </w:pPr>
      <w:r w:rsidRPr="172C345D">
        <w:rPr>
          <w:i/>
          <w:iCs/>
        </w:rPr>
        <w:t xml:space="preserve">Cree tantas </w:t>
      </w:r>
      <w:r w:rsidR="00B77BA1">
        <w:rPr>
          <w:i/>
          <w:iCs/>
        </w:rPr>
        <w:t xml:space="preserve">tablas de </w:t>
      </w:r>
      <w:r w:rsidRPr="172C345D">
        <w:rPr>
          <w:i/>
          <w:iCs/>
        </w:rPr>
        <w:t>rúbrica</w:t>
      </w:r>
      <w:r w:rsidR="00B77BA1">
        <w:rPr>
          <w:i/>
          <w:iCs/>
        </w:rPr>
        <w:t xml:space="preserve"> como criterios </w:t>
      </w:r>
      <w:r w:rsidRPr="172C345D">
        <w:rPr>
          <w:i/>
          <w:iCs/>
        </w:rPr>
        <w:t>estén asociad</w:t>
      </w:r>
      <w:r w:rsidR="00B77BA1">
        <w:rPr>
          <w:i/>
          <w:iCs/>
        </w:rPr>
        <w:t>o</w:t>
      </w:r>
      <w:r w:rsidRPr="172C345D">
        <w:rPr>
          <w:i/>
          <w:iCs/>
        </w:rPr>
        <w:t>s al entregable correspondiente.</w:t>
      </w:r>
      <w:r w:rsidR="00301061">
        <w:rPr>
          <w:i/>
          <w:iCs/>
        </w:rPr>
        <w:t xml:space="preserve"> </w:t>
      </w:r>
    </w:p>
    <w:p w14:paraId="5323D2EA" w14:textId="276C0D4E" w:rsidR="006D42E0" w:rsidRDefault="0068212F" w:rsidP="172C345D">
      <w:pPr>
        <w:rPr>
          <w:i/>
          <w:iCs/>
        </w:rPr>
      </w:pPr>
      <w:r>
        <w:rPr>
          <w:i/>
          <w:iCs/>
        </w:rPr>
        <w:t>Cada parte de rúbrica corresponde con un criterio de evaluación que se tendrá para el entregable y puede ser de diferentes tipos</w:t>
      </w:r>
      <w:r w:rsidR="004108CC">
        <w:rPr>
          <w:i/>
          <w:iCs/>
        </w:rPr>
        <w:t>: campo de texto sin calificar, campo de texto calificado, opciones, Sí/No, comentario en línea. Para cada caso, excepto el primero</w:t>
      </w:r>
      <w:r w:rsidR="002F6362">
        <w:rPr>
          <w:i/>
          <w:iCs/>
        </w:rPr>
        <w:t xml:space="preserve"> y el último</w:t>
      </w:r>
      <w:r w:rsidR="004108CC">
        <w:rPr>
          <w:i/>
          <w:iCs/>
        </w:rPr>
        <w:t xml:space="preserve">, debe ingresar el valor que ese criterio tiene. En el caso de las opciones, debe indicar el valor para caca opción.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2749"/>
        <w:gridCol w:w="2749"/>
        <w:gridCol w:w="2749"/>
        <w:gridCol w:w="2749"/>
      </w:tblGrid>
      <w:tr w:rsidR="009F5B9B" w:rsidRPr="000507C3" w14:paraId="26C0353B" w14:textId="77777777" w:rsidTr="00B77BA1">
        <w:trPr>
          <w:trHeight w:val="425"/>
          <w:tblHeader/>
        </w:trPr>
        <w:tc>
          <w:tcPr>
            <w:tcW w:w="13745" w:type="dxa"/>
            <w:gridSpan w:val="5"/>
          </w:tcPr>
          <w:p w14:paraId="03D1E80F" w14:textId="77777777" w:rsidR="009F5B9B" w:rsidRPr="000507C3" w:rsidRDefault="009F5B9B" w:rsidP="00B77BA1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0507C3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lastRenderedPageBreak/>
              <w:t>Tipos de parte de rúbrica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y sus características</w:t>
            </w:r>
          </w:p>
        </w:tc>
      </w:tr>
      <w:tr w:rsidR="009F5B9B" w:rsidRPr="000507C3" w14:paraId="13742D86" w14:textId="77777777" w:rsidTr="00B77BA1">
        <w:trPr>
          <w:trHeight w:val="545"/>
          <w:tblHeader/>
        </w:trPr>
        <w:tc>
          <w:tcPr>
            <w:tcW w:w="2749" w:type="dxa"/>
          </w:tcPr>
          <w:p w14:paraId="36C6F199" w14:textId="77777777" w:rsidR="009F5B9B" w:rsidRPr="000507C3" w:rsidRDefault="009F5B9B" w:rsidP="00B77BA1">
            <w:pPr>
              <w:spacing w:after="200" w:line="276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0507C3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Campo de texto sin calificar</w:t>
            </w:r>
          </w:p>
        </w:tc>
        <w:tc>
          <w:tcPr>
            <w:tcW w:w="2749" w:type="dxa"/>
          </w:tcPr>
          <w:p w14:paraId="092F5A45" w14:textId="77777777" w:rsidR="009F5B9B" w:rsidRPr="000507C3" w:rsidRDefault="009F5B9B" w:rsidP="00B77BA1">
            <w:pPr>
              <w:spacing w:after="200" w:line="276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0507C3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Campo de texto calificado</w:t>
            </w:r>
          </w:p>
        </w:tc>
        <w:tc>
          <w:tcPr>
            <w:tcW w:w="2749" w:type="dxa"/>
          </w:tcPr>
          <w:p w14:paraId="78A6BAD1" w14:textId="77777777" w:rsidR="009F5B9B" w:rsidRPr="00AF3EED" w:rsidRDefault="009F5B9B" w:rsidP="00B77BA1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AF3EED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Opciones</w:t>
            </w:r>
          </w:p>
        </w:tc>
        <w:tc>
          <w:tcPr>
            <w:tcW w:w="2749" w:type="dxa"/>
          </w:tcPr>
          <w:p w14:paraId="2F59D525" w14:textId="0C478308" w:rsidR="009F5B9B" w:rsidRPr="00AF3EED" w:rsidRDefault="009F5B9B" w:rsidP="00B77BA1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AF3EED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Sí / No</w:t>
            </w:r>
          </w:p>
        </w:tc>
        <w:tc>
          <w:tcPr>
            <w:tcW w:w="2749" w:type="dxa"/>
          </w:tcPr>
          <w:p w14:paraId="2452B19A" w14:textId="77777777" w:rsidR="009F5B9B" w:rsidRPr="00AF3EED" w:rsidRDefault="009F5B9B" w:rsidP="00B77BA1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AF3EED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Comentarios en línea</w:t>
            </w:r>
          </w:p>
        </w:tc>
      </w:tr>
      <w:tr w:rsidR="009F5B9B" w:rsidRPr="000507C3" w14:paraId="310449FD" w14:textId="77777777" w:rsidTr="00B77BA1">
        <w:trPr>
          <w:trHeight w:val="2189"/>
        </w:trPr>
        <w:tc>
          <w:tcPr>
            <w:tcW w:w="2749" w:type="dxa"/>
          </w:tcPr>
          <w:p w14:paraId="6B033994" w14:textId="77777777" w:rsidR="009F5B9B" w:rsidRPr="000507C3" w:rsidRDefault="009F5B9B" w:rsidP="00C94B8B">
            <w:pPr>
              <w:spacing w:after="200" w:line="276" w:lineRule="auto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I</w:t>
            </w:r>
            <w:r w:rsidRPr="000507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ngresar “aviso”. Se utiliza cuando el profesor solo ingresa comentarios cualitativos en la calificación. No hay valor numérico.</w:t>
            </w:r>
          </w:p>
        </w:tc>
        <w:tc>
          <w:tcPr>
            <w:tcW w:w="2749" w:type="dxa"/>
          </w:tcPr>
          <w:p w14:paraId="75C4E30A" w14:textId="77777777" w:rsidR="009F5B9B" w:rsidRPr="000507C3" w:rsidRDefault="009F5B9B" w:rsidP="00C94B8B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I</w:t>
            </w:r>
            <w:r w:rsidRPr="000507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ngresar “aviso” y valor de la pregunta. Se utiliza cuando el profesor ingresa una calificación numérica y hace retroalimentación. Se configura un número de puntos. (P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or ejemplo:</w:t>
            </w:r>
            <w:r w:rsidRPr="000507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5)</w:t>
            </w:r>
          </w:p>
          <w:p w14:paraId="1D46F5A4" w14:textId="77777777" w:rsidR="009F5B9B" w:rsidRPr="000507C3" w:rsidRDefault="009F5B9B" w:rsidP="00C94B8B">
            <w:pPr>
              <w:spacing w:after="200" w:line="276" w:lineRule="auto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749" w:type="dxa"/>
          </w:tcPr>
          <w:p w14:paraId="464A438F" w14:textId="77777777" w:rsidR="009F5B9B" w:rsidRPr="000507C3" w:rsidRDefault="009F5B9B" w:rsidP="00C94B8B">
            <w:pPr>
              <w:spacing w:after="200" w:line="276" w:lineRule="auto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I</w:t>
            </w:r>
            <w:r w:rsidRPr="000507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ngresar “aviso”, se ingresa los rangos de la rúbrica con su descripción y valor asociado (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Por ejemplo</w:t>
            </w:r>
            <w:r w:rsidRPr="000507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1- no entendió, 2-entendió algo la pregunta, 3-entendió la pregunta. etc)</w:t>
            </w:r>
          </w:p>
        </w:tc>
        <w:tc>
          <w:tcPr>
            <w:tcW w:w="2749" w:type="dxa"/>
          </w:tcPr>
          <w:p w14:paraId="2A0E9A85" w14:textId="77777777" w:rsidR="009F5B9B" w:rsidRPr="000507C3" w:rsidRDefault="009F5B9B" w:rsidP="00C94B8B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0507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Se ingresa una opción de calificación Sí o No, con un puntaje asociado. (P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or ejemplo:</w:t>
            </w:r>
            <w:r w:rsidRPr="000507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Sí - 5 puntos, No – 0 puntos)</w:t>
            </w:r>
          </w:p>
          <w:p w14:paraId="0D4AA46E" w14:textId="77777777" w:rsidR="009F5B9B" w:rsidRPr="000507C3" w:rsidRDefault="009F5B9B" w:rsidP="00C94B8B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9" w:type="dxa"/>
          </w:tcPr>
          <w:p w14:paraId="0392C7B6" w14:textId="77777777" w:rsidR="009F5B9B" w:rsidRPr="000507C3" w:rsidRDefault="009F5B9B" w:rsidP="00C94B8B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I</w:t>
            </w:r>
            <w:r w:rsidRPr="000507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ngresar “Aviso o criterio de revisión”. Se utiliza cuando el profesor hace clic en cualquier lugar de un archivo y escribe un comentario contextual. La retroalimentación en línea solo está disponible para los mensajes que usan el tipo de respuesta "Carga de archivo", y solo funciona con archivos PDF, PNG, JPG, DOC y DOCX.</w:t>
            </w:r>
          </w:p>
        </w:tc>
      </w:tr>
    </w:tbl>
    <w:p w14:paraId="2AA10FF4" w14:textId="79C189B3" w:rsidR="006942B6" w:rsidRDefault="00194058" w:rsidP="172C345D">
      <w:pPr>
        <w:rPr>
          <w:i/>
          <w:iCs/>
        </w:rPr>
      </w:pPr>
      <w:r>
        <w:rPr>
          <w:i/>
          <w:iCs/>
        </w:rPr>
        <w:t xml:space="preserve">El texto de cada rúbrica será visible para el calificador y, según </w:t>
      </w:r>
      <w:r w:rsidR="00BB2B64">
        <w:rPr>
          <w:i/>
          <w:iCs/>
        </w:rPr>
        <w:t>el “Tipo de comentario”, también lo verá el estudiante.</w:t>
      </w:r>
    </w:p>
    <w:p w14:paraId="10CC94F0" w14:textId="1B0F2FC5" w:rsidR="006B5403" w:rsidRDefault="006B5403" w:rsidP="172C345D">
      <w:pPr>
        <w:rPr>
          <w:i/>
          <w:iCs/>
        </w:rPr>
      </w:pPr>
    </w:p>
    <w:p w14:paraId="30A85E67" w14:textId="463A6AFC" w:rsidR="006B5403" w:rsidRDefault="006B5403" w:rsidP="172C345D">
      <w:pPr>
        <w:rPr>
          <w:i/>
          <w:iCs/>
        </w:rPr>
      </w:pPr>
    </w:p>
    <w:p w14:paraId="4A273005" w14:textId="77777777" w:rsidR="006B5403" w:rsidRDefault="006B5403" w:rsidP="172C345D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5953"/>
      </w:tblGrid>
      <w:tr w:rsidR="006942B6" w:rsidRPr="00AF3EED" w14:paraId="2940E2CD" w14:textId="77777777" w:rsidTr="563BBF17">
        <w:tc>
          <w:tcPr>
            <w:tcW w:w="13745" w:type="dxa"/>
            <w:gridSpan w:val="3"/>
          </w:tcPr>
          <w:p w14:paraId="668F79CF" w14:textId="77777777" w:rsidR="006942B6" w:rsidRPr="00B77BA1" w:rsidRDefault="006942B6" w:rsidP="00427F38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 xml:space="preserve">Parte de rúbrica 1 </w:t>
            </w:r>
          </w:p>
        </w:tc>
      </w:tr>
      <w:tr w:rsidR="006942B6" w:rsidRPr="00AF3EED" w14:paraId="73972C8D" w14:textId="77777777" w:rsidTr="563BBF17">
        <w:tc>
          <w:tcPr>
            <w:tcW w:w="1271" w:type="dxa"/>
            <w:vMerge w:val="restart"/>
          </w:tcPr>
          <w:p w14:paraId="39499BD4" w14:textId="77777777" w:rsidR="006942B6" w:rsidRPr="00B77BA1" w:rsidRDefault="006942B6" w:rsidP="00427F38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6521" w:type="dxa"/>
          </w:tcPr>
          <w:p w14:paraId="57EBE72F" w14:textId="77777777" w:rsidR="006942B6" w:rsidRPr="00B77BA1" w:rsidRDefault="006942B6" w:rsidP="00427F38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sin calificar</w:t>
            </w:r>
          </w:p>
        </w:tc>
        <w:tc>
          <w:tcPr>
            <w:tcW w:w="5953" w:type="dxa"/>
          </w:tcPr>
          <w:p w14:paraId="1010E7BE" w14:textId="77777777" w:rsidR="006942B6" w:rsidRPr="00B77BA1" w:rsidRDefault="006942B6" w:rsidP="00427F38">
            <w:pPr>
              <w:rPr>
                <w:sz w:val="16"/>
                <w:szCs w:val="16"/>
              </w:rPr>
            </w:pPr>
          </w:p>
        </w:tc>
      </w:tr>
      <w:tr w:rsidR="006942B6" w:rsidRPr="00AF3EED" w14:paraId="2DF5CEC7" w14:textId="77777777" w:rsidTr="563BBF17">
        <w:tc>
          <w:tcPr>
            <w:tcW w:w="1271" w:type="dxa"/>
            <w:vMerge/>
          </w:tcPr>
          <w:p w14:paraId="099516D6" w14:textId="77777777" w:rsidR="006942B6" w:rsidRPr="00B77BA1" w:rsidRDefault="006942B6" w:rsidP="00427F3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3799BBBA" w14:textId="77777777" w:rsidR="006942B6" w:rsidRPr="00B77BA1" w:rsidRDefault="006942B6" w:rsidP="00427F38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calificado</w:t>
            </w:r>
          </w:p>
        </w:tc>
        <w:tc>
          <w:tcPr>
            <w:tcW w:w="5953" w:type="dxa"/>
          </w:tcPr>
          <w:p w14:paraId="1FC399F3" w14:textId="77777777" w:rsidR="006942B6" w:rsidRPr="00B77BA1" w:rsidRDefault="006942B6" w:rsidP="00427F38">
            <w:pPr>
              <w:rPr>
                <w:sz w:val="16"/>
                <w:szCs w:val="16"/>
              </w:rPr>
            </w:pPr>
          </w:p>
        </w:tc>
      </w:tr>
      <w:tr w:rsidR="006942B6" w:rsidRPr="00AF3EED" w14:paraId="00718946" w14:textId="77777777" w:rsidTr="563BBF17">
        <w:tc>
          <w:tcPr>
            <w:tcW w:w="1271" w:type="dxa"/>
            <w:vMerge/>
          </w:tcPr>
          <w:p w14:paraId="4A0A776B" w14:textId="77777777" w:rsidR="006942B6" w:rsidRPr="00B77BA1" w:rsidRDefault="006942B6" w:rsidP="00427F3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0E941685" w14:textId="77777777" w:rsidR="006942B6" w:rsidRPr="00B77BA1" w:rsidRDefault="006942B6" w:rsidP="00427F38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Opciones</w:t>
            </w:r>
          </w:p>
        </w:tc>
        <w:tc>
          <w:tcPr>
            <w:tcW w:w="5953" w:type="dxa"/>
          </w:tcPr>
          <w:p w14:paraId="6230AD34" w14:textId="5430BACF" w:rsidR="006942B6" w:rsidRPr="00B77BA1" w:rsidRDefault="006942B6" w:rsidP="00427F38">
            <w:pPr>
              <w:rPr>
                <w:sz w:val="16"/>
                <w:szCs w:val="16"/>
              </w:rPr>
            </w:pPr>
          </w:p>
        </w:tc>
      </w:tr>
      <w:tr w:rsidR="006942B6" w:rsidRPr="00AF3EED" w14:paraId="41ECFC4D" w14:textId="77777777" w:rsidTr="563BBF17">
        <w:tc>
          <w:tcPr>
            <w:tcW w:w="1271" w:type="dxa"/>
            <w:vMerge/>
          </w:tcPr>
          <w:p w14:paraId="1EABECB1" w14:textId="77777777" w:rsidR="006942B6" w:rsidRPr="00B77BA1" w:rsidRDefault="006942B6" w:rsidP="00427F3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44A406DD" w14:textId="77777777" w:rsidR="006942B6" w:rsidRPr="00B77BA1" w:rsidRDefault="006942B6" w:rsidP="00427F38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Sí / No</w:t>
            </w:r>
          </w:p>
        </w:tc>
        <w:tc>
          <w:tcPr>
            <w:tcW w:w="5953" w:type="dxa"/>
          </w:tcPr>
          <w:p w14:paraId="63A812FA" w14:textId="6C7B7D8D" w:rsidR="006942B6" w:rsidRPr="00B77BA1" w:rsidRDefault="006B5403" w:rsidP="00427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6942B6" w:rsidRPr="00AF3EED" w14:paraId="60668E59" w14:textId="77777777" w:rsidTr="563BBF17">
        <w:tc>
          <w:tcPr>
            <w:tcW w:w="1271" w:type="dxa"/>
            <w:vMerge/>
          </w:tcPr>
          <w:p w14:paraId="3B97FD00" w14:textId="77777777" w:rsidR="006942B6" w:rsidRPr="00B77BA1" w:rsidRDefault="006942B6" w:rsidP="00427F3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50D1B979" w14:textId="77777777" w:rsidR="006942B6" w:rsidRPr="00B77BA1" w:rsidRDefault="006942B6" w:rsidP="00427F38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Comentarios en línea</w:t>
            </w:r>
          </w:p>
        </w:tc>
        <w:tc>
          <w:tcPr>
            <w:tcW w:w="5953" w:type="dxa"/>
          </w:tcPr>
          <w:p w14:paraId="18C533F2" w14:textId="77777777" w:rsidR="006942B6" w:rsidRPr="00B77BA1" w:rsidRDefault="006942B6" w:rsidP="00427F38">
            <w:pPr>
              <w:rPr>
                <w:sz w:val="16"/>
                <w:szCs w:val="16"/>
              </w:rPr>
            </w:pPr>
          </w:p>
        </w:tc>
      </w:tr>
      <w:tr w:rsidR="006942B6" w:rsidRPr="00AF3EED" w14:paraId="65D68EBE" w14:textId="77777777" w:rsidTr="563BBF17">
        <w:tc>
          <w:tcPr>
            <w:tcW w:w="1271" w:type="dxa"/>
          </w:tcPr>
          <w:p w14:paraId="596FD874" w14:textId="77777777" w:rsidR="006942B6" w:rsidRPr="00B77BA1" w:rsidRDefault="006942B6" w:rsidP="00427F38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Aviso</w:t>
            </w:r>
          </w:p>
        </w:tc>
        <w:tc>
          <w:tcPr>
            <w:tcW w:w="12474" w:type="dxa"/>
            <w:gridSpan w:val="2"/>
          </w:tcPr>
          <w:p w14:paraId="32CFB81A" w14:textId="0C403320" w:rsidR="006942B6" w:rsidRPr="00B77BA1" w:rsidRDefault="74086A19" w:rsidP="563BBF17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 </w:t>
            </w:r>
            <w:r w:rsidR="006B5403">
              <w:rPr>
                <w:sz w:val="16"/>
                <w:szCs w:val="16"/>
              </w:rPr>
              <w:t>Carga de archivo de soporte</w:t>
            </w:r>
          </w:p>
        </w:tc>
      </w:tr>
      <w:tr w:rsidR="006942B6" w:rsidRPr="00AF3EED" w14:paraId="5C5FF387" w14:textId="77777777" w:rsidTr="563BBF17">
        <w:tc>
          <w:tcPr>
            <w:tcW w:w="1271" w:type="dxa"/>
          </w:tcPr>
          <w:p w14:paraId="732EEBEF" w14:textId="77777777" w:rsidR="006942B6" w:rsidRPr="00B77BA1" w:rsidRDefault="006942B6" w:rsidP="00427F38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12474" w:type="dxa"/>
            <w:gridSpan w:val="2"/>
          </w:tcPr>
          <w:p w14:paraId="6A1E12A7" w14:textId="37442552" w:rsidR="006942B6" w:rsidRDefault="74086A19" w:rsidP="00427F38">
            <w:pPr>
              <w:rPr>
                <w:sz w:val="16"/>
                <w:szCs w:val="16"/>
              </w:rPr>
            </w:pPr>
            <w:r w:rsidRPr="322A1097">
              <w:rPr>
                <w:sz w:val="16"/>
                <w:szCs w:val="16"/>
              </w:rPr>
              <w:t xml:space="preserve">0 </w:t>
            </w:r>
            <w:r w:rsidR="17E22626" w:rsidRPr="322A1097">
              <w:rPr>
                <w:sz w:val="16"/>
                <w:szCs w:val="16"/>
              </w:rPr>
              <w:t>-</w:t>
            </w:r>
            <w:r w:rsidRPr="322A1097">
              <w:rPr>
                <w:sz w:val="16"/>
                <w:szCs w:val="16"/>
              </w:rPr>
              <w:t xml:space="preserve"> </w:t>
            </w:r>
            <w:r w:rsidR="535ADCB2" w:rsidRPr="322A1097">
              <w:rPr>
                <w:sz w:val="16"/>
                <w:szCs w:val="16"/>
              </w:rPr>
              <w:t xml:space="preserve">No </w:t>
            </w:r>
            <w:r w:rsidR="006B5403">
              <w:rPr>
                <w:sz w:val="16"/>
                <w:szCs w:val="16"/>
              </w:rPr>
              <w:t>es posible cargar los archivos de soporte.</w:t>
            </w:r>
          </w:p>
          <w:p w14:paraId="71AEDCF7" w14:textId="6F35A6BD" w:rsidR="006942B6" w:rsidRPr="00B77BA1" w:rsidRDefault="006B5403" w:rsidP="00174B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44FDF8D3" w:rsidRPr="563BBF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="44FDF8D3" w:rsidRPr="563BBF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Los archivos se cargan correctamente.</w:t>
            </w:r>
          </w:p>
        </w:tc>
      </w:tr>
    </w:tbl>
    <w:p w14:paraId="1C034240" w14:textId="7B5D2758" w:rsidR="0007076D" w:rsidRDefault="0007076D" w:rsidP="172C345D">
      <w:pPr>
        <w:rPr>
          <w:i/>
          <w:iCs/>
        </w:rPr>
      </w:pPr>
    </w:p>
    <w:p w14:paraId="3FBB637D" w14:textId="12E48A74" w:rsidR="006B5403" w:rsidRDefault="006B5403" w:rsidP="172C345D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5953"/>
      </w:tblGrid>
      <w:tr w:rsidR="006B5403" w:rsidRPr="00AF3EED" w14:paraId="28688C4C" w14:textId="77777777" w:rsidTr="00E60D97">
        <w:tc>
          <w:tcPr>
            <w:tcW w:w="13745" w:type="dxa"/>
            <w:gridSpan w:val="3"/>
          </w:tcPr>
          <w:p w14:paraId="52DDF764" w14:textId="5F118653" w:rsidR="006B5403" w:rsidRPr="00B77BA1" w:rsidRDefault="006B5403" w:rsidP="00E60D9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 xml:space="preserve">Parte de rúbrica 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006B5403" w:rsidRPr="00AF3EED" w14:paraId="442470D2" w14:textId="77777777" w:rsidTr="00E60D97">
        <w:tc>
          <w:tcPr>
            <w:tcW w:w="1271" w:type="dxa"/>
            <w:vMerge w:val="restart"/>
          </w:tcPr>
          <w:p w14:paraId="4DDB18B3" w14:textId="77777777" w:rsidR="006B5403" w:rsidRPr="00B77BA1" w:rsidRDefault="006B5403" w:rsidP="00E60D9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6521" w:type="dxa"/>
          </w:tcPr>
          <w:p w14:paraId="694F63BE" w14:textId="77777777" w:rsidR="006B5403" w:rsidRPr="00B77BA1" w:rsidRDefault="006B5403" w:rsidP="00E60D9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sin calificar</w:t>
            </w:r>
          </w:p>
        </w:tc>
        <w:tc>
          <w:tcPr>
            <w:tcW w:w="5953" w:type="dxa"/>
          </w:tcPr>
          <w:p w14:paraId="25B24C43" w14:textId="77777777" w:rsidR="006B5403" w:rsidRPr="00B77BA1" w:rsidRDefault="006B5403" w:rsidP="00E60D97">
            <w:pPr>
              <w:rPr>
                <w:sz w:val="16"/>
                <w:szCs w:val="16"/>
              </w:rPr>
            </w:pPr>
          </w:p>
        </w:tc>
      </w:tr>
      <w:tr w:rsidR="006B5403" w:rsidRPr="00AF3EED" w14:paraId="0FA6FF9D" w14:textId="77777777" w:rsidTr="00E60D97">
        <w:tc>
          <w:tcPr>
            <w:tcW w:w="1271" w:type="dxa"/>
            <w:vMerge/>
          </w:tcPr>
          <w:p w14:paraId="4508F0E5" w14:textId="77777777" w:rsidR="006B5403" w:rsidRPr="00B77BA1" w:rsidRDefault="006B5403" w:rsidP="00E60D9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030E5B69" w14:textId="77777777" w:rsidR="006B5403" w:rsidRPr="00B77BA1" w:rsidRDefault="006B5403" w:rsidP="00E60D9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calificado</w:t>
            </w:r>
          </w:p>
        </w:tc>
        <w:tc>
          <w:tcPr>
            <w:tcW w:w="5953" w:type="dxa"/>
          </w:tcPr>
          <w:p w14:paraId="58D572EE" w14:textId="77777777" w:rsidR="006B5403" w:rsidRPr="00B77BA1" w:rsidRDefault="006B5403" w:rsidP="00E60D97">
            <w:pPr>
              <w:rPr>
                <w:sz w:val="16"/>
                <w:szCs w:val="16"/>
              </w:rPr>
            </w:pPr>
          </w:p>
        </w:tc>
      </w:tr>
      <w:tr w:rsidR="006B5403" w:rsidRPr="00AF3EED" w14:paraId="29445B0D" w14:textId="77777777" w:rsidTr="00E60D97">
        <w:tc>
          <w:tcPr>
            <w:tcW w:w="1271" w:type="dxa"/>
            <w:vMerge/>
          </w:tcPr>
          <w:p w14:paraId="14A8EAC7" w14:textId="77777777" w:rsidR="006B5403" w:rsidRPr="00B77BA1" w:rsidRDefault="006B5403" w:rsidP="00E60D9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2F43855F" w14:textId="77777777" w:rsidR="006B5403" w:rsidRPr="00B77BA1" w:rsidRDefault="006B5403" w:rsidP="00E60D9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Opciones</w:t>
            </w:r>
          </w:p>
        </w:tc>
        <w:tc>
          <w:tcPr>
            <w:tcW w:w="5953" w:type="dxa"/>
          </w:tcPr>
          <w:p w14:paraId="4C606660" w14:textId="77777777" w:rsidR="006B5403" w:rsidRPr="00B77BA1" w:rsidRDefault="006B5403" w:rsidP="00E60D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6B5403" w:rsidRPr="00AF3EED" w14:paraId="4A7C558A" w14:textId="77777777" w:rsidTr="00E60D97">
        <w:tc>
          <w:tcPr>
            <w:tcW w:w="1271" w:type="dxa"/>
            <w:vMerge/>
          </w:tcPr>
          <w:p w14:paraId="3E65C3F6" w14:textId="77777777" w:rsidR="006B5403" w:rsidRPr="00B77BA1" w:rsidRDefault="006B5403" w:rsidP="00E60D9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611B7DB8" w14:textId="77777777" w:rsidR="006B5403" w:rsidRPr="00B77BA1" w:rsidRDefault="006B5403" w:rsidP="00E60D9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Sí / No</w:t>
            </w:r>
          </w:p>
        </w:tc>
        <w:tc>
          <w:tcPr>
            <w:tcW w:w="5953" w:type="dxa"/>
          </w:tcPr>
          <w:p w14:paraId="76B2F560" w14:textId="77777777" w:rsidR="006B5403" w:rsidRPr="00B77BA1" w:rsidRDefault="006B5403" w:rsidP="00E60D97">
            <w:pPr>
              <w:rPr>
                <w:sz w:val="16"/>
                <w:szCs w:val="16"/>
              </w:rPr>
            </w:pPr>
          </w:p>
        </w:tc>
      </w:tr>
      <w:tr w:rsidR="006B5403" w:rsidRPr="00AF3EED" w14:paraId="660F29A4" w14:textId="77777777" w:rsidTr="00E60D97">
        <w:tc>
          <w:tcPr>
            <w:tcW w:w="1271" w:type="dxa"/>
            <w:vMerge/>
          </w:tcPr>
          <w:p w14:paraId="1EEA7E1B" w14:textId="77777777" w:rsidR="006B5403" w:rsidRPr="00B77BA1" w:rsidRDefault="006B5403" w:rsidP="00E60D9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24F485A9" w14:textId="77777777" w:rsidR="006B5403" w:rsidRPr="00B77BA1" w:rsidRDefault="006B5403" w:rsidP="00E60D9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Comentarios en línea</w:t>
            </w:r>
          </w:p>
        </w:tc>
        <w:tc>
          <w:tcPr>
            <w:tcW w:w="5953" w:type="dxa"/>
          </w:tcPr>
          <w:p w14:paraId="53B8728B" w14:textId="77777777" w:rsidR="006B5403" w:rsidRPr="00B77BA1" w:rsidRDefault="006B5403" w:rsidP="00E60D97">
            <w:pPr>
              <w:rPr>
                <w:sz w:val="16"/>
                <w:szCs w:val="16"/>
              </w:rPr>
            </w:pPr>
          </w:p>
        </w:tc>
      </w:tr>
      <w:tr w:rsidR="006B5403" w:rsidRPr="00AF3EED" w14:paraId="303A441F" w14:textId="77777777" w:rsidTr="00E60D97">
        <w:tc>
          <w:tcPr>
            <w:tcW w:w="1271" w:type="dxa"/>
          </w:tcPr>
          <w:p w14:paraId="6EBD6F0A" w14:textId="77777777" w:rsidR="006B5403" w:rsidRPr="00B77BA1" w:rsidRDefault="006B5403" w:rsidP="00E60D9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Aviso</w:t>
            </w:r>
          </w:p>
        </w:tc>
        <w:tc>
          <w:tcPr>
            <w:tcW w:w="12474" w:type="dxa"/>
            <w:gridSpan w:val="2"/>
          </w:tcPr>
          <w:p w14:paraId="7459B323" w14:textId="3B81CF6F" w:rsidR="006B5403" w:rsidRPr="00B77BA1" w:rsidRDefault="006B5403" w:rsidP="00E60D97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 Análisis </w:t>
            </w:r>
            <w:r>
              <w:rPr>
                <w:sz w:val="16"/>
                <w:szCs w:val="16"/>
              </w:rPr>
              <w:t>descriptivo</w:t>
            </w:r>
            <w:r w:rsidRPr="563BBF17">
              <w:rPr>
                <w:sz w:val="16"/>
                <w:szCs w:val="16"/>
              </w:rPr>
              <w:t xml:space="preserve"> de variables: Se presentan correlogramas, histogramas y estadísticas descriptivas de las variables de la base de datos y se hace un análisis coherente de cada uno de ellos</w:t>
            </w:r>
          </w:p>
        </w:tc>
      </w:tr>
      <w:tr w:rsidR="006B5403" w:rsidRPr="00AF3EED" w14:paraId="33BC26FE" w14:textId="77777777" w:rsidTr="00E60D97">
        <w:tc>
          <w:tcPr>
            <w:tcW w:w="1271" w:type="dxa"/>
          </w:tcPr>
          <w:p w14:paraId="46541D39" w14:textId="77777777" w:rsidR="006B5403" w:rsidRPr="00B77BA1" w:rsidRDefault="006B5403" w:rsidP="00E60D9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12474" w:type="dxa"/>
            <w:gridSpan w:val="2"/>
          </w:tcPr>
          <w:p w14:paraId="23F1E3E2" w14:textId="77777777" w:rsidR="006B5403" w:rsidRDefault="006B5403" w:rsidP="00E60D97">
            <w:pPr>
              <w:rPr>
                <w:sz w:val="16"/>
                <w:szCs w:val="16"/>
              </w:rPr>
            </w:pPr>
            <w:r w:rsidRPr="322A1097">
              <w:rPr>
                <w:sz w:val="16"/>
                <w:szCs w:val="16"/>
              </w:rPr>
              <w:t>0 - No presenta ninguno de los elementos solicitados en la actividad.</w:t>
            </w:r>
          </w:p>
          <w:p w14:paraId="11C01638" w14:textId="77777777" w:rsidR="006B5403" w:rsidRDefault="006B5403" w:rsidP="00E60D97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2 - Se presenta uno de los elementos solicitados en la actividad. No se hace ningún análisis o se hace de manera incompleta.   </w:t>
            </w:r>
          </w:p>
          <w:p w14:paraId="11210FE7" w14:textId="77777777" w:rsidR="006B5403" w:rsidRDefault="006B5403" w:rsidP="00E60D97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5 - Se presentan dos de los elementos solicitados en la actividad. No se hace ningún análisis o se hace de manera incompleta.  </w:t>
            </w:r>
          </w:p>
          <w:p w14:paraId="3C6BD52E" w14:textId="77777777" w:rsidR="006B5403" w:rsidRDefault="006B5403" w:rsidP="00E60D97">
            <w:pPr>
              <w:spacing w:after="200" w:line="276" w:lineRule="auto"/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>6- Se presentan correlogramas, histogramas y estadísticas descriptivas, pero no se presenta ningún análisis.</w:t>
            </w:r>
          </w:p>
          <w:p w14:paraId="0FDE0B66" w14:textId="77777777" w:rsidR="006B5403" w:rsidRDefault="006B5403" w:rsidP="00E60D97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>8- Se presentan correlogramas, histogramas y estadísticas descriptivas, pero el análisis que se presenta sobre ellos es incompleto o tiene inconsistencias</w:t>
            </w:r>
          </w:p>
          <w:p w14:paraId="5467F8AF" w14:textId="77777777" w:rsidR="006B5403" w:rsidRPr="00B77BA1" w:rsidRDefault="006B5403" w:rsidP="00E60D97">
            <w:pPr>
              <w:rPr>
                <w:sz w:val="16"/>
                <w:szCs w:val="16"/>
              </w:rPr>
            </w:pPr>
            <w:r w:rsidRPr="322A1097">
              <w:rPr>
                <w:sz w:val="16"/>
                <w:szCs w:val="16"/>
              </w:rPr>
              <w:t>10 - Se presentan correlogramas, histogramas y estadísticas descriptivas de las variables de la base de datos y se hace un análisis coherente de cada uno de ellos.</w:t>
            </w:r>
          </w:p>
        </w:tc>
      </w:tr>
    </w:tbl>
    <w:p w14:paraId="64A04806" w14:textId="480CC3F5" w:rsidR="006B5403" w:rsidRDefault="006B5403" w:rsidP="172C345D">
      <w:pPr>
        <w:rPr>
          <w:i/>
          <w:iCs/>
        </w:rPr>
      </w:pPr>
    </w:p>
    <w:p w14:paraId="2CC66A04" w14:textId="77777777" w:rsidR="006B5403" w:rsidRDefault="006B5403" w:rsidP="172C345D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5953"/>
      </w:tblGrid>
      <w:tr w:rsidR="0007076D" w:rsidRPr="00AF3EED" w14:paraId="0AC9C406" w14:textId="77777777" w:rsidTr="001C7FE7">
        <w:tc>
          <w:tcPr>
            <w:tcW w:w="13745" w:type="dxa"/>
            <w:gridSpan w:val="3"/>
          </w:tcPr>
          <w:p w14:paraId="1DDEE37C" w14:textId="2DE1E312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 xml:space="preserve">Parte de </w:t>
            </w:r>
            <w:r>
              <w:rPr>
                <w:b/>
                <w:bCs/>
                <w:sz w:val="16"/>
                <w:szCs w:val="16"/>
              </w:rPr>
              <w:t xml:space="preserve">rúbrica </w:t>
            </w:r>
            <w:r w:rsidR="00A32E8A"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07076D" w:rsidRPr="00AF3EED" w14:paraId="6C8DEF1B" w14:textId="77777777" w:rsidTr="001C7FE7">
        <w:tc>
          <w:tcPr>
            <w:tcW w:w="1271" w:type="dxa"/>
            <w:vMerge w:val="restart"/>
          </w:tcPr>
          <w:p w14:paraId="7971C197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6521" w:type="dxa"/>
          </w:tcPr>
          <w:p w14:paraId="1C1CAC87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sin calificar</w:t>
            </w:r>
          </w:p>
        </w:tc>
        <w:tc>
          <w:tcPr>
            <w:tcW w:w="5953" w:type="dxa"/>
          </w:tcPr>
          <w:p w14:paraId="13137576" w14:textId="7327080B" w:rsidR="0007076D" w:rsidRPr="00B77BA1" w:rsidRDefault="0007076D" w:rsidP="001C7F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07076D" w:rsidRPr="00AF3EED" w14:paraId="2C8DD05E" w14:textId="77777777" w:rsidTr="001C7FE7">
        <w:tc>
          <w:tcPr>
            <w:tcW w:w="1271" w:type="dxa"/>
            <w:vMerge/>
          </w:tcPr>
          <w:p w14:paraId="1C1AC457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49EAF5E0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calificado</w:t>
            </w:r>
          </w:p>
        </w:tc>
        <w:tc>
          <w:tcPr>
            <w:tcW w:w="5953" w:type="dxa"/>
          </w:tcPr>
          <w:p w14:paraId="55E77C06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08BEAD2F" w14:textId="77777777" w:rsidTr="001C7FE7">
        <w:tc>
          <w:tcPr>
            <w:tcW w:w="1271" w:type="dxa"/>
            <w:vMerge/>
          </w:tcPr>
          <w:p w14:paraId="577F65FC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4D786B75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Opciones</w:t>
            </w:r>
          </w:p>
        </w:tc>
        <w:tc>
          <w:tcPr>
            <w:tcW w:w="5953" w:type="dxa"/>
          </w:tcPr>
          <w:p w14:paraId="1FBF4B76" w14:textId="34DE2E66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25255BD8" w14:textId="77777777" w:rsidTr="001C7FE7">
        <w:tc>
          <w:tcPr>
            <w:tcW w:w="1271" w:type="dxa"/>
            <w:vMerge/>
          </w:tcPr>
          <w:p w14:paraId="1606AA36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18BC8DB2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Sí / No</w:t>
            </w:r>
          </w:p>
        </w:tc>
        <w:tc>
          <w:tcPr>
            <w:tcW w:w="5953" w:type="dxa"/>
          </w:tcPr>
          <w:p w14:paraId="1494A25C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0EFE50D4" w14:textId="77777777" w:rsidTr="001C7FE7">
        <w:tc>
          <w:tcPr>
            <w:tcW w:w="1271" w:type="dxa"/>
            <w:vMerge/>
          </w:tcPr>
          <w:p w14:paraId="25413EB1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530EE23E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Comentarios en línea</w:t>
            </w:r>
          </w:p>
        </w:tc>
        <w:tc>
          <w:tcPr>
            <w:tcW w:w="5953" w:type="dxa"/>
          </w:tcPr>
          <w:p w14:paraId="7D0A4B79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7D224716" w14:textId="77777777" w:rsidTr="001C7FE7">
        <w:tc>
          <w:tcPr>
            <w:tcW w:w="1271" w:type="dxa"/>
          </w:tcPr>
          <w:p w14:paraId="4D6F8FD5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Aviso</w:t>
            </w:r>
          </w:p>
        </w:tc>
        <w:tc>
          <w:tcPr>
            <w:tcW w:w="12474" w:type="dxa"/>
            <w:gridSpan w:val="2"/>
          </w:tcPr>
          <w:p w14:paraId="4BEDCEC5" w14:textId="5FE1DCE9" w:rsidR="0007076D" w:rsidRPr="00B77BA1" w:rsidRDefault="0007076D" w:rsidP="0007076D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Comentarios</w:t>
            </w:r>
          </w:p>
        </w:tc>
      </w:tr>
      <w:tr w:rsidR="0007076D" w:rsidRPr="00AF3EED" w14:paraId="15DFC3A2" w14:textId="77777777" w:rsidTr="001C7FE7">
        <w:tc>
          <w:tcPr>
            <w:tcW w:w="1271" w:type="dxa"/>
          </w:tcPr>
          <w:p w14:paraId="270E09EF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12474" w:type="dxa"/>
            <w:gridSpan w:val="2"/>
          </w:tcPr>
          <w:p w14:paraId="39C0007E" w14:textId="7B38B4E5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</w:tbl>
    <w:p w14:paraId="6DC5C5A0" w14:textId="5D0AFAE2" w:rsidR="0007076D" w:rsidRDefault="00BB2B64" w:rsidP="172C345D">
      <w:pPr>
        <w:rPr>
          <w:i/>
          <w:iCs/>
        </w:rPr>
      </w:pPr>
      <w:r>
        <w:rPr>
          <w:i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5953"/>
      </w:tblGrid>
      <w:tr w:rsidR="00B77BA1" w:rsidRPr="00AF3EED" w14:paraId="14988F6D" w14:textId="77777777" w:rsidTr="1BF02567">
        <w:tc>
          <w:tcPr>
            <w:tcW w:w="13745" w:type="dxa"/>
            <w:gridSpan w:val="3"/>
          </w:tcPr>
          <w:p w14:paraId="37188A28" w14:textId="77777777" w:rsidR="006942B6" w:rsidRDefault="006942B6" w:rsidP="00C94B8B">
            <w:pPr>
              <w:rPr>
                <w:b/>
                <w:bCs/>
                <w:sz w:val="16"/>
                <w:szCs w:val="16"/>
              </w:rPr>
            </w:pPr>
          </w:p>
          <w:p w14:paraId="4CEBFEBE" w14:textId="65E60422" w:rsidR="00B77BA1" w:rsidRPr="00B77BA1" w:rsidRDefault="006942B6" w:rsidP="00C94B8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Parte de r</w:t>
            </w:r>
            <w:r w:rsidR="0007076D">
              <w:rPr>
                <w:b/>
                <w:bCs/>
                <w:sz w:val="16"/>
                <w:szCs w:val="16"/>
              </w:rPr>
              <w:t xml:space="preserve">úbrica </w:t>
            </w:r>
            <w:r w:rsidR="00A32E8A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B77BA1" w:rsidRPr="00AF3EED" w14:paraId="556005A1" w14:textId="77777777" w:rsidTr="1BF02567">
        <w:tc>
          <w:tcPr>
            <w:tcW w:w="1271" w:type="dxa"/>
            <w:vMerge w:val="restart"/>
          </w:tcPr>
          <w:p w14:paraId="3BC2F841" w14:textId="77777777" w:rsidR="00B77BA1" w:rsidRPr="00B77BA1" w:rsidRDefault="00B77BA1" w:rsidP="00C94B8B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6521" w:type="dxa"/>
          </w:tcPr>
          <w:p w14:paraId="41BA9D2C" w14:textId="77777777" w:rsidR="00B77BA1" w:rsidRPr="00B77BA1" w:rsidRDefault="00B77BA1" w:rsidP="00C94B8B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sin calificar</w:t>
            </w:r>
          </w:p>
        </w:tc>
        <w:tc>
          <w:tcPr>
            <w:tcW w:w="5953" w:type="dxa"/>
          </w:tcPr>
          <w:p w14:paraId="2F2C665F" w14:textId="123534F4" w:rsidR="00B77BA1" w:rsidRPr="00B77BA1" w:rsidRDefault="00B77BA1" w:rsidP="00C94B8B">
            <w:pPr>
              <w:rPr>
                <w:sz w:val="16"/>
                <w:szCs w:val="16"/>
              </w:rPr>
            </w:pPr>
          </w:p>
        </w:tc>
      </w:tr>
      <w:tr w:rsidR="00B77BA1" w:rsidRPr="00AF3EED" w14:paraId="0D1944E4" w14:textId="77777777" w:rsidTr="1BF02567">
        <w:tc>
          <w:tcPr>
            <w:tcW w:w="1271" w:type="dxa"/>
            <w:vMerge/>
          </w:tcPr>
          <w:p w14:paraId="5FC4D764" w14:textId="77777777" w:rsidR="00B77BA1" w:rsidRPr="00B77BA1" w:rsidRDefault="00B77BA1" w:rsidP="00C94B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1D87F25E" w14:textId="77777777" w:rsidR="00B77BA1" w:rsidRPr="00B77BA1" w:rsidRDefault="00B77BA1" w:rsidP="00C94B8B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calificado</w:t>
            </w:r>
          </w:p>
        </w:tc>
        <w:tc>
          <w:tcPr>
            <w:tcW w:w="5953" w:type="dxa"/>
          </w:tcPr>
          <w:p w14:paraId="0369CE3A" w14:textId="77777777" w:rsidR="00B77BA1" w:rsidRPr="00B77BA1" w:rsidRDefault="00B77BA1" w:rsidP="00C94B8B">
            <w:pPr>
              <w:rPr>
                <w:sz w:val="16"/>
                <w:szCs w:val="16"/>
              </w:rPr>
            </w:pPr>
          </w:p>
        </w:tc>
      </w:tr>
      <w:tr w:rsidR="00B77BA1" w:rsidRPr="00AF3EED" w14:paraId="42AF87EB" w14:textId="77777777" w:rsidTr="1BF02567">
        <w:tc>
          <w:tcPr>
            <w:tcW w:w="1271" w:type="dxa"/>
            <w:vMerge/>
          </w:tcPr>
          <w:p w14:paraId="1D748CB0" w14:textId="77777777" w:rsidR="00B77BA1" w:rsidRPr="00B77BA1" w:rsidRDefault="00B77BA1" w:rsidP="00C94B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1B45F5B6" w14:textId="77777777" w:rsidR="00B77BA1" w:rsidRPr="00B77BA1" w:rsidRDefault="00B77BA1" w:rsidP="00C94B8B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Opciones</w:t>
            </w:r>
          </w:p>
        </w:tc>
        <w:tc>
          <w:tcPr>
            <w:tcW w:w="5953" w:type="dxa"/>
          </w:tcPr>
          <w:p w14:paraId="65EFFC50" w14:textId="7370886E" w:rsidR="00B77BA1" w:rsidRPr="00B77BA1" w:rsidRDefault="00AB3A76" w:rsidP="00C94B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B77BA1" w:rsidRPr="00AF3EED" w14:paraId="650E9692" w14:textId="77777777" w:rsidTr="1BF02567">
        <w:tc>
          <w:tcPr>
            <w:tcW w:w="1271" w:type="dxa"/>
            <w:vMerge/>
          </w:tcPr>
          <w:p w14:paraId="62FE09B3" w14:textId="77777777" w:rsidR="00B77BA1" w:rsidRPr="00B77BA1" w:rsidRDefault="00B77BA1" w:rsidP="00C94B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46C7153C" w14:textId="77777777" w:rsidR="00B77BA1" w:rsidRPr="00B77BA1" w:rsidRDefault="00B77BA1" w:rsidP="00C94B8B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Sí / No</w:t>
            </w:r>
          </w:p>
        </w:tc>
        <w:tc>
          <w:tcPr>
            <w:tcW w:w="5953" w:type="dxa"/>
          </w:tcPr>
          <w:p w14:paraId="5E866647" w14:textId="77777777" w:rsidR="00B77BA1" w:rsidRPr="00B77BA1" w:rsidRDefault="00B77BA1" w:rsidP="00C94B8B">
            <w:pPr>
              <w:rPr>
                <w:sz w:val="16"/>
                <w:szCs w:val="16"/>
              </w:rPr>
            </w:pPr>
          </w:p>
        </w:tc>
      </w:tr>
      <w:tr w:rsidR="00B77BA1" w:rsidRPr="00AF3EED" w14:paraId="38602FB3" w14:textId="77777777" w:rsidTr="1BF02567">
        <w:tc>
          <w:tcPr>
            <w:tcW w:w="1271" w:type="dxa"/>
            <w:vMerge/>
          </w:tcPr>
          <w:p w14:paraId="7BB344A3" w14:textId="77777777" w:rsidR="00B77BA1" w:rsidRPr="00B77BA1" w:rsidRDefault="00B77BA1" w:rsidP="00C94B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275D2D1C" w14:textId="77777777" w:rsidR="00B77BA1" w:rsidRPr="00B77BA1" w:rsidRDefault="00B77BA1" w:rsidP="00C94B8B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Comentarios en línea</w:t>
            </w:r>
          </w:p>
        </w:tc>
        <w:tc>
          <w:tcPr>
            <w:tcW w:w="5953" w:type="dxa"/>
          </w:tcPr>
          <w:p w14:paraId="3C984372" w14:textId="77777777" w:rsidR="00B77BA1" w:rsidRPr="00B77BA1" w:rsidRDefault="00B77BA1" w:rsidP="00C94B8B">
            <w:pPr>
              <w:rPr>
                <w:sz w:val="16"/>
                <w:szCs w:val="16"/>
              </w:rPr>
            </w:pPr>
          </w:p>
        </w:tc>
      </w:tr>
      <w:tr w:rsidR="00B77BA1" w:rsidRPr="00AF3EED" w14:paraId="39CA15D6" w14:textId="77777777" w:rsidTr="1BF02567">
        <w:tc>
          <w:tcPr>
            <w:tcW w:w="1271" w:type="dxa"/>
          </w:tcPr>
          <w:p w14:paraId="5D12C436" w14:textId="77777777" w:rsidR="00B77BA1" w:rsidRPr="00B77BA1" w:rsidRDefault="00B77BA1" w:rsidP="00C94B8B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Aviso</w:t>
            </w:r>
          </w:p>
        </w:tc>
        <w:tc>
          <w:tcPr>
            <w:tcW w:w="12474" w:type="dxa"/>
            <w:gridSpan w:val="2"/>
          </w:tcPr>
          <w:p w14:paraId="33FE31D2" w14:textId="300264B3" w:rsidR="00B77BA1" w:rsidRPr="00B77BA1" w:rsidRDefault="006C063A" w:rsidP="00D44C48">
            <w:pPr>
              <w:rPr>
                <w:sz w:val="16"/>
                <w:szCs w:val="16"/>
              </w:rPr>
            </w:pPr>
            <w:r w:rsidRPr="006C063A">
              <w:rPr>
                <w:sz w:val="16"/>
                <w:szCs w:val="16"/>
              </w:rPr>
              <w:t>Cálculo y selección de Componentes Principales.</w:t>
            </w:r>
            <w:r>
              <w:rPr>
                <w:sz w:val="16"/>
                <w:szCs w:val="16"/>
              </w:rPr>
              <w:t xml:space="preserve"> Se c</w:t>
            </w:r>
            <w:r w:rsidRPr="006C063A">
              <w:rPr>
                <w:sz w:val="16"/>
                <w:szCs w:val="16"/>
              </w:rPr>
              <w:t>alcul</w:t>
            </w:r>
            <w:r>
              <w:rPr>
                <w:sz w:val="16"/>
                <w:szCs w:val="16"/>
              </w:rPr>
              <w:t>an</w:t>
            </w:r>
            <w:r w:rsidRPr="006C063A">
              <w:rPr>
                <w:sz w:val="16"/>
                <w:szCs w:val="16"/>
              </w:rPr>
              <w:t xml:space="preserve"> los eigen valores y los eigen vectores. </w:t>
            </w:r>
            <w:r>
              <w:rPr>
                <w:sz w:val="16"/>
                <w:szCs w:val="16"/>
              </w:rPr>
              <w:t>Se e</w:t>
            </w:r>
            <w:r w:rsidRPr="006C063A">
              <w:rPr>
                <w:sz w:val="16"/>
                <w:szCs w:val="16"/>
              </w:rPr>
              <w:t>xpli</w:t>
            </w:r>
            <w:r>
              <w:rPr>
                <w:sz w:val="16"/>
                <w:szCs w:val="16"/>
              </w:rPr>
              <w:t>ca</w:t>
            </w:r>
            <w:r w:rsidRPr="006C063A">
              <w:rPr>
                <w:sz w:val="16"/>
                <w:szCs w:val="16"/>
              </w:rPr>
              <w:t xml:space="preserve"> la </w:t>
            </w:r>
            <w:r w:rsidRPr="006C063A">
              <w:rPr>
                <w:sz w:val="16"/>
                <w:szCs w:val="16"/>
              </w:rPr>
              <w:t>conexión</w:t>
            </w:r>
            <w:r w:rsidRPr="006C063A">
              <w:rPr>
                <w:sz w:val="16"/>
                <w:szCs w:val="16"/>
              </w:rPr>
              <w:t xml:space="preserve"> entre los eigen valores, los eigen vectores y los componentes principales. </w:t>
            </w:r>
            <w:r>
              <w:rPr>
                <w:sz w:val="16"/>
                <w:szCs w:val="16"/>
              </w:rPr>
              <w:t>Se e</w:t>
            </w:r>
            <w:r w:rsidRPr="006C063A">
              <w:rPr>
                <w:sz w:val="16"/>
                <w:szCs w:val="16"/>
              </w:rPr>
              <w:t xml:space="preserve">xamine los valores propios para determinar cuántos componentes principales se deben considerar. </w:t>
            </w:r>
            <w:r>
              <w:rPr>
                <w:sz w:val="16"/>
                <w:szCs w:val="16"/>
              </w:rPr>
              <w:t>Se e</w:t>
            </w:r>
            <w:r w:rsidRPr="006C063A">
              <w:rPr>
                <w:sz w:val="16"/>
                <w:szCs w:val="16"/>
              </w:rPr>
              <w:t>xpli</w:t>
            </w:r>
            <w:r>
              <w:rPr>
                <w:sz w:val="16"/>
                <w:szCs w:val="16"/>
              </w:rPr>
              <w:t>ca el</w:t>
            </w:r>
            <w:r w:rsidRPr="006C063A">
              <w:rPr>
                <w:sz w:val="16"/>
                <w:szCs w:val="16"/>
              </w:rPr>
              <w:t xml:space="preserve"> criterio utiliz</w:t>
            </w:r>
            <w:r>
              <w:rPr>
                <w:sz w:val="16"/>
                <w:szCs w:val="16"/>
              </w:rPr>
              <w:t>ado</w:t>
            </w:r>
            <w:r w:rsidRPr="006C063A">
              <w:rPr>
                <w:sz w:val="16"/>
                <w:szCs w:val="16"/>
              </w:rPr>
              <w:t xml:space="preserve"> para la elección y justifique su respuesta.</w:t>
            </w:r>
          </w:p>
        </w:tc>
      </w:tr>
      <w:tr w:rsidR="005C4BEB" w:rsidRPr="00AF3EED" w14:paraId="7AADC619" w14:textId="77777777" w:rsidTr="1BF02567">
        <w:tc>
          <w:tcPr>
            <w:tcW w:w="1271" w:type="dxa"/>
          </w:tcPr>
          <w:p w14:paraId="18B496B3" w14:textId="77777777" w:rsidR="005C4BEB" w:rsidRPr="00B77BA1" w:rsidRDefault="005C4BEB" w:rsidP="005C4BEB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12474" w:type="dxa"/>
            <w:gridSpan w:val="2"/>
          </w:tcPr>
          <w:p w14:paraId="0AB85496" w14:textId="552D07FF" w:rsidR="005C4BEB" w:rsidRDefault="10C24FA7" w:rsidP="005C4BEB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0 </w:t>
            </w:r>
            <w:r w:rsidR="38BA0FB1" w:rsidRPr="563BBF17">
              <w:rPr>
                <w:sz w:val="16"/>
                <w:szCs w:val="16"/>
              </w:rPr>
              <w:t xml:space="preserve">- </w:t>
            </w:r>
            <w:r w:rsidR="6ACC3493" w:rsidRPr="563BBF17">
              <w:rPr>
                <w:sz w:val="16"/>
                <w:szCs w:val="16"/>
              </w:rPr>
              <w:t xml:space="preserve">No </w:t>
            </w:r>
            <w:r w:rsidR="00126074">
              <w:rPr>
                <w:sz w:val="16"/>
                <w:szCs w:val="16"/>
              </w:rPr>
              <w:t>se calculan los eigen valores y los eigen vectores</w:t>
            </w:r>
            <w:r w:rsidR="249DAC0E" w:rsidRPr="563BBF17">
              <w:rPr>
                <w:sz w:val="16"/>
                <w:szCs w:val="16"/>
              </w:rPr>
              <w:t>.</w:t>
            </w:r>
          </w:p>
          <w:p w14:paraId="5C91A887" w14:textId="541239CC" w:rsidR="005C4BEB" w:rsidRDefault="00126074" w:rsidP="4FBBE6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10C24FA7" w:rsidRPr="1BF02567">
              <w:rPr>
                <w:sz w:val="16"/>
                <w:szCs w:val="16"/>
              </w:rPr>
              <w:t xml:space="preserve"> </w:t>
            </w:r>
            <w:r w:rsidR="13AE20C1" w:rsidRPr="1BF02567">
              <w:rPr>
                <w:sz w:val="16"/>
                <w:szCs w:val="16"/>
              </w:rPr>
              <w:t>-</w:t>
            </w:r>
            <w:r w:rsidR="10C24FA7" w:rsidRPr="1BF02567">
              <w:rPr>
                <w:sz w:val="16"/>
                <w:szCs w:val="16"/>
              </w:rPr>
              <w:t xml:space="preserve"> </w:t>
            </w:r>
            <w:r w:rsidR="2DB8076E" w:rsidRPr="1BF02567">
              <w:rPr>
                <w:sz w:val="16"/>
                <w:szCs w:val="16"/>
              </w:rPr>
              <w:t>Se</w:t>
            </w:r>
            <w:r>
              <w:rPr>
                <w:sz w:val="16"/>
                <w:szCs w:val="16"/>
              </w:rPr>
              <w:t xml:space="preserve"> calculan los eigen valores y los eigen vectores</w:t>
            </w:r>
            <w:r w:rsidR="2DB8076E" w:rsidRPr="1BF02567">
              <w:rPr>
                <w:sz w:val="16"/>
                <w:szCs w:val="16"/>
              </w:rPr>
              <w:t xml:space="preserve">, pero no se </w:t>
            </w:r>
            <w:r>
              <w:rPr>
                <w:sz w:val="16"/>
                <w:szCs w:val="16"/>
              </w:rPr>
              <w:t>explica la conexión con componentes principales ni se los examina para determinar el número de componentes principales</w:t>
            </w:r>
            <w:r w:rsidR="2DB8076E" w:rsidRPr="1BF02567">
              <w:rPr>
                <w:sz w:val="16"/>
                <w:szCs w:val="16"/>
              </w:rPr>
              <w:t xml:space="preserve">.  </w:t>
            </w:r>
          </w:p>
          <w:p w14:paraId="5AFB190F" w14:textId="6C84362F" w:rsidR="005C4BEB" w:rsidRDefault="00126074" w:rsidP="005C4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69F49055" w:rsidRPr="1BF02567">
              <w:rPr>
                <w:sz w:val="16"/>
                <w:szCs w:val="16"/>
              </w:rPr>
              <w:t xml:space="preserve"> </w:t>
            </w:r>
            <w:r w:rsidR="0E04A531" w:rsidRPr="1BF02567">
              <w:rPr>
                <w:sz w:val="16"/>
                <w:szCs w:val="16"/>
              </w:rPr>
              <w:t>-</w:t>
            </w:r>
            <w:r w:rsidR="69F49055" w:rsidRPr="1BF02567">
              <w:rPr>
                <w:sz w:val="16"/>
                <w:szCs w:val="16"/>
              </w:rPr>
              <w:t xml:space="preserve"> </w:t>
            </w:r>
            <w:r w:rsidRPr="1BF02567">
              <w:rPr>
                <w:sz w:val="16"/>
                <w:szCs w:val="16"/>
              </w:rPr>
              <w:t>Se</w:t>
            </w:r>
            <w:r>
              <w:rPr>
                <w:sz w:val="16"/>
                <w:szCs w:val="16"/>
              </w:rPr>
              <w:t xml:space="preserve"> calculan los eigen valores y los eigen vectores</w:t>
            </w:r>
            <w:r w:rsidRPr="1BF02567">
              <w:rPr>
                <w:sz w:val="16"/>
                <w:szCs w:val="16"/>
              </w:rPr>
              <w:t xml:space="preserve">, se </w:t>
            </w:r>
            <w:r>
              <w:rPr>
                <w:sz w:val="16"/>
                <w:szCs w:val="16"/>
              </w:rPr>
              <w:t xml:space="preserve">explica la conexión con componentes principales </w:t>
            </w:r>
            <w:r w:rsidRPr="1BF02567">
              <w:rPr>
                <w:sz w:val="16"/>
                <w:szCs w:val="16"/>
              </w:rPr>
              <w:t>pero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 se los examina para determinar el número de componentes principales</w:t>
            </w:r>
          </w:p>
          <w:p w14:paraId="6DE1CF4A" w14:textId="028033A2" w:rsidR="00126074" w:rsidRDefault="00126074" w:rsidP="001260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C0976BF" w:rsidRPr="1BF02567">
              <w:rPr>
                <w:sz w:val="16"/>
                <w:szCs w:val="16"/>
              </w:rPr>
              <w:t xml:space="preserve"> </w:t>
            </w:r>
            <w:r w:rsidR="27130A76" w:rsidRPr="1BF02567">
              <w:rPr>
                <w:sz w:val="16"/>
                <w:szCs w:val="16"/>
              </w:rPr>
              <w:t>-</w:t>
            </w:r>
            <w:r w:rsidR="0C0976BF" w:rsidRPr="1BF02567">
              <w:rPr>
                <w:sz w:val="16"/>
                <w:szCs w:val="16"/>
              </w:rPr>
              <w:t xml:space="preserve"> </w:t>
            </w:r>
            <w:r w:rsidRPr="1BF02567">
              <w:rPr>
                <w:sz w:val="16"/>
                <w:szCs w:val="16"/>
              </w:rPr>
              <w:t xml:space="preserve"> Se</w:t>
            </w:r>
            <w:r>
              <w:rPr>
                <w:sz w:val="16"/>
                <w:szCs w:val="16"/>
              </w:rPr>
              <w:t xml:space="preserve"> calculan los eigen valores y los eigen vectores</w:t>
            </w:r>
            <w:r w:rsidRPr="1BF02567">
              <w:rPr>
                <w:sz w:val="16"/>
                <w:szCs w:val="16"/>
              </w:rPr>
              <w:t xml:space="preserve">, se </w:t>
            </w:r>
            <w:r>
              <w:rPr>
                <w:sz w:val="16"/>
                <w:szCs w:val="16"/>
              </w:rPr>
              <w:t>explica la conexión con componentes principales</w:t>
            </w:r>
            <w:r>
              <w:rPr>
                <w:sz w:val="16"/>
                <w:szCs w:val="16"/>
              </w:rPr>
              <w:t>, se determina el número de componentes pero no se explica el criterio utilizado o se justifica la respuesta</w:t>
            </w:r>
          </w:p>
          <w:p w14:paraId="442D7E8A" w14:textId="68C4A2A7" w:rsidR="00126074" w:rsidRDefault="00126074" w:rsidP="001260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4E4076C3" w:rsidRPr="563BBF17">
              <w:rPr>
                <w:sz w:val="16"/>
                <w:szCs w:val="16"/>
              </w:rPr>
              <w:t>0</w:t>
            </w:r>
            <w:r w:rsidR="16660E8A" w:rsidRPr="563BBF17">
              <w:rPr>
                <w:sz w:val="16"/>
                <w:szCs w:val="16"/>
              </w:rPr>
              <w:t xml:space="preserve"> </w:t>
            </w:r>
            <w:r w:rsidR="41D02923" w:rsidRPr="563BBF17">
              <w:rPr>
                <w:sz w:val="16"/>
                <w:szCs w:val="16"/>
              </w:rPr>
              <w:t>-</w:t>
            </w:r>
            <w:r w:rsidR="16660E8A" w:rsidRPr="563BBF17">
              <w:rPr>
                <w:sz w:val="16"/>
                <w:szCs w:val="16"/>
              </w:rPr>
              <w:t xml:space="preserve"> </w:t>
            </w:r>
            <w:r w:rsidRPr="1BF02567">
              <w:rPr>
                <w:sz w:val="16"/>
                <w:szCs w:val="16"/>
              </w:rPr>
              <w:t>Se</w:t>
            </w:r>
            <w:r>
              <w:rPr>
                <w:sz w:val="16"/>
                <w:szCs w:val="16"/>
              </w:rPr>
              <w:t xml:space="preserve"> calculan los eigen valores y los eigen vectores</w:t>
            </w:r>
            <w:r w:rsidRPr="1BF02567">
              <w:rPr>
                <w:sz w:val="16"/>
                <w:szCs w:val="16"/>
              </w:rPr>
              <w:t xml:space="preserve">, se </w:t>
            </w:r>
            <w:r>
              <w:rPr>
                <w:sz w:val="16"/>
                <w:szCs w:val="16"/>
              </w:rPr>
              <w:t xml:space="preserve">explica la conexión con componentes principales, se determina el número de componentes </w:t>
            </w:r>
            <w:r>
              <w:rPr>
                <w:sz w:val="16"/>
                <w:szCs w:val="16"/>
              </w:rPr>
              <w:t xml:space="preserve">y </w:t>
            </w:r>
            <w:r>
              <w:rPr>
                <w:sz w:val="16"/>
                <w:szCs w:val="16"/>
              </w:rPr>
              <w:t xml:space="preserve">se explica el criterio utilizado </w:t>
            </w:r>
            <w:r>
              <w:rPr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 xml:space="preserve"> se justifica </w:t>
            </w:r>
            <w:r>
              <w:rPr>
                <w:sz w:val="16"/>
                <w:szCs w:val="16"/>
              </w:rPr>
              <w:t>correctamente.</w:t>
            </w:r>
          </w:p>
          <w:p w14:paraId="63061057" w14:textId="205C4D00" w:rsidR="005C4BEB" w:rsidRPr="00B77BA1" w:rsidRDefault="005C4BEB" w:rsidP="322A1097">
            <w:pPr>
              <w:rPr>
                <w:color w:val="FF0000"/>
                <w:sz w:val="16"/>
                <w:szCs w:val="16"/>
              </w:rPr>
            </w:pPr>
          </w:p>
        </w:tc>
      </w:tr>
    </w:tbl>
    <w:p w14:paraId="1FF9CAA9" w14:textId="5D0C0CEF" w:rsidR="00B77BA1" w:rsidRDefault="00B77BA1" w:rsidP="172C345D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5953"/>
      </w:tblGrid>
      <w:tr w:rsidR="0007076D" w:rsidRPr="00AF3EED" w14:paraId="37606383" w14:textId="77777777" w:rsidTr="001C7FE7">
        <w:tc>
          <w:tcPr>
            <w:tcW w:w="13745" w:type="dxa"/>
            <w:gridSpan w:val="3"/>
          </w:tcPr>
          <w:p w14:paraId="744C8A3E" w14:textId="63E0763B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 xml:space="preserve">Parte de </w:t>
            </w:r>
            <w:r>
              <w:rPr>
                <w:b/>
                <w:bCs/>
                <w:sz w:val="16"/>
                <w:szCs w:val="16"/>
              </w:rPr>
              <w:t xml:space="preserve">rúbrica </w:t>
            </w:r>
            <w:r w:rsidR="00126074"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0007076D" w:rsidRPr="00AF3EED" w14:paraId="56C46E29" w14:textId="77777777" w:rsidTr="001C7FE7">
        <w:tc>
          <w:tcPr>
            <w:tcW w:w="1271" w:type="dxa"/>
            <w:vMerge w:val="restart"/>
          </w:tcPr>
          <w:p w14:paraId="07D65D27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6521" w:type="dxa"/>
          </w:tcPr>
          <w:p w14:paraId="45C05C5C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sin calificar</w:t>
            </w:r>
          </w:p>
        </w:tc>
        <w:tc>
          <w:tcPr>
            <w:tcW w:w="5953" w:type="dxa"/>
          </w:tcPr>
          <w:p w14:paraId="7FA4224A" w14:textId="77777777" w:rsidR="0007076D" w:rsidRPr="00B77BA1" w:rsidRDefault="0007076D" w:rsidP="001C7F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07076D" w:rsidRPr="00AF3EED" w14:paraId="3B73AC58" w14:textId="77777777" w:rsidTr="001C7FE7">
        <w:tc>
          <w:tcPr>
            <w:tcW w:w="1271" w:type="dxa"/>
            <w:vMerge/>
          </w:tcPr>
          <w:p w14:paraId="48C30FB5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7E3E7368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calificado</w:t>
            </w:r>
          </w:p>
        </w:tc>
        <w:tc>
          <w:tcPr>
            <w:tcW w:w="5953" w:type="dxa"/>
          </w:tcPr>
          <w:p w14:paraId="3CDE691F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0A204884" w14:textId="77777777" w:rsidTr="001C7FE7">
        <w:tc>
          <w:tcPr>
            <w:tcW w:w="1271" w:type="dxa"/>
            <w:vMerge/>
          </w:tcPr>
          <w:p w14:paraId="5FA77CE4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376F1743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Opciones</w:t>
            </w:r>
          </w:p>
        </w:tc>
        <w:tc>
          <w:tcPr>
            <w:tcW w:w="5953" w:type="dxa"/>
          </w:tcPr>
          <w:p w14:paraId="3BDC366A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0F2FA68A" w14:textId="77777777" w:rsidTr="001C7FE7">
        <w:tc>
          <w:tcPr>
            <w:tcW w:w="1271" w:type="dxa"/>
            <w:vMerge/>
          </w:tcPr>
          <w:p w14:paraId="138AB8C9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4BDFBFC6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Sí / No</w:t>
            </w:r>
          </w:p>
        </w:tc>
        <w:tc>
          <w:tcPr>
            <w:tcW w:w="5953" w:type="dxa"/>
          </w:tcPr>
          <w:p w14:paraId="61CCF714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22320A84" w14:textId="77777777" w:rsidTr="001C7FE7">
        <w:tc>
          <w:tcPr>
            <w:tcW w:w="1271" w:type="dxa"/>
            <w:vMerge/>
          </w:tcPr>
          <w:p w14:paraId="3214C1AB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6156862D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Comentarios en línea</w:t>
            </w:r>
          </w:p>
        </w:tc>
        <w:tc>
          <w:tcPr>
            <w:tcW w:w="5953" w:type="dxa"/>
          </w:tcPr>
          <w:p w14:paraId="4F664A02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491BD3C7" w14:textId="77777777" w:rsidTr="001C7FE7">
        <w:tc>
          <w:tcPr>
            <w:tcW w:w="1271" w:type="dxa"/>
          </w:tcPr>
          <w:p w14:paraId="74CA30FB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Aviso</w:t>
            </w:r>
          </w:p>
        </w:tc>
        <w:tc>
          <w:tcPr>
            <w:tcW w:w="12474" w:type="dxa"/>
            <w:gridSpan w:val="2"/>
          </w:tcPr>
          <w:p w14:paraId="0BC614E2" w14:textId="77777777" w:rsidR="0007076D" w:rsidRPr="00B77BA1" w:rsidRDefault="0007076D" w:rsidP="001C7FE7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Comentarios</w:t>
            </w:r>
          </w:p>
        </w:tc>
      </w:tr>
      <w:tr w:rsidR="0007076D" w:rsidRPr="00AF3EED" w14:paraId="2C6882A0" w14:textId="77777777" w:rsidTr="001C7FE7">
        <w:tc>
          <w:tcPr>
            <w:tcW w:w="1271" w:type="dxa"/>
          </w:tcPr>
          <w:p w14:paraId="4B98638A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12474" w:type="dxa"/>
            <w:gridSpan w:val="2"/>
          </w:tcPr>
          <w:p w14:paraId="302F94B4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</w:tbl>
    <w:p w14:paraId="32590684" w14:textId="13A5DB07" w:rsidR="0007076D" w:rsidRDefault="0007076D" w:rsidP="172C345D">
      <w:pPr>
        <w:rPr>
          <w:i/>
          <w:iCs/>
        </w:rPr>
      </w:pPr>
    </w:p>
    <w:p w14:paraId="5CD0644C" w14:textId="77777777" w:rsidR="0007076D" w:rsidRDefault="0007076D" w:rsidP="172C345D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5953"/>
      </w:tblGrid>
      <w:tr w:rsidR="000B4F61" w:rsidRPr="00AF3EED" w14:paraId="066FDF7C" w14:textId="77777777" w:rsidTr="563BBF17">
        <w:tc>
          <w:tcPr>
            <w:tcW w:w="13745" w:type="dxa"/>
            <w:gridSpan w:val="3"/>
          </w:tcPr>
          <w:p w14:paraId="6CB8BE77" w14:textId="5B256DB9" w:rsidR="000B4F61" w:rsidRPr="00B77BA1" w:rsidRDefault="0007076D" w:rsidP="008F2E7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Parte de rúbrica </w:t>
            </w:r>
            <w:r w:rsidR="00126074">
              <w:rPr>
                <w:b/>
                <w:bCs/>
                <w:sz w:val="16"/>
                <w:szCs w:val="16"/>
              </w:rPr>
              <w:t>6</w:t>
            </w:r>
          </w:p>
        </w:tc>
      </w:tr>
      <w:tr w:rsidR="000B4F61" w:rsidRPr="00AF3EED" w14:paraId="5989DB72" w14:textId="77777777" w:rsidTr="563BBF17">
        <w:tc>
          <w:tcPr>
            <w:tcW w:w="1271" w:type="dxa"/>
            <w:vMerge w:val="restart"/>
          </w:tcPr>
          <w:p w14:paraId="0CDD3C17" w14:textId="77777777" w:rsidR="000B4F61" w:rsidRPr="00B77BA1" w:rsidRDefault="000B4F61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6521" w:type="dxa"/>
          </w:tcPr>
          <w:p w14:paraId="1E56FFFF" w14:textId="77777777" w:rsidR="000B4F61" w:rsidRPr="00B77BA1" w:rsidRDefault="000B4F61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sin calificar</w:t>
            </w:r>
          </w:p>
        </w:tc>
        <w:tc>
          <w:tcPr>
            <w:tcW w:w="5953" w:type="dxa"/>
          </w:tcPr>
          <w:p w14:paraId="0AA7919D" w14:textId="77777777" w:rsidR="000B4F61" w:rsidRPr="00B77BA1" w:rsidRDefault="000B4F61" w:rsidP="008F2E72">
            <w:pPr>
              <w:rPr>
                <w:sz w:val="16"/>
                <w:szCs w:val="16"/>
              </w:rPr>
            </w:pPr>
          </w:p>
        </w:tc>
      </w:tr>
      <w:tr w:rsidR="000B4F61" w:rsidRPr="00AF3EED" w14:paraId="04C8933E" w14:textId="77777777" w:rsidTr="563BBF17">
        <w:tc>
          <w:tcPr>
            <w:tcW w:w="1271" w:type="dxa"/>
            <w:vMerge/>
          </w:tcPr>
          <w:p w14:paraId="18B49316" w14:textId="77777777" w:rsidR="000B4F61" w:rsidRPr="00B77BA1" w:rsidRDefault="000B4F61" w:rsidP="008F2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627B7155" w14:textId="77777777" w:rsidR="000B4F61" w:rsidRPr="00B77BA1" w:rsidRDefault="000B4F61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calificado</w:t>
            </w:r>
          </w:p>
        </w:tc>
        <w:tc>
          <w:tcPr>
            <w:tcW w:w="5953" w:type="dxa"/>
          </w:tcPr>
          <w:p w14:paraId="34B7A884" w14:textId="77777777" w:rsidR="000B4F61" w:rsidRPr="00B77BA1" w:rsidRDefault="000B4F61" w:rsidP="008F2E72">
            <w:pPr>
              <w:rPr>
                <w:sz w:val="16"/>
                <w:szCs w:val="16"/>
              </w:rPr>
            </w:pPr>
          </w:p>
        </w:tc>
      </w:tr>
      <w:tr w:rsidR="000B4F61" w:rsidRPr="00AF3EED" w14:paraId="203A605D" w14:textId="77777777" w:rsidTr="563BBF17">
        <w:tc>
          <w:tcPr>
            <w:tcW w:w="1271" w:type="dxa"/>
            <w:vMerge/>
          </w:tcPr>
          <w:p w14:paraId="1DC56959" w14:textId="77777777" w:rsidR="000B4F61" w:rsidRPr="00B77BA1" w:rsidRDefault="000B4F61" w:rsidP="008F2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39673B2C" w14:textId="77777777" w:rsidR="000B4F61" w:rsidRPr="00B77BA1" w:rsidRDefault="000B4F61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Opciones</w:t>
            </w:r>
          </w:p>
        </w:tc>
        <w:tc>
          <w:tcPr>
            <w:tcW w:w="5953" w:type="dxa"/>
          </w:tcPr>
          <w:p w14:paraId="4855D788" w14:textId="77777777" w:rsidR="000B4F61" w:rsidRPr="00B77BA1" w:rsidRDefault="000B4F61" w:rsidP="008F2E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0B4F61" w:rsidRPr="00AF3EED" w14:paraId="36D9A406" w14:textId="77777777" w:rsidTr="563BBF17">
        <w:tc>
          <w:tcPr>
            <w:tcW w:w="1271" w:type="dxa"/>
            <w:vMerge/>
          </w:tcPr>
          <w:p w14:paraId="7A8F8F19" w14:textId="77777777" w:rsidR="000B4F61" w:rsidRPr="00B77BA1" w:rsidRDefault="000B4F61" w:rsidP="008F2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70719E93" w14:textId="77777777" w:rsidR="000B4F61" w:rsidRPr="00B77BA1" w:rsidRDefault="000B4F61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Sí / No</w:t>
            </w:r>
          </w:p>
        </w:tc>
        <w:tc>
          <w:tcPr>
            <w:tcW w:w="5953" w:type="dxa"/>
          </w:tcPr>
          <w:p w14:paraId="51DD6E34" w14:textId="77777777" w:rsidR="000B4F61" w:rsidRPr="00B77BA1" w:rsidRDefault="000B4F61" w:rsidP="008F2E72">
            <w:pPr>
              <w:rPr>
                <w:sz w:val="16"/>
                <w:szCs w:val="16"/>
              </w:rPr>
            </w:pPr>
          </w:p>
        </w:tc>
      </w:tr>
      <w:tr w:rsidR="000B4F61" w:rsidRPr="00AF3EED" w14:paraId="6805301E" w14:textId="77777777" w:rsidTr="563BBF17">
        <w:tc>
          <w:tcPr>
            <w:tcW w:w="1271" w:type="dxa"/>
            <w:vMerge/>
          </w:tcPr>
          <w:p w14:paraId="56763991" w14:textId="77777777" w:rsidR="000B4F61" w:rsidRPr="00B77BA1" w:rsidRDefault="000B4F61" w:rsidP="008F2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108B6325" w14:textId="77777777" w:rsidR="000B4F61" w:rsidRPr="00B77BA1" w:rsidRDefault="000B4F61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Comentarios en línea</w:t>
            </w:r>
          </w:p>
        </w:tc>
        <w:tc>
          <w:tcPr>
            <w:tcW w:w="5953" w:type="dxa"/>
          </w:tcPr>
          <w:p w14:paraId="4E673265" w14:textId="77777777" w:rsidR="000B4F61" w:rsidRPr="00B77BA1" w:rsidRDefault="000B4F61" w:rsidP="008F2E72">
            <w:pPr>
              <w:rPr>
                <w:sz w:val="16"/>
                <w:szCs w:val="16"/>
              </w:rPr>
            </w:pPr>
          </w:p>
        </w:tc>
      </w:tr>
      <w:tr w:rsidR="000B4F61" w:rsidRPr="00AF3EED" w14:paraId="72AA5F4B" w14:textId="77777777" w:rsidTr="563BBF17">
        <w:tc>
          <w:tcPr>
            <w:tcW w:w="1271" w:type="dxa"/>
          </w:tcPr>
          <w:p w14:paraId="2A13F087" w14:textId="77777777" w:rsidR="000B4F61" w:rsidRPr="00B77BA1" w:rsidRDefault="000B4F61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Aviso</w:t>
            </w:r>
          </w:p>
        </w:tc>
        <w:tc>
          <w:tcPr>
            <w:tcW w:w="12474" w:type="dxa"/>
            <w:gridSpan w:val="2"/>
          </w:tcPr>
          <w:p w14:paraId="5DFDF4EF" w14:textId="3D7CF441" w:rsidR="000B4F61" w:rsidRPr="00B77BA1" w:rsidRDefault="00126074" w:rsidP="4FBBE6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Interpretación de las dimensiones</w:t>
            </w:r>
          </w:p>
        </w:tc>
      </w:tr>
      <w:tr w:rsidR="007B7D53" w:rsidRPr="00AF3EED" w14:paraId="4B4121EF" w14:textId="77777777" w:rsidTr="563BBF17">
        <w:tc>
          <w:tcPr>
            <w:tcW w:w="1271" w:type="dxa"/>
          </w:tcPr>
          <w:p w14:paraId="0D16C4B9" w14:textId="77777777" w:rsidR="007B7D53" w:rsidRPr="00B77BA1" w:rsidRDefault="007B7D53" w:rsidP="007B7D53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lastRenderedPageBreak/>
              <w:t>Puntaje</w:t>
            </w:r>
          </w:p>
        </w:tc>
        <w:tc>
          <w:tcPr>
            <w:tcW w:w="12474" w:type="dxa"/>
            <w:gridSpan w:val="2"/>
          </w:tcPr>
          <w:p w14:paraId="3AA95504" w14:textId="292D6546" w:rsidR="007B7D53" w:rsidRDefault="2B01D1D1" w:rsidP="007B7D53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0 </w:t>
            </w:r>
            <w:r w:rsidR="4DF8DF74" w:rsidRPr="563BBF17">
              <w:rPr>
                <w:sz w:val="16"/>
                <w:szCs w:val="16"/>
              </w:rPr>
              <w:t>-</w:t>
            </w:r>
            <w:r w:rsidRPr="563BBF17">
              <w:rPr>
                <w:sz w:val="16"/>
                <w:szCs w:val="16"/>
              </w:rPr>
              <w:t xml:space="preserve"> No</w:t>
            </w:r>
            <w:r w:rsidR="612D6EB1" w:rsidRPr="563BBF17">
              <w:rPr>
                <w:sz w:val="16"/>
                <w:szCs w:val="16"/>
              </w:rPr>
              <w:t xml:space="preserve"> </w:t>
            </w:r>
            <w:r w:rsidR="3C872811" w:rsidRPr="563BBF17">
              <w:rPr>
                <w:sz w:val="16"/>
                <w:szCs w:val="16"/>
              </w:rPr>
              <w:t xml:space="preserve">se </w:t>
            </w:r>
            <w:r w:rsidR="00126074">
              <w:rPr>
                <w:sz w:val="16"/>
                <w:szCs w:val="16"/>
              </w:rPr>
              <w:t>interpreta las dimensiones</w:t>
            </w:r>
          </w:p>
          <w:p w14:paraId="0D2F60CF" w14:textId="3CC41350" w:rsidR="007B7D53" w:rsidRDefault="00DB4644" w:rsidP="007B7D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60E5F555" w:rsidRPr="563BBF17">
              <w:rPr>
                <w:sz w:val="16"/>
                <w:szCs w:val="16"/>
              </w:rPr>
              <w:t xml:space="preserve"> </w:t>
            </w:r>
            <w:r w:rsidR="44BD2CB9" w:rsidRPr="563BBF17">
              <w:rPr>
                <w:sz w:val="16"/>
                <w:szCs w:val="16"/>
              </w:rPr>
              <w:t>-</w:t>
            </w:r>
            <w:r w:rsidR="60E5F555" w:rsidRPr="563BBF17">
              <w:rPr>
                <w:sz w:val="16"/>
                <w:szCs w:val="16"/>
              </w:rPr>
              <w:t xml:space="preserve"> </w:t>
            </w:r>
            <w:r w:rsidR="1B590198" w:rsidRPr="563BBF17">
              <w:rPr>
                <w:sz w:val="16"/>
                <w:szCs w:val="16"/>
              </w:rPr>
              <w:t xml:space="preserve">Se </w:t>
            </w:r>
            <w:r w:rsidR="00126074">
              <w:rPr>
                <w:sz w:val="16"/>
                <w:szCs w:val="16"/>
              </w:rPr>
              <w:t>interpreta pero no justifica gráficamente o con tablas la interpretación</w:t>
            </w:r>
          </w:p>
          <w:p w14:paraId="1873E7E9" w14:textId="47DC19A0" w:rsidR="00922E26" w:rsidRDefault="00DB4644" w:rsidP="00922E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126074">
              <w:rPr>
                <w:sz w:val="16"/>
                <w:szCs w:val="16"/>
              </w:rPr>
              <w:t>0</w:t>
            </w:r>
            <w:r w:rsidR="2E3C3990" w:rsidRPr="563BBF17">
              <w:rPr>
                <w:sz w:val="16"/>
                <w:szCs w:val="16"/>
              </w:rPr>
              <w:t xml:space="preserve"> - Se </w:t>
            </w:r>
            <w:r w:rsidR="00126074">
              <w:rPr>
                <w:sz w:val="16"/>
                <w:szCs w:val="16"/>
              </w:rPr>
              <w:t>interpreta correctamente y se hace uso de gráficas o tablas para justificar la interpretación</w:t>
            </w:r>
          </w:p>
          <w:p w14:paraId="3D85A614" w14:textId="33036B02" w:rsidR="007B7D53" w:rsidRPr="00B77BA1" w:rsidRDefault="007B7D53" w:rsidP="00922E26">
            <w:pPr>
              <w:rPr>
                <w:sz w:val="16"/>
                <w:szCs w:val="16"/>
              </w:rPr>
            </w:pPr>
          </w:p>
        </w:tc>
      </w:tr>
    </w:tbl>
    <w:p w14:paraId="03CF2DDA" w14:textId="5947472E" w:rsidR="000B4F61" w:rsidRDefault="000B4F61" w:rsidP="172C345D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5953"/>
      </w:tblGrid>
      <w:tr w:rsidR="0007076D" w:rsidRPr="00AF3EED" w14:paraId="0A2D4B67" w14:textId="77777777" w:rsidTr="001C7FE7">
        <w:tc>
          <w:tcPr>
            <w:tcW w:w="13745" w:type="dxa"/>
            <w:gridSpan w:val="3"/>
          </w:tcPr>
          <w:p w14:paraId="7992A768" w14:textId="7F48E77C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 xml:space="preserve">Parte de </w:t>
            </w:r>
            <w:r>
              <w:rPr>
                <w:b/>
                <w:bCs/>
                <w:sz w:val="16"/>
                <w:szCs w:val="16"/>
              </w:rPr>
              <w:t xml:space="preserve">rúbrica </w:t>
            </w:r>
            <w:r w:rsidR="00DB4644">
              <w:rPr>
                <w:b/>
                <w:bCs/>
                <w:sz w:val="16"/>
                <w:szCs w:val="16"/>
              </w:rPr>
              <w:t>7</w:t>
            </w:r>
          </w:p>
        </w:tc>
      </w:tr>
      <w:tr w:rsidR="0007076D" w:rsidRPr="00AF3EED" w14:paraId="01D95122" w14:textId="77777777" w:rsidTr="001C7FE7">
        <w:tc>
          <w:tcPr>
            <w:tcW w:w="1271" w:type="dxa"/>
            <w:vMerge w:val="restart"/>
          </w:tcPr>
          <w:p w14:paraId="06B26365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6521" w:type="dxa"/>
          </w:tcPr>
          <w:p w14:paraId="049BDD48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sin calificar</w:t>
            </w:r>
          </w:p>
        </w:tc>
        <w:tc>
          <w:tcPr>
            <w:tcW w:w="5953" w:type="dxa"/>
          </w:tcPr>
          <w:p w14:paraId="6A84C07C" w14:textId="77777777" w:rsidR="0007076D" w:rsidRPr="00B77BA1" w:rsidRDefault="0007076D" w:rsidP="001C7F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07076D" w:rsidRPr="00AF3EED" w14:paraId="72F37EEF" w14:textId="77777777" w:rsidTr="001C7FE7">
        <w:tc>
          <w:tcPr>
            <w:tcW w:w="1271" w:type="dxa"/>
            <w:vMerge/>
          </w:tcPr>
          <w:p w14:paraId="090A310A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6707FC23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calificado</w:t>
            </w:r>
          </w:p>
        </w:tc>
        <w:tc>
          <w:tcPr>
            <w:tcW w:w="5953" w:type="dxa"/>
          </w:tcPr>
          <w:p w14:paraId="3860C1B1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029810BC" w14:textId="77777777" w:rsidTr="001C7FE7">
        <w:tc>
          <w:tcPr>
            <w:tcW w:w="1271" w:type="dxa"/>
            <w:vMerge/>
          </w:tcPr>
          <w:p w14:paraId="02599CA6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42DB4FAA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Opciones</w:t>
            </w:r>
          </w:p>
        </w:tc>
        <w:tc>
          <w:tcPr>
            <w:tcW w:w="5953" w:type="dxa"/>
          </w:tcPr>
          <w:p w14:paraId="728C11E9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3D7AA21A" w14:textId="77777777" w:rsidTr="001C7FE7">
        <w:tc>
          <w:tcPr>
            <w:tcW w:w="1271" w:type="dxa"/>
            <w:vMerge/>
          </w:tcPr>
          <w:p w14:paraId="1EC69DCB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44A02FA4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Sí / No</w:t>
            </w:r>
          </w:p>
        </w:tc>
        <w:tc>
          <w:tcPr>
            <w:tcW w:w="5953" w:type="dxa"/>
          </w:tcPr>
          <w:p w14:paraId="50508E94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3D6AD162" w14:textId="77777777" w:rsidTr="001C7FE7">
        <w:tc>
          <w:tcPr>
            <w:tcW w:w="1271" w:type="dxa"/>
            <w:vMerge/>
          </w:tcPr>
          <w:p w14:paraId="24A98D39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179B8C04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Comentarios en línea</w:t>
            </w:r>
          </w:p>
        </w:tc>
        <w:tc>
          <w:tcPr>
            <w:tcW w:w="5953" w:type="dxa"/>
          </w:tcPr>
          <w:p w14:paraId="455733CB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73CE7781" w14:textId="77777777" w:rsidTr="001C7FE7">
        <w:tc>
          <w:tcPr>
            <w:tcW w:w="1271" w:type="dxa"/>
          </w:tcPr>
          <w:p w14:paraId="45EF5FE3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Aviso</w:t>
            </w:r>
          </w:p>
        </w:tc>
        <w:tc>
          <w:tcPr>
            <w:tcW w:w="12474" w:type="dxa"/>
            <w:gridSpan w:val="2"/>
          </w:tcPr>
          <w:p w14:paraId="0B3E65A7" w14:textId="77777777" w:rsidR="0007076D" w:rsidRPr="00B77BA1" w:rsidRDefault="0007076D" w:rsidP="001C7FE7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Comentarios</w:t>
            </w:r>
          </w:p>
        </w:tc>
      </w:tr>
      <w:tr w:rsidR="0007076D" w:rsidRPr="00AF3EED" w14:paraId="089BCCA7" w14:textId="77777777" w:rsidTr="001C7FE7">
        <w:tc>
          <w:tcPr>
            <w:tcW w:w="1271" w:type="dxa"/>
          </w:tcPr>
          <w:p w14:paraId="52CB86C6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12474" w:type="dxa"/>
            <w:gridSpan w:val="2"/>
          </w:tcPr>
          <w:p w14:paraId="64FE3DF5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</w:tbl>
    <w:p w14:paraId="1E8297CA" w14:textId="77777777" w:rsidR="0007076D" w:rsidRDefault="0007076D" w:rsidP="172C345D">
      <w:pPr>
        <w:rPr>
          <w:iCs/>
        </w:rPr>
      </w:pPr>
    </w:p>
    <w:p w14:paraId="5B8BC9DD" w14:textId="77777777" w:rsidR="0007076D" w:rsidRDefault="0007076D" w:rsidP="172C345D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5953"/>
      </w:tblGrid>
      <w:tr w:rsidR="00887B83" w:rsidRPr="00AF3EED" w14:paraId="2B3A2718" w14:textId="77777777" w:rsidTr="1BF02567">
        <w:tc>
          <w:tcPr>
            <w:tcW w:w="13745" w:type="dxa"/>
            <w:gridSpan w:val="3"/>
          </w:tcPr>
          <w:p w14:paraId="06B00EF3" w14:textId="439250AF" w:rsidR="00887B83" w:rsidRPr="00B77BA1" w:rsidRDefault="0007076D" w:rsidP="00887B8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Parte de rúbrica </w:t>
            </w:r>
            <w:r w:rsidR="00DB4644">
              <w:rPr>
                <w:b/>
                <w:bCs/>
                <w:sz w:val="16"/>
                <w:szCs w:val="16"/>
              </w:rPr>
              <w:t>8</w:t>
            </w:r>
          </w:p>
        </w:tc>
      </w:tr>
      <w:tr w:rsidR="00887B83" w:rsidRPr="00AF3EED" w14:paraId="661D08E7" w14:textId="77777777" w:rsidTr="1BF02567">
        <w:tc>
          <w:tcPr>
            <w:tcW w:w="1271" w:type="dxa"/>
            <w:vMerge w:val="restart"/>
          </w:tcPr>
          <w:p w14:paraId="70FA7AA3" w14:textId="77777777" w:rsidR="00887B83" w:rsidRPr="00B77BA1" w:rsidRDefault="00887B8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6521" w:type="dxa"/>
          </w:tcPr>
          <w:p w14:paraId="543FC4E3" w14:textId="77777777" w:rsidR="00887B83" w:rsidRPr="00B77BA1" w:rsidRDefault="00887B8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sin calificar</w:t>
            </w:r>
          </w:p>
        </w:tc>
        <w:tc>
          <w:tcPr>
            <w:tcW w:w="5953" w:type="dxa"/>
          </w:tcPr>
          <w:p w14:paraId="2D71141B" w14:textId="77777777" w:rsidR="00887B83" w:rsidRPr="00B77BA1" w:rsidRDefault="00887B83" w:rsidP="008F2E72">
            <w:pPr>
              <w:rPr>
                <w:sz w:val="16"/>
                <w:szCs w:val="16"/>
              </w:rPr>
            </w:pPr>
          </w:p>
        </w:tc>
      </w:tr>
      <w:tr w:rsidR="00887B83" w:rsidRPr="00AF3EED" w14:paraId="01158BFA" w14:textId="77777777" w:rsidTr="1BF02567">
        <w:tc>
          <w:tcPr>
            <w:tcW w:w="1271" w:type="dxa"/>
            <w:vMerge/>
          </w:tcPr>
          <w:p w14:paraId="02EB6F7F" w14:textId="77777777" w:rsidR="00887B83" w:rsidRPr="00B77BA1" w:rsidRDefault="00887B83" w:rsidP="008F2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1D210BFE" w14:textId="77777777" w:rsidR="00887B83" w:rsidRPr="00B77BA1" w:rsidRDefault="00887B8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calificado</w:t>
            </w:r>
          </w:p>
        </w:tc>
        <w:tc>
          <w:tcPr>
            <w:tcW w:w="5953" w:type="dxa"/>
          </w:tcPr>
          <w:p w14:paraId="17D5D33D" w14:textId="77777777" w:rsidR="00887B83" w:rsidRPr="00B77BA1" w:rsidRDefault="00887B83" w:rsidP="008F2E72">
            <w:pPr>
              <w:rPr>
                <w:sz w:val="16"/>
                <w:szCs w:val="16"/>
              </w:rPr>
            </w:pPr>
          </w:p>
        </w:tc>
      </w:tr>
      <w:tr w:rsidR="00887B83" w:rsidRPr="00AF3EED" w14:paraId="34434291" w14:textId="77777777" w:rsidTr="1BF02567">
        <w:tc>
          <w:tcPr>
            <w:tcW w:w="1271" w:type="dxa"/>
            <w:vMerge/>
          </w:tcPr>
          <w:p w14:paraId="32A7ADDE" w14:textId="77777777" w:rsidR="00887B83" w:rsidRPr="00B77BA1" w:rsidRDefault="00887B83" w:rsidP="008F2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65C5F264" w14:textId="77777777" w:rsidR="00887B83" w:rsidRPr="00B77BA1" w:rsidRDefault="00887B8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Opciones</w:t>
            </w:r>
          </w:p>
        </w:tc>
        <w:tc>
          <w:tcPr>
            <w:tcW w:w="5953" w:type="dxa"/>
          </w:tcPr>
          <w:p w14:paraId="75F0DC60" w14:textId="77777777" w:rsidR="00887B83" w:rsidRPr="00B77BA1" w:rsidRDefault="00887B83" w:rsidP="008F2E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887B83" w:rsidRPr="00AF3EED" w14:paraId="59AC6B67" w14:textId="77777777" w:rsidTr="1BF02567">
        <w:tc>
          <w:tcPr>
            <w:tcW w:w="1271" w:type="dxa"/>
            <w:vMerge/>
          </w:tcPr>
          <w:p w14:paraId="135D798A" w14:textId="77777777" w:rsidR="00887B83" w:rsidRPr="00B77BA1" w:rsidRDefault="00887B83" w:rsidP="008F2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040C53D7" w14:textId="77777777" w:rsidR="00887B83" w:rsidRPr="00B77BA1" w:rsidRDefault="00887B8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Sí / No</w:t>
            </w:r>
          </w:p>
        </w:tc>
        <w:tc>
          <w:tcPr>
            <w:tcW w:w="5953" w:type="dxa"/>
          </w:tcPr>
          <w:p w14:paraId="67F91520" w14:textId="77777777" w:rsidR="00887B83" w:rsidRPr="00B77BA1" w:rsidRDefault="00887B83" w:rsidP="008F2E72">
            <w:pPr>
              <w:rPr>
                <w:sz w:val="16"/>
                <w:szCs w:val="16"/>
              </w:rPr>
            </w:pPr>
          </w:p>
        </w:tc>
      </w:tr>
      <w:tr w:rsidR="00887B83" w:rsidRPr="00AF3EED" w14:paraId="1C7277C4" w14:textId="77777777" w:rsidTr="1BF02567">
        <w:tc>
          <w:tcPr>
            <w:tcW w:w="1271" w:type="dxa"/>
            <w:vMerge/>
          </w:tcPr>
          <w:p w14:paraId="46A13525" w14:textId="77777777" w:rsidR="00887B83" w:rsidRPr="00B77BA1" w:rsidRDefault="00887B83" w:rsidP="008F2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3180A768" w14:textId="77777777" w:rsidR="00887B83" w:rsidRPr="00B77BA1" w:rsidRDefault="00887B8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Comentarios en línea</w:t>
            </w:r>
          </w:p>
        </w:tc>
        <w:tc>
          <w:tcPr>
            <w:tcW w:w="5953" w:type="dxa"/>
          </w:tcPr>
          <w:p w14:paraId="2FA307E4" w14:textId="77777777" w:rsidR="00887B83" w:rsidRPr="00B77BA1" w:rsidRDefault="00887B83" w:rsidP="008F2E72">
            <w:pPr>
              <w:rPr>
                <w:sz w:val="16"/>
                <w:szCs w:val="16"/>
              </w:rPr>
            </w:pPr>
          </w:p>
        </w:tc>
      </w:tr>
      <w:tr w:rsidR="00887B83" w:rsidRPr="00AF3EED" w14:paraId="17522F15" w14:textId="77777777" w:rsidTr="1BF02567">
        <w:tc>
          <w:tcPr>
            <w:tcW w:w="1271" w:type="dxa"/>
          </w:tcPr>
          <w:p w14:paraId="6E696E0C" w14:textId="77777777" w:rsidR="00887B83" w:rsidRPr="00B77BA1" w:rsidRDefault="00887B8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Aviso</w:t>
            </w:r>
          </w:p>
        </w:tc>
        <w:tc>
          <w:tcPr>
            <w:tcW w:w="12474" w:type="dxa"/>
            <w:gridSpan w:val="2"/>
          </w:tcPr>
          <w:p w14:paraId="0B45FEF2" w14:textId="05B63C87" w:rsidR="00887B83" w:rsidRPr="00B77BA1" w:rsidRDefault="00DB4644" w:rsidP="4FBBE661">
            <w:pPr>
              <w:rPr>
                <w:sz w:val="16"/>
                <w:szCs w:val="16"/>
              </w:rPr>
            </w:pPr>
            <w:r w:rsidRPr="00DB4644">
              <w:rPr>
                <w:sz w:val="16"/>
                <w:szCs w:val="16"/>
              </w:rPr>
              <w:t>Detección de ciudades inusuales</w:t>
            </w:r>
          </w:p>
        </w:tc>
      </w:tr>
      <w:tr w:rsidR="00406BE6" w:rsidRPr="00AF3EED" w14:paraId="0EE342F9" w14:textId="77777777" w:rsidTr="1BF02567">
        <w:tc>
          <w:tcPr>
            <w:tcW w:w="1271" w:type="dxa"/>
          </w:tcPr>
          <w:p w14:paraId="46E506B2" w14:textId="77777777" w:rsidR="00406BE6" w:rsidRPr="00B77BA1" w:rsidRDefault="00406BE6" w:rsidP="00406BE6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12474" w:type="dxa"/>
            <w:gridSpan w:val="2"/>
          </w:tcPr>
          <w:p w14:paraId="028FD184" w14:textId="3A83EDA6" w:rsidR="00406BE6" w:rsidRDefault="4F37D0D8" w:rsidP="00406BE6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0 </w:t>
            </w:r>
            <w:r w:rsidR="19EDB088" w:rsidRPr="563BBF17">
              <w:rPr>
                <w:sz w:val="16"/>
                <w:szCs w:val="16"/>
              </w:rPr>
              <w:t>-</w:t>
            </w:r>
            <w:r w:rsidRPr="563BBF17">
              <w:rPr>
                <w:sz w:val="16"/>
                <w:szCs w:val="16"/>
              </w:rPr>
              <w:t xml:space="preserve"> No</w:t>
            </w:r>
            <w:r w:rsidR="7392D146" w:rsidRPr="563BBF17">
              <w:rPr>
                <w:sz w:val="16"/>
                <w:szCs w:val="16"/>
              </w:rPr>
              <w:t xml:space="preserve"> </w:t>
            </w:r>
            <w:r w:rsidR="5BC3E93E" w:rsidRPr="563BBF17">
              <w:rPr>
                <w:sz w:val="16"/>
                <w:szCs w:val="16"/>
              </w:rPr>
              <w:t xml:space="preserve">se </w:t>
            </w:r>
            <w:r w:rsidR="00DB4644">
              <w:rPr>
                <w:sz w:val="16"/>
                <w:szCs w:val="16"/>
              </w:rPr>
              <w:t>detectan ciudades inusuales o se explica como hizo para detectarlas</w:t>
            </w:r>
          </w:p>
          <w:p w14:paraId="62655BB0" w14:textId="658F81BF" w:rsidR="00406BE6" w:rsidRDefault="00DB4644" w:rsidP="00406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7AF5E86" w:rsidRPr="1BF02567">
              <w:rPr>
                <w:sz w:val="16"/>
                <w:szCs w:val="16"/>
              </w:rPr>
              <w:t xml:space="preserve"> </w:t>
            </w:r>
            <w:r w:rsidR="58B31A43" w:rsidRPr="1BF02567">
              <w:rPr>
                <w:sz w:val="16"/>
                <w:szCs w:val="16"/>
              </w:rPr>
              <w:t>-</w:t>
            </w:r>
            <w:r w:rsidR="07AF5E86" w:rsidRPr="1BF02567">
              <w:rPr>
                <w:sz w:val="16"/>
                <w:szCs w:val="16"/>
              </w:rPr>
              <w:t xml:space="preserve"> </w:t>
            </w:r>
            <w:r w:rsidR="5B0ED80E" w:rsidRPr="1BF02567">
              <w:rPr>
                <w:sz w:val="16"/>
                <w:szCs w:val="16"/>
              </w:rPr>
              <w:t xml:space="preserve">Se </w:t>
            </w:r>
            <w:r>
              <w:rPr>
                <w:sz w:val="16"/>
                <w:szCs w:val="16"/>
              </w:rPr>
              <w:t>identifican las ciudades pero no se explica como hizo para detectarlas.</w:t>
            </w:r>
          </w:p>
          <w:p w14:paraId="4D715AB9" w14:textId="1972D8D8" w:rsidR="00DB4644" w:rsidRDefault="00DB4644" w:rsidP="00406BE6">
            <w:pPr>
              <w:rPr>
                <w:sz w:val="16"/>
                <w:szCs w:val="16"/>
              </w:rPr>
            </w:pPr>
            <w:r w:rsidRPr="1BF025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Pr="1BF02567">
              <w:rPr>
                <w:sz w:val="16"/>
                <w:szCs w:val="16"/>
              </w:rPr>
              <w:t xml:space="preserve"> - Se </w:t>
            </w:r>
            <w:r>
              <w:rPr>
                <w:sz w:val="16"/>
                <w:szCs w:val="16"/>
              </w:rPr>
              <w:t>identifican las ciudades inusuales, se explican los procedimientos</w:t>
            </w:r>
            <w:r w:rsidR="004E01CA">
              <w:rPr>
                <w:sz w:val="16"/>
                <w:szCs w:val="16"/>
              </w:rPr>
              <w:t>, pero no se interpretan los resultados</w:t>
            </w:r>
            <w:r>
              <w:rPr>
                <w:sz w:val="16"/>
                <w:szCs w:val="16"/>
              </w:rPr>
              <w:t>.</w:t>
            </w:r>
          </w:p>
          <w:p w14:paraId="5B3EAF98" w14:textId="40B8DC82" w:rsidR="00406BE6" w:rsidRPr="00B77BA1" w:rsidRDefault="65B80AF9" w:rsidP="00922E26">
            <w:pPr>
              <w:rPr>
                <w:sz w:val="16"/>
                <w:szCs w:val="16"/>
              </w:rPr>
            </w:pPr>
            <w:r w:rsidRPr="1BF02567">
              <w:rPr>
                <w:sz w:val="16"/>
                <w:szCs w:val="16"/>
              </w:rPr>
              <w:t>1</w:t>
            </w:r>
            <w:r w:rsidR="00DB4644">
              <w:rPr>
                <w:sz w:val="16"/>
                <w:szCs w:val="16"/>
              </w:rPr>
              <w:t>5</w:t>
            </w:r>
            <w:r w:rsidR="03B6326D" w:rsidRPr="1BF02567">
              <w:rPr>
                <w:sz w:val="16"/>
                <w:szCs w:val="16"/>
              </w:rPr>
              <w:t xml:space="preserve"> </w:t>
            </w:r>
            <w:r w:rsidR="2CBCF855" w:rsidRPr="1BF02567">
              <w:rPr>
                <w:sz w:val="16"/>
                <w:szCs w:val="16"/>
              </w:rPr>
              <w:t>-</w:t>
            </w:r>
            <w:r w:rsidR="03B6326D" w:rsidRPr="1BF02567">
              <w:rPr>
                <w:sz w:val="16"/>
                <w:szCs w:val="16"/>
              </w:rPr>
              <w:t xml:space="preserve"> </w:t>
            </w:r>
            <w:r w:rsidR="30D5D98A" w:rsidRPr="1BF02567">
              <w:rPr>
                <w:sz w:val="16"/>
                <w:szCs w:val="16"/>
              </w:rPr>
              <w:t xml:space="preserve">Se </w:t>
            </w:r>
            <w:r w:rsidR="00DB4644">
              <w:rPr>
                <w:sz w:val="16"/>
                <w:szCs w:val="16"/>
              </w:rPr>
              <w:t xml:space="preserve">identifican las ciudades inusuales, se explican los procedimientos y </w:t>
            </w:r>
            <w:r w:rsidR="004E01CA">
              <w:rPr>
                <w:sz w:val="16"/>
                <w:szCs w:val="16"/>
              </w:rPr>
              <w:t xml:space="preserve"> se interpretan los resultados</w:t>
            </w:r>
            <w:r w:rsidR="004E01CA">
              <w:rPr>
                <w:sz w:val="16"/>
                <w:szCs w:val="16"/>
              </w:rPr>
              <w:t xml:space="preserve"> incluyendo  </w:t>
            </w:r>
            <w:r w:rsidR="00DB4644">
              <w:rPr>
                <w:sz w:val="16"/>
                <w:szCs w:val="16"/>
              </w:rPr>
              <w:t>que entiende por ciudades inusuales o atípicas</w:t>
            </w:r>
            <w:r w:rsidR="475AEC1E" w:rsidRPr="563BBF17">
              <w:rPr>
                <w:sz w:val="16"/>
                <w:szCs w:val="16"/>
              </w:rPr>
              <w:t>.</w:t>
            </w:r>
            <w:r w:rsidR="587C8C00" w:rsidRPr="563BBF17">
              <w:rPr>
                <w:sz w:val="16"/>
                <w:szCs w:val="16"/>
              </w:rPr>
              <w:t xml:space="preserve"> </w:t>
            </w:r>
          </w:p>
        </w:tc>
      </w:tr>
    </w:tbl>
    <w:p w14:paraId="6C47C263" w14:textId="7705D9DF" w:rsidR="00887B83" w:rsidRDefault="00887B83" w:rsidP="172C345D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5953"/>
      </w:tblGrid>
      <w:tr w:rsidR="0007076D" w:rsidRPr="00AF3EED" w14:paraId="5EC1BE28" w14:textId="77777777" w:rsidTr="001C7FE7">
        <w:tc>
          <w:tcPr>
            <w:tcW w:w="13745" w:type="dxa"/>
            <w:gridSpan w:val="3"/>
          </w:tcPr>
          <w:p w14:paraId="00C9F4D2" w14:textId="32CBF18A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 xml:space="preserve">Parte de </w:t>
            </w:r>
            <w:r>
              <w:rPr>
                <w:b/>
                <w:bCs/>
                <w:sz w:val="16"/>
                <w:szCs w:val="16"/>
              </w:rPr>
              <w:t xml:space="preserve">rúbrica </w:t>
            </w:r>
            <w:r w:rsidR="004E01CA">
              <w:rPr>
                <w:b/>
                <w:bCs/>
                <w:sz w:val="16"/>
                <w:szCs w:val="16"/>
              </w:rPr>
              <w:t>9</w:t>
            </w:r>
          </w:p>
        </w:tc>
      </w:tr>
      <w:tr w:rsidR="0007076D" w:rsidRPr="00AF3EED" w14:paraId="04165F6D" w14:textId="77777777" w:rsidTr="001C7FE7">
        <w:tc>
          <w:tcPr>
            <w:tcW w:w="1271" w:type="dxa"/>
            <w:vMerge w:val="restart"/>
          </w:tcPr>
          <w:p w14:paraId="49A8E244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6521" w:type="dxa"/>
          </w:tcPr>
          <w:p w14:paraId="6EFD38EC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sin calificar</w:t>
            </w:r>
          </w:p>
        </w:tc>
        <w:tc>
          <w:tcPr>
            <w:tcW w:w="5953" w:type="dxa"/>
          </w:tcPr>
          <w:p w14:paraId="037D96FF" w14:textId="77777777" w:rsidR="0007076D" w:rsidRPr="00B77BA1" w:rsidRDefault="0007076D" w:rsidP="001C7F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07076D" w:rsidRPr="00AF3EED" w14:paraId="43C16292" w14:textId="77777777" w:rsidTr="001C7FE7">
        <w:tc>
          <w:tcPr>
            <w:tcW w:w="1271" w:type="dxa"/>
            <w:vMerge/>
          </w:tcPr>
          <w:p w14:paraId="69578135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5D04B953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calificado</w:t>
            </w:r>
          </w:p>
        </w:tc>
        <w:tc>
          <w:tcPr>
            <w:tcW w:w="5953" w:type="dxa"/>
          </w:tcPr>
          <w:p w14:paraId="194694A6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12FA75FD" w14:textId="77777777" w:rsidTr="001C7FE7">
        <w:tc>
          <w:tcPr>
            <w:tcW w:w="1271" w:type="dxa"/>
            <w:vMerge/>
          </w:tcPr>
          <w:p w14:paraId="6CEF52B4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3444B129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Opciones</w:t>
            </w:r>
          </w:p>
        </w:tc>
        <w:tc>
          <w:tcPr>
            <w:tcW w:w="5953" w:type="dxa"/>
          </w:tcPr>
          <w:p w14:paraId="4A4D4FC8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65E33EFF" w14:textId="77777777" w:rsidTr="001C7FE7">
        <w:tc>
          <w:tcPr>
            <w:tcW w:w="1271" w:type="dxa"/>
            <w:vMerge/>
          </w:tcPr>
          <w:p w14:paraId="2D8D2595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1AE78139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Sí / No</w:t>
            </w:r>
          </w:p>
        </w:tc>
        <w:tc>
          <w:tcPr>
            <w:tcW w:w="5953" w:type="dxa"/>
          </w:tcPr>
          <w:p w14:paraId="3E55351C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55451125" w14:textId="77777777" w:rsidTr="001C7FE7">
        <w:tc>
          <w:tcPr>
            <w:tcW w:w="1271" w:type="dxa"/>
            <w:vMerge/>
          </w:tcPr>
          <w:p w14:paraId="59F4B5F2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1BF4E1AE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Comentarios en línea</w:t>
            </w:r>
          </w:p>
        </w:tc>
        <w:tc>
          <w:tcPr>
            <w:tcW w:w="5953" w:type="dxa"/>
          </w:tcPr>
          <w:p w14:paraId="1C827EBE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02661B09" w14:textId="77777777" w:rsidTr="001C7FE7">
        <w:tc>
          <w:tcPr>
            <w:tcW w:w="1271" w:type="dxa"/>
          </w:tcPr>
          <w:p w14:paraId="55AF9547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Aviso</w:t>
            </w:r>
          </w:p>
        </w:tc>
        <w:tc>
          <w:tcPr>
            <w:tcW w:w="12474" w:type="dxa"/>
            <w:gridSpan w:val="2"/>
          </w:tcPr>
          <w:p w14:paraId="4BFEA0A8" w14:textId="77777777" w:rsidR="0007076D" w:rsidRPr="00B77BA1" w:rsidRDefault="0007076D" w:rsidP="001C7FE7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Comentarios</w:t>
            </w:r>
          </w:p>
        </w:tc>
      </w:tr>
      <w:tr w:rsidR="0007076D" w:rsidRPr="00AF3EED" w14:paraId="253DCCEC" w14:textId="77777777" w:rsidTr="001C7FE7">
        <w:tc>
          <w:tcPr>
            <w:tcW w:w="1271" w:type="dxa"/>
          </w:tcPr>
          <w:p w14:paraId="2227DF1F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12474" w:type="dxa"/>
            <w:gridSpan w:val="2"/>
          </w:tcPr>
          <w:p w14:paraId="6EA75A3D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</w:tbl>
    <w:p w14:paraId="36844443" w14:textId="77777777" w:rsidR="0007076D" w:rsidRDefault="0007076D" w:rsidP="172C345D">
      <w:pPr>
        <w:rPr>
          <w:iCs/>
        </w:rPr>
      </w:pPr>
    </w:p>
    <w:p w14:paraId="5867415F" w14:textId="77777777" w:rsidR="0007076D" w:rsidRPr="000B4F61" w:rsidRDefault="0007076D" w:rsidP="172C345D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5953"/>
      </w:tblGrid>
      <w:tr w:rsidR="009D5103" w:rsidRPr="00AF3EED" w14:paraId="17FD30CA" w14:textId="77777777" w:rsidTr="1BF02567">
        <w:tc>
          <w:tcPr>
            <w:tcW w:w="13745" w:type="dxa"/>
            <w:gridSpan w:val="3"/>
          </w:tcPr>
          <w:p w14:paraId="4B97C213" w14:textId="1C83D726" w:rsidR="009D5103" w:rsidRPr="00B77BA1" w:rsidRDefault="0007076D" w:rsidP="008F2E7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Parte de rúbrica </w:t>
            </w:r>
            <w:r w:rsidR="004E01CA">
              <w:rPr>
                <w:b/>
                <w:bCs/>
                <w:sz w:val="16"/>
                <w:szCs w:val="16"/>
              </w:rPr>
              <w:t>10</w:t>
            </w:r>
          </w:p>
        </w:tc>
      </w:tr>
      <w:tr w:rsidR="009D5103" w:rsidRPr="00AF3EED" w14:paraId="3FB3B5E4" w14:textId="77777777" w:rsidTr="1BF02567">
        <w:tc>
          <w:tcPr>
            <w:tcW w:w="1271" w:type="dxa"/>
            <w:vMerge w:val="restart"/>
          </w:tcPr>
          <w:p w14:paraId="67457FB6" w14:textId="77777777" w:rsidR="009D5103" w:rsidRPr="00B77BA1" w:rsidRDefault="009D510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6521" w:type="dxa"/>
          </w:tcPr>
          <w:p w14:paraId="70414A26" w14:textId="77777777" w:rsidR="009D5103" w:rsidRPr="00B77BA1" w:rsidRDefault="009D510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sin calificar</w:t>
            </w:r>
          </w:p>
        </w:tc>
        <w:tc>
          <w:tcPr>
            <w:tcW w:w="5953" w:type="dxa"/>
          </w:tcPr>
          <w:p w14:paraId="13C67643" w14:textId="77777777" w:rsidR="009D5103" w:rsidRPr="00B77BA1" w:rsidRDefault="009D5103" w:rsidP="008F2E72">
            <w:pPr>
              <w:rPr>
                <w:sz w:val="16"/>
                <w:szCs w:val="16"/>
              </w:rPr>
            </w:pPr>
          </w:p>
        </w:tc>
      </w:tr>
      <w:tr w:rsidR="009D5103" w:rsidRPr="00AF3EED" w14:paraId="62EF3F9B" w14:textId="77777777" w:rsidTr="1BF02567">
        <w:tc>
          <w:tcPr>
            <w:tcW w:w="1271" w:type="dxa"/>
            <w:vMerge/>
          </w:tcPr>
          <w:p w14:paraId="6C55C597" w14:textId="77777777" w:rsidR="009D5103" w:rsidRPr="00B77BA1" w:rsidRDefault="009D5103" w:rsidP="008F2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318A22EC" w14:textId="77777777" w:rsidR="009D5103" w:rsidRPr="00B77BA1" w:rsidRDefault="009D510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calificado</w:t>
            </w:r>
          </w:p>
        </w:tc>
        <w:tc>
          <w:tcPr>
            <w:tcW w:w="5953" w:type="dxa"/>
          </w:tcPr>
          <w:p w14:paraId="1B6A9553" w14:textId="77777777" w:rsidR="009D5103" w:rsidRPr="00B77BA1" w:rsidRDefault="009D5103" w:rsidP="008F2E72">
            <w:pPr>
              <w:rPr>
                <w:sz w:val="16"/>
                <w:szCs w:val="16"/>
              </w:rPr>
            </w:pPr>
          </w:p>
        </w:tc>
      </w:tr>
      <w:tr w:rsidR="009D5103" w:rsidRPr="00AF3EED" w14:paraId="6ACFBF6A" w14:textId="77777777" w:rsidTr="1BF02567">
        <w:tc>
          <w:tcPr>
            <w:tcW w:w="1271" w:type="dxa"/>
            <w:vMerge/>
          </w:tcPr>
          <w:p w14:paraId="0F680ED4" w14:textId="77777777" w:rsidR="009D5103" w:rsidRPr="00B77BA1" w:rsidRDefault="009D5103" w:rsidP="008F2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260D959D" w14:textId="77777777" w:rsidR="009D5103" w:rsidRPr="00B77BA1" w:rsidRDefault="009D510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Opciones</w:t>
            </w:r>
          </w:p>
        </w:tc>
        <w:tc>
          <w:tcPr>
            <w:tcW w:w="5953" w:type="dxa"/>
          </w:tcPr>
          <w:p w14:paraId="72315D28" w14:textId="77777777" w:rsidR="009D5103" w:rsidRPr="00B77BA1" w:rsidRDefault="009D5103" w:rsidP="008F2E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D5103" w:rsidRPr="00AF3EED" w14:paraId="715C0B43" w14:textId="77777777" w:rsidTr="1BF02567">
        <w:tc>
          <w:tcPr>
            <w:tcW w:w="1271" w:type="dxa"/>
            <w:vMerge/>
          </w:tcPr>
          <w:p w14:paraId="3EEF3753" w14:textId="77777777" w:rsidR="009D5103" w:rsidRPr="00B77BA1" w:rsidRDefault="009D5103" w:rsidP="008F2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7A2A41B1" w14:textId="77777777" w:rsidR="009D5103" w:rsidRPr="00B77BA1" w:rsidRDefault="009D510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Sí / No</w:t>
            </w:r>
          </w:p>
        </w:tc>
        <w:tc>
          <w:tcPr>
            <w:tcW w:w="5953" w:type="dxa"/>
          </w:tcPr>
          <w:p w14:paraId="42271BA3" w14:textId="77777777" w:rsidR="009D5103" w:rsidRPr="00B77BA1" w:rsidRDefault="009D5103" w:rsidP="008F2E72">
            <w:pPr>
              <w:rPr>
                <w:sz w:val="16"/>
                <w:szCs w:val="16"/>
              </w:rPr>
            </w:pPr>
          </w:p>
        </w:tc>
      </w:tr>
      <w:tr w:rsidR="009D5103" w:rsidRPr="00AF3EED" w14:paraId="743880A4" w14:textId="77777777" w:rsidTr="1BF02567">
        <w:tc>
          <w:tcPr>
            <w:tcW w:w="1271" w:type="dxa"/>
            <w:vMerge/>
          </w:tcPr>
          <w:p w14:paraId="7328FB61" w14:textId="77777777" w:rsidR="009D5103" w:rsidRPr="00B77BA1" w:rsidRDefault="009D5103" w:rsidP="008F2E7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0640A3C4" w14:textId="77777777" w:rsidR="009D5103" w:rsidRPr="00B77BA1" w:rsidRDefault="009D510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Comentarios en línea</w:t>
            </w:r>
          </w:p>
        </w:tc>
        <w:tc>
          <w:tcPr>
            <w:tcW w:w="5953" w:type="dxa"/>
          </w:tcPr>
          <w:p w14:paraId="78D73C7D" w14:textId="77777777" w:rsidR="009D5103" w:rsidRPr="00B77BA1" w:rsidRDefault="009D5103" w:rsidP="008F2E72">
            <w:pPr>
              <w:rPr>
                <w:sz w:val="16"/>
                <w:szCs w:val="16"/>
              </w:rPr>
            </w:pPr>
          </w:p>
        </w:tc>
      </w:tr>
      <w:tr w:rsidR="009D5103" w:rsidRPr="00AF3EED" w14:paraId="686EDDB1" w14:textId="77777777" w:rsidTr="1BF02567">
        <w:tc>
          <w:tcPr>
            <w:tcW w:w="1271" w:type="dxa"/>
          </w:tcPr>
          <w:p w14:paraId="36AC0FE3" w14:textId="77777777" w:rsidR="009D5103" w:rsidRPr="00B77BA1" w:rsidRDefault="009D5103" w:rsidP="008F2E72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Aviso</w:t>
            </w:r>
          </w:p>
        </w:tc>
        <w:tc>
          <w:tcPr>
            <w:tcW w:w="12474" w:type="dxa"/>
            <w:gridSpan w:val="2"/>
          </w:tcPr>
          <w:p w14:paraId="466694FF" w14:textId="6E5179C2" w:rsidR="009D5103" w:rsidRPr="00B77BA1" w:rsidRDefault="004E01CA" w:rsidP="006F6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Estandarización de los datos</w:t>
            </w:r>
          </w:p>
        </w:tc>
      </w:tr>
      <w:tr w:rsidR="00406BE6" w:rsidRPr="00AF3EED" w14:paraId="648F3AEC" w14:textId="77777777" w:rsidTr="1BF02567">
        <w:tc>
          <w:tcPr>
            <w:tcW w:w="1271" w:type="dxa"/>
          </w:tcPr>
          <w:p w14:paraId="003BAE17" w14:textId="77777777" w:rsidR="00406BE6" w:rsidRPr="00B77BA1" w:rsidRDefault="00406BE6" w:rsidP="00406BE6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12474" w:type="dxa"/>
            <w:gridSpan w:val="2"/>
          </w:tcPr>
          <w:p w14:paraId="0AF1995A" w14:textId="4FB3D50D" w:rsidR="00406BE6" w:rsidRDefault="1B956C98" w:rsidP="00406BE6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0 </w:t>
            </w:r>
            <w:r w:rsidR="65E1E6BE" w:rsidRPr="563BBF17">
              <w:rPr>
                <w:sz w:val="16"/>
                <w:szCs w:val="16"/>
              </w:rPr>
              <w:t>-</w:t>
            </w:r>
            <w:r w:rsidRPr="563BBF17">
              <w:rPr>
                <w:sz w:val="16"/>
                <w:szCs w:val="16"/>
              </w:rPr>
              <w:t xml:space="preserve"> No </w:t>
            </w:r>
            <w:r w:rsidR="6F881A88" w:rsidRPr="563BBF17">
              <w:rPr>
                <w:sz w:val="16"/>
                <w:szCs w:val="16"/>
              </w:rPr>
              <w:t xml:space="preserve">se </w:t>
            </w:r>
            <w:r w:rsidR="004E01CA">
              <w:rPr>
                <w:sz w:val="16"/>
                <w:szCs w:val="16"/>
              </w:rPr>
              <w:t>repiten los pasos anteriores</w:t>
            </w:r>
          </w:p>
          <w:p w14:paraId="7194D9D9" w14:textId="4AD0EF6C" w:rsidR="00406BE6" w:rsidRDefault="004E01CA" w:rsidP="00406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7AF5E86" w:rsidRPr="1BF02567">
              <w:rPr>
                <w:sz w:val="16"/>
                <w:szCs w:val="16"/>
              </w:rPr>
              <w:t xml:space="preserve"> </w:t>
            </w:r>
            <w:r w:rsidR="32FDD2EC" w:rsidRPr="1BF02567">
              <w:rPr>
                <w:sz w:val="16"/>
                <w:szCs w:val="16"/>
              </w:rPr>
              <w:t>-</w:t>
            </w:r>
            <w:r w:rsidR="07AF5E86" w:rsidRPr="1BF02567">
              <w:rPr>
                <w:sz w:val="16"/>
                <w:szCs w:val="16"/>
              </w:rPr>
              <w:t xml:space="preserve"> </w:t>
            </w:r>
            <w:r w:rsidR="7DC47AE5" w:rsidRPr="1BF02567">
              <w:rPr>
                <w:sz w:val="16"/>
                <w:szCs w:val="16"/>
              </w:rPr>
              <w:t xml:space="preserve">Se </w:t>
            </w:r>
            <w:r>
              <w:rPr>
                <w:sz w:val="16"/>
                <w:szCs w:val="16"/>
              </w:rPr>
              <w:t>repiten parcialmente los pasos anteriores.</w:t>
            </w:r>
          </w:p>
          <w:p w14:paraId="767656F6" w14:textId="6C6689C6" w:rsidR="00406BE6" w:rsidRDefault="65B80AF9" w:rsidP="00406BE6">
            <w:pPr>
              <w:rPr>
                <w:sz w:val="16"/>
                <w:szCs w:val="16"/>
              </w:rPr>
            </w:pPr>
            <w:r w:rsidRPr="1BF02567">
              <w:rPr>
                <w:sz w:val="16"/>
                <w:szCs w:val="16"/>
              </w:rPr>
              <w:t>10</w:t>
            </w:r>
            <w:r w:rsidR="03B6326D" w:rsidRPr="1BF02567">
              <w:rPr>
                <w:sz w:val="16"/>
                <w:szCs w:val="16"/>
              </w:rPr>
              <w:t xml:space="preserve"> </w:t>
            </w:r>
            <w:r w:rsidR="56C299F4" w:rsidRPr="1BF02567">
              <w:rPr>
                <w:sz w:val="16"/>
                <w:szCs w:val="16"/>
              </w:rPr>
              <w:t>-</w:t>
            </w:r>
            <w:r w:rsidR="03B6326D" w:rsidRPr="1BF02567">
              <w:rPr>
                <w:sz w:val="16"/>
                <w:szCs w:val="16"/>
              </w:rPr>
              <w:t xml:space="preserve"> </w:t>
            </w:r>
            <w:r w:rsidR="0BCCD4F5" w:rsidRPr="1BF02567">
              <w:rPr>
                <w:sz w:val="16"/>
                <w:szCs w:val="16"/>
              </w:rPr>
              <w:t xml:space="preserve">Se </w:t>
            </w:r>
            <w:r w:rsidR="004E01CA">
              <w:rPr>
                <w:sz w:val="16"/>
                <w:szCs w:val="16"/>
              </w:rPr>
              <w:t>repiten los pasos anteriores pero no se justifica</w:t>
            </w:r>
          </w:p>
          <w:p w14:paraId="374B697D" w14:textId="705EC437" w:rsidR="007414F9" w:rsidRDefault="004E01CA" w:rsidP="00741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EEB9404" w:rsidRPr="563BBF17">
              <w:rPr>
                <w:sz w:val="16"/>
                <w:szCs w:val="16"/>
              </w:rPr>
              <w:t xml:space="preserve"> </w:t>
            </w:r>
            <w:r w:rsidR="755DDF91" w:rsidRPr="563BBF17">
              <w:rPr>
                <w:sz w:val="16"/>
                <w:szCs w:val="16"/>
              </w:rPr>
              <w:t>-</w:t>
            </w:r>
            <w:r w:rsidR="0EEB9404" w:rsidRPr="563BBF17">
              <w:rPr>
                <w:sz w:val="16"/>
                <w:szCs w:val="16"/>
              </w:rPr>
              <w:t xml:space="preserve"> </w:t>
            </w:r>
            <w:r w:rsidR="007414F9" w:rsidRPr="1BF02567">
              <w:rPr>
                <w:sz w:val="16"/>
                <w:szCs w:val="16"/>
              </w:rPr>
              <w:t xml:space="preserve">Se </w:t>
            </w:r>
            <w:r w:rsidR="007414F9">
              <w:rPr>
                <w:sz w:val="16"/>
                <w:szCs w:val="16"/>
              </w:rPr>
              <w:t xml:space="preserve">repiten los pasos anteriores pero no </w:t>
            </w:r>
            <w:r w:rsidR="00E10503">
              <w:rPr>
                <w:sz w:val="16"/>
                <w:szCs w:val="16"/>
              </w:rPr>
              <w:t>explica si hubo cambios en los reultados</w:t>
            </w:r>
          </w:p>
          <w:p w14:paraId="0C925338" w14:textId="1DFBD73A" w:rsidR="00406BE6" w:rsidRPr="00B77BA1" w:rsidRDefault="004E01CA" w:rsidP="003F79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1B956C98" w:rsidRPr="563BBF17">
              <w:rPr>
                <w:sz w:val="16"/>
                <w:szCs w:val="16"/>
              </w:rPr>
              <w:t xml:space="preserve"> </w:t>
            </w:r>
            <w:r w:rsidR="755DDF91" w:rsidRPr="563BBF17">
              <w:rPr>
                <w:sz w:val="16"/>
                <w:szCs w:val="16"/>
              </w:rPr>
              <w:t>-</w:t>
            </w:r>
            <w:r w:rsidR="1B956C98" w:rsidRPr="563BBF17">
              <w:rPr>
                <w:sz w:val="16"/>
                <w:szCs w:val="16"/>
              </w:rPr>
              <w:t xml:space="preserve"> </w:t>
            </w:r>
            <w:r w:rsidR="007414F9" w:rsidRPr="1BF02567">
              <w:rPr>
                <w:sz w:val="16"/>
                <w:szCs w:val="16"/>
              </w:rPr>
              <w:t xml:space="preserve">Se </w:t>
            </w:r>
            <w:r w:rsidR="007414F9">
              <w:rPr>
                <w:sz w:val="16"/>
                <w:szCs w:val="16"/>
              </w:rPr>
              <w:t>repiten los pasos anteriores</w:t>
            </w:r>
            <w:r w:rsidR="007414F9">
              <w:rPr>
                <w:sz w:val="16"/>
                <w:szCs w:val="16"/>
              </w:rPr>
              <w:t>, explica si hubo cambios en los resultados y provee una explicación correcta de los cambios en los resultados</w:t>
            </w:r>
            <w:r w:rsidR="0EEB9404" w:rsidRPr="563BBF17">
              <w:rPr>
                <w:sz w:val="16"/>
                <w:szCs w:val="16"/>
              </w:rPr>
              <w:t>.</w:t>
            </w:r>
          </w:p>
        </w:tc>
      </w:tr>
    </w:tbl>
    <w:p w14:paraId="5BA7BC34" w14:textId="7FCD6AE7" w:rsidR="00B77BA1" w:rsidRDefault="00B77BA1" w:rsidP="172C345D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5953"/>
      </w:tblGrid>
      <w:tr w:rsidR="0007076D" w:rsidRPr="00AF3EED" w14:paraId="6A9C9252" w14:textId="77777777" w:rsidTr="001C7FE7">
        <w:tc>
          <w:tcPr>
            <w:tcW w:w="13745" w:type="dxa"/>
            <w:gridSpan w:val="3"/>
          </w:tcPr>
          <w:p w14:paraId="6860F4CF" w14:textId="7E97E81A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 xml:space="preserve">Parte de </w:t>
            </w:r>
            <w:r>
              <w:rPr>
                <w:b/>
                <w:bCs/>
                <w:sz w:val="16"/>
                <w:szCs w:val="16"/>
              </w:rPr>
              <w:t>rúbrica 10</w:t>
            </w:r>
          </w:p>
        </w:tc>
      </w:tr>
      <w:tr w:rsidR="0007076D" w:rsidRPr="00AF3EED" w14:paraId="413FEF23" w14:textId="77777777" w:rsidTr="001C7FE7">
        <w:tc>
          <w:tcPr>
            <w:tcW w:w="1271" w:type="dxa"/>
            <w:vMerge w:val="restart"/>
          </w:tcPr>
          <w:p w14:paraId="13A64DED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6521" w:type="dxa"/>
          </w:tcPr>
          <w:p w14:paraId="6E08336B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sin calificar</w:t>
            </w:r>
          </w:p>
        </w:tc>
        <w:tc>
          <w:tcPr>
            <w:tcW w:w="5953" w:type="dxa"/>
          </w:tcPr>
          <w:p w14:paraId="4BA98429" w14:textId="77777777" w:rsidR="0007076D" w:rsidRPr="00B77BA1" w:rsidRDefault="0007076D" w:rsidP="001C7F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07076D" w:rsidRPr="00AF3EED" w14:paraId="378ABC79" w14:textId="77777777" w:rsidTr="001C7FE7">
        <w:tc>
          <w:tcPr>
            <w:tcW w:w="1271" w:type="dxa"/>
            <w:vMerge/>
          </w:tcPr>
          <w:p w14:paraId="4CC5EE2D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604F13BB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calificado</w:t>
            </w:r>
          </w:p>
        </w:tc>
        <w:tc>
          <w:tcPr>
            <w:tcW w:w="5953" w:type="dxa"/>
          </w:tcPr>
          <w:p w14:paraId="54B4CF8A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0201F65E" w14:textId="77777777" w:rsidTr="001C7FE7">
        <w:tc>
          <w:tcPr>
            <w:tcW w:w="1271" w:type="dxa"/>
            <w:vMerge/>
          </w:tcPr>
          <w:p w14:paraId="606D318A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58127531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Opciones</w:t>
            </w:r>
          </w:p>
        </w:tc>
        <w:tc>
          <w:tcPr>
            <w:tcW w:w="5953" w:type="dxa"/>
          </w:tcPr>
          <w:p w14:paraId="5726AE85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7C51DF59" w14:textId="77777777" w:rsidTr="001C7FE7">
        <w:tc>
          <w:tcPr>
            <w:tcW w:w="1271" w:type="dxa"/>
            <w:vMerge/>
          </w:tcPr>
          <w:p w14:paraId="205523A8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7D459DA6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Sí / No</w:t>
            </w:r>
          </w:p>
        </w:tc>
        <w:tc>
          <w:tcPr>
            <w:tcW w:w="5953" w:type="dxa"/>
          </w:tcPr>
          <w:p w14:paraId="72BDF44B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78C0AE37" w14:textId="77777777" w:rsidTr="001C7FE7">
        <w:tc>
          <w:tcPr>
            <w:tcW w:w="1271" w:type="dxa"/>
            <w:vMerge/>
          </w:tcPr>
          <w:p w14:paraId="6BF24E25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49ACC22C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Comentarios en línea</w:t>
            </w:r>
          </w:p>
        </w:tc>
        <w:tc>
          <w:tcPr>
            <w:tcW w:w="5953" w:type="dxa"/>
          </w:tcPr>
          <w:p w14:paraId="03A1FF02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0A21F94C" w14:textId="77777777" w:rsidTr="001C7FE7">
        <w:tc>
          <w:tcPr>
            <w:tcW w:w="1271" w:type="dxa"/>
          </w:tcPr>
          <w:p w14:paraId="12E8608E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Aviso</w:t>
            </w:r>
          </w:p>
        </w:tc>
        <w:tc>
          <w:tcPr>
            <w:tcW w:w="12474" w:type="dxa"/>
            <w:gridSpan w:val="2"/>
          </w:tcPr>
          <w:p w14:paraId="77CCE2B4" w14:textId="77777777" w:rsidR="0007076D" w:rsidRPr="00B77BA1" w:rsidRDefault="0007076D" w:rsidP="001C7FE7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Comentarios</w:t>
            </w:r>
          </w:p>
        </w:tc>
      </w:tr>
      <w:tr w:rsidR="0007076D" w:rsidRPr="00AF3EED" w14:paraId="68CC6665" w14:textId="77777777" w:rsidTr="001C7FE7">
        <w:tc>
          <w:tcPr>
            <w:tcW w:w="1271" w:type="dxa"/>
          </w:tcPr>
          <w:p w14:paraId="54658D48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12474" w:type="dxa"/>
            <w:gridSpan w:val="2"/>
          </w:tcPr>
          <w:p w14:paraId="56E9F798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</w:tbl>
    <w:p w14:paraId="068B2345" w14:textId="77777777" w:rsidR="0007076D" w:rsidRDefault="0007076D" w:rsidP="172C345D">
      <w:pPr>
        <w:rPr>
          <w:i/>
          <w:iCs/>
        </w:rPr>
      </w:pPr>
    </w:p>
    <w:p w14:paraId="7723A4A9" w14:textId="77777777" w:rsidR="0007076D" w:rsidRDefault="0007076D" w:rsidP="172C345D">
      <w:pPr>
        <w:rPr>
          <w:i/>
          <w:iCs/>
        </w:rPr>
      </w:pPr>
    </w:p>
    <w:p w14:paraId="4EC97234" w14:textId="246684A8" w:rsidR="006942B6" w:rsidRDefault="006942B6" w:rsidP="006942B6">
      <w:pPr>
        <w:rPr>
          <w:color w:val="808080" w:themeColor="background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5953"/>
      </w:tblGrid>
      <w:tr w:rsidR="0007076D" w:rsidRPr="00AF3EED" w14:paraId="2F3D0F37" w14:textId="77777777" w:rsidTr="001C7FE7">
        <w:tc>
          <w:tcPr>
            <w:tcW w:w="13745" w:type="dxa"/>
            <w:gridSpan w:val="3"/>
          </w:tcPr>
          <w:p w14:paraId="5D916E30" w14:textId="43551F00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 xml:space="preserve">Parte de </w:t>
            </w:r>
            <w:r>
              <w:rPr>
                <w:b/>
                <w:bCs/>
                <w:sz w:val="16"/>
                <w:szCs w:val="16"/>
              </w:rPr>
              <w:t>rúbrica 12</w:t>
            </w:r>
          </w:p>
        </w:tc>
      </w:tr>
      <w:tr w:rsidR="0007076D" w:rsidRPr="00AF3EED" w14:paraId="01E26573" w14:textId="77777777" w:rsidTr="001C7FE7">
        <w:tc>
          <w:tcPr>
            <w:tcW w:w="1271" w:type="dxa"/>
            <w:vMerge w:val="restart"/>
          </w:tcPr>
          <w:p w14:paraId="547D7A69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6521" w:type="dxa"/>
          </w:tcPr>
          <w:p w14:paraId="6CCDE848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sin calificar</w:t>
            </w:r>
          </w:p>
        </w:tc>
        <w:tc>
          <w:tcPr>
            <w:tcW w:w="5953" w:type="dxa"/>
          </w:tcPr>
          <w:p w14:paraId="3254FFB4" w14:textId="77777777" w:rsidR="0007076D" w:rsidRPr="00B77BA1" w:rsidRDefault="0007076D" w:rsidP="001C7F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07076D" w:rsidRPr="00AF3EED" w14:paraId="6B5E9781" w14:textId="77777777" w:rsidTr="001C7FE7">
        <w:tc>
          <w:tcPr>
            <w:tcW w:w="1271" w:type="dxa"/>
            <w:vMerge/>
          </w:tcPr>
          <w:p w14:paraId="655AA413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615548B1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Campo de texto calificado</w:t>
            </w:r>
          </w:p>
        </w:tc>
        <w:tc>
          <w:tcPr>
            <w:tcW w:w="5953" w:type="dxa"/>
          </w:tcPr>
          <w:p w14:paraId="1FD28C57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605B7AFC" w14:textId="77777777" w:rsidTr="001C7FE7">
        <w:tc>
          <w:tcPr>
            <w:tcW w:w="1271" w:type="dxa"/>
            <w:vMerge/>
          </w:tcPr>
          <w:p w14:paraId="26E72F05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0E038FBD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Opciones</w:t>
            </w:r>
          </w:p>
        </w:tc>
        <w:tc>
          <w:tcPr>
            <w:tcW w:w="5953" w:type="dxa"/>
          </w:tcPr>
          <w:p w14:paraId="39ADECA0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0475A909" w14:textId="77777777" w:rsidTr="001C7FE7">
        <w:tc>
          <w:tcPr>
            <w:tcW w:w="1271" w:type="dxa"/>
            <w:vMerge/>
          </w:tcPr>
          <w:p w14:paraId="3089EC9D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36471F6C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Sí / No</w:t>
            </w:r>
          </w:p>
        </w:tc>
        <w:tc>
          <w:tcPr>
            <w:tcW w:w="5953" w:type="dxa"/>
          </w:tcPr>
          <w:p w14:paraId="618D4AA6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195C5F60" w14:textId="77777777" w:rsidTr="001C7FE7">
        <w:tc>
          <w:tcPr>
            <w:tcW w:w="1271" w:type="dxa"/>
            <w:vMerge/>
          </w:tcPr>
          <w:p w14:paraId="30E272DF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1" w:type="dxa"/>
          </w:tcPr>
          <w:p w14:paraId="7A5D9C1E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Comentarios en línea</w:t>
            </w:r>
          </w:p>
        </w:tc>
        <w:tc>
          <w:tcPr>
            <w:tcW w:w="5953" w:type="dxa"/>
          </w:tcPr>
          <w:p w14:paraId="743B1332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  <w:tr w:rsidR="0007076D" w:rsidRPr="00AF3EED" w14:paraId="5F14001B" w14:textId="77777777" w:rsidTr="001C7FE7">
        <w:tc>
          <w:tcPr>
            <w:tcW w:w="1271" w:type="dxa"/>
          </w:tcPr>
          <w:p w14:paraId="07C3A33F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Aviso</w:t>
            </w:r>
          </w:p>
        </w:tc>
        <w:tc>
          <w:tcPr>
            <w:tcW w:w="12474" w:type="dxa"/>
            <w:gridSpan w:val="2"/>
          </w:tcPr>
          <w:p w14:paraId="775A524B" w14:textId="77777777" w:rsidR="0007076D" w:rsidRPr="00B77BA1" w:rsidRDefault="0007076D" w:rsidP="001C7FE7">
            <w:pPr>
              <w:rPr>
                <w:sz w:val="16"/>
                <w:szCs w:val="16"/>
              </w:rPr>
            </w:pPr>
            <w:r w:rsidRPr="563BBF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Comentarios</w:t>
            </w:r>
          </w:p>
        </w:tc>
      </w:tr>
      <w:tr w:rsidR="0007076D" w:rsidRPr="00AF3EED" w14:paraId="0A3BEEDF" w14:textId="77777777" w:rsidTr="001C7FE7">
        <w:tc>
          <w:tcPr>
            <w:tcW w:w="1271" w:type="dxa"/>
          </w:tcPr>
          <w:p w14:paraId="1D54E533" w14:textId="77777777" w:rsidR="0007076D" w:rsidRPr="00B77BA1" w:rsidRDefault="0007076D" w:rsidP="001C7FE7">
            <w:pPr>
              <w:rPr>
                <w:b/>
                <w:bCs/>
                <w:sz w:val="16"/>
                <w:szCs w:val="16"/>
              </w:rPr>
            </w:pPr>
            <w:r w:rsidRPr="00B77BA1">
              <w:rPr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12474" w:type="dxa"/>
            <w:gridSpan w:val="2"/>
          </w:tcPr>
          <w:p w14:paraId="5CE9A3C0" w14:textId="77777777" w:rsidR="0007076D" w:rsidRPr="00B77BA1" w:rsidRDefault="0007076D" w:rsidP="001C7FE7">
            <w:pPr>
              <w:rPr>
                <w:sz w:val="16"/>
                <w:szCs w:val="16"/>
              </w:rPr>
            </w:pPr>
          </w:p>
        </w:tc>
      </w:tr>
    </w:tbl>
    <w:p w14:paraId="0BFBF448" w14:textId="77777777" w:rsidR="0007076D" w:rsidRDefault="0007076D" w:rsidP="006942B6">
      <w:pPr>
        <w:rPr>
          <w:color w:val="808080" w:themeColor="background1" w:themeShade="80"/>
        </w:rPr>
      </w:pPr>
    </w:p>
    <w:p w14:paraId="476402FB" w14:textId="2B76E43B" w:rsidR="1A47E637" w:rsidRDefault="1A47E637" w:rsidP="1A47E637">
      <w:pPr>
        <w:rPr>
          <w:color w:val="808080" w:themeColor="background1" w:themeShade="80"/>
        </w:rPr>
      </w:pPr>
    </w:p>
    <w:p w14:paraId="0B1E86C6" w14:textId="77777777" w:rsidR="00F008A6" w:rsidRDefault="00F008A6" w:rsidP="1A47E637">
      <w:pPr>
        <w:rPr>
          <w:color w:val="808080" w:themeColor="background1" w:themeShade="80"/>
        </w:rPr>
      </w:pPr>
    </w:p>
    <w:sectPr w:rsidR="00F008A6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D3CCD" w14:textId="77777777" w:rsidR="00BB434D" w:rsidRDefault="00BB434D" w:rsidP="00553432">
      <w:pPr>
        <w:spacing w:before="0" w:after="0" w:line="240" w:lineRule="auto"/>
      </w:pPr>
      <w:r>
        <w:separator/>
      </w:r>
    </w:p>
  </w:endnote>
  <w:endnote w:type="continuationSeparator" w:id="0">
    <w:p w14:paraId="4ADDAD11" w14:textId="77777777" w:rsidR="00BB434D" w:rsidRDefault="00BB434D" w:rsidP="00553432">
      <w:pPr>
        <w:spacing w:before="0" w:after="0" w:line="240" w:lineRule="auto"/>
      </w:pPr>
      <w:r>
        <w:continuationSeparator/>
      </w:r>
    </w:p>
  </w:endnote>
  <w:endnote w:type="continuationNotice" w:id="1">
    <w:p w14:paraId="3C5010F8" w14:textId="77777777" w:rsidR="00BB434D" w:rsidRDefault="00BB434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522054"/>
      <w:docPartObj>
        <w:docPartGallery w:val="Page Numbers (Bottom of Page)"/>
        <w:docPartUnique/>
      </w:docPartObj>
    </w:sdtPr>
    <w:sdtEndPr/>
    <w:sdtContent>
      <w:p w14:paraId="6439F299" w14:textId="262BD9F2" w:rsidR="003017F7" w:rsidRDefault="003017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76D" w:rsidRPr="0007076D">
          <w:rPr>
            <w:noProof/>
            <w:lang w:val="es-ES"/>
          </w:rPr>
          <w:t>8</w:t>
        </w:r>
        <w:r>
          <w:fldChar w:fldCharType="end"/>
        </w:r>
      </w:p>
    </w:sdtContent>
  </w:sdt>
  <w:p w14:paraId="1E1CB579" w14:textId="77777777" w:rsidR="003017F7" w:rsidRDefault="0030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E335" w14:textId="77777777" w:rsidR="00BB434D" w:rsidRDefault="00BB434D" w:rsidP="00553432">
      <w:pPr>
        <w:spacing w:before="0" w:after="0" w:line="240" w:lineRule="auto"/>
      </w:pPr>
      <w:r>
        <w:separator/>
      </w:r>
    </w:p>
  </w:footnote>
  <w:footnote w:type="continuationSeparator" w:id="0">
    <w:p w14:paraId="074D9302" w14:textId="77777777" w:rsidR="00BB434D" w:rsidRDefault="00BB434D" w:rsidP="00553432">
      <w:pPr>
        <w:spacing w:before="0" w:after="0" w:line="240" w:lineRule="auto"/>
      </w:pPr>
      <w:r>
        <w:continuationSeparator/>
      </w:r>
    </w:p>
  </w:footnote>
  <w:footnote w:type="continuationNotice" w:id="1">
    <w:p w14:paraId="0BF7DF29" w14:textId="77777777" w:rsidR="00BB434D" w:rsidRDefault="00BB434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EB48" w14:textId="4C693A6A" w:rsidR="00553432" w:rsidRDefault="00553432">
    <w:pPr>
      <w:pStyle w:val="Header"/>
    </w:pPr>
    <w:r>
      <w:t xml:space="preserve">Formato de diseño de actividades. </w:t>
    </w:r>
    <w:r w:rsidR="003017F7">
      <w:t>OD M</w:t>
    </w:r>
    <w:r w:rsidR="00FB23AB">
      <w:t>IAD</w:t>
    </w:r>
  </w:p>
  <w:p w14:paraId="54C41DF8" w14:textId="77777777" w:rsidR="00553432" w:rsidRDefault="0055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4E66"/>
    <w:multiLevelType w:val="hybridMultilevel"/>
    <w:tmpl w:val="B7525F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992"/>
    <w:multiLevelType w:val="hybridMultilevel"/>
    <w:tmpl w:val="24D44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707"/>
    <w:multiLevelType w:val="hybridMultilevel"/>
    <w:tmpl w:val="BF664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782"/>
    <w:multiLevelType w:val="hybridMultilevel"/>
    <w:tmpl w:val="93A6A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E3952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F4168"/>
    <w:multiLevelType w:val="hybridMultilevel"/>
    <w:tmpl w:val="C4E05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D3307"/>
    <w:multiLevelType w:val="hybridMultilevel"/>
    <w:tmpl w:val="84E4AC96"/>
    <w:lvl w:ilvl="0" w:tplc="B72A452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5C5C94A4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F1F03C4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DBD04BA4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573E5598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14041EA8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63C61282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48D2EC62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1A76AAEE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C60DD6"/>
    <w:multiLevelType w:val="hybridMultilevel"/>
    <w:tmpl w:val="D66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3626F"/>
    <w:multiLevelType w:val="hybridMultilevel"/>
    <w:tmpl w:val="1838A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F562A"/>
    <w:multiLevelType w:val="hybridMultilevel"/>
    <w:tmpl w:val="7E223FE8"/>
    <w:lvl w:ilvl="0" w:tplc="8A381B76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DF26516E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4D82C3C6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2BF82C1C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B1B4C91E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30DE379A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743E092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E8EA1FC2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D4288952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93510F"/>
    <w:multiLevelType w:val="hybridMultilevel"/>
    <w:tmpl w:val="F44EF0E0"/>
    <w:lvl w:ilvl="0" w:tplc="CF186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D5F6B6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F41A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CAF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7C09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1EAD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E64CC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FCFE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F20B9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B3396"/>
    <w:multiLevelType w:val="hybridMultilevel"/>
    <w:tmpl w:val="BC7EA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F21DF"/>
    <w:multiLevelType w:val="hybridMultilevel"/>
    <w:tmpl w:val="50B0E60E"/>
    <w:lvl w:ilvl="0" w:tplc="2BB4EE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CCC9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2E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CC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AC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EC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6D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EF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AAF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63211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271BC"/>
    <w:multiLevelType w:val="multilevel"/>
    <w:tmpl w:val="F44E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13"/>
  </w:num>
  <w:num w:numId="12">
    <w:abstractNumId w:val="9"/>
  </w:num>
  <w:num w:numId="13">
    <w:abstractNumId w:val="6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32"/>
    <w:rsid w:val="0000320E"/>
    <w:rsid w:val="00010B42"/>
    <w:rsid w:val="000114A7"/>
    <w:rsid w:val="00015BED"/>
    <w:rsid w:val="0002103C"/>
    <w:rsid w:val="0002557B"/>
    <w:rsid w:val="00034A24"/>
    <w:rsid w:val="00036F58"/>
    <w:rsid w:val="00047B71"/>
    <w:rsid w:val="000512CD"/>
    <w:rsid w:val="00052A8B"/>
    <w:rsid w:val="0005348D"/>
    <w:rsid w:val="00062897"/>
    <w:rsid w:val="00062DC6"/>
    <w:rsid w:val="00066129"/>
    <w:rsid w:val="0007076D"/>
    <w:rsid w:val="00073BCE"/>
    <w:rsid w:val="000807DA"/>
    <w:rsid w:val="00082ADA"/>
    <w:rsid w:val="00084950"/>
    <w:rsid w:val="000859EC"/>
    <w:rsid w:val="0009515B"/>
    <w:rsid w:val="000A12CA"/>
    <w:rsid w:val="000A22A4"/>
    <w:rsid w:val="000A39F0"/>
    <w:rsid w:val="000A4BEE"/>
    <w:rsid w:val="000B31C6"/>
    <w:rsid w:val="000B3DA7"/>
    <w:rsid w:val="000B4F61"/>
    <w:rsid w:val="000D2025"/>
    <w:rsid w:val="000E2084"/>
    <w:rsid w:val="000E30DD"/>
    <w:rsid w:val="000E5B95"/>
    <w:rsid w:val="000F5008"/>
    <w:rsid w:val="000F5F03"/>
    <w:rsid w:val="000F725A"/>
    <w:rsid w:val="00103B03"/>
    <w:rsid w:val="00116F24"/>
    <w:rsid w:val="00124B7E"/>
    <w:rsid w:val="0012581F"/>
    <w:rsid w:val="00126074"/>
    <w:rsid w:val="00143AAE"/>
    <w:rsid w:val="001450D2"/>
    <w:rsid w:val="001460CB"/>
    <w:rsid w:val="00150311"/>
    <w:rsid w:val="001511F7"/>
    <w:rsid w:val="00163515"/>
    <w:rsid w:val="001700B4"/>
    <w:rsid w:val="001702EC"/>
    <w:rsid w:val="00174738"/>
    <w:rsid w:val="00174B36"/>
    <w:rsid w:val="001811F3"/>
    <w:rsid w:val="001812FB"/>
    <w:rsid w:val="00185837"/>
    <w:rsid w:val="001863EA"/>
    <w:rsid w:val="00193504"/>
    <w:rsid w:val="00194058"/>
    <w:rsid w:val="00194A05"/>
    <w:rsid w:val="001A0BA2"/>
    <w:rsid w:val="001A19FC"/>
    <w:rsid w:val="001A1B17"/>
    <w:rsid w:val="001A618B"/>
    <w:rsid w:val="001B0209"/>
    <w:rsid w:val="001B1A8A"/>
    <w:rsid w:val="001B54CC"/>
    <w:rsid w:val="001B5D03"/>
    <w:rsid w:val="001C1BF1"/>
    <w:rsid w:val="001D00BF"/>
    <w:rsid w:val="001D16AE"/>
    <w:rsid w:val="001D20FA"/>
    <w:rsid w:val="001D36F2"/>
    <w:rsid w:val="001D3A19"/>
    <w:rsid w:val="001E0957"/>
    <w:rsid w:val="001E2894"/>
    <w:rsid w:val="001F0987"/>
    <w:rsid w:val="001F21FD"/>
    <w:rsid w:val="001F7598"/>
    <w:rsid w:val="0020E5BF"/>
    <w:rsid w:val="00223F30"/>
    <w:rsid w:val="00225D3C"/>
    <w:rsid w:val="00230DFB"/>
    <w:rsid w:val="0023647D"/>
    <w:rsid w:val="00244855"/>
    <w:rsid w:val="00253916"/>
    <w:rsid w:val="002649AB"/>
    <w:rsid w:val="002650F7"/>
    <w:rsid w:val="00270795"/>
    <w:rsid w:val="00271B4B"/>
    <w:rsid w:val="002734A8"/>
    <w:rsid w:val="00273D54"/>
    <w:rsid w:val="00273E0F"/>
    <w:rsid w:val="0027F083"/>
    <w:rsid w:val="00280A66"/>
    <w:rsid w:val="00285E67"/>
    <w:rsid w:val="002A50A9"/>
    <w:rsid w:val="002B16DF"/>
    <w:rsid w:val="002B42F2"/>
    <w:rsid w:val="002B52C5"/>
    <w:rsid w:val="002C084A"/>
    <w:rsid w:val="002D1527"/>
    <w:rsid w:val="002D2AD2"/>
    <w:rsid w:val="002D5F93"/>
    <w:rsid w:val="002E22D5"/>
    <w:rsid w:val="002E3E21"/>
    <w:rsid w:val="002F6362"/>
    <w:rsid w:val="00300286"/>
    <w:rsid w:val="00301061"/>
    <w:rsid w:val="003017F7"/>
    <w:rsid w:val="003052CF"/>
    <w:rsid w:val="003057FD"/>
    <w:rsid w:val="00310FE6"/>
    <w:rsid w:val="00311B1B"/>
    <w:rsid w:val="003166C4"/>
    <w:rsid w:val="003246E3"/>
    <w:rsid w:val="00335A3C"/>
    <w:rsid w:val="00337C6C"/>
    <w:rsid w:val="003414E8"/>
    <w:rsid w:val="00345F09"/>
    <w:rsid w:val="00355FED"/>
    <w:rsid w:val="003648AA"/>
    <w:rsid w:val="003675B0"/>
    <w:rsid w:val="00370F49"/>
    <w:rsid w:val="00375584"/>
    <w:rsid w:val="00376144"/>
    <w:rsid w:val="00383A38"/>
    <w:rsid w:val="00390896"/>
    <w:rsid w:val="00394E35"/>
    <w:rsid w:val="003A1106"/>
    <w:rsid w:val="003C1B7A"/>
    <w:rsid w:val="003C5F96"/>
    <w:rsid w:val="003C7B52"/>
    <w:rsid w:val="003D124C"/>
    <w:rsid w:val="003D7683"/>
    <w:rsid w:val="003E12F8"/>
    <w:rsid w:val="003E46AF"/>
    <w:rsid w:val="003E5C65"/>
    <w:rsid w:val="003F369B"/>
    <w:rsid w:val="003F79EF"/>
    <w:rsid w:val="004010DF"/>
    <w:rsid w:val="00403C78"/>
    <w:rsid w:val="004044BA"/>
    <w:rsid w:val="00404533"/>
    <w:rsid w:val="00406BE6"/>
    <w:rsid w:val="004108CC"/>
    <w:rsid w:val="00412B5D"/>
    <w:rsid w:val="00413A9A"/>
    <w:rsid w:val="00414912"/>
    <w:rsid w:val="00414AFF"/>
    <w:rsid w:val="00422BC3"/>
    <w:rsid w:val="00427FEC"/>
    <w:rsid w:val="00434CD8"/>
    <w:rsid w:val="00435596"/>
    <w:rsid w:val="0043D842"/>
    <w:rsid w:val="00440DEC"/>
    <w:rsid w:val="00447783"/>
    <w:rsid w:val="004608FE"/>
    <w:rsid w:val="00461410"/>
    <w:rsid w:val="0046336B"/>
    <w:rsid w:val="004802EC"/>
    <w:rsid w:val="00480B05"/>
    <w:rsid w:val="004810C7"/>
    <w:rsid w:val="00497AE3"/>
    <w:rsid w:val="004B4D7F"/>
    <w:rsid w:val="004C5AE6"/>
    <w:rsid w:val="004C61B6"/>
    <w:rsid w:val="004E01CA"/>
    <w:rsid w:val="004E70A2"/>
    <w:rsid w:val="004F74A8"/>
    <w:rsid w:val="00503901"/>
    <w:rsid w:val="005146A6"/>
    <w:rsid w:val="00533C88"/>
    <w:rsid w:val="005503D1"/>
    <w:rsid w:val="00553432"/>
    <w:rsid w:val="00567D7D"/>
    <w:rsid w:val="00574D43"/>
    <w:rsid w:val="00575646"/>
    <w:rsid w:val="00583EC0"/>
    <w:rsid w:val="005914A4"/>
    <w:rsid w:val="005A00CE"/>
    <w:rsid w:val="005A3630"/>
    <w:rsid w:val="005A62E7"/>
    <w:rsid w:val="005B375E"/>
    <w:rsid w:val="005B4EA9"/>
    <w:rsid w:val="005B7C18"/>
    <w:rsid w:val="005C4BEB"/>
    <w:rsid w:val="005C5432"/>
    <w:rsid w:val="005C7777"/>
    <w:rsid w:val="005D138C"/>
    <w:rsid w:val="005D229E"/>
    <w:rsid w:val="005E3324"/>
    <w:rsid w:val="005F4AF4"/>
    <w:rsid w:val="005F5A90"/>
    <w:rsid w:val="006125A3"/>
    <w:rsid w:val="00625803"/>
    <w:rsid w:val="006261FA"/>
    <w:rsid w:val="00631A8A"/>
    <w:rsid w:val="006322A9"/>
    <w:rsid w:val="0063749E"/>
    <w:rsid w:val="00640B26"/>
    <w:rsid w:val="006418DD"/>
    <w:rsid w:val="00651119"/>
    <w:rsid w:val="00651B5A"/>
    <w:rsid w:val="00651CC5"/>
    <w:rsid w:val="00653D05"/>
    <w:rsid w:val="00660802"/>
    <w:rsid w:val="00661D8C"/>
    <w:rsid w:val="00662649"/>
    <w:rsid w:val="00662BE6"/>
    <w:rsid w:val="006712B0"/>
    <w:rsid w:val="00671751"/>
    <w:rsid w:val="00671B17"/>
    <w:rsid w:val="0068212F"/>
    <w:rsid w:val="006903BD"/>
    <w:rsid w:val="00693A56"/>
    <w:rsid w:val="006942B6"/>
    <w:rsid w:val="006A0C9F"/>
    <w:rsid w:val="006B3E2F"/>
    <w:rsid w:val="006B5403"/>
    <w:rsid w:val="006C063A"/>
    <w:rsid w:val="006C3741"/>
    <w:rsid w:val="006C3FB4"/>
    <w:rsid w:val="006C50E0"/>
    <w:rsid w:val="006D42E0"/>
    <w:rsid w:val="006E1298"/>
    <w:rsid w:val="006E75C7"/>
    <w:rsid w:val="006F0511"/>
    <w:rsid w:val="006F07D7"/>
    <w:rsid w:val="006F0A97"/>
    <w:rsid w:val="006F1CC8"/>
    <w:rsid w:val="006F1F39"/>
    <w:rsid w:val="006F3D58"/>
    <w:rsid w:val="006F4E7B"/>
    <w:rsid w:val="006F646B"/>
    <w:rsid w:val="00702CD8"/>
    <w:rsid w:val="00704360"/>
    <w:rsid w:val="00704690"/>
    <w:rsid w:val="007048BB"/>
    <w:rsid w:val="007060D7"/>
    <w:rsid w:val="00713900"/>
    <w:rsid w:val="00715E40"/>
    <w:rsid w:val="00717645"/>
    <w:rsid w:val="00724D47"/>
    <w:rsid w:val="0072631E"/>
    <w:rsid w:val="007269F1"/>
    <w:rsid w:val="007303BF"/>
    <w:rsid w:val="007336C6"/>
    <w:rsid w:val="00740B02"/>
    <w:rsid w:val="007414F9"/>
    <w:rsid w:val="00753AAE"/>
    <w:rsid w:val="007550E9"/>
    <w:rsid w:val="00755811"/>
    <w:rsid w:val="0076535C"/>
    <w:rsid w:val="0077316F"/>
    <w:rsid w:val="007762B7"/>
    <w:rsid w:val="007817EE"/>
    <w:rsid w:val="00787882"/>
    <w:rsid w:val="0079229B"/>
    <w:rsid w:val="007931A4"/>
    <w:rsid w:val="007952D7"/>
    <w:rsid w:val="00797D2A"/>
    <w:rsid w:val="007A0CD6"/>
    <w:rsid w:val="007B0803"/>
    <w:rsid w:val="007B74D7"/>
    <w:rsid w:val="007B7B4C"/>
    <w:rsid w:val="007B7D53"/>
    <w:rsid w:val="007BC0E4"/>
    <w:rsid w:val="007C0F9D"/>
    <w:rsid w:val="007C1E41"/>
    <w:rsid w:val="007D2780"/>
    <w:rsid w:val="007D59BA"/>
    <w:rsid w:val="008023EC"/>
    <w:rsid w:val="00805C58"/>
    <w:rsid w:val="00812860"/>
    <w:rsid w:val="00813A51"/>
    <w:rsid w:val="00815C2F"/>
    <w:rsid w:val="008275AF"/>
    <w:rsid w:val="00831189"/>
    <w:rsid w:val="00831430"/>
    <w:rsid w:val="008350F3"/>
    <w:rsid w:val="00836107"/>
    <w:rsid w:val="0083702D"/>
    <w:rsid w:val="00842273"/>
    <w:rsid w:val="00842D55"/>
    <w:rsid w:val="0084790F"/>
    <w:rsid w:val="0085286E"/>
    <w:rsid w:val="00856A7F"/>
    <w:rsid w:val="00857225"/>
    <w:rsid w:val="008574F3"/>
    <w:rsid w:val="00860477"/>
    <w:rsid w:val="00864774"/>
    <w:rsid w:val="008652DC"/>
    <w:rsid w:val="008714F8"/>
    <w:rsid w:val="0088045B"/>
    <w:rsid w:val="008805BA"/>
    <w:rsid w:val="00882422"/>
    <w:rsid w:val="00886FE2"/>
    <w:rsid w:val="00887B83"/>
    <w:rsid w:val="00894D55"/>
    <w:rsid w:val="00896E71"/>
    <w:rsid w:val="008A3079"/>
    <w:rsid w:val="008B4B66"/>
    <w:rsid w:val="008D0191"/>
    <w:rsid w:val="008D4C00"/>
    <w:rsid w:val="008E1126"/>
    <w:rsid w:val="008E7966"/>
    <w:rsid w:val="00906BF2"/>
    <w:rsid w:val="00906DD3"/>
    <w:rsid w:val="00912DD9"/>
    <w:rsid w:val="009218AF"/>
    <w:rsid w:val="0092283A"/>
    <w:rsid w:val="00922E26"/>
    <w:rsid w:val="00927549"/>
    <w:rsid w:val="00930035"/>
    <w:rsid w:val="0093325A"/>
    <w:rsid w:val="009420E9"/>
    <w:rsid w:val="009437F8"/>
    <w:rsid w:val="00944C2D"/>
    <w:rsid w:val="00952128"/>
    <w:rsid w:val="00961CC1"/>
    <w:rsid w:val="0096395A"/>
    <w:rsid w:val="009670C9"/>
    <w:rsid w:val="00972FFF"/>
    <w:rsid w:val="00975BFA"/>
    <w:rsid w:val="0098370C"/>
    <w:rsid w:val="00985324"/>
    <w:rsid w:val="00993BFE"/>
    <w:rsid w:val="00995EAC"/>
    <w:rsid w:val="009A7399"/>
    <w:rsid w:val="009B153E"/>
    <w:rsid w:val="009B3887"/>
    <w:rsid w:val="009B3A2A"/>
    <w:rsid w:val="009B3A83"/>
    <w:rsid w:val="009B5342"/>
    <w:rsid w:val="009B5543"/>
    <w:rsid w:val="009C07F9"/>
    <w:rsid w:val="009C215D"/>
    <w:rsid w:val="009D5103"/>
    <w:rsid w:val="009D54C1"/>
    <w:rsid w:val="009E0003"/>
    <w:rsid w:val="009E1D3C"/>
    <w:rsid w:val="009E38E1"/>
    <w:rsid w:val="009E74FF"/>
    <w:rsid w:val="009F02D2"/>
    <w:rsid w:val="009F5B9B"/>
    <w:rsid w:val="00A207A2"/>
    <w:rsid w:val="00A25B8B"/>
    <w:rsid w:val="00A26EF0"/>
    <w:rsid w:val="00A32E8A"/>
    <w:rsid w:val="00A33B2A"/>
    <w:rsid w:val="00A34190"/>
    <w:rsid w:val="00A347CE"/>
    <w:rsid w:val="00A34957"/>
    <w:rsid w:val="00A356FC"/>
    <w:rsid w:val="00A500A7"/>
    <w:rsid w:val="00A51E12"/>
    <w:rsid w:val="00A573F3"/>
    <w:rsid w:val="00A57679"/>
    <w:rsid w:val="00A607CD"/>
    <w:rsid w:val="00A61AD9"/>
    <w:rsid w:val="00A64F7F"/>
    <w:rsid w:val="00A829FC"/>
    <w:rsid w:val="00A857B8"/>
    <w:rsid w:val="00A95BAF"/>
    <w:rsid w:val="00AA0338"/>
    <w:rsid w:val="00AA1612"/>
    <w:rsid w:val="00AA194B"/>
    <w:rsid w:val="00AA1EFA"/>
    <w:rsid w:val="00AA336D"/>
    <w:rsid w:val="00AA391E"/>
    <w:rsid w:val="00AA3F48"/>
    <w:rsid w:val="00AA6338"/>
    <w:rsid w:val="00AA63FA"/>
    <w:rsid w:val="00AB3A76"/>
    <w:rsid w:val="00AB6F8D"/>
    <w:rsid w:val="00AB7125"/>
    <w:rsid w:val="00AC7825"/>
    <w:rsid w:val="00AC7850"/>
    <w:rsid w:val="00AD04F4"/>
    <w:rsid w:val="00AD2320"/>
    <w:rsid w:val="00AD7CB2"/>
    <w:rsid w:val="00AE0BE1"/>
    <w:rsid w:val="00AE2F4B"/>
    <w:rsid w:val="00AE444C"/>
    <w:rsid w:val="00AE565F"/>
    <w:rsid w:val="00AE6B11"/>
    <w:rsid w:val="00AE78D2"/>
    <w:rsid w:val="00AF12E2"/>
    <w:rsid w:val="00AF32DD"/>
    <w:rsid w:val="00AF52B6"/>
    <w:rsid w:val="00B00823"/>
    <w:rsid w:val="00B03468"/>
    <w:rsid w:val="00B21575"/>
    <w:rsid w:val="00B243EF"/>
    <w:rsid w:val="00B26BA3"/>
    <w:rsid w:val="00B366C5"/>
    <w:rsid w:val="00B53631"/>
    <w:rsid w:val="00B54F62"/>
    <w:rsid w:val="00B568AC"/>
    <w:rsid w:val="00B57754"/>
    <w:rsid w:val="00B629A5"/>
    <w:rsid w:val="00B71A72"/>
    <w:rsid w:val="00B724DE"/>
    <w:rsid w:val="00B724E9"/>
    <w:rsid w:val="00B75862"/>
    <w:rsid w:val="00B77BA1"/>
    <w:rsid w:val="00B77EA4"/>
    <w:rsid w:val="00B93F5D"/>
    <w:rsid w:val="00BA3E07"/>
    <w:rsid w:val="00BA3E79"/>
    <w:rsid w:val="00BA77B5"/>
    <w:rsid w:val="00BB2B64"/>
    <w:rsid w:val="00BB434D"/>
    <w:rsid w:val="00BC3684"/>
    <w:rsid w:val="00BC3A4A"/>
    <w:rsid w:val="00BF2E5D"/>
    <w:rsid w:val="00BF49E8"/>
    <w:rsid w:val="00BF4FFB"/>
    <w:rsid w:val="00C0047B"/>
    <w:rsid w:val="00C14E47"/>
    <w:rsid w:val="00C1550F"/>
    <w:rsid w:val="00C17537"/>
    <w:rsid w:val="00C21F1F"/>
    <w:rsid w:val="00C22D4C"/>
    <w:rsid w:val="00C34094"/>
    <w:rsid w:val="00C40362"/>
    <w:rsid w:val="00C41324"/>
    <w:rsid w:val="00C446B0"/>
    <w:rsid w:val="00C5190B"/>
    <w:rsid w:val="00C54A79"/>
    <w:rsid w:val="00C56690"/>
    <w:rsid w:val="00C62CBC"/>
    <w:rsid w:val="00C638AB"/>
    <w:rsid w:val="00C749AF"/>
    <w:rsid w:val="00C75AE7"/>
    <w:rsid w:val="00C80A02"/>
    <w:rsid w:val="00C9464C"/>
    <w:rsid w:val="00C95E09"/>
    <w:rsid w:val="00C97048"/>
    <w:rsid w:val="00CA2E68"/>
    <w:rsid w:val="00CB2131"/>
    <w:rsid w:val="00CB2C77"/>
    <w:rsid w:val="00CB3DB3"/>
    <w:rsid w:val="00CB4A5B"/>
    <w:rsid w:val="00CB6916"/>
    <w:rsid w:val="00CB7F35"/>
    <w:rsid w:val="00CC7725"/>
    <w:rsid w:val="00CD32EA"/>
    <w:rsid w:val="00CD3663"/>
    <w:rsid w:val="00CE275C"/>
    <w:rsid w:val="00CE2BBD"/>
    <w:rsid w:val="00CE705F"/>
    <w:rsid w:val="00CF2D82"/>
    <w:rsid w:val="00CF3746"/>
    <w:rsid w:val="00CF4851"/>
    <w:rsid w:val="00CF4940"/>
    <w:rsid w:val="00D056AB"/>
    <w:rsid w:val="00D12AE2"/>
    <w:rsid w:val="00D1781A"/>
    <w:rsid w:val="00D20C13"/>
    <w:rsid w:val="00D20DF4"/>
    <w:rsid w:val="00D21DCD"/>
    <w:rsid w:val="00D259B3"/>
    <w:rsid w:val="00D40EBB"/>
    <w:rsid w:val="00D41DF5"/>
    <w:rsid w:val="00D44C48"/>
    <w:rsid w:val="00D50CB1"/>
    <w:rsid w:val="00D64FB4"/>
    <w:rsid w:val="00D70146"/>
    <w:rsid w:val="00D722BA"/>
    <w:rsid w:val="00D73CC8"/>
    <w:rsid w:val="00D80AD2"/>
    <w:rsid w:val="00D86CB6"/>
    <w:rsid w:val="00DB0C87"/>
    <w:rsid w:val="00DB1122"/>
    <w:rsid w:val="00DB4644"/>
    <w:rsid w:val="00DC7F93"/>
    <w:rsid w:val="00DE1109"/>
    <w:rsid w:val="00DE6B08"/>
    <w:rsid w:val="00DE7162"/>
    <w:rsid w:val="00E02365"/>
    <w:rsid w:val="00E10503"/>
    <w:rsid w:val="00E10669"/>
    <w:rsid w:val="00E1439D"/>
    <w:rsid w:val="00E3748D"/>
    <w:rsid w:val="00E41A94"/>
    <w:rsid w:val="00E465E7"/>
    <w:rsid w:val="00E530A7"/>
    <w:rsid w:val="00E56F1A"/>
    <w:rsid w:val="00E60EAC"/>
    <w:rsid w:val="00E647AC"/>
    <w:rsid w:val="00E724B4"/>
    <w:rsid w:val="00E73595"/>
    <w:rsid w:val="00E92371"/>
    <w:rsid w:val="00E96D92"/>
    <w:rsid w:val="00E973D8"/>
    <w:rsid w:val="00EA13C9"/>
    <w:rsid w:val="00EA3AA8"/>
    <w:rsid w:val="00EA5C10"/>
    <w:rsid w:val="00EA7B01"/>
    <w:rsid w:val="00EB501E"/>
    <w:rsid w:val="00EB6F2C"/>
    <w:rsid w:val="00EB73ED"/>
    <w:rsid w:val="00EC294E"/>
    <w:rsid w:val="00EC4A7B"/>
    <w:rsid w:val="00EC6515"/>
    <w:rsid w:val="00ED1816"/>
    <w:rsid w:val="00ED2492"/>
    <w:rsid w:val="00ED548D"/>
    <w:rsid w:val="00ED5CF3"/>
    <w:rsid w:val="00EE24E4"/>
    <w:rsid w:val="00EE2EE3"/>
    <w:rsid w:val="00EE37A6"/>
    <w:rsid w:val="00EE3D61"/>
    <w:rsid w:val="00EF40E9"/>
    <w:rsid w:val="00EF76C3"/>
    <w:rsid w:val="00EFFF76"/>
    <w:rsid w:val="00F0042F"/>
    <w:rsid w:val="00F008A6"/>
    <w:rsid w:val="00F03CA3"/>
    <w:rsid w:val="00F060EA"/>
    <w:rsid w:val="00F110EF"/>
    <w:rsid w:val="00F222D4"/>
    <w:rsid w:val="00F23317"/>
    <w:rsid w:val="00F23A7B"/>
    <w:rsid w:val="00F267E1"/>
    <w:rsid w:val="00F27102"/>
    <w:rsid w:val="00F27995"/>
    <w:rsid w:val="00F43922"/>
    <w:rsid w:val="00F4662D"/>
    <w:rsid w:val="00F5257B"/>
    <w:rsid w:val="00F53DBB"/>
    <w:rsid w:val="00F63017"/>
    <w:rsid w:val="00F65E14"/>
    <w:rsid w:val="00F73789"/>
    <w:rsid w:val="00F84F72"/>
    <w:rsid w:val="00F87051"/>
    <w:rsid w:val="00F943C9"/>
    <w:rsid w:val="00FA3636"/>
    <w:rsid w:val="00FA393C"/>
    <w:rsid w:val="00FA67BE"/>
    <w:rsid w:val="00FA68B6"/>
    <w:rsid w:val="00FB0801"/>
    <w:rsid w:val="00FB23AB"/>
    <w:rsid w:val="00FB571F"/>
    <w:rsid w:val="00FB6819"/>
    <w:rsid w:val="00FC18F0"/>
    <w:rsid w:val="00FC1C3E"/>
    <w:rsid w:val="00FC7FC3"/>
    <w:rsid w:val="00FD57D9"/>
    <w:rsid w:val="00FD7B1B"/>
    <w:rsid w:val="00FD7BC0"/>
    <w:rsid w:val="00FE00D2"/>
    <w:rsid w:val="00FF13BE"/>
    <w:rsid w:val="00FF1746"/>
    <w:rsid w:val="00FF1A4F"/>
    <w:rsid w:val="00FF366E"/>
    <w:rsid w:val="014659D7"/>
    <w:rsid w:val="01917960"/>
    <w:rsid w:val="01958DD1"/>
    <w:rsid w:val="01AE4E11"/>
    <w:rsid w:val="01BCF9C1"/>
    <w:rsid w:val="01C8BB60"/>
    <w:rsid w:val="01FFBD7E"/>
    <w:rsid w:val="020F848B"/>
    <w:rsid w:val="023BACA3"/>
    <w:rsid w:val="025E0652"/>
    <w:rsid w:val="02943FE0"/>
    <w:rsid w:val="02F3C636"/>
    <w:rsid w:val="02F51CDA"/>
    <w:rsid w:val="03B1D1A6"/>
    <w:rsid w:val="03B4AC94"/>
    <w:rsid w:val="03B6326D"/>
    <w:rsid w:val="03BAAEA6"/>
    <w:rsid w:val="03BE7936"/>
    <w:rsid w:val="03C98FBC"/>
    <w:rsid w:val="045D935A"/>
    <w:rsid w:val="0465ED7B"/>
    <w:rsid w:val="048D5882"/>
    <w:rsid w:val="04BA374A"/>
    <w:rsid w:val="04CB5ADE"/>
    <w:rsid w:val="04CE52B9"/>
    <w:rsid w:val="04EFD69A"/>
    <w:rsid w:val="0537D8CF"/>
    <w:rsid w:val="05735AB7"/>
    <w:rsid w:val="05865E38"/>
    <w:rsid w:val="058AA4F7"/>
    <w:rsid w:val="05E6842A"/>
    <w:rsid w:val="05E7D4B3"/>
    <w:rsid w:val="05ED91F1"/>
    <w:rsid w:val="060A54C5"/>
    <w:rsid w:val="060E3AA2"/>
    <w:rsid w:val="0611000D"/>
    <w:rsid w:val="06D3779A"/>
    <w:rsid w:val="07758EDE"/>
    <w:rsid w:val="079F0956"/>
    <w:rsid w:val="07AF5E86"/>
    <w:rsid w:val="0839583E"/>
    <w:rsid w:val="088DBE2F"/>
    <w:rsid w:val="088E3036"/>
    <w:rsid w:val="08D7B8DA"/>
    <w:rsid w:val="092A7D23"/>
    <w:rsid w:val="0937D66C"/>
    <w:rsid w:val="093AE3E5"/>
    <w:rsid w:val="09786743"/>
    <w:rsid w:val="09FA240E"/>
    <w:rsid w:val="0A0A519E"/>
    <w:rsid w:val="0A854724"/>
    <w:rsid w:val="0A92BEF4"/>
    <w:rsid w:val="0AD8768C"/>
    <w:rsid w:val="0B0D3139"/>
    <w:rsid w:val="0B6B40CA"/>
    <w:rsid w:val="0B8DD88D"/>
    <w:rsid w:val="0B9BE819"/>
    <w:rsid w:val="0B9C9239"/>
    <w:rsid w:val="0BBE469A"/>
    <w:rsid w:val="0BC1BE87"/>
    <w:rsid w:val="0BCCD4F5"/>
    <w:rsid w:val="0C0976BF"/>
    <w:rsid w:val="0C14B76A"/>
    <w:rsid w:val="0C86E627"/>
    <w:rsid w:val="0C969C17"/>
    <w:rsid w:val="0CB77ADD"/>
    <w:rsid w:val="0CC2FA9B"/>
    <w:rsid w:val="0CDF03D0"/>
    <w:rsid w:val="0CEB1D1A"/>
    <w:rsid w:val="0D084DF9"/>
    <w:rsid w:val="0D42667D"/>
    <w:rsid w:val="0D55BD12"/>
    <w:rsid w:val="0D6F79A4"/>
    <w:rsid w:val="0DEAE50A"/>
    <w:rsid w:val="0E04A531"/>
    <w:rsid w:val="0E0C29F3"/>
    <w:rsid w:val="0E2B18C5"/>
    <w:rsid w:val="0EAD701E"/>
    <w:rsid w:val="0ED29DCE"/>
    <w:rsid w:val="0EEB9404"/>
    <w:rsid w:val="0EF2B56D"/>
    <w:rsid w:val="0EF55819"/>
    <w:rsid w:val="0F0722E4"/>
    <w:rsid w:val="0F0CE165"/>
    <w:rsid w:val="0F0F58A8"/>
    <w:rsid w:val="0F2509BF"/>
    <w:rsid w:val="0F31CDC3"/>
    <w:rsid w:val="0F4C582C"/>
    <w:rsid w:val="0FD7BC4A"/>
    <w:rsid w:val="0FE7DB1A"/>
    <w:rsid w:val="1000610E"/>
    <w:rsid w:val="101DC545"/>
    <w:rsid w:val="101DF798"/>
    <w:rsid w:val="103C33EE"/>
    <w:rsid w:val="1044F231"/>
    <w:rsid w:val="10514ABE"/>
    <w:rsid w:val="10C24FA7"/>
    <w:rsid w:val="1111A41F"/>
    <w:rsid w:val="1138507D"/>
    <w:rsid w:val="11723484"/>
    <w:rsid w:val="117A402C"/>
    <w:rsid w:val="119718D2"/>
    <w:rsid w:val="11A0164D"/>
    <w:rsid w:val="11ADD59A"/>
    <w:rsid w:val="11AF137C"/>
    <w:rsid w:val="11BB819D"/>
    <w:rsid w:val="11DF11FB"/>
    <w:rsid w:val="127724D7"/>
    <w:rsid w:val="12922A62"/>
    <w:rsid w:val="12B73B37"/>
    <w:rsid w:val="12C69E80"/>
    <w:rsid w:val="12ECA47B"/>
    <w:rsid w:val="13143BC9"/>
    <w:rsid w:val="13218142"/>
    <w:rsid w:val="1385A390"/>
    <w:rsid w:val="13AE20C1"/>
    <w:rsid w:val="13B93979"/>
    <w:rsid w:val="1405183B"/>
    <w:rsid w:val="141A1BAA"/>
    <w:rsid w:val="142BA751"/>
    <w:rsid w:val="1432EF27"/>
    <w:rsid w:val="1467CBE8"/>
    <w:rsid w:val="146AE793"/>
    <w:rsid w:val="148DF641"/>
    <w:rsid w:val="14C261B4"/>
    <w:rsid w:val="14EB1345"/>
    <w:rsid w:val="14F711FB"/>
    <w:rsid w:val="1507A831"/>
    <w:rsid w:val="151D3474"/>
    <w:rsid w:val="1522C265"/>
    <w:rsid w:val="1538C79E"/>
    <w:rsid w:val="1550F724"/>
    <w:rsid w:val="1560E73D"/>
    <w:rsid w:val="156E887F"/>
    <w:rsid w:val="15A9D0FB"/>
    <w:rsid w:val="15E51542"/>
    <w:rsid w:val="16002DBF"/>
    <w:rsid w:val="16047D1D"/>
    <w:rsid w:val="16049E45"/>
    <w:rsid w:val="16337F8F"/>
    <w:rsid w:val="164C2508"/>
    <w:rsid w:val="16660E8A"/>
    <w:rsid w:val="1690E7AD"/>
    <w:rsid w:val="16AC1C44"/>
    <w:rsid w:val="16BE28E3"/>
    <w:rsid w:val="16C8DD61"/>
    <w:rsid w:val="16CCBD97"/>
    <w:rsid w:val="16CFC3B5"/>
    <w:rsid w:val="16D497FF"/>
    <w:rsid w:val="172C345D"/>
    <w:rsid w:val="1780E5A3"/>
    <w:rsid w:val="17A21E14"/>
    <w:rsid w:val="17A5854B"/>
    <w:rsid w:val="17AD114E"/>
    <w:rsid w:val="17B9F38D"/>
    <w:rsid w:val="17BF6D73"/>
    <w:rsid w:val="17D3DC04"/>
    <w:rsid w:val="17E22626"/>
    <w:rsid w:val="17E9A220"/>
    <w:rsid w:val="17F1C56B"/>
    <w:rsid w:val="18252922"/>
    <w:rsid w:val="1828FEDF"/>
    <w:rsid w:val="1836EB3C"/>
    <w:rsid w:val="18B6DBE9"/>
    <w:rsid w:val="19016BE6"/>
    <w:rsid w:val="19087267"/>
    <w:rsid w:val="1932E57A"/>
    <w:rsid w:val="193D27FB"/>
    <w:rsid w:val="19447845"/>
    <w:rsid w:val="199C2187"/>
    <w:rsid w:val="19A514EA"/>
    <w:rsid w:val="19AFB2CA"/>
    <w:rsid w:val="19D2BB9D"/>
    <w:rsid w:val="19E7C222"/>
    <w:rsid w:val="19EDB088"/>
    <w:rsid w:val="19EE9C81"/>
    <w:rsid w:val="19F85E48"/>
    <w:rsid w:val="1A02D6BB"/>
    <w:rsid w:val="1A0EEA59"/>
    <w:rsid w:val="1A47E637"/>
    <w:rsid w:val="1A51F50F"/>
    <w:rsid w:val="1AB1A8E4"/>
    <w:rsid w:val="1AE91C02"/>
    <w:rsid w:val="1B2D8DF2"/>
    <w:rsid w:val="1B36461A"/>
    <w:rsid w:val="1B4C44A5"/>
    <w:rsid w:val="1B590198"/>
    <w:rsid w:val="1B7BE7F2"/>
    <w:rsid w:val="1B813417"/>
    <w:rsid w:val="1B956C98"/>
    <w:rsid w:val="1B9573E7"/>
    <w:rsid w:val="1B9951C2"/>
    <w:rsid w:val="1BA29F48"/>
    <w:rsid w:val="1BB364D8"/>
    <w:rsid w:val="1BB8F878"/>
    <w:rsid w:val="1BC3B229"/>
    <w:rsid w:val="1BCB33E4"/>
    <w:rsid w:val="1BD220D5"/>
    <w:rsid w:val="1BF02567"/>
    <w:rsid w:val="1C488C7B"/>
    <w:rsid w:val="1C593D98"/>
    <w:rsid w:val="1C969008"/>
    <w:rsid w:val="1C975E24"/>
    <w:rsid w:val="1CC222E2"/>
    <w:rsid w:val="1CDC90DC"/>
    <w:rsid w:val="1D99D9E3"/>
    <w:rsid w:val="1DAE46CD"/>
    <w:rsid w:val="1DB17537"/>
    <w:rsid w:val="1DBF1CB0"/>
    <w:rsid w:val="1DEDDDD3"/>
    <w:rsid w:val="1DFC2E15"/>
    <w:rsid w:val="1E4FF780"/>
    <w:rsid w:val="1E6430C4"/>
    <w:rsid w:val="1E798CAB"/>
    <w:rsid w:val="1E83CFC8"/>
    <w:rsid w:val="1E87527E"/>
    <w:rsid w:val="1E8ECB10"/>
    <w:rsid w:val="1ED5AD2F"/>
    <w:rsid w:val="1EF0993A"/>
    <w:rsid w:val="1F1BB1E3"/>
    <w:rsid w:val="1F1CCD91"/>
    <w:rsid w:val="1F66F294"/>
    <w:rsid w:val="1FBC851E"/>
    <w:rsid w:val="1FDC29E3"/>
    <w:rsid w:val="1FE4F3CF"/>
    <w:rsid w:val="200F0045"/>
    <w:rsid w:val="2062539A"/>
    <w:rsid w:val="207F5CF2"/>
    <w:rsid w:val="208C699B"/>
    <w:rsid w:val="2097E80D"/>
    <w:rsid w:val="20A591F8"/>
    <w:rsid w:val="20B079E7"/>
    <w:rsid w:val="20F3556E"/>
    <w:rsid w:val="2115A4AA"/>
    <w:rsid w:val="2133F9AC"/>
    <w:rsid w:val="217913E9"/>
    <w:rsid w:val="21B5B4EC"/>
    <w:rsid w:val="21D3288A"/>
    <w:rsid w:val="21F188DB"/>
    <w:rsid w:val="21FA6336"/>
    <w:rsid w:val="220A08B7"/>
    <w:rsid w:val="220A349C"/>
    <w:rsid w:val="224C8408"/>
    <w:rsid w:val="226EB10D"/>
    <w:rsid w:val="226FC8BA"/>
    <w:rsid w:val="227C3127"/>
    <w:rsid w:val="22A1FD91"/>
    <w:rsid w:val="22B88AD3"/>
    <w:rsid w:val="22F87C4E"/>
    <w:rsid w:val="23140F69"/>
    <w:rsid w:val="2317C5AF"/>
    <w:rsid w:val="23247F23"/>
    <w:rsid w:val="2337B7CA"/>
    <w:rsid w:val="23532985"/>
    <w:rsid w:val="23908D24"/>
    <w:rsid w:val="23959BC4"/>
    <w:rsid w:val="239801AD"/>
    <w:rsid w:val="23CC394A"/>
    <w:rsid w:val="23D99031"/>
    <w:rsid w:val="23F71849"/>
    <w:rsid w:val="24258984"/>
    <w:rsid w:val="243FE255"/>
    <w:rsid w:val="2477325B"/>
    <w:rsid w:val="248D76FE"/>
    <w:rsid w:val="2497F789"/>
    <w:rsid w:val="249DAC0E"/>
    <w:rsid w:val="24B86B23"/>
    <w:rsid w:val="24C8B20B"/>
    <w:rsid w:val="24E0E33D"/>
    <w:rsid w:val="25460A32"/>
    <w:rsid w:val="2573A6D3"/>
    <w:rsid w:val="257D44CC"/>
    <w:rsid w:val="2581881A"/>
    <w:rsid w:val="2660F942"/>
    <w:rsid w:val="266F588C"/>
    <w:rsid w:val="26762705"/>
    <w:rsid w:val="269C9BB9"/>
    <w:rsid w:val="26D24505"/>
    <w:rsid w:val="26F390E7"/>
    <w:rsid w:val="2703BB86"/>
    <w:rsid w:val="27130A76"/>
    <w:rsid w:val="27250ECA"/>
    <w:rsid w:val="27519A7D"/>
    <w:rsid w:val="2757217C"/>
    <w:rsid w:val="276296F2"/>
    <w:rsid w:val="277A3CDF"/>
    <w:rsid w:val="2796CC1A"/>
    <w:rsid w:val="28108AD7"/>
    <w:rsid w:val="281AE4C5"/>
    <w:rsid w:val="2881CD8B"/>
    <w:rsid w:val="289202C9"/>
    <w:rsid w:val="28FE6753"/>
    <w:rsid w:val="2912E111"/>
    <w:rsid w:val="291FA729"/>
    <w:rsid w:val="2941FB79"/>
    <w:rsid w:val="2946CC94"/>
    <w:rsid w:val="2971DA99"/>
    <w:rsid w:val="2998A463"/>
    <w:rsid w:val="29ACCEB0"/>
    <w:rsid w:val="29E04382"/>
    <w:rsid w:val="29EE49BF"/>
    <w:rsid w:val="2A24E839"/>
    <w:rsid w:val="2A2BC5B9"/>
    <w:rsid w:val="2A3D94DB"/>
    <w:rsid w:val="2A53A04F"/>
    <w:rsid w:val="2A6ED24F"/>
    <w:rsid w:val="2AA94994"/>
    <w:rsid w:val="2ABC2DAA"/>
    <w:rsid w:val="2AE29CF5"/>
    <w:rsid w:val="2AE686A1"/>
    <w:rsid w:val="2AFD1440"/>
    <w:rsid w:val="2B01D1D1"/>
    <w:rsid w:val="2B0C9859"/>
    <w:rsid w:val="2B1F0187"/>
    <w:rsid w:val="2B234FF9"/>
    <w:rsid w:val="2B492A73"/>
    <w:rsid w:val="2B4CBEA0"/>
    <w:rsid w:val="2B513D3E"/>
    <w:rsid w:val="2B660A59"/>
    <w:rsid w:val="2B80A615"/>
    <w:rsid w:val="2B8603F3"/>
    <w:rsid w:val="2BA20369"/>
    <w:rsid w:val="2BE8FF19"/>
    <w:rsid w:val="2C057369"/>
    <w:rsid w:val="2C0FA0FF"/>
    <w:rsid w:val="2C481EDC"/>
    <w:rsid w:val="2C572F0A"/>
    <w:rsid w:val="2C5A07B4"/>
    <w:rsid w:val="2C729467"/>
    <w:rsid w:val="2C87C42D"/>
    <w:rsid w:val="2C916A72"/>
    <w:rsid w:val="2C9D0164"/>
    <w:rsid w:val="2CBCF855"/>
    <w:rsid w:val="2CEB207E"/>
    <w:rsid w:val="2D000B79"/>
    <w:rsid w:val="2D2FDFEF"/>
    <w:rsid w:val="2D730A27"/>
    <w:rsid w:val="2D785C51"/>
    <w:rsid w:val="2D7C2BAE"/>
    <w:rsid w:val="2D994783"/>
    <w:rsid w:val="2DB8076E"/>
    <w:rsid w:val="2DBFED8D"/>
    <w:rsid w:val="2DC63ABA"/>
    <w:rsid w:val="2DD0CFE2"/>
    <w:rsid w:val="2DE5E4E1"/>
    <w:rsid w:val="2E0DF0E9"/>
    <w:rsid w:val="2E1A3DB7"/>
    <w:rsid w:val="2E3C3990"/>
    <w:rsid w:val="2E53BEA2"/>
    <w:rsid w:val="2E58CD27"/>
    <w:rsid w:val="2E756F43"/>
    <w:rsid w:val="2E8D2EFA"/>
    <w:rsid w:val="2EA05552"/>
    <w:rsid w:val="2EA8BED4"/>
    <w:rsid w:val="2EB07490"/>
    <w:rsid w:val="2EBF2CF4"/>
    <w:rsid w:val="2ECD8803"/>
    <w:rsid w:val="2ED3D5CD"/>
    <w:rsid w:val="2F06129E"/>
    <w:rsid w:val="2F247FD6"/>
    <w:rsid w:val="2F88C8AA"/>
    <w:rsid w:val="2FEAEAE6"/>
    <w:rsid w:val="302E1786"/>
    <w:rsid w:val="3063FB27"/>
    <w:rsid w:val="308F048E"/>
    <w:rsid w:val="30AD7B46"/>
    <w:rsid w:val="30C7E118"/>
    <w:rsid w:val="30D5D98A"/>
    <w:rsid w:val="30FBF6FF"/>
    <w:rsid w:val="31065C78"/>
    <w:rsid w:val="3111CEFC"/>
    <w:rsid w:val="31A243E3"/>
    <w:rsid w:val="31A7E2B3"/>
    <w:rsid w:val="31FBA894"/>
    <w:rsid w:val="31FF8FCD"/>
    <w:rsid w:val="320B4331"/>
    <w:rsid w:val="321BF640"/>
    <w:rsid w:val="322A1097"/>
    <w:rsid w:val="3247D364"/>
    <w:rsid w:val="32676C96"/>
    <w:rsid w:val="32705FFA"/>
    <w:rsid w:val="32C8EB33"/>
    <w:rsid w:val="32E91198"/>
    <w:rsid w:val="32FDD2EC"/>
    <w:rsid w:val="33027068"/>
    <w:rsid w:val="3306E282"/>
    <w:rsid w:val="333220B9"/>
    <w:rsid w:val="3374DB00"/>
    <w:rsid w:val="3377BB90"/>
    <w:rsid w:val="339889F8"/>
    <w:rsid w:val="33E7691E"/>
    <w:rsid w:val="341E6271"/>
    <w:rsid w:val="342453AC"/>
    <w:rsid w:val="345C7D15"/>
    <w:rsid w:val="351506FC"/>
    <w:rsid w:val="3516E392"/>
    <w:rsid w:val="3563E58A"/>
    <w:rsid w:val="35C8A60A"/>
    <w:rsid w:val="35D0E412"/>
    <w:rsid w:val="35EC4C5B"/>
    <w:rsid w:val="35F31121"/>
    <w:rsid w:val="361614D9"/>
    <w:rsid w:val="361F16F9"/>
    <w:rsid w:val="365FDE99"/>
    <w:rsid w:val="3669C17B"/>
    <w:rsid w:val="36AE2622"/>
    <w:rsid w:val="36CDCAB3"/>
    <w:rsid w:val="370A824F"/>
    <w:rsid w:val="372E7F45"/>
    <w:rsid w:val="37612197"/>
    <w:rsid w:val="376D86D2"/>
    <w:rsid w:val="381277A5"/>
    <w:rsid w:val="384F26DF"/>
    <w:rsid w:val="388D74E1"/>
    <w:rsid w:val="38A5F8BB"/>
    <w:rsid w:val="38B6E4ED"/>
    <w:rsid w:val="38BA0FB1"/>
    <w:rsid w:val="38C34332"/>
    <w:rsid w:val="38CCBE29"/>
    <w:rsid w:val="38DEE800"/>
    <w:rsid w:val="392D036D"/>
    <w:rsid w:val="39356A83"/>
    <w:rsid w:val="394A04AD"/>
    <w:rsid w:val="395FF6DD"/>
    <w:rsid w:val="39632214"/>
    <w:rsid w:val="39C07CE3"/>
    <w:rsid w:val="39F60895"/>
    <w:rsid w:val="3A4315C6"/>
    <w:rsid w:val="3A7AA3C3"/>
    <w:rsid w:val="3A9552A8"/>
    <w:rsid w:val="3AC8C2DD"/>
    <w:rsid w:val="3AFEF275"/>
    <w:rsid w:val="3B23177B"/>
    <w:rsid w:val="3B4AE1A0"/>
    <w:rsid w:val="3B5BB1B5"/>
    <w:rsid w:val="3B64167A"/>
    <w:rsid w:val="3B6FDE44"/>
    <w:rsid w:val="3B924F76"/>
    <w:rsid w:val="3BA09F76"/>
    <w:rsid w:val="3BA24B85"/>
    <w:rsid w:val="3BB7CA80"/>
    <w:rsid w:val="3BC68320"/>
    <w:rsid w:val="3BED76E2"/>
    <w:rsid w:val="3BFA2B11"/>
    <w:rsid w:val="3C1AE1FA"/>
    <w:rsid w:val="3C2E2863"/>
    <w:rsid w:val="3C3E241A"/>
    <w:rsid w:val="3C44696C"/>
    <w:rsid w:val="3C650F33"/>
    <w:rsid w:val="3C872811"/>
    <w:rsid w:val="3CF26C40"/>
    <w:rsid w:val="3D05E45E"/>
    <w:rsid w:val="3D2A6FC6"/>
    <w:rsid w:val="3D41CBFF"/>
    <w:rsid w:val="3DCF5870"/>
    <w:rsid w:val="3E36E59D"/>
    <w:rsid w:val="3E55B0BE"/>
    <w:rsid w:val="3E6759F7"/>
    <w:rsid w:val="3E9F34FF"/>
    <w:rsid w:val="3EC1033F"/>
    <w:rsid w:val="3EC296D6"/>
    <w:rsid w:val="3EFF7D4B"/>
    <w:rsid w:val="3F4CB7B6"/>
    <w:rsid w:val="3F74392E"/>
    <w:rsid w:val="3F7B05F6"/>
    <w:rsid w:val="3F8AF9EE"/>
    <w:rsid w:val="3F8BBA27"/>
    <w:rsid w:val="3F9608C6"/>
    <w:rsid w:val="3FAACE50"/>
    <w:rsid w:val="407727E8"/>
    <w:rsid w:val="407B8165"/>
    <w:rsid w:val="40A5B21C"/>
    <w:rsid w:val="40BD34C0"/>
    <w:rsid w:val="40C1222E"/>
    <w:rsid w:val="40F0A871"/>
    <w:rsid w:val="4103BBD9"/>
    <w:rsid w:val="410CCE94"/>
    <w:rsid w:val="411C7983"/>
    <w:rsid w:val="4134ECF2"/>
    <w:rsid w:val="4168CBF0"/>
    <w:rsid w:val="418E8837"/>
    <w:rsid w:val="419407F0"/>
    <w:rsid w:val="41A8B56F"/>
    <w:rsid w:val="41BED094"/>
    <w:rsid w:val="41D02923"/>
    <w:rsid w:val="41EC91C0"/>
    <w:rsid w:val="420053C5"/>
    <w:rsid w:val="422D6055"/>
    <w:rsid w:val="425CAA52"/>
    <w:rsid w:val="42B6083B"/>
    <w:rsid w:val="42CCF76D"/>
    <w:rsid w:val="42D3CD66"/>
    <w:rsid w:val="42DFAC4B"/>
    <w:rsid w:val="42E6733D"/>
    <w:rsid w:val="42FDA1AB"/>
    <w:rsid w:val="433C618C"/>
    <w:rsid w:val="4344DBD0"/>
    <w:rsid w:val="436AA55F"/>
    <w:rsid w:val="4390D653"/>
    <w:rsid w:val="43B83EFE"/>
    <w:rsid w:val="43DD7B46"/>
    <w:rsid w:val="43EA606C"/>
    <w:rsid w:val="4407915D"/>
    <w:rsid w:val="441F018D"/>
    <w:rsid w:val="447D918E"/>
    <w:rsid w:val="44886D93"/>
    <w:rsid w:val="44BD2CB9"/>
    <w:rsid w:val="44D2DA0D"/>
    <w:rsid w:val="44FD7E25"/>
    <w:rsid w:val="44FDF8D3"/>
    <w:rsid w:val="4507AB64"/>
    <w:rsid w:val="4530E656"/>
    <w:rsid w:val="457DDA22"/>
    <w:rsid w:val="459FB3EC"/>
    <w:rsid w:val="45E3E059"/>
    <w:rsid w:val="45E46AC6"/>
    <w:rsid w:val="46099AB6"/>
    <w:rsid w:val="463116B8"/>
    <w:rsid w:val="46764130"/>
    <w:rsid w:val="46934FA1"/>
    <w:rsid w:val="469F2B22"/>
    <w:rsid w:val="46BBE3A1"/>
    <w:rsid w:val="46D3421C"/>
    <w:rsid w:val="46FA6461"/>
    <w:rsid w:val="46FB33E1"/>
    <w:rsid w:val="471A400C"/>
    <w:rsid w:val="471E8EF4"/>
    <w:rsid w:val="473E0EA2"/>
    <w:rsid w:val="4753692A"/>
    <w:rsid w:val="475AEC1E"/>
    <w:rsid w:val="47975A36"/>
    <w:rsid w:val="47D22C55"/>
    <w:rsid w:val="47FEB510"/>
    <w:rsid w:val="480A7ACF"/>
    <w:rsid w:val="480F747B"/>
    <w:rsid w:val="48235512"/>
    <w:rsid w:val="4823E0BF"/>
    <w:rsid w:val="48791CB4"/>
    <w:rsid w:val="487A8262"/>
    <w:rsid w:val="488F5ECA"/>
    <w:rsid w:val="48ACCA3C"/>
    <w:rsid w:val="48F45866"/>
    <w:rsid w:val="4959474B"/>
    <w:rsid w:val="496C3BC7"/>
    <w:rsid w:val="4A16197E"/>
    <w:rsid w:val="4A38179E"/>
    <w:rsid w:val="4A3ACBFD"/>
    <w:rsid w:val="4A3E10B1"/>
    <w:rsid w:val="4A5EFDCF"/>
    <w:rsid w:val="4A68BA83"/>
    <w:rsid w:val="4A6CF3F8"/>
    <w:rsid w:val="4A750F47"/>
    <w:rsid w:val="4AC6C470"/>
    <w:rsid w:val="4B0F9C95"/>
    <w:rsid w:val="4B51F68A"/>
    <w:rsid w:val="4B611151"/>
    <w:rsid w:val="4B74DC4E"/>
    <w:rsid w:val="4BC45182"/>
    <w:rsid w:val="4C5AB087"/>
    <w:rsid w:val="4C65AC74"/>
    <w:rsid w:val="4C730AC8"/>
    <w:rsid w:val="4CA0DB6C"/>
    <w:rsid w:val="4CA6F6B0"/>
    <w:rsid w:val="4CA8158A"/>
    <w:rsid w:val="4CB544EC"/>
    <w:rsid w:val="4CB5F72B"/>
    <w:rsid w:val="4CBE0624"/>
    <w:rsid w:val="4D074771"/>
    <w:rsid w:val="4D1E6B25"/>
    <w:rsid w:val="4D44D7C5"/>
    <w:rsid w:val="4D47F676"/>
    <w:rsid w:val="4D4B96A5"/>
    <w:rsid w:val="4D6021E3"/>
    <w:rsid w:val="4D857C03"/>
    <w:rsid w:val="4D94672E"/>
    <w:rsid w:val="4D952343"/>
    <w:rsid w:val="4D9E8328"/>
    <w:rsid w:val="4DD72B28"/>
    <w:rsid w:val="4DF5AA0C"/>
    <w:rsid w:val="4DF6B11F"/>
    <w:rsid w:val="4DF8DF74"/>
    <w:rsid w:val="4E11DDB8"/>
    <w:rsid w:val="4E1B6C8C"/>
    <w:rsid w:val="4E24D6E4"/>
    <w:rsid w:val="4E2C0829"/>
    <w:rsid w:val="4E4076C3"/>
    <w:rsid w:val="4E6C4C92"/>
    <w:rsid w:val="4E85A635"/>
    <w:rsid w:val="4E9C2158"/>
    <w:rsid w:val="4EA5970B"/>
    <w:rsid w:val="4EC9B097"/>
    <w:rsid w:val="4EE22C75"/>
    <w:rsid w:val="4F37D0D8"/>
    <w:rsid w:val="4F8361B7"/>
    <w:rsid w:val="4FA4B307"/>
    <w:rsid w:val="4FBBE661"/>
    <w:rsid w:val="500693C4"/>
    <w:rsid w:val="50158CB4"/>
    <w:rsid w:val="501DDDBC"/>
    <w:rsid w:val="501ED99B"/>
    <w:rsid w:val="505CB4AC"/>
    <w:rsid w:val="506CDCA7"/>
    <w:rsid w:val="508B9BA6"/>
    <w:rsid w:val="50BD1CC5"/>
    <w:rsid w:val="50CA087F"/>
    <w:rsid w:val="50E7E31E"/>
    <w:rsid w:val="51363130"/>
    <w:rsid w:val="5164D652"/>
    <w:rsid w:val="5189D8ED"/>
    <w:rsid w:val="51D4C970"/>
    <w:rsid w:val="51F04625"/>
    <w:rsid w:val="51FD048B"/>
    <w:rsid w:val="520B21C7"/>
    <w:rsid w:val="523F99F4"/>
    <w:rsid w:val="524810B6"/>
    <w:rsid w:val="52A5F150"/>
    <w:rsid w:val="52A80BAC"/>
    <w:rsid w:val="52C26654"/>
    <w:rsid w:val="52D4C582"/>
    <w:rsid w:val="52D8CFB9"/>
    <w:rsid w:val="534A39F6"/>
    <w:rsid w:val="5352733B"/>
    <w:rsid w:val="535ADCB2"/>
    <w:rsid w:val="536F9E3B"/>
    <w:rsid w:val="53F63D60"/>
    <w:rsid w:val="54125605"/>
    <w:rsid w:val="541BA5BD"/>
    <w:rsid w:val="54596DEB"/>
    <w:rsid w:val="54A86933"/>
    <w:rsid w:val="54EB944F"/>
    <w:rsid w:val="54EF29F4"/>
    <w:rsid w:val="54FF1BA7"/>
    <w:rsid w:val="54FFF1F0"/>
    <w:rsid w:val="551D0BA6"/>
    <w:rsid w:val="5531AC7F"/>
    <w:rsid w:val="556B33C8"/>
    <w:rsid w:val="55773AB6"/>
    <w:rsid w:val="559C2538"/>
    <w:rsid w:val="55CDF740"/>
    <w:rsid w:val="55E23084"/>
    <w:rsid w:val="55E8D94E"/>
    <w:rsid w:val="560143D7"/>
    <w:rsid w:val="562E9555"/>
    <w:rsid w:val="56365CEF"/>
    <w:rsid w:val="563BBF17"/>
    <w:rsid w:val="564C1E68"/>
    <w:rsid w:val="56AEDB7A"/>
    <w:rsid w:val="56C299F4"/>
    <w:rsid w:val="56D5DEDF"/>
    <w:rsid w:val="56E856C5"/>
    <w:rsid w:val="5708D439"/>
    <w:rsid w:val="5716577A"/>
    <w:rsid w:val="571D92EB"/>
    <w:rsid w:val="5740127E"/>
    <w:rsid w:val="576D2E29"/>
    <w:rsid w:val="57802ABB"/>
    <w:rsid w:val="578CBFA3"/>
    <w:rsid w:val="57D58706"/>
    <w:rsid w:val="57D7CAAB"/>
    <w:rsid w:val="57E1A884"/>
    <w:rsid w:val="580805E4"/>
    <w:rsid w:val="5837B9A8"/>
    <w:rsid w:val="5847DEF1"/>
    <w:rsid w:val="586CCE78"/>
    <w:rsid w:val="587C8C00"/>
    <w:rsid w:val="5885546C"/>
    <w:rsid w:val="589E3DC0"/>
    <w:rsid w:val="58AF94B1"/>
    <w:rsid w:val="58B31A43"/>
    <w:rsid w:val="58B9634C"/>
    <w:rsid w:val="58C9377F"/>
    <w:rsid w:val="58D43024"/>
    <w:rsid w:val="58ED7956"/>
    <w:rsid w:val="59BD43DB"/>
    <w:rsid w:val="59F2C738"/>
    <w:rsid w:val="5A2124CD"/>
    <w:rsid w:val="5A2DF5DA"/>
    <w:rsid w:val="5A92D847"/>
    <w:rsid w:val="5B03A3D7"/>
    <w:rsid w:val="5B0ED80E"/>
    <w:rsid w:val="5BC3E93E"/>
    <w:rsid w:val="5BDA1875"/>
    <w:rsid w:val="5C19A6B9"/>
    <w:rsid w:val="5C5B4AB6"/>
    <w:rsid w:val="5C5D7E09"/>
    <w:rsid w:val="5CB5054A"/>
    <w:rsid w:val="5D0E486F"/>
    <w:rsid w:val="5D2BA7D2"/>
    <w:rsid w:val="5D62A5E7"/>
    <w:rsid w:val="5D699A9A"/>
    <w:rsid w:val="5DA3E625"/>
    <w:rsid w:val="5DE40672"/>
    <w:rsid w:val="5ED4E94A"/>
    <w:rsid w:val="5ED5C591"/>
    <w:rsid w:val="5EFD4F97"/>
    <w:rsid w:val="5F04F49F"/>
    <w:rsid w:val="5F0C03A2"/>
    <w:rsid w:val="5F29DA68"/>
    <w:rsid w:val="5F6A7AB3"/>
    <w:rsid w:val="5F9EC6B2"/>
    <w:rsid w:val="5FB9B3F6"/>
    <w:rsid w:val="5FE9E717"/>
    <w:rsid w:val="60316DE7"/>
    <w:rsid w:val="6033797B"/>
    <w:rsid w:val="607E7AEE"/>
    <w:rsid w:val="60E580CE"/>
    <w:rsid w:val="60E5F555"/>
    <w:rsid w:val="60FB705B"/>
    <w:rsid w:val="612AF047"/>
    <w:rsid w:val="612D6EB1"/>
    <w:rsid w:val="61423FF6"/>
    <w:rsid w:val="61832D76"/>
    <w:rsid w:val="61852212"/>
    <w:rsid w:val="6211FA48"/>
    <w:rsid w:val="623D89AB"/>
    <w:rsid w:val="624B6E54"/>
    <w:rsid w:val="625BEDC6"/>
    <w:rsid w:val="627E4069"/>
    <w:rsid w:val="629C88AB"/>
    <w:rsid w:val="62BF25FE"/>
    <w:rsid w:val="633452B5"/>
    <w:rsid w:val="636F0BF3"/>
    <w:rsid w:val="63B8D47F"/>
    <w:rsid w:val="63CA2D27"/>
    <w:rsid w:val="63F05E86"/>
    <w:rsid w:val="63F9D537"/>
    <w:rsid w:val="63FA4A41"/>
    <w:rsid w:val="64048055"/>
    <w:rsid w:val="641EF7A8"/>
    <w:rsid w:val="646DED22"/>
    <w:rsid w:val="64804BFA"/>
    <w:rsid w:val="648F42D6"/>
    <w:rsid w:val="64BF935A"/>
    <w:rsid w:val="6508075F"/>
    <w:rsid w:val="650BA31D"/>
    <w:rsid w:val="6552BBE1"/>
    <w:rsid w:val="65627D97"/>
    <w:rsid w:val="6566F2D8"/>
    <w:rsid w:val="656F8DA6"/>
    <w:rsid w:val="65954A58"/>
    <w:rsid w:val="65B80AF9"/>
    <w:rsid w:val="65B936F7"/>
    <w:rsid w:val="65D73623"/>
    <w:rsid w:val="65E1E6BE"/>
    <w:rsid w:val="6657872D"/>
    <w:rsid w:val="667541C3"/>
    <w:rsid w:val="67532434"/>
    <w:rsid w:val="67550758"/>
    <w:rsid w:val="67575B53"/>
    <w:rsid w:val="67813B8C"/>
    <w:rsid w:val="6785E8E1"/>
    <w:rsid w:val="67C45FD3"/>
    <w:rsid w:val="67F0582C"/>
    <w:rsid w:val="67F278EB"/>
    <w:rsid w:val="68111224"/>
    <w:rsid w:val="686BCF36"/>
    <w:rsid w:val="68A07C21"/>
    <w:rsid w:val="68B63CB2"/>
    <w:rsid w:val="68F938F8"/>
    <w:rsid w:val="68F9B5CB"/>
    <w:rsid w:val="69038C88"/>
    <w:rsid w:val="691BC822"/>
    <w:rsid w:val="69330D34"/>
    <w:rsid w:val="697848CC"/>
    <w:rsid w:val="697DEC36"/>
    <w:rsid w:val="69934E56"/>
    <w:rsid w:val="69E020E5"/>
    <w:rsid w:val="69F193BF"/>
    <w:rsid w:val="69F49055"/>
    <w:rsid w:val="6A0AD2C4"/>
    <w:rsid w:val="6A0AD997"/>
    <w:rsid w:val="6A226638"/>
    <w:rsid w:val="6A283ACA"/>
    <w:rsid w:val="6A48A0F0"/>
    <w:rsid w:val="6A8315A7"/>
    <w:rsid w:val="6AAD2D5A"/>
    <w:rsid w:val="6ACC3493"/>
    <w:rsid w:val="6AD284F1"/>
    <w:rsid w:val="6AF181CF"/>
    <w:rsid w:val="6B23BB8F"/>
    <w:rsid w:val="6B4338D9"/>
    <w:rsid w:val="6B65FFCF"/>
    <w:rsid w:val="6B6BDE31"/>
    <w:rsid w:val="6BCC5A84"/>
    <w:rsid w:val="6C2647C2"/>
    <w:rsid w:val="6C522248"/>
    <w:rsid w:val="6CB4EEEF"/>
    <w:rsid w:val="6CCB33AC"/>
    <w:rsid w:val="6CD13F8F"/>
    <w:rsid w:val="6D370169"/>
    <w:rsid w:val="6D4C34F0"/>
    <w:rsid w:val="6D6C6EBE"/>
    <w:rsid w:val="6D866D9D"/>
    <w:rsid w:val="6DB29DCB"/>
    <w:rsid w:val="6DBE35FE"/>
    <w:rsid w:val="6DD4AB6D"/>
    <w:rsid w:val="6DF07D10"/>
    <w:rsid w:val="6DF9240C"/>
    <w:rsid w:val="6E53938F"/>
    <w:rsid w:val="6E84F412"/>
    <w:rsid w:val="6EBAFFA6"/>
    <w:rsid w:val="6EBFE106"/>
    <w:rsid w:val="6EE075CA"/>
    <w:rsid w:val="6F5A065F"/>
    <w:rsid w:val="6F6156B9"/>
    <w:rsid w:val="6F677620"/>
    <w:rsid w:val="6F6E0175"/>
    <w:rsid w:val="6F881A88"/>
    <w:rsid w:val="6F8974BF"/>
    <w:rsid w:val="6F919AD8"/>
    <w:rsid w:val="6F96FA65"/>
    <w:rsid w:val="6FAE52E5"/>
    <w:rsid w:val="6FC43BED"/>
    <w:rsid w:val="6FD3F801"/>
    <w:rsid w:val="7002D46E"/>
    <w:rsid w:val="7040D9E5"/>
    <w:rsid w:val="70582A23"/>
    <w:rsid w:val="70A1C717"/>
    <w:rsid w:val="7108B6F9"/>
    <w:rsid w:val="7146DE3D"/>
    <w:rsid w:val="716129F9"/>
    <w:rsid w:val="718ECB65"/>
    <w:rsid w:val="7226DCAE"/>
    <w:rsid w:val="726DCBDD"/>
    <w:rsid w:val="727910D2"/>
    <w:rsid w:val="72949166"/>
    <w:rsid w:val="72B37523"/>
    <w:rsid w:val="72B50675"/>
    <w:rsid w:val="730D4125"/>
    <w:rsid w:val="735D419C"/>
    <w:rsid w:val="73738385"/>
    <w:rsid w:val="7392D146"/>
    <w:rsid w:val="739E9271"/>
    <w:rsid w:val="73DA8196"/>
    <w:rsid w:val="73F12367"/>
    <w:rsid w:val="74086A19"/>
    <w:rsid w:val="74710165"/>
    <w:rsid w:val="7480F0FF"/>
    <w:rsid w:val="74A91CD9"/>
    <w:rsid w:val="74B4B785"/>
    <w:rsid w:val="74BAFB73"/>
    <w:rsid w:val="74BFE36C"/>
    <w:rsid w:val="75080C03"/>
    <w:rsid w:val="755DDF91"/>
    <w:rsid w:val="756F3819"/>
    <w:rsid w:val="7590BBF8"/>
    <w:rsid w:val="75A4F950"/>
    <w:rsid w:val="75BE5748"/>
    <w:rsid w:val="76153D5E"/>
    <w:rsid w:val="76159872"/>
    <w:rsid w:val="7620C5C5"/>
    <w:rsid w:val="763047DF"/>
    <w:rsid w:val="76497926"/>
    <w:rsid w:val="768547BF"/>
    <w:rsid w:val="769F13B6"/>
    <w:rsid w:val="76B88467"/>
    <w:rsid w:val="76BE0B9D"/>
    <w:rsid w:val="76CAA598"/>
    <w:rsid w:val="76E2191F"/>
    <w:rsid w:val="7706F440"/>
    <w:rsid w:val="772498F1"/>
    <w:rsid w:val="773498BE"/>
    <w:rsid w:val="778C4751"/>
    <w:rsid w:val="77A4928F"/>
    <w:rsid w:val="77CD3713"/>
    <w:rsid w:val="77E52A27"/>
    <w:rsid w:val="7809B6D8"/>
    <w:rsid w:val="78257560"/>
    <w:rsid w:val="7854351E"/>
    <w:rsid w:val="78B1D63F"/>
    <w:rsid w:val="78FACBC5"/>
    <w:rsid w:val="797F6415"/>
    <w:rsid w:val="79B28635"/>
    <w:rsid w:val="79EACE5B"/>
    <w:rsid w:val="7A1456C5"/>
    <w:rsid w:val="7A171A78"/>
    <w:rsid w:val="7A2768FD"/>
    <w:rsid w:val="7A525170"/>
    <w:rsid w:val="7ADD04B0"/>
    <w:rsid w:val="7AEBE450"/>
    <w:rsid w:val="7B3B4671"/>
    <w:rsid w:val="7B73174E"/>
    <w:rsid w:val="7B77B4E3"/>
    <w:rsid w:val="7BAAF0DC"/>
    <w:rsid w:val="7BAF151D"/>
    <w:rsid w:val="7C3066BD"/>
    <w:rsid w:val="7C494CD4"/>
    <w:rsid w:val="7C5A1AC9"/>
    <w:rsid w:val="7C5B44AF"/>
    <w:rsid w:val="7C7D2F07"/>
    <w:rsid w:val="7C8DF259"/>
    <w:rsid w:val="7C8F6BCF"/>
    <w:rsid w:val="7CA3FDE3"/>
    <w:rsid w:val="7CAFA0DD"/>
    <w:rsid w:val="7CF3D8BD"/>
    <w:rsid w:val="7CF57C10"/>
    <w:rsid w:val="7CFBF9FC"/>
    <w:rsid w:val="7D262AB6"/>
    <w:rsid w:val="7D27CCCC"/>
    <w:rsid w:val="7D44925D"/>
    <w:rsid w:val="7D4BA3CE"/>
    <w:rsid w:val="7D7C3AE8"/>
    <w:rsid w:val="7D7D06BD"/>
    <w:rsid w:val="7DC47AE5"/>
    <w:rsid w:val="7DF90EBF"/>
    <w:rsid w:val="7EA5C1ED"/>
    <w:rsid w:val="7EBDEA21"/>
    <w:rsid w:val="7EEC2523"/>
    <w:rsid w:val="7F30F58A"/>
    <w:rsid w:val="7F3BF251"/>
    <w:rsid w:val="7F407F12"/>
    <w:rsid w:val="7F46190A"/>
    <w:rsid w:val="7F4D38F6"/>
    <w:rsid w:val="7F56333D"/>
    <w:rsid w:val="7F6C7E67"/>
    <w:rsid w:val="7F9FE3F7"/>
    <w:rsid w:val="7FABFBC5"/>
    <w:rsid w:val="7FD5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15381F"/>
  <w15:chartTrackingRefBased/>
  <w15:docId w15:val="{166C468A-470D-4B93-A430-17F8F53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6E"/>
  </w:style>
  <w:style w:type="paragraph" w:styleId="Heading1">
    <w:name w:val="heading 1"/>
    <w:basedOn w:val="Normal"/>
    <w:next w:val="Normal"/>
    <w:link w:val="Heading1Char"/>
    <w:uiPriority w:val="9"/>
    <w:qFormat/>
    <w:rsid w:val="0055343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3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3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3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3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3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3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32"/>
    <w:rPr>
      <w:rFonts w:ascii="Segoe UI" w:hAnsi="Segoe UI" w:cs="Segoe U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3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32"/>
    <w:rPr>
      <w:lang w:val="es-ES"/>
    </w:rPr>
  </w:style>
  <w:style w:type="table" w:styleId="TableGrid">
    <w:name w:val="Table Grid"/>
    <w:basedOn w:val="TableNormal"/>
    <w:uiPriority w:val="39"/>
    <w:rsid w:val="0055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43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3432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32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3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432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343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43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343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3432"/>
    <w:rPr>
      <w:b/>
      <w:bCs/>
    </w:rPr>
  </w:style>
  <w:style w:type="character" w:styleId="Emphasis">
    <w:name w:val="Emphasis"/>
    <w:uiPriority w:val="20"/>
    <w:qFormat/>
    <w:rsid w:val="00553432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53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343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343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3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32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53432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53432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53432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53432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5343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432"/>
    <w:pPr>
      <w:outlineLvl w:val="9"/>
    </w:pPr>
  </w:style>
  <w:style w:type="paragraph" w:styleId="ListParagraph">
    <w:name w:val="List Paragraph"/>
    <w:basedOn w:val="Normal"/>
    <w:uiPriority w:val="34"/>
    <w:qFormat/>
    <w:rsid w:val="00A85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2B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3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6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0F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resolvedMention1">
    <w:name w:val="Unresolved Mention1"/>
    <w:basedOn w:val="DefaultParagraphFont"/>
    <w:uiPriority w:val="99"/>
    <w:unhideWhenUsed/>
    <w:rsid w:val="00AF1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3AC8F8E0C8DD4F84B6619C6233CB6C" ma:contentTypeVersion="10" ma:contentTypeDescription="Crear nuevo documento." ma:contentTypeScope="" ma:versionID="80650150f61d50e6452b850d3df7dbb7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754012fd-e142-4761-b56d-76e89f001173" targetNamespace="http://schemas.microsoft.com/office/2006/metadata/properties" ma:root="true" ma:fieldsID="917122211745e1548f7370d64a0ecc18" ns2:_="" ns3:_="" ns4:_="">
    <xsd:import namespace="299da364-5bd6-4856-b54f-296f95f3dc71"/>
    <xsd:import namespace="7fe59f34-55a4-4ccc-9a2c-36cfcecf2037"/>
    <xsd:import namespace="754012fd-e142-4761-b56d-76e89f001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012fd-e142-4761-b56d-76e89f001173" elementFormDefault="qualified">
    <xsd:import namespace="http://schemas.microsoft.com/office/2006/documentManagement/types"/>
    <xsd:import namespace="http://schemas.microsoft.com/office/infopath/2007/PartnerControls"/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753B24-86D9-4F26-9621-F734EF91F0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754012fd-e142-4761-b56d-76e89f001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582D14-E579-46C7-8D4C-61BF97A1B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0E66C9-9CCF-4F2B-95D1-DB55306F18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Rocio Hendez Puerto</dc:creator>
  <cp:keywords/>
  <dc:description/>
  <cp:lastModifiedBy>Ignacio Martin Sarmiento Barbieri</cp:lastModifiedBy>
  <cp:revision>41</cp:revision>
  <dcterms:created xsi:type="dcterms:W3CDTF">2021-07-28T03:42:00Z</dcterms:created>
  <dcterms:modified xsi:type="dcterms:W3CDTF">2022-02-24T16:33:00Z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0x010100763AC8F8E0C8DD4F84B6619C6233CB6C</vt:lpwstr>
  </property>
</Properties>
</file>