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addons-saas-de-guardiapp"/>
    <w:p>
      <w:pPr>
        <w:pStyle w:val="Heading1"/>
      </w:pPr>
      <w:r>
        <w:t xml:space="preserve">Addons SaaS de GuardiAPP</w:t>
      </w:r>
    </w:p>
    <w:bookmarkStart w:id="9" w:name="documentación-técnica-y-funcional"/>
    <w:p>
      <w:pPr>
        <w:pStyle w:val="Heading2"/>
      </w:pPr>
      <w:r>
        <w:t xml:space="preserve">Documentación Técnica y Funcional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Marzo 2026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GuardiAPP - SaaS Multi-Tenant para Compañías de Bomberos</w:t>
      </w:r>
    </w:p>
    <w:p>
      <w:r>
        <w:pict>
          <v:rect style="width:0;height:1.5pt" o:hralign="center" o:hrstd="t" o:hr="t"/>
        </w:pict>
      </w:r>
    </w:p>
    <w:bookmarkEnd w:id="9"/>
    <w:bookmarkStart w:id="1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Addons SaaS</w:t>
      </w:r>
      <w:r>
        <w:t xml:space="preserve"> </w:t>
      </w:r>
      <w:r>
        <w:t xml:space="preserve">son funcionalidades comerciales adicionales que extienden las capacidades del sistema más allá de los módulos operativos básicos. A diferencia de los módulos del sistema (voluntarios, dotaciones, guardias, etc.), los addons proporcionan capacidades de integración, personalización y administración avanzada dirigidas a clientes Enterprise o con necesidades específicas.</w:t>
      </w:r>
    </w:p>
    <w:p>
      <w:pPr>
        <w:pStyle w:val="BodyText"/>
      </w:pPr>
      <w:r>
        <w:t xml:space="preserve">Estos addons están controlados mediante</w:t>
      </w:r>
      <w:r>
        <w:t xml:space="preserve"> </w:t>
      </w:r>
      <w:r>
        <w:rPr>
          <w:b/>
          <w:bCs/>
        </w:rPr>
        <w:t xml:space="preserve">Feature Flags</w:t>
      </w:r>
      <w:r>
        <w:t xml:space="preserve"> </w:t>
      </w:r>
      <w:r>
        <w:t xml:space="preserve">y pueden habilitarse o deshabilitarse por plan (Básico, Profesional, Enterprise) o mediante overrides específicos por tenant.</w:t>
      </w:r>
    </w:p>
    <w:p>
      <w:r>
        <w:pict>
          <v:rect style="width:0;height:1.5pt" o:hralign="center" o:hrstd="t" o:hr="t"/>
        </w:pict>
      </w:r>
    </w:p>
    <w:bookmarkEnd w:id="10"/>
    <w:bookmarkStart w:id="15" w:name="acceso-api-rest-api_access"/>
    <w:p>
      <w:pPr>
        <w:pStyle w:val="Heading2"/>
      </w:pPr>
      <w:r>
        <w:t xml:space="preserve">1. Acceso API REST (</w:t>
      </w:r>
      <w:r>
        <w:rPr>
          <w:rStyle w:val="VerbatimChar"/>
        </w:rPr>
        <w:t xml:space="preserve">api_access</w:t>
      </w:r>
      <w:r>
        <w:t xml:space="preserve">)</w:t>
      </w:r>
    </w:p>
    <w:bookmarkStart w:id="11" w:name="qué-significa-este-addon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Permite a terceros sistemas (aplicaciones móviles, dashboards externos, sistemas de emergencias municipales) conectarse programáticamente a GuardiAPP para consultar y modificar datos mediante endpoints HTTP RESTful con autenticación segura.</w:t>
      </w:r>
    </w:p>
    <w:bookmarkEnd w:id="11"/>
    <w:bookmarkStart w:id="12" w:name="está-implementado-actualmente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No completamente.</w:t>
      </w:r>
      <w:r>
        <w:t xml:space="preserve"> </w:t>
      </w:r>
      <w:r>
        <w:t xml:space="preserve">No existe actualmente un API REST documentada con endpoints específicos para consumo externo.</w:t>
      </w:r>
    </w:p>
    <w:bookmarkEnd w:id="12"/>
    <w:bookmarkStart w:id="13" w:name="implementación-futura-sugerida"/>
    <w:p>
      <w:pPr>
        <w:pStyle w:val="Heading3"/>
      </w:pPr>
      <w:r>
        <w:t xml:space="preserve">Implementación futura sugerida</w:t>
      </w:r>
    </w:p>
    <w:p>
      <w:pPr>
        <w:pStyle w:val="FirstParagraph"/>
      </w:pPr>
      <w:r>
        <w:rPr>
          <w:b/>
          <w:bCs/>
        </w:rPr>
        <w:t xml:space="preserve">Endpoints potenciales: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/api/v1/volunteers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Listar voluntarios de la compañía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/api/v1/guardia/{id}/schedule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Obtener programación de guardia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/api/v1/emergencies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Registrar emergencia desde sistema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/api/v1/attendance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Consultar asistencias del período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Consultar/modificar inventario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Técnica en Laravel:</w:t>
      </w:r>
    </w:p>
    <w:p>
      <w:pPr>
        <w:pStyle w:val="SourceCode"/>
      </w:pPr>
      <w:r>
        <w:rPr>
          <w:rStyle w:val="CommentTok"/>
        </w:rPr>
        <w:t xml:space="preserve">// routes/api.php (tenant context)</w:t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'auth:sanctum'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'addon:api_access'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Route::apiResource(</w:t>
      </w:r>
      <w:r>
        <w:rPr>
          <w:rStyle w:val="StringTok"/>
        </w:rPr>
        <w:t xml:space="preserve">'volunteers'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ApiVolunteerController::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'guardia/{guardia}/roster'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[ApiGuardiaController::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'roster'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Sanctum para API tokens por tenant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Style w:val="VerbatimChar"/>
        </w:rPr>
        <w:t xml:space="preserve">addon:api_access</w:t>
      </w:r>
      <w:r>
        <w:t xml:space="preserve"> </w:t>
      </w:r>
      <w:r>
        <w:t xml:space="preserve">para verificar feature flag</w:t>
      </w:r>
    </w:p>
    <w:bookmarkEnd w:id="13"/>
    <w:bookmarkStart w:id="14" w:name="dónde-revisarlo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01"/>
        </w:numPr>
      </w:pPr>
      <w:r>
        <w:t xml:space="preserve">Archivos a crear: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app/Http/Controllers/Api/</w:t>
      </w:r>
    </w:p>
    <w:p>
      <w:pPr>
        <w:pStyle w:val="Compact"/>
        <w:numPr>
          <w:ilvl w:val="0"/>
          <w:numId w:val="1001"/>
        </w:numPr>
      </w:pPr>
      <w:r>
        <w:t xml:space="preserve">Configuración:</w:t>
      </w:r>
      <w:r>
        <w:t xml:space="preserve"> </w:t>
      </w:r>
      <w:r>
        <w:rPr>
          <w:rStyle w:val="VerbatimChar"/>
        </w:rPr>
        <w:t xml:space="preserve">config/sanctum.php</w:t>
      </w:r>
      <w:r>
        <w:t xml:space="preserve"> </w:t>
      </w:r>
      <w:r>
        <w:t xml:space="preserve">(para tokens por tenant)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marca-personalizada-custom_branding"/>
    <w:p>
      <w:pPr>
        <w:pStyle w:val="Heading2"/>
      </w:pPr>
      <w:r>
        <w:t xml:space="preserve">2. Marca Personalizada (</w:t>
      </w:r>
      <w:r>
        <w:rPr>
          <w:rStyle w:val="VerbatimChar"/>
        </w:rPr>
        <w:t xml:space="preserve">custom_branding</w:t>
      </w:r>
      <w:r>
        <w:t xml:space="preserve">)</w:t>
      </w:r>
    </w:p>
    <w:bookmarkStart w:id="16" w:name="qué-significa-este-addon-1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Permite a cada compañía personalizar la apariencia visual del sistema con sus propios colores institucionales, logo personalizado, y posiblemente dominio/email de remitente personalizado.</w:t>
      </w:r>
    </w:p>
    <w:bookmarkEnd w:id="16"/>
    <w:bookmarkStart w:id="17" w:name="está-implementado-actualmente-1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Parcialmente.</w:t>
      </w:r>
      <w:r>
        <w:t xml:space="preserve"> </w:t>
      </w:r>
      <w:r>
        <w:t xml:space="preserve">El sistema tiene la base implementada pero no está completamente integrada en todas las vistas.</w:t>
      </w:r>
    </w:p>
    <w:bookmarkEnd w:id="17"/>
    <w:bookmarkStart w:id="18" w:name="estado-actual"/>
    <w:p>
      <w:pPr>
        <w:pStyle w:val="Heading3"/>
      </w:pPr>
      <w:r>
        <w:t xml:space="preserve">Estado actual</w:t>
      </w:r>
    </w:p>
    <w:p>
      <w:pPr>
        <w:pStyle w:val="FirstParagraph"/>
      </w:pPr>
      <w:r>
        <w:rPr>
          <w:b/>
          <w:bCs/>
        </w:rPr>
        <w:t xml:space="preserve">Lo que YA existe: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del tenant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SystemSetting::get('tenant_logo')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para mostrar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SystemSetting::get('tenant_display_name')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primario/secundario</w:t>
            </w:r>
          </w:p>
        </w:tc>
        <w:tc>
          <w:tcPr/>
          <w:p>
            <w:pPr>
              <w:pStyle w:val="Compact"/>
            </w:pPr>
            <w:r>
              <w:t xml:space="preserve">⚠️ UI existe, no aplicado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admin/tenant-settings.blade.php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horaria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SystemSetting::get('tenant_timezone')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remitente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SystemSetting::get('tenant_email_from')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Vista de configuración:</w:t>
      </w:r>
      <w:r>
        <w:br/>
      </w:r>
      <w:r>
        <w:rPr>
          <w:rStyle w:val="VerbatimChar"/>
        </w:rPr>
        <w:t xml:space="preserve">@/Users/ignacionovion/Documents/Sistemas/Guardia Nocturna/resources/views/admin/tenant-settings.blade.php:113-148</w:t>
      </w:r>
    </w:p>
    <w:p>
      <w:pPr>
        <w:pStyle w:val="SourceCode"/>
      </w:pPr>
      <w:r>
        <w:rPr>
          <w:rStyle w:val="PreprocessorTok"/>
        </w:rPr>
        <w:t xml:space="preserve">@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(feature(</w:t>
      </w:r>
      <w:r>
        <w:rPr>
          <w:rStyle w:val="StringTok"/>
        </w:rPr>
        <w:t xml:space="preserve">'custom_branding'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border border-slate-200 p-6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text-slate-900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Personalización Visual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"tenant_primary_color"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Color Primario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"tenant_primary_color"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"tenant_primary_color"</w:t>
      </w:r>
      <w:r>
        <w:rPr>
          <w:rStyle w:val="NormalTok"/>
        </w:rPr>
        <w:t xml:space="preserve"> ...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"tenant_secondary_color"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Color Secundario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"tenant_secondary_color"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"tenant_secondary_color"</w:t>
      </w:r>
      <w:r>
        <w:rPr>
          <w:rStyle w:val="NormalTok"/>
        </w:rPr>
        <w:t xml:space="preserve"> ...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@</w:t>
      </w:r>
      <w:r>
        <w:rPr>
          <w:rStyle w:val="ControlFlowTok"/>
        </w:rPr>
        <w:t xml:space="preserve">endif</w:t>
      </w:r>
    </w:p>
    <w:bookmarkEnd w:id="18"/>
    <w:bookmarkStart w:id="19" w:name="implementación-técnica-recomendada"/>
    <w:p>
      <w:pPr>
        <w:pStyle w:val="Heading3"/>
      </w:pPr>
      <w:r>
        <w:t xml:space="preserve">Implementación técnica recomendada</w:t>
      </w:r>
    </w:p>
    <w:p>
      <w:pPr>
        <w:pStyle w:val="FirstParagraph"/>
      </w:pPr>
      <w:r>
        <w:rPr>
          <w:b/>
          <w:bCs/>
        </w:rPr>
        <w:t xml:space="preserve">Para aplicar colores dinámicamente:</w:t>
      </w:r>
    </w:p>
    <w:p>
      <w:pPr>
        <w:pStyle w:val="SourceCode"/>
      </w:pPr>
      <w:r>
        <w:rPr>
          <w:rStyle w:val="CommentTok"/>
        </w:rPr>
        <w:t xml:space="preserve">// En un middleware o ServiceProvider</w:t>
      </w:r>
      <w:r>
        <w:br/>
      </w:r>
      <w:r>
        <w:rPr>
          <w:rStyle w:val="NormalTok"/>
        </w:rPr>
        <w:t xml:space="preserve">View::composer(</w:t>
      </w:r>
      <w:r>
        <w:rPr>
          <w:rStyle w:val="StringTok"/>
        </w:rPr>
        <w:t xml:space="preserve">'*'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$view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(feature(</w:t>
      </w:r>
      <w:r>
        <w:rPr>
          <w:rStyle w:val="StringTok"/>
        </w:rPr>
        <w:t xml:space="preserve">'custom_branding'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$view</w:t>
      </w:r>
      <w:r>
        <w:rPr>
          <w:rStyle w:val="NormalTok"/>
        </w:rPr>
        <w:t xml:space="preserve">-&gt;with(</w:t>
      </w:r>
      <w:r>
        <w:rPr>
          <w:rStyle w:val="StringTok"/>
        </w:rPr>
        <w:t xml:space="preserve">'primaryColor'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SystemSetting::get(</w:t>
      </w:r>
      <w:r>
        <w:rPr>
          <w:rStyle w:val="StringTok"/>
        </w:rPr>
        <w:t xml:space="preserve">'tenant_primary_color'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$view</w:t>
      </w:r>
      <w:r>
        <w:rPr>
          <w:rStyle w:val="NormalTok"/>
        </w:rPr>
        <w:t xml:space="preserve">-&gt;with(</w:t>
      </w:r>
      <w:r>
        <w:rPr>
          <w:rStyle w:val="StringTok"/>
        </w:rPr>
        <w:t xml:space="preserve">'secondaryColor'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SystemSetting::get(</w:t>
      </w:r>
      <w:r>
        <w:rPr>
          <w:rStyle w:val="StringTok"/>
        </w:rPr>
        <w:t xml:space="preserve">'tenant_secondary_color'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'#1e293b'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CSS dinámico: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--tenant-primary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{{ $</w:t>
      </w:r>
      <w:r>
        <w:rPr>
          <w:rStyle w:val="DecValTok"/>
        </w:rPr>
        <w:t xml:space="preserve">primaryColor </w:t>
      </w:r>
      <w:r>
        <w:rPr>
          <w:rStyle w:val="NormalTok"/>
        </w:rPr>
        <w:t xml:space="preserve">}};</w:t>
      </w:r>
      <w:r>
        <w:br/>
      </w:r>
      <w:r>
        <w:rPr>
          <w:rStyle w:val="NormalTok"/>
        </w:rPr>
        <w:t xml:space="preserve">        --tenant-secondary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{{ $secondaryColor }};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19"/>
    <w:bookmarkStart w:id="20" w:name="dónde-revisarlo-1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02"/>
        </w:numPr>
      </w:pPr>
      <w:r>
        <w:t xml:space="preserve">Configuración:</w:t>
      </w:r>
      <w:r>
        <w:t xml:space="preserve"> </w:t>
      </w:r>
      <w:r>
        <w:rPr>
          <w:rStyle w:val="VerbatimChar"/>
        </w:rPr>
        <w:t xml:space="preserve">/admin/configuracion</w:t>
      </w:r>
      <w:r>
        <w:t xml:space="preserve"> </w:t>
      </w:r>
      <w:r>
        <w:t xml:space="preserve">→ Sección</w:t>
      </w:r>
      <w:r>
        <w:t xml:space="preserve"> </w:t>
      </w:r>
      <w:r>
        <w:t xml:space="preserve">“Personalización Visual”</w:t>
      </w:r>
    </w:p>
    <w:p>
      <w:pPr>
        <w:pStyle w:val="Compact"/>
        <w:numPr>
          <w:ilvl w:val="0"/>
          <w:numId w:val="1002"/>
        </w:numPr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resources/views/admin/tenant-settings.blade.php</w:t>
      </w:r>
    </w:p>
    <w:p>
      <w:pPr>
        <w:pStyle w:val="Compact"/>
        <w:numPr>
          <w:ilvl w:val="0"/>
          <w:numId w:val="1002"/>
        </w:numPr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SystemSetting</w:t>
      </w:r>
      <w:r>
        <w:t xml:space="preserve"> </w:t>
      </w:r>
      <w:r>
        <w:t xml:space="preserve">con keys</w:t>
      </w:r>
      <w:r>
        <w:t xml:space="preserve"> </w:t>
      </w:r>
      <w:r>
        <w:rPr>
          <w:rStyle w:val="VerbatimChar"/>
        </w:rPr>
        <w:t xml:space="preserve">tenant_primary_color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tenant_secondary_color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tenant_logo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backups-automáticos-backup_automatico"/>
    <w:p>
      <w:pPr>
        <w:pStyle w:val="Heading2"/>
      </w:pPr>
      <w:r>
        <w:t xml:space="preserve">3. Backups Automáticos (</w:t>
      </w:r>
      <w:r>
        <w:rPr>
          <w:rStyle w:val="VerbatimChar"/>
        </w:rPr>
        <w:t xml:space="preserve">backup_automatico</w:t>
      </w:r>
      <w:r>
        <w:t xml:space="preserve">)</w:t>
      </w:r>
    </w:p>
    <w:bookmarkStart w:id="22" w:name="qué-significa-este-addon-2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Realiza copias de seguridad automáticas y programadas de las bases de datos de todos los tenants, con retención configurable y posibilidad de descarga/restauración manual desde el panel SaaS.</w:t>
      </w:r>
    </w:p>
    <w:bookmarkEnd w:id="22"/>
    <w:bookmarkStart w:id="23" w:name="está-implementado-actualmente-2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✅ Sí, completamente implementado.</w:t>
      </w:r>
    </w:p>
    <w:bookmarkEnd w:id="23"/>
    <w:bookmarkStart w:id="24" w:name="cómo-se-usa-actualmente"/>
    <w:p>
      <w:pPr>
        <w:pStyle w:val="Heading3"/>
      </w:pPr>
      <w:r>
        <w:t xml:space="preserve">¿Cómo se usa actualmente?</w:t>
      </w:r>
    </w:p>
    <w:p>
      <w:pPr>
        <w:pStyle w:val="FirstParagraph"/>
      </w:pPr>
      <w:r>
        <w:rPr>
          <w:b/>
          <w:bCs/>
        </w:rPr>
        <w:t xml:space="preserve">Comando disponible:</w:t>
      </w:r>
    </w:p>
    <w:p>
      <w:pPr>
        <w:pStyle w:val="SourceCode"/>
      </w:pPr>
      <w:r>
        <w:rPr>
          <w:rStyle w:val="CommentTok"/>
        </w:rPr>
        <w:t xml:space="preserve"># Backup de todos los tenants activos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tenant:backup</w:t>
      </w:r>
      <w:r>
        <w:br/>
      </w:r>
      <w:r>
        <w:br/>
      </w:r>
      <w:r>
        <w:rPr>
          <w:rStyle w:val="CommentTok"/>
        </w:rPr>
        <w:t xml:space="preserve"># Backup de un tenant específico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tenant:backup </w:t>
      </w:r>
      <w:r>
        <w:rPr>
          <w:rStyle w:val="AttributeTok"/>
        </w:rPr>
        <w:t xml:space="preserve">--tenant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tercera-temuco</w:t>
      </w:r>
      <w:r>
        <w:br/>
      </w:r>
      <w:r>
        <w:br/>
      </w:r>
      <w:r>
        <w:rPr>
          <w:rStyle w:val="CommentTok"/>
        </w:rPr>
        <w:t xml:space="preserve"># Mantener backups de los últimos 14 días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tenant:backup </w:t>
      </w:r>
      <w:r>
        <w:rPr>
          <w:rStyle w:val="AttributeTok"/>
        </w:rPr>
        <w:t xml:space="preserve">--keep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14</w:t>
      </w:r>
    </w:p>
    <w:p>
      <w:pPr>
        <w:pStyle w:val="FirstParagraph"/>
      </w:pPr>
      <w:r>
        <w:rPr>
          <w:b/>
          <w:bCs/>
        </w:rPr>
        <w:t xml:space="preserve">Programación automática:</w:t>
      </w:r>
      <w:r>
        <w:br/>
      </w:r>
      <w:r>
        <w:t xml:space="preserve">El backup está programado en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 </w:t>
      </w:r>
      <w:r>
        <w:t xml:space="preserve">para ejecutarse diariamente a las 03:00:</w:t>
      </w:r>
    </w:p>
    <w:p>
      <w:pPr>
        <w:pStyle w:val="SourceCode"/>
      </w:pPr>
      <w:r>
        <w:rPr>
          <w:rStyle w:val="NormalTok"/>
        </w:rPr>
        <w:t xml:space="preserve">-&gt;withSchedule(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(Schedule </w:t>
      </w:r>
      <w:r>
        <w:rPr>
          <w:rStyle w:val="VariableTok"/>
        </w:rPr>
        <w:t xml:space="preserve">$schedule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$schedule</w:t>
      </w:r>
      <w:r>
        <w:rPr>
          <w:rStyle w:val="NormalTok"/>
        </w:rPr>
        <w:t xml:space="preserve">-&gt;command(</w:t>
      </w:r>
      <w:r>
        <w:rPr>
          <w:rStyle w:val="StringTok"/>
        </w:rPr>
        <w:t xml:space="preserve">'tenant:backup --keep=7'</w:t>
      </w:r>
      <w:r>
        <w:rPr>
          <w:rStyle w:val="NormalTok"/>
        </w:rPr>
        <w:t xml:space="preserve">)-&gt;dailyAt(</w:t>
      </w:r>
      <w:r>
        <w:rPr>
          <w:rStyle w:val="StringTok"/>
        </w:rPr>
        <w:t xml:space="preserve">'03:00'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Panel de administración:</w:t>
      </w:r>
      <w:r>
        <w:br/>
      </w:r>
      <w:r>
        <w:rPr>
          <w:rStyle w:val="VerbatimChar"/>
        </w:rPr>
        <w:t xml:space="preserve">/sas/backups</w:t>
      </w:r>
      <w:r>
        <w:t xml:space="preserve"> </w:t>
      </w:r>
      <w:r>
        <w:t xml:space="preserve">(ruta:</w:t>
      </w:r>
      <w:r>
        <w:t xml:space="preserve"> </w:t>
      </w:r>
      <w:r>
        <w:rPr>
          <w:rStyle w:val="VerbatimChar"/>
        </w:rPr>
        <w:t xml:space="preserve">central.backups.index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Lista todos los backups con tamaño, fecha, tenant asociado</w:t>
      </w:r>
    </w:p>
    <w:p>
      <w:pPr>
        <w:pStyle w:val="Compact"/>
        <w:numPr>
          <w:ilvl w:val="0"/>
          <w:numId w:val="1003"/>
        </w:numPr>
      </w:pPr>
      <w:r>
        <w:t xml:space="preserve">Permite descargar archivos</w:t>
      </w:r>
      <w:r>
        <w:t xml:space="preserve"> </w:t>
      </w:r>
      <w:r>
        <w:rPr>
          <w:rStyle w:val="VerbatimChar"/>
        </w:rPr>
        <w:t xml:space="preserve">.sql.gz</w:t>
      </w:r>
    </w:p>
    <w:p>
      <w:pPr>
        <w:pStyle w:val="Compact"/>
        <w:numPr>
          <w:ilvl w:val="0"/>
          <w:numId w:val="1003"/>
        </w:numPr>
      </w:pPr>
      <w:r>
        <w:t xml:space="preserve">Permite restaurar backups (con autenticación requerida)</w:t>
      </w:r>
    </w:p>
    <w:p>
      <w:pPr>
        <w:pStyle w:val="Compact"/>
        <w:numPr>
          <w:ilvl w:val="0"/>
          <w:numId w:val="1003"/>
        </w:numPr>
      </w:pPr>
      <w:r>
        <w:t xml:space="preserve">Registra acciones en audit log</w:t>
      </w:r>
    </w:p>
    <w:bookmarkEnd w:id="24"/>
    <w:bookmarkStart w:id="25" w:name="implementación-técnica"/>
    <w:p>
      <w:pPr>
        <w:pStyle w:val="Heading3"/>
      </w:pPr>
      <w:r>
        <w:t xml:space="preserve">Implementación técnica</w:t>
      </w:r>
    </w:p>
    <w:p>
      <w:pPr>
        <w:pStyle w:val="FirstParagraph"/>
      </w:pPr>
      <w:r>
        <w:rPr>
          <w:b/>
          <w:bCs/>
        </w:rPr>
        <w:t xml:space="preserve">Archivos clave: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app/Console/Commands/TenantBackupCommand.php</w:t>
            </w:r>
          </w:p>
        </w:tc>
        <w:tc>
          <w:tcPr/>
          <w:p>
            <w:pPr>
              <w:pStyle w:val="Compact"/>
            </w:pPr>
            <w:r>
              <w:t xml:space="preserve">Comando de backup con mysqldump y fallback 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app/Http/Controllers/Central/BackupController.php</w:t>
            </w:r>
          </w:p>
        </w:tc>
        <w:tc>
          <w:tcPr/>
          <w:p>
            <w:pPr>
              <w:pStyle w:val="Compact"/>
            </w:pPr>
            <w:r>
              <w:t xml:space="preserve">UI para gestión de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storage/app/backups/</w:t>
            </w:r>
          </w:p>
        </w:tc>
        <w:tc>
          <w:tcPr/>
          <w:p>
            <w:pPr>
              <w:pStyle w:val="Compact"/>
            </w:pPr>
            <w:r>
              <w:t xml:space="preserve">Ubicación de archivos</w:t>
            </w:r>
            <w:r>
              <w:t xml:space="preserve"> </w:t>
            </w:r>
            <w:r>
              <w:rPr>
                <w:rStyle w:val="VerbatimChar"/>
              </w:rPr>
              <w:t xml:space="preserve">.sql.gz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Métodos de backup: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Symfony Process</w:t>
      </w:r>
      <w:r>
        <w:t xml:space="preserve"> </w:t>
      </w:r>
      <w:r>
        <w:t xml:space="preserve">(preferido) - Usa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del sistema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proc_open</w:t>
      </w:r>
      <w:r>
        <w:t xml:space="preserve"> </w:t>
      </w:r>
      <w:r>
        <w:t xml:space="preserve">directo - Fallback si Process falla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PHP puro</w:t>
      </w:r>
      <w:r>
        <w:t xml:space="preserve"> </w:t>
      </w:r>
      <w:r>
        <w:t xml:space="preserve">- Último recurso, genera SQL manualmente</w:t>
      </w:r>
    </w:p>
    <w:bookmarkEnd w:id="25"/>
    <w:bookmarkStart w:id="26" w:name="dónde-revisarlo-2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04"/>
        </w:numPr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php artisan tenant:backup --help</w:t>
      </w:r>
    </w:p>
    <w:p>
      <w:pPr>
        <w:pStyle w:val="Compact"/>
        <w:numPr>
          <w:ilvl w:val="0"/>
          <w:numId w:val="1004"/>
        </w:numPr>
      </w:pPr>
      <w:r>
        <w:t xml:space="preserve">Panel SaaS:</w:t>
      </w:r>
      <w:r>
        <w:t xml:space="preserve"> </w:t>
      </w:r>
      <w:r>
        <w:rPr>
          <w:rStyle w:val="VerbatimChar"/>
        </w:rPr>
        <w:t xml:space="preserve">https://sas.dev-app.cl/sas/backups</w:t>
      </w:r>
    </w:p>
    <w:p>
      <w:pPr>
        <w:pStyle w:val="Compact"/>
        <w:numPr>
          <w:ilvl w:val="0"/>
          <w:numId w:val="1004"/>
        </w:numPr>
      </w:pPr>
      <w:r>
        <w:t xml:space="preserve">Archivos:</w:t>
      </w:r>
      <w:r>
        <w:t xml:space="preserve"> </w:t>
      </w:r>
      <w:r>
        <w:rPr>
          <w:rStyle w:val="VerbatimChar"/>
        </w:rPr>
        <w:t xml:space="preserve">storage/app/backups/</w:t>
      </w:r>
    </w:p>
    <w:p>
      <w:pPr>
        <w:pStyle w:val="Compact"/>
        <w:numPr>
          <w:ilvl w:val="0"/>
          <w:numId w:val="1004"/>
        </w:numPr>
      </w:pPr>
      <w:r>
        <w:t xml:space="preserve">Código:</w:t>
      </w:r>
      <w:r>
        <w:t xml:space="preserve"> </w:t>
      </w:r>
      <w:r>
        <w:rPr>
          <w:rStyle w:val="VerbatimChar"/>
        </w:rPr>
        <w:t xml:space="preserve">@/Users/ignacionovion/Documents/Sistemas/Guardia Nocturna/app/Console/Commands/TenantBackupCommand.php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logs-de-auditoría-audit_logs"/>
    <w:p>
      <w:pPr>
        <w:pStyle w:val="Heading2"/>
      </w:pPr>
      <w:r>
        <w:t xml:space="preserve">4. Logs de Auditoría (</w:t>
      </w:r>
      <w:r>
        <w:rPr>
          <w:rStyle w:val="VerbatimChar"/>
        </w:rPr>
        <w:t xml:space="preserve">audit_logs</w:t>
      </w:r>
      <w:r>
        <w:t xml:space="preserve">)</w:t>
      </w:r>
    </w:p>
    <w:bookmarkStart w:id="28" w:name="qué-significa-este-addon-3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Registra todas las acciones administrativas realizadas en el panel SaaS central: creación de tenants, cambios de plan, ejecución de migraciones, restauración de backups, etc. Proporciona trazabilidad completa de quién hizo qué y cuándo.</w:t>
      </w:r>
    </w:p>
    <w:bookmarkEnd w:id="28"/>
    <w:bookmarkStart w:id="29" w:name="está-implementado-actualmente-3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✅ Sí, completamente implementado.</w:t>
      </w:r>
    </w:p>
    <w:bookmarkEnd w:id="29"/>
    <w:bookmarkStart w:id="30" w:name="cómo-se-usa-actualmente-1"/>
    <w:p>
      <w:pPr>
        <w:pStyle w:val="Heading3"/>
      </w:pPr>
      <w:r>
        <w:t xml:space="preserve">¿Cómo se usa actualmente?</w:t>
      </w:r>
    </w:p>
    <w:p>
      <w:pPr>
        <w:pStyle w:val="FirstParagraph"/>
      </w:pPr>
      <w:r>
        <w:rPr>
          <w:b/>
          <w:bCs/>
        </w:rPr>
        <w:t xml:space="preserve">Modelo:</w:t>
      </w:r>
      <w:r>
        <w:t xml:space="preserve"> </w:t>
      </w:r>
      <w:r>
        <w:rPr>
          <w:rStyle w:val="VerbatimChar"/>
        </w:rPr>
        <w:t xml:space="preserve">CentralAuditLog</w:t>
      </w:r>
      <w:r>
        <w:t xml:space="preserve"> </w:t>
      </w:r>
      <w:r>
        <w:t xml:space="preserve">con conexión a base de datos central.</w:t>
      </w:r>
    </w:p>
    <w:p>
      <w:pPr>
        <w:pStyle w:val="BodyText"/>
      </w:pPr>
      <w:r>
        <w:rPr>
          <w:b/>
          <w:bCs/>
        </w:rPr>
        <w:t xml:space="preserve">Acciones registradas: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Icono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tenant_created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Nueva compañía creada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tenant_updated</w:t>
            </w:r>
          </w:p>
        </w:tc>
        <w:tc>
          <w:tcPr/>
          <w:p>
            <w:pPr>
              <w:pStyle w:val="Compact"/>
            </w:pPr>
            <w:r>
              <w:t xml:space="preserve">✏️</w:t>
            </w:r>
          </w:p>
        </w:tc>
        <w:tc>
          <w:tcPr/>
          <w:p>
            <w:pPr>
              <w:pStyle w:val="Compact"/>
            </w:pPr>
            <w:r>
              <w:t xml:space="preserve">Datos de compañía modificados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tenant_deleted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Compañía eliminada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⏸️</w:t>
            </w:r>
          </w:p>
        </w:tc>
        <w:tc>
          <w:tcPr/>
          <w:p>
            <w:pPr>
              <w:pStyle w:val="Compact"/>
            </w:pPr>
            <w:r>
              <w:t xml:space="preserve">Compañía suspendida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tenant_reactivated</w:t>
            </w:r>
          </w:p>
        </w:tc>
        <w:tc>
          <w:tcPr/>
          <w:p>
            <w:pPr>
              <w:pStyle w:val="Compact"/>
            </w:pPr>
            <w:r>
              <w:t xml:space="preserve">▶️</w:t>
            </w:r>
          </w:p>
        </w:tc>
        <w:tc>
          <w:tcPr/>
          <w:p>
            <w:pPr>
              <w:pStyle w:val="Compact"/>
            </w:pPr>
            <w:r>
              <w:t xml:space="preserve">Compañía reactivada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plan_changed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Cambio de plan (básico/pro/enterprise)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features_updated</w:t>
            </w:r>
          </w:p>
        </w:tc>
        <w:tc>
          <w:tcPr/>
          <w:p>
            <w:pPr>
              <w:pStyle w:val="Compact"/>
            </w:pPr>
            <w:r>
              <w:t xml:space="preserve">🔧</w:t>
            </w:r>
          </w:p>
        </w:tc>
        <w:tc>
          <w:tcPr/>
          <w:p>
            <w:pPr>
              <w:pStyle w:val="Compact"/>
            </w:pPr>
            <w:r>
              <w:t xml:space="preserve">Modificación de feature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migrations_run</w:t>
            </w:r>
          </w:p>
        </w:tc>
        <w:tc>
          <w:tcPr/>
          <w:p>
            <w:pPr>
              <w:pStyle w:val="Compact"/>
            </w:pPr>
            <w:r>
              <w:t xml:space="preserve">🗄️</w:t>
            </w:r>
          </w:p>
        </w:tc>
        <w:tc>
          <w:tcPr/>
          <w:p>
            <w:pPr>
              <w:pStyle w:val="Compact"/>
            </w:pPr>
            <w:r>
              <w:t xml:space="preserve">Migraciones ejecutadas en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seed_run</w:t>
            </w:r>
          </w:p>
        </w:tc>
        <w:tc>
          <w:tcPr/>
          <w:p>
            <w:pPr>
              <w:pStyle w:val="Compact"/>
            </w:pPr>
            <w:r>
              <w:t xml:space="preserve">🌱</w:t>
            </w:r>
          </w:p>
        </w:tc>
        <w:tc>
          <w:tcPr/>
          <w:p>
            <w:pPr>
              <w:pStyle w:val="Compact"/>
            </w:pPr>
            <w:r>
              <w:t xml:space="preserve">Datos de prueba cargados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backup_run</w:t>
            </w:r>
          </w:p>
        </w:tc>
        <w:tc>
          <w:tcPr/>
          <w:p>
            <w:pPr>
              <w:pStyle w:val="Compact"/>
            </w:pPr>
            <w:r>
              <w:t xml:space="preserve">💾</w:t>
            </w:r>
          </w:p>
        </w:tc>
        <w:tc>
          <w:tcPr/>
          <w:p>
            <w:pPr>
              <w:pStyle w:val="Compact"/>
            </w:pPr>
            <w:r>
              <w:t xml:space="preserve">Backup manual o 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backup_restored</w:t>
            </w:r>
          </w:p>
        </w:tc>
        <w:tc>
          <w:tcPr/>
          <w:p>
            <w:pPr>
              <w:pStyle w:val="Compact"/>
            </w:pPr>
            <w:r>
              <w:t xml:space="preserve">♻️</w:t>
            </w:r>
          </w:p>
        </w:tc>
        <w:tc>
          <w:tcPr/>
          <w:p>
            <w:pPr>
              <w:pStyle w:val="Compact"/>
            </w:pPr>
            <w:r>
              <w:t xml:space="preserve">Restauración de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estado_changed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  <w:tc>
          <w:tcPr/>
          <w:p>
            <w:pPr>
              <w:pStyle w:val="Compact"/>
            </w:pPr>
            <w:r>
              <w:t xml:space="preserve">Cambio de estado de tenant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Uso en código: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App\Models\CentralAuditLog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CentralAuditLog::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'tenant_created'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'Compañía "Tercera Temuco" creada'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tenantId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'tercera-temuco'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'plan'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'basico'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=&gt; auth()-&gt;id()]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0"/>
    <w:bookmarkStart w:id="31" w:name="implementación-técnica-1"/>
    <w:p>
      <w:pPr>
        <w:pStyle w:val="Heading3"/>
      </w:pPr>
      <w:r>
        <w:t xml:space="preserve">Implementación técnica</w:t>
      </w:r>
    </w:p>
    <w:p>
      <w:pPr>
        <w:pStyle w:val="FirstParagraph"/>
      </w:pPr>
      <w:r>
        <w:rPr>
          <w:b/>
          <w:bCs/>
        </w:rPr>
        <w:t xml:space="preserve">Modelo:</w:t>
      </w:r>
      <w:r>
        <w:t xml:space="preserve"> </w:t>
      </w:r>
      <w:r>
        <w:rPr>
          <w:rStyle w:val="VerbatimChar"/>
        </w:rPr>
        <w:t xml:space="preserve">@/Users/ignacionovion/Documents/Sistemas/Guardia Nocturna/app/Models/CentralAuditLog.php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CentralAuditLog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'central'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'admin_id'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'description'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'ip_address'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Scopes disponibles: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forTenant($tenantId)</w:t>
      </w:r>
      <w:r>
        <w:t xml:space="preserve"> </w:t>
      </w:r>
      <w:r>
        <w:t xml:space="preserve">- Filtrar por compañía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ofAction($action)</w:t>
      </w:r>
      <w:r>
        <w:t xml:space="preserve"> </w:t>
      </w:r>
      <w:r>
        <w:t xml:space="preserve">- Filtrar por tipo de acción</w:t>
      </w:r>
    </w:p>
    <w:bookmarkEnd w:id="31"/>
    <w:bookmarkStart w:id="32" w:name="dónde-revisarlo-3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05"/>
        </w:numPr>
      </w:pPr>
      <w:r>
        <w:t xml:space="preserve">Panel SaaS: Sección de logs/auditoría (si hay vista creada)</w:t>
      </w:r>
    </w:p>
    <w:p>
      <w:pPr>
        <w:pStyle w:val="Compact"/>
        <w:numPr>
          <w:ilvl w:val="0"/>
          <w:numId w:val="1005"/>
        </w:numPr>
      </w:pPr>
      <w:r>
        <w:t xml:space="preserve">BD Central: Tabla</w:t>
      </w:r>
      <w:r>
        <w:t xml:space="preserve"> </w:t>
      </w:r>
      <w:r>
        <w:rPr>
          <w:rStyle w:val="VerbatimChar"/>
        </w:rPr>
        <w:t xml:space="preserve">central_audit_logs</w:t>
      </w:r>
    </w:p>
    <w:p>
      <w:pPr>
        <w:pStyle w:val="Compact"/>
        <w:numPr>
          <w:ilvl w:val="0"/>
          <w:numId w:val="1005"/>
        </w:numPr>
      </w:pPr>
      <w:r>
        <w:t xml:space="preserve">Código:</w:t>
      </w:r>
      <w:r>
        <w:t xml:space="preserve"> </w:t>
      </w:r>
      <w:r>
        <w:rPr>
          <w:rStyle w:val="VerbatimChar"/>
        </w:rPr>
        <w:t xml:space="preserve">@/Users/ignacionovion/Documents/Sistemas/Guardia Nocturna/app/Models/CentralAuditLog.php</w:t>
      </w:r>
    </w:p>
    <w:p>
      <w:pPr>
        <w:pStyle w:val="Compact"/>
        <w:numPr>
          <w:ilvl w:val="0"/>
          <w:numId w:val="1005"/>
        </w:numPr>
      </w:pPr>
      <w:r>
        <w:t xml:space="preserve">Controlador:</w:t>
      </w:r>
      <w:r>
        <w:t xml:space="preserve"> </w:t>
      </w:r>
      <w:r>
        <w:rPr>
          <w:rStyle w:val="VerbatimChar"/>
        </w:rPr>
        <w:t xml:space="preserve">@/Users/ignacionovion/Documents/Sistemas/Guardia Nocturna/app/Http/Controllers/Central/AuditController.php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oporte-prioritario-priority_support"/>
    <w:p>
      <w:pPr>
        <w:pStyle w:val="Heading2"/>
      </w:pPr>
      <w:r>
        <w:t xml:space="preserve">5. Soporte Prioritario (</w:t>
      </w:r>
      <w:r>
        <w:rPr>
          <w:rStyle w:val="VerbatimChar"/>
        </w:rPr>
        <w:t xml:space="preserve">priority_support</w:t>
      </w:r>
      <w:r>
        <w:t xml:space="preserve">)</w:t>
      </w:r>
    </w:p>
    <w:bookmarkStart w:id="34" w:name="qué-significa-este-addon-4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Diferenciación de nivel de atención al cliente. Los tenants con este addon reciben:</w:t>
      </w:r>
      <w:r>
        <w:t xml:space="preserve"> </w:t>
      </w:r>
      <w:r>
        <w:t xml:space="preserve">- Respuesta garantizada en menos tiempo (ej: 4 horas vs 24 horas)</w:t>
      </w:r>
      <w:r>
        <w:t xml:space="preserve"> </w:t>
      </w:r>
      <w:r>
        <w:t xml:space="preserve">- Canal de comunicación directo (chat dedicado)</w:t>
      </w:r>
      <w:r>
        <w:t xml:space="preserve"> </w:t>
      </w:r>
      <w:r>
        <w:t xml:space="preserve">- Escalación prioritaria de bugs críticos</w:t>
      </w:r>
      <w:r>
        <w:t xml:space="preserve"> </w:t>
      </w:r>
      <w:r>
        <w:t xml:space="preserve">- Acceso a documentación avanzada</w:t>
      </w:r>
    </w:p>
    <w:bookmarkEnd w:id="34"/>
    <w:bookmarkStart w:id="35" w:name="está-implementado-actualmente-4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❌ No implementado.</w:t>
      </w:r>
      <w:r>
        <w:t xml:space="preserve"> </w:t>
      </w:r>
      <w:r>
        <w:t xml:space="preserve">Es un indicador de nivel de servicio sin funcionalidad técnica automática.</w:t>
      </w:r>
    </w:p>
    <w:bookmarkEnd w:id="35"/>
    <w:bookmarkStart w:id="36" w:name="implementación-futura-sugerida-1"/>
    <w:p>
      <w:pPr>
        <w:pStyle w:val="Heading3"/>
      </w:pPr>
      <w:r>
        <w:t xml:space="preserve">Implementación futura sugerida</w:t>
      </w:r>
    </w:p>
    <w:p>
      <w:pPr>
        <w:pStyle w:val="FirstParagraph"/>
      </w:pPr>
      <w:r>
        <w:rPr>
          <w:b/>
          <w:bCs/>
        </w:rPr>
        <w:t xml:space="preserve">Sistema de tickets integrado:</w:t>
      </w:r>
    </w:p>
    <w:p>
      <w:pPr>
        <w:pStyle w:val="SourceCode"/>
      </w:pPr>
      <w:r>
        <w:rPr>
          <w:rStyle w:val="CommentTok"/>
        </w:rPr>
        <w:t xml:space="preserve">// Modelo Ticket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SupportTicket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'central'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getResponseTimeAttribute()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Tickets de tenants con priority_support: 4 horas SLA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Tickets normales: 24 horas SLA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-&gt;tenant-&gt;hasAddon(</w:t>
      </w:r>
      <w:r>
        <w:rPr>
          <w:rStyle w:val="StringTok"/>
        </w:rPr>
        <w:t xml:space="preserve">'priority_support'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Badge visual en panel SaaS:</w:t>
      </w:r>
    </w:p>
    <w:p>
      <w:pPr>
        <w:pStyle w:val="SourceCode"/>
      </w:pPr>
      <w:r>
        <w:rPr>
          <w:rStyle w:val="VerbatimChar"/>
        </w:rPr>
        <w:t xml:space="preserve">@if($tenant-&gt;hasAddon('priority_support'))</w:t>
      </w:r>
      <w:r>
        <w:br/>
      </w:r>
      <w:r>
        <w:rPr>
          <w:rStyle w:val="VerbatimChar"/>
        </w:rPr>
        <w:t xml:space="preserve">    &lt;span class="badge badge-gold"&gt;⭐ Soporte Prioritario&lt;/span&gt;</w:t>
      </w:r>
      <w:r>
        <w:br/>
      </w:r>
      <w:r>
        <w:rPr>
          <w:rStyle w:val="VerbatimChar"/>
        </w:rPr>
        <w:t xml:space="preserve">@endif</w:t>
      </w:r>
    </w:p>
    <w:bookmarkEnd w:id="36"/>
    <w:bookmarkStart w:id="37" w:name="qué-valor-aporta"/>
    <w:p>
      <w:pPr>
        <w:pStyle w:val="Heading3"/>
      </w:pPr>
      <w:r>
        <w:t xml:space="preserve">¿Qué valor aporta?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Ingresos recurrentes:</w:t>
      </w:r>
      <w:r>
        <w:t xml:space="preserve"> </w:t>
      </w:r>
      <w:r>
        <w:t xml:space="preserve">Addon de upsell en planes Enterprise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Retención:</w:t>
      </w:r>
      <w:r>
        <w:t xml:space="preserve"> </w:t>
      </w:r>
      <w:r>
        <w:t xml:space="preserve">Clientes con soporte prioritario tienen menor churn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Diferenciación:</w:t>
      </w:r>
      <w:r>
        <w:t xml:space="preserve"> </w:t>
      </w:r>
      <w:r>
        <w:t xml:space="preserve">Justifica precios más altos vs plan Profesional</w:t>
      </w:r>
    </w:p>
    <w:bookmarkEnd w:id="37"/>
    <w:bookmarkStart w:id="38" w:name="dónde-revisarlo-4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07"/>
        </w:numPr>
      </w:pPr>
      <w:r>
        <w:t xml:space="preserve">Tabla: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→ columna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addons</w:t>
      </w:r>
      <w:r>
        <w:t xml:space="preserve"> </w:t>
      </w:r>
      <w:r>
        <w:t xml:space="preserve">JSON</w:t>
      </w:r>
    </w:p>
    <w:p>
      <w:pPr>
        <w:pStyle w:val="Compact"/>
        <w:numPr>
          <w:ilvl w:val="0"/>
          <w:numId w:val="1007"/>
        </w:numPr>
      </w:pPr>
      <w:r>
        <w:t xml:space="preserve">Feature flag:</w:t>
      </w:r>
      <w:r>
        <w:t xml:space="preserve"> </w:t>
      </w:r>
      <w:r>
        <w:rPr>
          <w:rStyle w:val="VerbatimChar"/>
        </w:rPr>
        <w:t xml:space="preserve">priority_support</w:t>
      </w:r>
      <w:r>
        <w:t xml:space="preserve"> </w:t>
      </w:r>
      <w:r>
        <w:t xml:space="preserve">en modelo Plan</w:t>
      </w:r>
    </w:p>
    <w:p>
      <w:pPr>
        <w:pStyle w:val="Compact"/>
        <w:numPr>
          <w:ilvl w:val="0"/>
          <w:numId w:val="1007"/>
        </w:numPr>
      </w:pPr>
      <w:r>
        <w:t xml:space="preserve">Futuro: Crear módulo de tickets en</w:t>
      </w:r>
      <w:r>
        <w:t xml:space="preserve"> </w:t>
      </w:r>
      <w:r>
        <w:rPr>
          <w:rStyle w:val="VerbatimChar"/>
        </w:rPr>
        <w:t xml:space="preserve">/sas/support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webhooks-e-integraciones-webhooks"/>
    <w:p>
      <w:pPr>
        <w:pStyle w:val="Heading2"/>
      </w:pPr>
      <w:r>
        <w:t xml:space="preserve">6. Webhooks e Integraciones (</w:t>
      </w:r>
      <w:r>
        <w:rPr>
          <w:rStyle w:val="VerbatimChar"/>
        </w:rPr>
        <w:t xml:space="preserve">webhooks</w:t>
      </w:r>
      <w:r>
        <w:t xml:space="preserve">)</w:t>
      </w:r>
    </w:p>
    <w:bookmarkStart w:id="40" w:name="qué-significa-este-addon-5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Permite configurar URLs de callback para que GuardiAPP notifique a sistemas externos cuando ocurren eventos específicos: nueva emergencia, cambio de guardia, asistencia registrada, etc.</w:t>
      </w:r>
    </w:p>
    <w:bookmarkEnd w:id="40"/>
    <w:bookmarkStart w:id="41" w:name="está-implementado-actualmente-5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❌ No implementado.</w:t>
      </w:r>
    </w:p>
    <w:bookmarkEnd w:id="41"/>
    <w:bookmarkStart w:id="42" w:name="casos-de-uso-en-guardiapp"/>
    <w:p>
      <w:pPr>
        <w:pStyle w:val="Heading3"/>
      </w:pPr>
      <w:r>
        <w:t xml:space="preserve">Casos de uso en GuardiAPP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Sistema externo 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emergency.created</w:t>
            </w:r>
          </w:p>
        </w:tc>
        <w:tc>
          <w:tcPr/>
          <w:p>
            <w:pPr>
              <w:pStyle w:val="Compact"/>
            </w:pPr>
            <w:r>
              <w:t xml:space="preserve">Datos de la emergencia</w:t>
            </w:r>
          </w:p>
        </w:tc>
        <w:tc>
          <w:tcPr/>
          <w:p>
            <w:pPr>
              <w:pStyle w:val="Compact"/>
            </w:pPr>
            <w:r>
              <w:t xml:space="preserve">Central de alarmas municipal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attendance.saved</w:t>
            </w:r>
          </w:p>
        </w:tc>
        <w:tc>
          <w:tcPr/>
          <w:p>
            <w:pPr>
              <w:pStyle w:val="Compact"/>
            </w:pPr>
            <w:r>
              <w:t xml:space="preserve">Resumen de asistencia</w:t>
            </w:r>
          </w:p>
        </w:tc>
        <w:tc>
          <w:tcPr/>
          <w:p>
            <w:pPr>
              <w:pStyle w:val="Compact"/>
            </w:pPr>
            <w:r>
              <w:t xml:space="preserve">Sistema de nómina o RRHH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guardia.week_changed</w:t>
            </w:r>
          </w:p>
        </w:tc>
        <w:tc>
          <w:tcPr/>
          <w:p>
            <w:pPr>
              <w:pStyle w:val="Compact"/>
            </w:pPr>
            <w:r>
              <w:t xml:space="preserve">Nueva guardia asignada</w:t>
            </w:r>
          </w:p>
        </w:tc>
        <w:tc>
          <w:tcPr/>
          <w:p>
            <w:pPr>
              <w:pStyle w:val="Compact"/>
            </w:pPr>
            <w:r>
              <w:t xml:space="preserve">Calendario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inventory.low_stock</w:t>
            </w:r>
          </w:p>
        </w:tc>
        <w:tc>
          <w:tcPr/>
          <w:p>
            <w:pPr>
              <w:pStyle w:val="Compact"/>
            </w:pPr>
            <w:r>
              <w:t xml:space="preserve">Material con bajo stock</w:t>
            </w:r>
          </w:p>
        </w:tc>
        <w:tc>
          <w:tcPr/>
          <w:p>
            <w:pPr>
              <w:pStyle w:val="Compact"/>
            </w:pPr>
            <w:r>
              <w:t xml:space="preserve">Sistema de compras/provisiones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volunteer.status_changed</w:t>
            </w:r>
          </w:p>
        </w:tc>
        <w:tc>
          <w:tcPr/>
          <w:p>
            <w:pPr>
              <w:pStyle w:val="Compact"/>
            </w:pPr>
            <w:r>
              <w:t xml:space="preserve">Cambio de estado</w:t>
            </w:r>
          </w:p>
        </w:tc>
        <w:tc>
          <w:tcPr/>
          <w:p>
            <w:pPr>
              <w:pStyle w:val="Compact"/>
            </w:pPr>
            <w:r>
              <w:t xml:space="preserve">Directorio de bomberos nacional</w:t>
            </w:r>
          </w:p>
        </w:tc>
      </w:tr>
    </w:tbl>
    <w:bookmarkEnd w:id="42"/>
    <w:bookmarkStart w:id="43" w:name="implementación-técnica-sugerida"/>
    <w:p>
      <w:pPr>
        <w:pStyle w:val="Heading3"/>
      </w:pPr>
      <w:r>
        <w:t xml:space="preserve">Implementación técnica sugerida</w:t>
      </w:r>
    </w:p>
    <w:p>
      <w:pPr>
        <w:pStyle w:val="FirstParagraph"/>
      </w:pPr>
      <w:r>
        <w:rPr>
          <w:b/>
          <w:bCs/>
        </w:rPr>
        <w:t xml:space="preserve">Tabla de configuración:</w:t>
      </w:r>
    </w:p>
    <w:p>
      <w:pPr>
        <w:pStyle w:val="SourceCode"/>
      </w:pPr>
      <w:r>
        <w:rPr>
          <w:rStyle w:val="CommentTok"/>
        </w:rPr>
        <w:t xml:space="preserve">// Migration</w:t>
      </w:r>
      <w:r>
        <w:br/>
      </w:r>
      <w:r>
        <w:rPr>
          <w:rStyle w:val="NormalTok"/>
        </w:rPr>
        <w:t xml:space="preserve">Schema::create(</w:t>
      </w:r>
      <w:r>
        <w:rPr>
          <w:rStyle w:val="StringTok"/>
        </w:rPr>
        <w:t xml:space="preserve">'webhook_subscriptions'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'tenants'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emergency.created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https://municipalidad.cl/api/guardiapp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 verificar firma HMAC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Envío de webhooks: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WebhookDispatcher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dispatch(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addonEnabled(</w:t>
      </w:r>
      <w:r>
        <w:rPr>
          <w:rStyle w:val="StringTok"/>
        </w:rPr>
        <w:t xml:space="preserve">'webhooks'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$subscriptions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WebhookSubscription::where(</w:t>
      </w:r>
      <w:r>
        <w:rPr>
          <w:rStyle w:val="StringTok"/>
        </w:rPr>
        <w:t xml:space="preserve">'event'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'active'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$subscriptions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dispatch(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SendWebhookJob(</w:t>
      </w:r>
      <w:r>
        <w:rPr>
          <w:rStyle w:val="VariableTok"/>
        </w:rPr>
        <w:t xml:space="preserve">$sub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dónde-revisarlo-5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08"/>
        </w:numPr>
      </w:pPr>
      <w:r>
        <w:t xml:space="preserve">No existe actualmente</w:t>
      </w:r>
    </w:p>
    <w:p>
      <w:pPr>
        <w:pStyle w:val="Compact"/>
        <w:numPr>
          <w:ilvl w:val="0"/>
          <w:numId w:val="1008"/>
        </w:numPr>
      </w:pPr>
      <w:r>
        <w:t xml:space="preserve">Futuro: Panel de configuración en</w:t>
      </w:r>
      <w:r>
        <w:t xml:space="preserve"> </w:t>
      </w:r>
      <w:r>
        <w:rPr>
          <w:rStyle w:val="VerbatimChar"/>
        </w:rPr>
        <w:t xml:space="preserve">/admin/integrations/webhooks</w:t>
      </w:r>
    </w:p>
    <w:p>
      <w:pPr>
        <w:pStyle w:val="Compact"/>
        <w:numPr>
          <w:ilvl w:val="0"/>
          <w:numId w:val="1008"/>
        </w:numPr>
      </w:pPr>
      <w:r>
        <w:t xml:space="preserve">Modelos:</w:t>
      </w:r>
      <w:r>
        <w:t xml:space="preserve"> </w:t>
      </w:r>
      <w:r>
        <w:rPr>
          <w:rStyle w:val="VerbatimChar"/>
        </w:rPr>
        <w:t xml:space="preserve">WebhookSubscription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WebhookDelivery</w:t>
      </w:r>
      <w:r>
        <w:t xml:space="preserve"> </w:t>
      </w:r>
      <w:r>
        <w:t xml:space="preserve">(para reintentos)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single-sign-on-sso-sso"/>
    <w:p>
      <w:pPr>
        <w:pStyle w:val="Heading2"/>
      </w:pPr>
      <w:r>
        <w:t xml:space="preserve">7. Single Sign-On (SSO) (</w:t>
      </w:r>
      <w:r>
        <w:rPr>
          <w:rStyle w:val="VerbatimChar"/>
        </w:rPr>
        <w:t xml:space="preserve">sso</w:t>
      </w:r>
      <w:r>
        <w:t xml:space="preserve">)</w:t>
      </w:r>
    </w:p>
    <w:bookmarkStart w:id="46" w:name="qué-significa-este-addon-6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Permite que los usuarios de GuardiAPP inicien sesión usando credenciales corporativas existentes (Active Directory, Google Workspace, Microsoft 365, etc.) sin necesidad de crear contraseñas específicas para GuardiAPP.</w:t>
      </w:r>
    </w:p>
    <w:bookmarkEnd w:id="46"/>
    <w:bookmarkStart w:id="47" w:name="está-implementado-actualmente-6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❌ No implementado.</w:t>
      </w:r>
    </w:p>
    <w:bookmarkEnd w:id="47"/>
    <w:bookmarkStart w:id="48" w:name="casos-de-uso-para-bomberos"/>
    <w:p>
      <w:pPr>
        <w:pStyle w:val="Heading3"/>
      </w:pPr>
      <w:r>
        <w:t xml:space="preserve">Casos de uso para bomberos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Workspace</w:t>
            </w:r>
          </w:p>
        </w:tc>
        <w:tc>
          <w:tcPr/>
          <w:p>
            <w:pPr>
              <w:pStyle w:val="Compact"/>
            </w:pPr>
            <w:r>
              <w:t xml:space="preserve">Cuerpo de bomberos con Gmail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Microsoft/Azure AD</w:t>
            </w:r>
          </w:p>
        </w:tc>
        <w:tc>
          <w:tcPr/>
          <w:p>
            <w:pPr>
              <w:pStyle w:val="Compact"/>
            </w:pPr>
            <w:r>
              <w:t xml:space="preserve">Dependencias municipales con Active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SAML 2.0</w:t>
            </w:r>
          </w:p>
        </w:tc>
        <w:tc>
          <w:tcPr/>
          <w:p>
            <w:pPr>
              <w:pStyle w:val="Compact"/>
            </w:pPr>
            <w:r>
              <w:t xml:space="preserve">Integración con sistemas de gobierno corporativos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Login con Facebook/Apple (menos común para uso profesional)</w:t>
            </w:r>
          </w:p>
        </w:tc>
      </w:tr>
    </w:tbl>
    <w:bookmarkEnd w:id="48"/>
    <w:bookmarkStart w:id="49" w:name="implementación-técnica-2"/>
    <w:p>
      <w:pPr>
        <w:pStyle w:val="Heading3"/>
      </w:pPr>
      <w:r>
        <w:t xml:space="preserve">Implementación técnica</w:t>
      </w:r>
    </w:p>
    <w:p>
      <w:pPr>
        <w:pStyle w:val="FirstParagraph"/>
      </w:pPr>
      <w:r>
        <w:rPr>
          <w:b/>
          <w:bCs/>
        </w:rPr>
        <w:t xml:space="preserve">Laravel Socialite + SAML:</w:t>
      </w:r>
    </w:p>
    <w:p>
      <w:pPr>
        <w:pStyle w:val="SourceCode"/>
      </w:pPr>
      <w:r>
        <w:rPr>
          <w:rStyle w:val="CommentTok"/>
        </w:rPr>
        <w:t xml:space="preserve">// Configuración por tenant</w:t>
      </w:r>
      <w:r>
        <w:br/>
      </w:r>
      <w:r>
        <w:rPr>
          <w:rStyle w:val="NormalTok"/>
        </w:rPr>
        <w:t xml:space="preserve">Route::get(</w:t>
      </w:r>
      <w:r>
        <w:rPr>
          <w:rStyle w:val="StringTok"/>
        </w:rPr>
        <w:t xml:space="preserve">'/login/{provider}'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[SsoController::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'redirect'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'addon:sso'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Route::get(</w:t>
      </w:r>
      <w:r>
        <w:rPr>
          <w:rStyle w:val="StringTok"/>
        </w:rPr>
        <w:t xml:space="preserve">'/login/{provider}/callback'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[SsoController::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'callback'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Configuración almacenada por tenant:</w:t>
      </w:r>
    </w:p>
    <w:p>
      <w:pPr>
        <w:pStyle w:val="SourceCode"/>
      </w:pPr>
      <w:r>
        <w:rPr>
          <w:rStyle w:val="CommentTok"/>
        </w:rPr>
        <w:t xml:space="preserve">// SystemSetting::get('sso_config')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'saml'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'entity_id'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'https://guardiapp.cl/sp'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'sso_url'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'https://municipalidad.cl/idp/sso'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'certificate'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'-----BEGIN CERTIFICATE-----...'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'auto_provision_users'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User provisioning:</w:t>
      </w:r>
      <w:r>
        <w:t xml:space="preserve"> </w:t>
      </w:r>
      <w:r>
        <w:t xml:space="preserve">Si un usuario no existe en GuardiAPP pero autentica exitosamente contra el IdP, se puede crear automáticamente con rol por defecto.</w:t>
      </w:r>
    </w:p>
    <w:bookmarkEnd w:id="49"/>
    <w:bookmarkStart w:id="50" w:name="dónde-revisarlo-6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09"/>
        </w:numPr>
      </w:pPr>
      <w:r>
        <w:t xml:space="preserve">No existe actualmente</w:t>
      </w:r>
    </w:p>
    <w:p>
      <w:pPr>
        <w:pStyle w:val="Compact"/>
        <w:numPr>
          <w:ilvl w:val="0"/>
          <w:numId w:val="1009"/>
        </w:numPr>
      </w:pPr>
      <w:r>
        <w:t xml:space="preserve">Requiere librerías:</w:t>
      </w:r>
      <w:r>
        <w:t xml:space="preserve"> </w:t>
      </w:r>
      <w:r>
        <w:rPr>
          <w:rStyle w:val="VerbatimChar"/>
        </w:rPr>
        <w:t xml:space="preserve">laravel/socialite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lightsaml/sp-bundle</w:t>
      </w:r>
    </w:p>
    <w:p>
      <w:pPr>
        <w:pStyle w:val="Compact"/>
        <w:numPr>
          <w:ilvl w:val="0"/>
          <w:numId w:val="1009"/>
        </w:numPr>
      </w:pPr>
      <w:r>
        <w:t xml:space="preserve">Configuración: Panel en</w:t>
      </w:r>
      <w:r>
        <w:t xml:space="preserve"> </w:t>
      </w:r>
      <w:r>
        <w:rPr>
          <w:rStyle w:val="VerbatimChar"/>
        </w:rPr>
        <w:t xml:space="preserve">/admin/settings/sso</w:t>
      </w:r>
    </w:p>
    <w:p>
      <w:pPr>
        <w:pStyle w:val="Compact"/>
        <w:numPr>
          <w:ilvl w:val="0"/>
          <w:numId w:val="1009"/>
        </w:numPr>
      </w:pPr>
      <w:r>
        <w:t xml:space="preserve">Login: Modificación de</w:t>
      </w:r>
      <w:r>
        <w:t xml:space="preserve"> </w:t>
      </w:r>
      <w:r>
        <w:rPr>
          <w:rStyle w:val="VerbatimChar"/>
        </w:rPr>
        <w:t xml:space="preserve">resources/views/auth/login.blade.php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exportación-masiva-de-datos-data_export"/>
    <w:p>
      <w:pPr>
        <w:pStyle w:val="Heading2"/>
      </w:pPr>
      <w:r>
        <w:t xml:space="preserve">8. Exportación Masiva de Datos (</w:t>
      </w:r>
      <w:r>
        <w:rPr>
          <w:rStyle w:val="VerbatimChar"/>
        </w:rPr>
        <w:t xml:space="preserve">data_export</w:t>
      </w:r>
      <w:r>
        <w:t xml:space="preserve">)</w:t>
      </w:r>
    </w:p>
    <w:bookmarkStart w:id="52" w:name="qué-significa-este-addon-7"/>
    <w:p>
      <w:pPr>
        <w:pStyle w:val="Heading3"/>
      </w:pPr>
      <w:r>
        <w:t xml:space="preserve">¿Qué significa este addon?</w:t>
      </w:r>
    </w:p>
    <w:p>
      <w:pPr>
        <w:pStyle w:val="FirstParagraph"/>
      </w:pPr>
      <w:r>
        <w:t xml:space="preserve">Permite descargar grandes volúmenes de datos históricos en formatos Excel, CSV o PDF sin las limitaciones de los reportes estándar. Ideal para auditorías externas, análisis estadísticos o migración de datos.</w:t>
      </w:r>
    </w:p>
    <w:bookmarkEnd w:id="52"/>
    <w:bookmarkStart w:id="53" w:name="está-implementado-actualmente-7"/>
    <w:p>
      <w:pPr>
        <w:pStyle w:val="Heading3"/>
      </w:pPr>
      <w:r>
        <w:t xml:space="preserve">¿Está implementado actualmente?</w:t>
      </w:r>
    </w:p>
    <w:p>
      <w:pPr>
        <w:pStyle w:val="FirstParagraph"/>
      </w:pPr>
      <w:r>
        <w:rPr>
          <w:b/>
          <w:bCs/>
        </w:rPr>
        <w:t xml:space="preserve">✅ Parcialmente implementado.</w:t>
      </w:r>
    </w:p>
    <w:bookmarkEnd w:id="53"/>
    <w:bookmarkStart w:id="54" w:name="estado-actual-1"/>
    <w:p>
      <w:pPr>
        <w:pStyle w:val="Heading3"/>
      </w:pPr>
      <w:r>
        <w:t xml:space="preserve">Estado actual</w:t>
      </w:r>
    </w:p>
    <w:p>
      <w:pPr>
        <w:pStyle w:val="FirstParagraph"/>
      </w:pPr>
      <w:r>
        <w:rPr>
          <w:b/>
          <w:bCs/>
        </w:rPr>
        <w:t xml:space="preserve">Funcionalidades existentes: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262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reporte de asistencia (Excel)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ReportController::attendanceExport()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reporte de asistencia (PDF)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ReportController::attendancePdf()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reportes de reemplazos/refuerzos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  <w:tc>
          <w:tcPr/>
          <w:p>
            <w:pPr>
              <w:pStyle w:val="Compact"/>
            </w:pPr>
            <w:r>
              <w:t xml:space="preserve">Clases en</w:t>
            </w:r>
            <w:r>
              <w:t xml:space="preserve"> </w:t>
            </w:r>
            <w:r>
              <w:rPr>
                <w:rStyle w:val="VerbatimChar"/>
              </w:rPr>
              <w:t xml:space="preserve">app/Exports/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masivo genérico</w:t>
            </w:r>
          </w:p>
        </w:tc>
        <w:tc>
          <w:tcPr/>
          <w:p>
            <w:pPr>
              <w:pStyle w:val="Compact"/>
            </w:pPr>
            <w:r>
              <w:t xml:space="preserve">⚠️ Base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GenericReportExport.php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Clases de exportación:</w:t>
      </w:r>
    </w:p>
    <w:p>
      <w:pPr>
        <w:pStyle w:val="SourceCode"/>
      </w:pPr>
      <w:r>
        <w:rPr>
          <w:rStyle w:val="CommentTok"/>
        </w:rPr>
        <w:t xml:space="preserve">// app/Exports/</w:t>
      </w:r>
      <w:r>
        <w:br/>
      </w:r>
      <w:r>
        <w:rPr>
          <w:rStyle w:val="NormalTok"/>
        </w:rPr>
        <w:t xml:space="preserve">GenericReportExport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php      </w:t>
      </w:r>
      <w:r>
        <w:rPr>
          <w:rStyle w:val="CommentTok"/>
        </w:rPr>
        <w:t xml:space="preserve">// Export genérico reutilizable</w:t>
      </w:r>
      <w:r>
        <w:br/>
      </w:r>
      <w:r>
        <w:rPr>
          <w:rStyle w:val="NormalTok"/>
        </w:rPr>
        <w:t xml:space="preserve">RefuerzosReportExport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php    </w:t>
      </w:r>
      <w:r>
        <w:rPr>
          <w:rStyle w:val="CommentTok"/>
        </w:rPr>
        <w:t xml:space="preserve">// Reporte de refuerzos</w:t>
      </w:r>
      <w:r>
        <w:br/>
      </w:r>
      <w:r>
        <w:rPr>
          <w:rStyle w:val="NormalTok"/>
        </w:rPr>
        <w:t xml:space="preserve">ReplacementsReportExport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php </w:t>
      </w:r>
      <w:r>
        <w:rPr>
          <w:rStyle w:val="CommentTok"/>
        </w:rPr>
        <w:t xml:space="preserve">// Reporte de reemplazos</w:t>
      </w:r>
    </w:p>
    <w:p>
      <w:pPr>
        <w:pStyle w:val="FirstParagraph"/>
      </w:pPr>
      <w:r>
        <w:rPr>
          <w:b/>
          <w:bCs/>
        </w:rPr>
        <w:t xml:space="preserve">Librería utilizada:</w:t>
      </w:r>
      <w:r>
        <w:t xml:space="preserve"> </w:t>
      </w:r>
      <w:r>
        <w:rPr>
          <w:rStyle w:val="VerbatimChar"/>
        </w:rPr>
        <w:t xml:space="preserve">maatwebsite/excel</w:t>
      </w:r>
      <w:r>
        <w:t xml:space="preserve"> </w:t>
      </w:r>
      <w:r>
        <w:t xml:space="preserve">(Laravel Excel)</w:t>
      </w:r>
    </w:p>
    <w:bookmarkEnd w:id="54"/>
    <w:bookmarkStart w:id="55" w:name="uso-actual-en-el-sistema"/>
    <w:p>
      <w:pPr>
        <w:pStyle w:val="Heading3"/>
      </w:pPr>
      <w:r>
        <w:t xml:space="preserve">Uso actual en el sistema</w:t>
      </w:r>
    </w:p>
    <w:p>
      <w:pPr>
        <w:pStyle w:val="SourceCode"/>
      </w:pPr>
      <w:r>
        <w:rPr>
          <w:rStyle w:val="CommentTok"/>
        </w:rPr>
        <w:t xml:space="preserve">// En ReportController.php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attendanceExport(Request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validaciones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-&gt;attendancePdf(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$guardiaId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$currentView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Excel export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Excel::download(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\App\Exports\GenericReportExport(</w:t>
      </w:r>
      <w:r>
        <w:rPr>
          <w:rStyle w:val="VariableTok"/>
        </w:rPr>
        <w:t xml:space="preserve">$rows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'reporte_asistencia_'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'Ymd'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'.xlsx'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implementación-futura-sugerida-2"/>
    <w:p>
      <w:pPr>
        <w:pStyle w:val="Heading3"/>
      </w:pPr>
      <w:r>
        <w:t xml:space="preserve">Implementación futura sugerida</w:t>
      </w:r>
    </w:p>
    <w:p>
      <w:pPr>
        <w:pStyle w:val="FirstParagraph"/>
      </w:pPr>
      <w:r>
        <w:rPr>
          <w:b/>
          <w:bCs/>
        </w:rPr>
        <w:t xml:space="preserve">Exportaciones adicionales: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completo</w:t>
            </w:r>
          </w:p>
        </w:tc>
        <w:tc>
          <w:tcPr/>
          <w:p>
            <w:pPr>
              <w:pStyle w:val="Compact"/>
            </w:pPr>
            <w:r>
              <w:t xml:space="preserve">Todos los registros de asistencia</w:t>
            </w:r>
          </w:p>
        </w:tc>
        <w:tc>
          <w:tcPr/>
          <w:p>
            <w:pPr>
              <w:pStyle w:val="Compact"/>
            </w:pPr>
            <w:r>
              <w:t xml:space="preserve">Excel/CSV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total</w:t>
            </w:r>
          </w:p>
        </w:tc>
        <w:tc>
          <w:tcPr/>
          <w:p>
            <w:pPr>
              <w:pStyle w:val="Compact"/>
            </w:pPr>
            <w:r>
              <w:t xml:space="preserve">Todo el inventario con movimientos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Emergencias</w:t>
            </w:r>
          </w:p>
        </w:tc>
        <w:tc>
          <w:tcPr/>
          <w:p>
            <w:pPr>
              <w:pStyle w:val="Compact"/>
            </w:pPr>
            <w:r>
              <w:t xml:space="preserve">Registro de todas las emergencias</w:t>
            </w:r>
          </w:p>
        </w:tc>
        <w:tc>
          <w:tcPr/>
          <w:p>
            <w:pPr>
              <w:pStyle w:val="Compact"/>
            </w:pPr>
            <w:r>
              <w:t xml:space="preserve">PDF/Excel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Voluntarios</w:t>
            </w:r>
          </w:p>
        </w:tc>
        <w:tc>
          <w:tcPr/>
          <w:p>
            <w:pPr>
              <w:pStyle w:val="Compact"/>
            </w:pPr>
            <w:r>
              <w:t xml:space="preserve">Directorio completo con especialidades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Planilla anual</w:t>
            </w:r>
          </w:p>
        </w:tc>
        <w:tc>
          <w:tcPr/>
          <w:p>
            <w:pPr>
              <w:pStyle w:val="Compact"/>
            </w:pPr>
            <w:r>
              <w:t xml:space="preserve">Asistencias anuales para contabilidad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Job de export en background: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MassExportJob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addonEnabled(</w:t>
      </w:r>
      <w:r>
        <w:rPr>
          <w:rStyle w:val="StringTok"/>
        </w:rPr>
        <w:t xml:space="preserve">'data_export'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'Exportación masiva requiere addon data_export'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Generar archivo grande en chunks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Notificar por email cuando esté listo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dónde-revisarlo-7"/>
    <w:p>
      <w:pPr>
        <w:pStyle w:val="Heading3"/>
      </w:pPr>
      <w:r>
        <w:t xml:space="preserve">¿Dónde revisarlo?</w:t>
      </w:r>
    </w:p>
    <w:p>
      <w:pPr>
        <w:pStyle w:val="Compact"/>
        <w:numPr>
          <w:ilvl w:val="0"/>
          <w:numId w:val="1010"/>
        </w:numPr>
      </w:pPr>
      <w:r>
        <w:t xml:space="preserve">Reportes:</w:t>
      </w:r>
      <w:r>
        <w:t xml:space="preserve"> </w:t>
      </w:r>
      <w:r>
        <w:rPr>
          <w:rStyle w:val="VerbatimChar"/>
        </w:rPr>
        <w:t xml:space="preserve">/admin/reports</w:t>
      </w:r>
      <w:r>
        <w:t xml:space="preserve"> </w:t>
      </w:r>
      <w:r>
        <w:t xml:space="preserve">→ Botón</w:t>
      </w:r>
      <w:r>
        <w:t xml:space="preserve"> </w:t>
      </w:r>
      <w:r>
        <w:t xml:space="preserve">“Exportar Excel/PDF”</w:t>
      </w:r>
    </w:p>
    <w:p>
      <w:pPr>
        <w:pStyle w:val="Compact"/>
        <w:numPr>
          <w:ilvl w:val="0"/>
          <w:numId w:val="1010"/>
        </w:numPr>
      </w:pPr>
      <w:r>
        <w:t xml:space="preserve">Código:</w:t>
      </w:r>
      <w:r>
        <w:t xml:space="preserve"> </w:t>
      </w:r>
      <w:r>
        <w:rPr>
          <w:rStyle w:val="VerbatimChar"/>
        </w:rPr>
        <w:t xml:space="preserve">@/Users/ignacionovion/Documents/Sistemas/Guardia Nocturna/app/Http/Controllers/ReportController.php:534-588</w:t>
      </w:r>
    </w:p>
    <w:p>
      <w:pPr>
        <w:pStyle w:val="Compact"/>
        <w:numPr>
          <w:ilvl w:val="0"/>
          <w:numId w:val="1010"/>
        </w:numPr>
      </w:pPr>
      <w:r>
        <w:t xml:space="preserve">Exports:</w:t>
      </w:r>
      <w:r>
        <w:t xml:space="preserve"> </w:t>
      </w:r>
      <w:r>
        <w:rPr>
          <w:rStyle w:val="VerbatimChar"/>
        </w:rPr>
        <w:t xml:space="preserve">@/Users/ignacionovion/Documents/Sistemas/Guardia Nocturna/app/Exports/</w:t>
      </w:r>
    </w:p>
    <w:p>
      <w:pPr>
        <w:pStyle w:val="Compact"/>
        <w:numPr>
          <w:ilvl w:val="0"/>
          <w:numId w:val="1010"/>
        </w:numPr>
      </w:pPr>
      <w:r>
        <w:t xml:space="preserve">Config:</w:t>
      </w:r>
      <w:r>
        <w:t xml:space="preserve"> </w:t>
      </w:r>
      <w:r>
        <w:rPr>
          <w:rStyle w:val="VerbatimChar"/>
        </w:rPr>
        <w:t xml:space="preserve">config/excel.php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tabla-resumen-de-addons"/>
    <w:p>
      <w:pPr>
        <w:pStyle w:val="Heading2"/>
      </w:pPr>
      <w:r>
        <w:t xml:space="preserve">Tabla Resumen de Addons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9"/>
        <w:gridCol w:w="1354"/>
        <w:gridCol w:w="1980"/>
        <w:gridCol w:w="1980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Addon</w:t>
            </w:r>
          </w:p>
        </w:tc>
        <w:tc>
          <w:tcPr/>
          <w:p>
            <w:pPr>
              <w:pStyle w:val="Compact"/>
            </w:pPr>
            <w:r>
              <w:t xml:space="preserve">¿Existe hoy?</w:t>
            </w:r>
          </w:p>
        </w:tc>
        <w:tc>
          <w:tcPr/>
          <w:p>
            <w:pPr>
              <w:pStyle w:val="Compact"/>
            </w:pPr>
            <w:r>
              <w:t xml:space="preserve">¿Dónde revisarlo?</w:t>
            </w:r>
          </w:p>
        </w:tc>
        <w:tc>
          <w:tcPr/>
          <w:p>
            <w:pPr>
              <w:pStyle w:val="Compact"/>
            </w:pPr>
            <w:r>
              <w:t xml:space="preserve">¿Qué valor aporta?</w:t>
            </w:r>
          </w:p>
        </w:tc>
        <w:tc>
          <w:tcPr/>
          <w:p>
            <w:pPr>
              <w:pStyle w:val="Compact"/>
            </w:pPr>
            <w:r>
              <w:t xml:space="preserve">Plan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api_access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Crear:</w:t>
            </w:r>
            <w:r>
              <w:t xml:space="preserve"> </w:t>
            </w:r>
            <w:r>
              <w:rPr>
                <w:rStyle w:val="VerbatimChar"/>
              </w:rPr>
              <w:t xml:space="preserve">routes/api.php</w:t>
            </w:r>
          </w:p>
        </w:tc>
        <w:tc>
          <w:tcPr/>
          <w:p>
            <w:pPr>
              <w:pStyle w:val="Compact"/>
            </w:pPr>
            <w:r>
              <w:t xml:space="preserve">Integraciones con terceros, apps móviles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custom_branding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admin/configuracion</w:t>
            </w:r>
          </w:p>
        </w:tc>
        <w:tc>
          <w:tcPr/>
          <w:p>
            <w:pPr>
              <w:pStyle w:val="Compact"/>
            </w:pPr>
            <w:r>
              <w:t xml:space="preserve">Identidad institucional fortalecida</w:t>
            </w:r>
          </w:p>
        </w:tc>
        <w:tc>
          <w:tcPr/>
          <w:p>
            <w:pPr>
              <w:pStyle w:val="Compact"/>
            </w:pPr>
            <w:r>
              <w:t xml:space="preserve">Profesional+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backup_automatico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tenant:backup</w:t>
            </w:r>
          </w:p>
        </w:tc>
        <w:tc>
          <w:tcPr/>
          <w:p>
            <w:pPr>
              <w:pStyle w:val="Compact"/>
            </w:pPr>
            <w:r>
              <w:t xml:space="preserve">Seguridad de datos, recuperación ante desastres</w:t>
            </w:r>
          </w:p>
        </w:tc>
        <w:tc>
          <w:tcPr/>
          <w:p>
            <w:pPr>
              <w:pStyle w:val="Compact"/>
            </w:pPr>
            <w:r>
              <w:t xml:space="preserve">Todos (básico 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CentralAuditLog::log()</w:t>
            </w:r>
          </w:p>
        </w:tc>
        <w:tc>
          <w:tcPr/>
          <w:p>
            <w:pPr>
              <w:pStyle w:val="Compact"/>
            </w:pPr>
            <w:r>
              <w:t xml:space="preserve">Trazabilidad, cumplimiento normativo</w:t>
            </w:r>
          </w:p>
        </w:tc>
        <w:tc>
          <w:tcPr/>
          <w:p>
            <w:pPr>
              <w:pStyle w:val="Compact"/>
            </w:pPr>
            <w:r>
              <w:t xml:space="preserve">Todos (solo SaaS)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priority_support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Diferenciación de servicio, upsell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Crear:</w:t>
            </w:r>
            <w:r>
              <w:t xml:space="preserve"> </w:t>
            </w:r>
            <w:r>
              <w:rPr>
                <w:rStyle w:val="VerbatimChar"/>
              </w:rPr>
              <w:t xml:space="preserve">WebhookSubscription</w:t>
            </w:r>
          </w:p>
        </w:tc>
        <w:tc>
          <w:tcPr/>
          <w:p>
            <w:pPr>
              <w:pStyle w:val="Compact"/>
            </w:pPr>
            <w:r>
              <w:t xml:space="preserve">Automatización, integraciones en tiempo real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Crear:</w:t>
            </w:r>
            <w:r>
              <w:t xml:space="preserve"> </w:t>
            </w:r>
            <w:r>
              <w:rPr>
                <w:rStyle w:val="VerbatimChar"/>
              </w:rPr>
              <w:t xml:space="preserve">SsoController</w:t>
            </w:r>
          </w:p>
        </w:tc>
        <w:tc>
          <w:tcPr/>
          <w:p>
            <w:pPr>
              <w:pStyle w:val="Compact"/>
            </w:pPr>
            <w:r>
              <w:t xml:space="preserve">Seguridad, comodidad de usuario, IT corporativo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data_export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/admin/reports</w:t>
            </w:r>
            <w:r>
              <w:t xml:space="preserve"> </w:t>
            </w:r>
            <w:r>
              <w:t xml:space="preserve">→ Exportar</w:t>
            </w:r>
          </w:p>
        </w:tc>
        <w:tc>
          <w:tcPr/>
          <w:p>
            <w:pPr>
              <w:pStyle w:val="Compact"/>
            </w:pPr>
            <w:r>
              <w:t xml:space="preserve">Análisis externos, auditorías, respaldo de datos</w:t>
            </w:r>
          </w:p>
        </w:tc>
        <w:tc>
          <w:tcPr/>
          <w:p>
            <w:pPr>
              <w:pStyle w:val="Compact"/>
            </w:pPr>
            <w:r>
              <w:t xml:space="preserve">Profesional+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roadmap-de-implementación-recomendado"/>
    <w:p>
      <w:pPr>
        <w:pStyle w:val="Heading2"/>
      </w:pPr>
      <w:r>
        <w:t xml:space="preserve">Roadmap de Implementación Recomendado</w:t>
      </w:r>
    </w:p>
    <w:bookmarkStart w:id="60" w:name="fase-1-completar-existentes-q1-2026"/>
    <w:p>
      <w:pPr>
        <w:pStyle w:val="Heading3"/>
      </w:pPr>
      <w:r>
        <w:t xml:space="preserve">Fase 1: Completar existentes (Q1 2026)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custom_branding:</w:t>
      </w:r>
      <w:r>
        <w:t xml:space="preserve"> </w:t>
      </w:r>
      <w:r>
        <w:t xml:space="preserve">Aplicar colores dinámicos en todas las vistas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data_export:</w:t>
      </w:r>
      <w:r>
        <w:t xml:space="preserve"> </w:t>
      </w:r>
      <w:r>
        <w:t xml:space="preserve">Agregar más tipos de exportación masiva</w:t>
      </w:r>
    </w:p>
    <w:bookmarkEnd w:id="60"/>
    <w:bookmarkStart w:id="61" w:name="fase-2-alto-valor-bajo-esfuerzo-q2-2026"/>
    <w:p>
      <w:pPr>
        <w:pStyle w:val="Heading3"/>
      </w:pPr>
      <w:r>
        <w:t xml:space="preserve">Fase 2: Alto valor, bajo esfuerzo (Q2 2026)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priority_support:</w:t>
      </w:r>
      <w:r>
        <w:t xml:space="preserve"> </w:t>
      </w:r>
      <w:r>
        <w:t xml:space="preserve">Sistema de tickets básico con SLA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api_access:</w:t>
      </w:r>
      <w:r>
        <w:t xml:space="preserve"> </w:t>
      </w:r>
      <w:r>
        <w:t xml:space="preserve">API REST v1 con autenticación Sanctum</w:t>
      </w:r>
    </w:p>
    <w:bookmarkEnd w:id="61"/>
    <w:bookmarkStart w:id="62" w:name="fase-3-enterprise-avanzado-q3-q4-2026"/>
    <w:p>
      <w:pPr>
        <w:pStyle w:val="Heading3"/>
      </w:pPr>
      <w:r>
        <w:t xml:space="preserve">Fase 3: Enterprise avanzado (Q3-Q4 2026)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webhooks:</w:t>
      </w:r>
      <w:r>
        <w:t xml:space="preserve"> </w:t>
      </w:r>
      <w:r>
        <w:t xml:space="preserve">Sistema de suscripción y envío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sso:</w:t>
      </w:r>
      <w:r>
        <w:t xml:space="preserve"> </w:t>
      </w:r>
      <w:r>
        <w:t xml:space="preserve">Integración SAML 2.0 y OAuth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nsideraciones-técnicas"/>
    <w:p>
      <w:pPr>
        <w:pStyle w:val="Heading2"/>
      </w:pPr>
      <w:r>
        <w:t xml:space="preserve">Consideraciones Técnicas</w:t>
      </w:r>
    </w:p>
    <w:bookmarkStart w:id="64" w:name="verificación-de-addons-en-código"/>
    <w:p>
      <w:pPr>
        <w:pStyle w:val="Heading3"/>
      </w:pPr>
      <w:r>
        <w:t xml:space="preserve">Verificación de addons en código</w:t>
      </w:r>
    </w:p>
    <w:p>
      <w:pPr>
        <w:pStyle w:val="SourceCode"/>
      </w:pPr>
      <w:r>
        <w:rPr>
          <w:rStyle w:val="CommentTok"/>
        </w:rPr>
        <w:t xml:space="preserve">// Usar helper global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(feature(</w:t>
      </w:r>
      <w:r>
        <w:rPr>
          <w:rStyle w:val="StringTok"/>
        </w:rPr>
        <w:t xml:space="preserve">'backup_automatico'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Ejecutar backup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 método específico para addons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(addonEnabled(</w:t>
      </w:r>
      <w:r>
        <w:rPr>
          <w:rStyle w:val="StringTok"/>
        </w:rPr>
        <w:t xml:space="preserve">'sso'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Mostrar botones de SSO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base-de-datos"/>
    <w:p>
      <w:pPr>
        <w:pStyle w:val="Heading3"/>
      </w:pPr>
      <w:r>
        <w:t xml:space="preserve">Base de datos</w:t>
      </w:r>
    </w:p>
    <w:p>
      <w:pPr>
        <w:pStyle w:val="FirstParagraph"/>
      </w:pPr>
      <w:r>
        <w:t xml:space="preserve">Los addons se almacenan en el campo JSON</w:t>
      </w:r>
      <w:r>
        <w:t xml:space="preserve"> </w:t>
      </w:r>
      <w:r>
        <w:rPr>
          <w:rStyle w:val="VerbatimChar"/>
        </w:rPr>
        <w:t xml:space="preserve">addons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"custom_branding"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"backup_automatico"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"data_export"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overrides-por-tenant"/>
    <w:p>
      <w:pPr>
        <w:pStyle w:val="Heading3"/>
      </w:pPr>
      <w:r>
        <w:t xml:space="preserve">Overrides por tenant</w:t>
      </w:r>
    </w:p>
    <w:p>
      <w:pPr>
        <w:pStyle w:val="FirstParagraph"/>
      </w:pPr>
      <w:r>
        <w:t xml:space="preserve">Los overrides se almacenan en el campo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del tenant (hereda de plan pero permite personalización):</w:t>
      </w:r>
    </w:p>
    <w:p>
      <w:pPr>
        <w:pStyle w:val="SourceCode"/>
      </w:pPr>
      <w:r>
        <w:rPr>
          <w:rStyle w:val="VariableTok"/>
        </w:rPr>
        <w:t xml:space="preserve">$tenant</w:t>
      </w:r>
      <w:r>
        <w:rPr>
          <w:rStyle w:val="NormalTok"/>
        </w:rPr>
        <w:t xml:space="preserve">-&gt;features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'custom_branding'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Activar aunque el plan no lo tenga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generado para GuardiAPP</w:t>
      </w:r>
      <w:r>
        <w:br/>
      </w:r>
      <w:r>
        <w:t xml:space="preserve">Sistema SaaS Multi-Tenant para Compañías de Bomberos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2026-03-12T04:00:40Z</dcterms:created>
  <dcterms:modified xsi:type="dcterms:W3CDTF">2026-03-12T04:00:40Z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