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1E72" w:rsidRDefault="00000000">
      <w:pPr>
        <w:pStyle w:val="Ttulo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AA1E7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AA1E72" w:rsidRDefault="00AA1E72">
      <w:pPr>
        <w:rPr>
          <w:rFonts w:ascii="Google Sans" w:eastAsia="Google Sans" w:hAnsi="Google Sans" w:cs="Google Sans"/>
          <w:sz w:val="24"/>
          <w:szCs w:val="24"/>
        </w:rPr>
      </w:pPr>
    </w:p>
    <w:p w14:paraId="00000004" w14:textId="77777777" w:rsidR="00AA1E7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AA1E7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AA1E72" w:rsidRDefault="00AA1E72">
      <w:pPr>
        <w:widowControl w:val="0"/>
        <w:spacing w:line="240" w:lineRule="auto"/>
        <w:rPr>
          <w:rFonts w:ascii="Google Sans" w:eastAsia="Google Sans" w:hAnsi="Google Sans" w:cs="Google Sans"/>
          <w:b/>
          <w:sz w:val="24"/>
          <w:szCs w:val="24"/>
        </w:rPr>
      </w:pPr>
    </w:p>
    <w:p w14:paraId="00000007" w14:textId="77777777" w:rsidR="00AA1E72"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37F4574D" w:rsidR="00AA1E72" w:rsidRDefault="00CE1ACD">
      <w:pPr>
        <w:spacing w:after="200" w:line="360" w:lineRule="auto"/>
        <w:ind w:left="720"/>
        <w:rPr>
          <w:rFonts w:ascii="Google Sans" w:eastAsia="Google Sans" w:hAnsi="Google Sans" w:cs="Google Sans"/>
          <w:sz w:val="24"/>
          <w:szCs w:val="24"/>
        </w:rPr>
      </w:pPr>
      <w:r>
        <w:rPr>
          <w:rFonts w:ascii="Google Sans" w:eastAsia="Google Sans" w:hAnsi="Google Sans" w:cs="Google Sans"/>
          <w:b/>
          <w:noProof/>
          <w:sz w:val="24"/>
          <w:szCs w:val="24"/>
        </w:rPr>
        <w:drawing>
          <wp:anchor distT="0" distB="0" distL="114300" distR="114300" simplePos="0" relativeHeight="251658240" behindDoc="0" locked="0" layoutInCell="1" allowOverlap="1" wp14:anchorId="1AD8A8CF" wp14:editId="1478CD9E">
            <wp:simplePos x="0" y="0"/>
            <wp:positionH relativeFrom="column">
              <wp:posOffset>-63500</wp:posOffset>
            </wp:positionH>
            <wp:positionV relativeFrom="paragraph">
              <wp:posOffset>344170</wp:posOffset>
            </wp:positionV>
            <wp:extent cx="381000" cy="381000"/>
            <wp:effectExtent l="0" t="0" r="0" b="0"/>
            <wp:wrapThrough wrapText="bothSides">
              <wp:wrapPolygon edited="0">
                <wp:start x="17280" y="2160"/>
                <wp:lineTo x="0" y="8640"/>
                <wp:lineTo x="0" y="10800"/>
                <wp:lineTo x="3600" y="15120"/>
                <wp:lineTo x="5760" y="18720"/>
                <wp:lineTo x="9360" y="18720"/>
                <wp:lineTo x="11520" y="15120"/>
                <wp:lineTo x="20880" y="5760"/>
                <wp:lineTo x="20880" y="2160"/>
                <wp:lineTo x="17280" y="2160"/>
              </wp:wrapPolygon>
            </wp:wrapThrough>
            <wp:docPr id="1278096078" name="Gráfico 1" descr="Checkmark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96078" name="Gráfico 1278096078" descr="Checkmark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Google Sans" w:eastAsia="Google Sans" w:hAnsi="Google Sans" w:cs="Google Sans"/>
          <w:b/>
          <w:sz w:val="24"/>
          <w:szCs w:val="24"/>
        </w:rPr>
        <w:t>Explanation:</w:t>
      </w:r>
      <w:r w:rsidR="00000000">
        <w:rPr>
          <w:rFonts w:ascii="Google Sans" w:eastAsia="Google Sans" w:hAnsi="Google Sans" w:cs="Google Sans"/>
          <w:sz w:val="24"/>
          <w:szCs w:val="24"/>
        </w:rPr>
        <w:t xml:space="preserve"> </w:t>
      </w:r>
      <w:r>
        <w:rPr>
          <w:rFonts w:ascii="Google Sans" w:eastAsia="Google Sans" w:hAnsi="Google Sans" w:cs="Google Sans"/>
          <w:sz w:val="24"/>
          <w:szCs w:val="24"/>
        </w:rPr>
        <w:t xml:space="preserve"> NA</w:t>
      </w:r>
    </w:p>
    <w:p w14:paraId="00000009" w14:textId="6339B57D" w:rsidR="00AA1E72"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General Data Protection Regulation (GDPR)</w:t>
      </w:r>
    </w:p>
    <w:p w14:paraId="0000000A" w14:textId="77777777" w:rsidR="00AA1E72"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66582E3D" w:rsidR="00AA1E72" w:rsidRPr="00CE1ACD" w:rsidRDefault="00CE1ACD">
      <w:pPr>
        <w:spacing w:after="200" w:line="360" w:lineRule="auto"/>
        <w:ind w:left="720"/>
        <w:rPr>
          <w:rFonts w:ascii="Google Sans" w:eastAsia="Google Sans" w:hAnsi="Google Sans" w:cs="Google Sans"/>
          <w:bCs/>
          <w:sz w:val="24"/>
          <w:szCs w:val="24"/>
        </w:rPr>
      </w:pPr>
      <w:r>
        <w:rPr>
          <w:rFonts w:ascii="Google Sans" w:eastAsia="Google Sans" w:hAnsi="Google Sans" w:cs="Google Sans"/>
          <w:b/>
          <w:noProof/>
          <w:sz w:val="24"/>
          <w:szCs w:val="24"/>
        </w:rPr>
        <w:drawing>
          <wp:anchor distT="0" distB="0" distL="114300" distR="114300" simplePos="0" relativeHeight="251660288" behindDoc="0" locked="0" layoutInCell="1" allowOverlap="1" wp14:anchorId="192934A0" wp14:editId="3CBDAADF">
            <wp:simplePos x="0" y="0"/>
            <wp:positionH relativeFrom="column">
              <wp:posOffset>-63500</wp:posOffset>
            </wp:positionH>
            <wp:positionV relativeFrom="paragraph">
              <wp:posOffset>628650</wp:posOffset>
            </wp:positionV>
            <wp:extent cx="381000" cy="381000"/>
            <wp:effectExtent l="0" t="0" r="0" b="0"/>
            <wp:wrapThrough wrapText="bothSides">
              <wp:wrapPolygon edited="0">
                <wp:start x="17280" y="2160"/>
                <wp:lineTo x="0" y="8640"/>
                <wp:lineTo x="0" y="10800"/>
                <wp:lineTo x="3600" y="15120"/>
                <wp:lineTo x="5760" y="18720"/>
                <wp:lineTo x="9360" y="18720"/>
                <wp:lineTo x="11520" y="15120"/>
                <wp:lineTo x="20880" y="5760"/>
                <wp:lineTo x="20880" y="2160"/>
                <wp:lineTo x="17280" y="2160"/>
              </wp:wrapPolygon>
            </wp:wrapThrough>
            <wp:docPr id="31742561" name="Gráfico 31742561" descr="Checkmark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96078" name="Gráfico 1278096078" descr="Checkmark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Google Sans" w:eastAsia="Google Sans" w:hAnsi="Google Sans" w:cs="Google Sans"/>
          <w:b/>
          <w:sz w:val="24"/>
          <w:szCs w:val="24"/>
        </w:rPr>
        <w:t xml:space="preserve">Explanation: </w:t>
      </w:r>
      <w:proofErr w:type="spellStart"/>
      <w:r>
        <w:rPr>
          <w:rFonts w:ascii="Google Sans" w:eastAsia="Google Sans" w:hAnsi="Google Sans" w:cs="Google Sans"/>
          <w:bCs/>
          <w:sz w:val="24"/>
          <w:szCs w:val="24"/>
        </w:rPr>
        <w:t>Botium</w:t>
      </w:r>
      <w:proofErr w:type="spellEnd"/>
      <w:r>
        <w:rPr>
          <w:rFonts w:ascii="Google Sans" w:eastAsia="Google Sans" w:hAnsi="Google Sans" w:cs="Google Sans"/>
          <w:bCs/>
          <w:sz w:val="24"/>
          <w:szCs w:val="24"/>
        </w:rPr>
        <w:t xml:space="preserve"> Toys needs to adhere to GDPR because they conduct operations and collect data from customers in E.U. and the rest of the world.</w:t>
      </w:r>
    </w:p>
    <w:p w14:paraId="0000000C" w14:textId="3238DDEA" w:rsidR="00AA1E72"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Payment Card Industry Data Security Standard (PCI DSS)</w:t>
      </w:r>
    </w:p>
    <w:p w14:paraId="0000000D" w14:textId="77777777" w:rsidR="00AA1E72"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2F642AE8" w:rsidR="00AA1E72" w:rsidRPr="00CE1ACD"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lastRenderedPageBreak/>
        <w:t xml:space="preserve">Explanation: </w:t>
      </w:r>
      <w:proofErr w:type="spellStart"/>
      <w:r w:rsidR="00D43EDA" w:rsidRPr="00D43EDA">
        <w:rPr>
          <w:rFonts w:ascii="Google Sans" w:eastAsia="Google Sans" w:hAnsi="Google Sans" w:cs="Google Sans"/>
          <w:bCs/>
          <w:sz w:val="24"/>
          <w:szCs w:val="24"/>
        </w:rPr>
        <w:t>Botium</w:t>
      </w:r>
      <w:proofErr w:type="spellEnd"/>
      <w:r w:rsidR="00D43EDA" w:rsidRPr="00D43EDA">
        <w:rPr>
          <w:rFonts w:ascii="Google Sans" w:eastAsia="Google Sans" w:hAnsi="Google Sans" w:cs="Google Sans"/>
          <w:bCs/>
          <w:sz w:val="24"/>
          <w:szCs w:val="24"/>
        </w:rPr>
        <w:t xml:space="preserve"> Toys needs to adhere to PCI DSS</w:t>
      </w:r>
      <w:r w:rsidR="00D43EDA">
        <w:rPr>
          <w:rFonts w:ascii="Google Sans" w:eastAsia="Google Sans" w:hAnsi="Google Sans" w:cs="Google Sans"/>
          <w:bCs/>
          <w:sz w:val="24"/>
          <w:szCs w:val="24"/>
        </w:rPr>
        <w:t xml:space="preserve"> </w:t>
      </w:r>
      <w:r w:rsidR="00D43EDA" w:rsidRPr="00D43EDA">
        <w:rPr>
          <w:rFonts w:ascii="Google Sans" w:eastAsia="Google Sans" w:hAnsi="Google Sans" w:cs="Google Sans"/>
          <w:bCs/>
          <w:sz w:val="24"/>
          <w:szCs w:val="24"/>
        </w:rPr>
        <w:t>because they store and process customers' credit card information.</w:t>
      </w:r>
    </w:p>
    <w:p w14:paraId="0000000F" w14:textId="77777777" w:rsidR="00AA1E72"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AA1E72"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3E731494" w:rsidR="00AA1E72" w:rsidRDefault="00D43EDA">
      <w:pPr>
        <w:spacing w:after="200" w:line="360" w:lineRule="auto"/>
        <w:ind w:left="720"/>
        <w:rPr>
          <w:rFonts w:ascii="Google Sans" w:eastAsia="Google Sans" w:hAnsi="Google Sans" w:cs="Google Sans"/>
          <w:sz w:val="24"/>
          <w:szCs w:val="24"/>
        </w:rPr>
      </w:pPr>
      <w:r>
        <w:rPr>
          <w:rFonts w:ascii="Google Sans" w:eastAsia="Google Sans" w:hAnsi="Google Sans" w:cs="Google Sans"/>
          <w:b/>
          <w:noProof/>
          <w:sz w:val="24"/>
          <w:szCs w:val="24"/>
        </w:rPr>
        <w:drawing>
          <wp:anchor distT="0" distB="0" distL="114300" distR="114300" simplePos="0" relativeHeight="251662336" behindDoc="0" locked="0" layoutInCell="1" allowOverlap="1" wp14:anchorId="34D6A4BC" wp14:editId="22894D76">
            <wp:simplePos x="0" y="0"/>
            <wp:positionH relativeFrom="column">
              <wp:posOffset>-63500</wp:posOffset>
            </wp:positionH>
            <wp:positionV relativeFrom="paragraph">
              <wp:posOffset>349250</wp:posOffset>
            </wp:positionV>
            <wp:extent cx="381000" cy="381000"/>
            <wp:effectExtent l="0" t="0" r="0" b="0"/>
            <wp:wrapThrough wrapText="bothSides">
              <wp:wrapPolygon edited="0">
                <wp:start x="17280" y="2160"/>
                <wp:lineTo x="0" y="8640"/>
                <wp:lineTo x="0" y="10800"/>
                <wp:lineTo x="3600" y="15120"/>
                <wp:lineTo x="5760" y="18720"/>
                <wp:lineTo x="9360" y="18720"/>
                <wp:lineTo x="11520" y="15120"/>
                <wp:lineTo x="20880" y="5760"/>
                <wp:lineTo x="20880" y="2160"/>
                <wp:lineTo x="17280" y="2160"/>
              </wp:wrapPolygon>
            </wp:wrapThrough>
            <wp:docPr id="1199629891" name="Gráfico 1199629891" descr="Checkmark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96078" name="Gráfico 1278096078" descr="Checkmark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Google Sans" w:eastAsia="Google Sans" w:hAnsi="Google Sans" w:cs="Google Sans"/>
          <w:b/>
          <w:sz w:val="24"/>
          <w:szCs w:val="24"/>
        </w:rPr>
        <w:t xml:space="preserve">Explanation: </w:t>
      </w:r>
      <w:r>
        <w:rPr>
          <w:rFonts w:ascii="Google Sans" w:eastAsia="Google Sans" w:hAnsi="Google Sans" w:cs="Google Sans"/>
          <w:b/>
          <w:sz w:val="24"/>
          <w:szCs w:val="24"/>
        </w:rPr>
        <w:t>NA</w:t>
      </w:r>
    </w:p>
    <w:p w14:paraId="00000012" w14:textId="4F2AF7D9" w:rsidR="00AA1E72"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System and Organizations Controls (SOC type 1, SOC type 2)</w:t>
      </w:r>
    </w:p>
    <w:p w14:paraId="00000013" w14:textId="77777777" w:rsidR="00AA1E72"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5CEBCAA5" w:rsidR="00AA1E72" w:rsidRPr="00D43EDA"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spellStart"/>
      <w:r w:rsidR="00EA6C94" w:rsidRPr="00EA6C94">
        <w:rPr>
          <w:rFonts w:ascii="Google Sans" w:eastAsia="Google Sans" w:hAnsi="Google Sans" w:cs="Google Sans"/>
          <w:bCs/>
          <w:sz w:val="24"/>
          <w:szCs w:val="24"/>
        </w:rPr>
        <w:t>Botium</w:t>
      </w:r>
      <w:proofErr w:type="spellEnd"/>
      <w:r w:rsidR="00EA6C94" w:rsidRPr="00EA6C94">
        <w:rPr>
          <w:rFonts w:ascii="Google Sans" w:eastAsia="Google Sans" w:hAnsi="Google Sans" w:cs="Google Sans"/>
          <w:bCs/>
          <w:sz w:val="24"/>
          <w:szCs w:val="24"/>
        </w:rPr>
        <w:t xml:space="preserve"> Toys needs to establish various controls and procedures to safeguard the data they store, control access to that data, and ensure the integrity of their assets. By implementing robust controls, they can protect sensitive customer information, prevent unauthorized access, and maintain the accuracy and reliability of their data.</w:t>
      </w:r>
    </w:p>
    <w:sectPr w:rsidR="00AA1E72" w:rsidRPr="00D43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72"/>
    <w:rsid w:val="00AA1E72"/>
    <w:rsid w:val="00CE1ACD"/>
    <w:rsid w:val="00D43EDA"/>
    <w:rsid w:val="00EA6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6F22"/>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3</cp:revision>
  <dcterms:created xsi:type="dcterms:W3CDTF">2023-08-02T07:54:00Z</dcterms:created>
  <dcterms:modified xsi:type="dcterms:W3CDTF">2023-08-02T08:08:00Z</dcterms:modified>
</cp:coreProperties>
</file>