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Tutorial</w:t>
      </w:r>
      <w:r>
        <w:t xml:space="preserve"> </w:t>
      </w:r>
      <w:r>
        <w:t xml:space="preserve">-</w:t>
      </w:r>
      <w:r>
        <w:t xml:space="preserve"> </w:t>
      </w:r>
      <w:r>
        <w:t xml:space="preserve">Linear</w:t>
      </w:r>
      <w:r>
        <w:t xml:space="preserve"> </w:t>
      </w:r>
      <w:r>
        <w:t xml:space="preserve">Regression</w:t>
      </w:r>
      <w:r>
        <w:t xml:space="preserve"> </w:t>
      </w:r>
      <w:r>
        <w:t xml:space="preserve">and</w:t>
      </w:r>
      <w:r>
        <w:t xml:space="preserve"> </w:t>
      </w:r>
      <w:r>
        <w:t xml:space="preserve">Log-Log</w:t>
      </w:r>
      <w:r>
        <w:t xml:space="preserve"> </w:t>
      </w:r>
      <w:r>
        <w:t xml:space="preserve">Specifications</w:t>
      </w:r>
    </w:p>
    <w:p>
      <w:pPr>
        <w:pStyle w:val="Author"/>
      </w:pPr>
      <w:r>
        <w:t xml:space="preserve">POL</w:t>
      </w:r>
      <w:r>
        <w:t xml:space="preserve"> </w:t>
      </w:r>
      <w:r>
        <w:t xml:space="preserve">501</w:t>
      </w:r>
    </w:p>
    <w:p>
      <w:pPr>
        <w:pStyle w:val="Date"/>
      </w:pPr>
      <w:r>
        <w:t xml:space="preserve">2024-11-26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1" w:name="introduction"/>
    <w:p>
      <w:pPr>
        <w:pStyle w:val="Heading2"/>
      </w:pPr>
      <w:r>
        <w:t xml:space="preserve">Introduction</w:t>
      </w:r>
    </w:p>
    <w:p>
      <w:pPr>
        <w:pStyle w:val="FirstParagraph"/>
      </w:pPr>
      <w:r>
        <w:t xml:space="preserve">This tutorial explores how nuclear energy production impacts CO2 emissions per capita, using simulated data and regression models. Specifically, we examine:</w:t>
      </w:r>
    </w:p>
    <w:p>
      <w:pPr>
        <w:pStyle w:val="Compact"/>
        <w:numPr>
          <w:ilvl w:val="0"/>
          <w:numId w:val="1001"/>
        </w:numPr>
      </w:pPr>
      <w:r>
        <w:rPr>
          <w:b/>
          <w:bCs/>
        </w:rPr>
        <w:t xml:space="preserve">Data Simulation</w:t>
      </w:r>
      <w:r>
        <w:t xml:space="preserve">: Create a mock dataset for a hypothetical case study.</w:t>
      </w:r>
    </w:p>
    <w:p>
      <w:pPr>
        <w:pStyle w:val="Compact"/>
        <w:numPr>
          <w:ilvl w:val="0"/>
          <w:numId w:val="1001"/>
        </w:numPr>
      </w:pPr>
      <w:r>
        <w:rPr>
          <w:b/>
          <w:bCs/>
        </w:rPr>
        <w:t xml:space="preserve">Linear Regression</w:t>
      </w:r>
      <w:r>
        <w:t xml:space="preserve">: Explore simple and multiple regression models.</w:t>
      </w:r>
    </w:p>
    <w:p>
      <w:pPr>
        <w:pStyle w:val="Compact"/>
        <w:numPr>
          <w:ilvl w:val="0"/>
          <w:numId w:val="1001"/>
        </w:numPr>
      </w:pPr>
      <w:r>
        <w:rPr>
          <w:b/>
          <w:bCs/>
        </w:rPr>
        <w:t xml:space="preserve">Elasticity</w:t>
      </w:r>
      <w:r>
        <w:t xml:space="preserve">: Define and calculate elasticities for log-log and log-linear models.</w:t>
      </w:r>
    </w:p>
    <w:p>
      <w:pPr>
        <w:pStyle w:val="Compact"/>
        <w:numPr>
          <w:ilvl w:val="0"/>
          <w:numId w:val="1001"/>
        </w:numPr>
      </w:pPr>
      <w:r>
        <w:rPr>
          <w:b/>
          <w:bCs/>
        </w:rPr>
        <w:t xml:space="preserve">Control Variables</w:t>
      </w:r>
      <w:r>
        <w:t xml:space="preserve">: Assess how GDP per capita affects the relationship.</w:t>
      </w:r>
    </w:p>
    <w:p>
      <w:r>
        <w:pict>
          <v:rect style="width:0;height:1.5pt" o:hralign="center" o:hrstd="t" o:hr="t"/>
        </w:pict>
      </w:r>
    </w:p>
    <w:bookmarkStart w:id="20" w:name="case-study-context"/>
    <w:p>
      <w:pPr>
        <w:pStyle w:val="Heading3"/>
      </w:pPr>
      <w:r>
        <w:t xml:space="preserve">Case Study Context</w:t>
      </w:r>
    </w:p>
    <w:p>
      <w:pPr>
        <w:pStyle w:val="FirstParagraph"/>
      </w:pPr>
      <w:r>
        <w:t xml:space="preserve">We investigate how nuclear energy impacts carbon emissions. As nuclear energy replaces fossil fuels, it likely reduces CO2 emissions. However, other factors like total energy demand or economic activity (GDP per capita) may also influence emissions. This tutorial models these relationships, estimating elasticities (percent change in CO2 emissions for percent changes in nuclear energy) while controlling for other variables.</w:t>
      </w:r>
    </w:p>
    <w:p>
      <w:r>
        <w:pict>
          <v:rect style="width:0;height:1.5pt" o:hralign="center" o:hrstd="t" o:hr="t"/>
        </w:pict>
      </w:r>
    </w:p>
    <w:bookmarkEnd w:id="20"/>
    <w:bookmarkEnd w:id="21"/>
    <w:bookmarkStart w:id="24" w:name="defining-elasticity"/>
    <w:p>
      <w:pPr>
        <w:pStyle w:val="Heading2"/>
      </w:pPr>
      <w:r>
        <w:t xml:space="preserve">1. Defining Elasticity</w:t>
      </w:r>
    </w:p>
    <w:p>
      <w:pPr>
        <w:pStyle w:val="FirstParagraph"/>
      </w:pPr>
      <w:r>
        <w:rPr>
          <w:b/>
          <w:bCs/>
        </w:rPr>
        <w:t xml:space="preserve">Elasticity</w:t>
      </w:r>
      <w:r>
        <w:t xml:space="preserve"> </w:t>
      </w:r>
      <w:r>
        <w:t xml:space="preserve">measures the responsiveness of one variable to another:</w:t>
      </w:r>
    </w:p>
    <w:p>
      <w:pPr>
        <w:pStyle w:val="BodyText"/>
      </w:pPr>
      <m:oMathPara>
        <m:oMathParaPr>
          <m:jc m:val="center"/>
        </m:oMathParaPr>
        <m:oMath>
          <m:r>
            <m:rPr>
              <m:nor/>
              <m:sty m:val="p"/>
            </m:rPr>
            <m:t>Elasticity of </m:t>
          </m:r>
          <m:r>
            <m:t>Y</m:t>
          </m:r>
          <m:r>
            <m:rPr>
              <m:nor/>
              <m:sty m:val="p"/>
            </m:rPr>
            <m:t> w.r.t. </m:t>
          </m:r>
          <m:r>
            <m:t>X</m:t>
          </m:r>
          <m:r>
            <m:rPr>
              <m:sty m:val="p"/>
            </m:rPr>
            <m:t>=</m:t>
          </m:r>
          <m:f>
            <m:fPr>
              <m:type m:val="bar"/>
            </m:fPr>
            <m:num>
              <m:r>
                <m:rPr>
                  <m:sty m:val="p"/>
                </m:rPr>
                <m:t>%</m:t>
              </m:r>
              <m:r>
                <m:t> </m:t>
              </m:r>
              <m:r>
                <m:rPr>
                  <m:nor/>
                  <m:sty m:val="p"/>
                </m:rPr>
                <m:t>Change in </m:t>
              </m:r>
              <m:r>
                <m:t>Y</m:t>
              </m:r>
            </m:num>
            <m:den>
              <m:r>
                <m:rPr>
                  <m:sty m:val="p"/>
                </m:rPr>
                <m:t>%</m:t>
              </m:r>
              <m:r>
                <m:t> </m:t>
              </m:r>
              <m:r>
                <m:rPr>
                  <m:nor/>
                  <m:sty m:val="p"/>
                </m:rPr>
                <m:t>Change in </m:t>
              </m:r>
              <m:r>
                <m:t>X</m:t>
              </m:r>
            </m:den>
          </m:f>
          <m:r>
            <m:rPr>
              <m:sty m:val="p"/>
            </m:rPr>
            <m:t>=</m:t>
          </m:r>
          <m:f>
            <m:fPr>
              <m:type m:val="bar"/>
            </m:fPr>
            <m:num>
              <m:r>
                <m:t>Δ</m:t>
              </m:r>
              <m:r>
                <m:t>Y</m:t>
              </m:r>
              <m:r>
                <m:rPr>
                  <m:sty m:val="p"/>
                </m:rPr>
                <m:t>/</m:t>
              </m:r>
              <m:r>
                <m:t>Y</m:t>
              </m:r>
            </m:num>
            <m:den>
              <m:r>
                <m:t>Δ</m:t>
              </m:r>
              <m:r>
                <m:t>X</m:t>
              </m:r>
              <m:r>
                <m:rPr>
                  <m:sty m:val="p"/>
                </m:rPr>
                <m:t>/</m:t>
              </m:r>
              <m:r>
                <m:t>X</m:t>
              </m:r>
            </m:den>
          </m:f>
          <m:r>
            <m:rPr>
              <m:sty m:val="p"/>
            </m:rPr>
            <m:t>.</m:t>
          </m:r>
        </m:oMath>
      </m:oMathPara>
    </w:p>
    <w:p>
      <w:pPr>
        <w:pStyle w:val="FirstParagraph"/>
      </w:pPr>
      <w:r>
        <w:t xml:space="preserve">Elasticity can be derived from log-log and log-linear models:</w:t>
      </w:r>
    </w:p>
    <w:bookmarkStart w:id="22" w:name="case-1-log-log-model-log-y-log-x"/>
    <w:p>
      <w:pPr>
        <w:pStyle w:val="Heading3"/>
      </w:pPr>
      <w:r>
        <w:t xml:space="preserve">Case 1: Log-Log Model</w:t>
      </w:r>
      <w:r>
        <w:t xml:space="preserve"> </w:t>
      </w:r>
      <m:oMath>
        <m:d>
          <m:dPr>
            <m:begChr m:val="("/>
            <m:endChr m:val=")"/>
            <m:sepChr m:val=""/>
            <m:grow/>
          </m:dPr>
          <m:e>
            <m:r>
              <m:rPr>
                <m:sty m:val="p"/>
              </m:rPr>
              <m:t>log</m:t>
            </m:r>
            <m:r>
              <m:t>Y</m:t>
            </m:r>
            <m:r>
              <m:rPr>
                <m:sty m:val="p"/>
              </m:rPr>
              <m:t>,</m:t>
            </m:r>
            <m:r>
              <m:rPr>
                <m:sty m:val="p"/>
              </m:rPr>
              <m:t>log</m:t>
            </m:r>
            <m:r>
              <m:t>X</m:t>
            </m:r>
          </m:e>
        </m:d>
      </m:oMath>
    </w:p>
    <w:p>
      <w:pPr>
        <w:pStyle w:val="FirstParagraph"/>
      </w:pPr>
      <w:r>
        <w:t xml:space="preserve">Start with the log-log model:</w:t>
      </w:r>
    </w:p>
    <w:p>
      <w:pPr>
        <w:pStyle w:val="BodyText"/>
      </w:pPr>
      <m:oMathPara>
        <m:oMathParaPr>
          <m:jc m:val="center"/>
        </m:oMathParaPr>
        <m:oMath>
          <m:r>
            <m:rPr>
              <m:sty m:val="p"/>
            </m:rPr>
            <m:t>log</m:t>
          </m:r>
          <m:d>
            <m:dPr>
              <m:begChr m:val="("/>
              <m:endChr m:val=")"/>
              <m:sepChr m:val=""/>
              <m:grow/>
            </m:dPr>
            <m:e>
              <m:r>
                <m:t>Y</m:t>
              </m:r>
            </m:e>
          </m:d>
          <m:r>
            <m:rPr>
              <m:sty m:val="p"/>
            </m:rPr>
            <m:t>=</m:t>
          </m:r>
          <m:sSub>
            <m:e>
              <m:r>
                <m:t>β</m:t>
              </m:r>
            </m:e>
            <m:sub>
              <m:r>
                <m:t>0</m:t>
              </m:r>
            </m:sub>
          </m:sSub>
          <m:r>
            <m:rPr>
              <m:sty m:val="p"/>
            </m:rPr>
            <m:t>+</m:t>
          </m:r>
          <m:sSub>
            <m:e>
              <m:r>
                <m:t>β</m:t>
              </m:r>
            </m:e>
            <m:sub>
              <m:r>
                <m:t>1</m:t>
              </m:r>
            </m:sub>
          </m:sSub>
          <m:r>
            <m:rPr>
              <m:sty m:val="p"/>
            </m:rPr>
            <m:t>log</m:t>
          </m:r>
          <m:d>
            <m:dPr>
              <m:begChr m:val="("/>
              <m:endChr m:val=")"/>
              <m:sepChr m:val=""/>
              <m:grow/>
            </m:dPr>
            <m:e>
              <m:r>
                <m:t>X</m:t>
              </m:r>
            </m:e>
          </m:d>
          <m:r>
            <m:rPr>
              <m:sty m:val="p"/>
            </m:rPr>
            <m:t>.</m:t>
          </m:r>
        </m:oMath>
      </m:oMathPara>
    </w:p>
    <w:p>
      <w:pPr>
        <w:pStyle w:val="FirstParagraph"/>
      </w:pPr>
      <w:r>
        <w:t xml:space="preserve">Take the derivative w.r.t.</w:t>
      </w:r>
      <w:r>
        <w:t xml:space="preserve"> </w:t>
      </w:r>
      <m:oMath>
        <m:r>
          <m:rPr>
            <m:sty m:val="p"/>
          </m:rPr>
          <m:t>log</m:t>
        </m:r>
        <m:d>
          <m:dPr>
            <m:begChr m:val="("/>
            <m:endChr m:val=")"/>
            <m:sepChr m:val=""/>
            <m:grow/>
          </m:dPr>
          <m:e>
            <m:r>
              <m:t>X</m:t>
            </m:r>
          </m:e>
        </m:d>
      </m:oMath>
      <w:r>
        <w:t xml:space="preserve">:</w:t>
      </w:r>
    </w:p>
    <w:p>
      <w:pPr>
        <w:pStyle w:val="BodyText"/>
      </w:pPr>
      <m:oMathPara>
        <m:oMathParaPr>
          <m:jc m:val="center"/>
        </m:oMathParaPr>
        <m:oMath>
          <m:f>
            <m:fPr>
              <m:type m:val="bar"/>
            </m:fPr>
            <m:num>
              <m:r>
                <m:rPr>
                  <m:sty m:val="p"/>
                </m:rPr>
                <m:t>∂</m:t>
              </m:r>
              <m:r>
                <m:rPr>
                  <m:sty m:val="p"/>
                </m:rPr>
                <m:t>log</m:t>
              </m:r>
              <m:d>
                <m:dPr>
                  <m:begChr m:val="("/>
                  <m:endChr m:val=")"/>
                  <m:sepChr m:val=""/>
                  <m:grow/>
                </m:dPr>
                <m:e>
                  <m:r>
                    <m:t>Y</m:t>
                  </m:r>
                </m:e>
              </m:d>
            </m:num>
            <m:den>
              <m:r>
                <m:rPr>
                  <m:sty m:val="p"/>
                </m:rPr>
                <m:t>∂</m:t>
              </m:r>
              <m:r>
                <m:rPr>
                  <m:sty m:val="p"/>
                </m:rPr>
                <m:t>log</m:t>
              </m:r>
              <m:d>
                <m:dPr>
                  <m:begChr m:val="("/>
                  <m:endChr m:val=")"/>
                  <m:sepChr m:val=""/>
                  <m:grow/>
                </m:dPr>
                <m:e>
                  <m:r>
                    <m:t>X</m:t>
                  </m:r>
                </m:e>
              </m:d>
            </m:den>
          </m:f>
          <m:r>
            <m:rPr>
              <m:sty m:val="p"/>
            </m:rPr>
            <m:t>=</m:t>
          </m:r>
          <m:sSub>
            <m:e>
              <m:r>
                <m:t>β</m:t>
              </m:r>
            </m:e>
            <m:sub>
              <m:r>
                <m:t>1</m:t>
              </m:r>
            </m:sub>
          </m:sSub>
          <m:r>
            <m:rPr>
              <m:sty m:val="p"/>
            </m:rPr>
            <m:t>.</m:t>
          </m:r>
        </m:oMath>
      </m:oMathPara>
    </w:p>
    <w:p>
      <w:pPr>
        <w:pStyle w:val="FirstParagraph"/>
      </w:pPr>
      <w:r>
        <w:t xml:space="preserve">Recognize the relationship:</w:t>
      </w:r>
    </w:p>
    <w:p>
      <w:pPr>
        <w:pStyle w:val="BodyText"/>
      </w:pPr>
      <m:oMathPara>
        <m:oMathParaPr>
          <m:jc m:val="center"/>
        </m:oMathParaPr>
        <m:oMath>
          <m:f>
            <m:fPr>
              <m:type m:val="bar"/>
            </m:fPr>
            <m:num>
              <m:r>
                <m:rPr>
                  <m:sty m:val="p"/>
                </m:rPr>
                <m:t>∂</m:t>
              </m:r>
              <m:r>
                <m:rPr>
                  <m:sty m:val="p"/>
                </m:rPr>
                <m:t>log</m:t>
              </m:r>
              <m:d>
                <m:dPr>
                  <m:begChr m:val="("/>
                  <m:endChr m:val=")"/>
                  <m:sepChr m:val=""/>
                  <m:grow/>
                </m:dPr>
                <m:e>
                  <m:r>
                    <m:t>Y</m:t>
                  </m:r>
                </m:e>
              </m:d>
            </m:num>
            <m:den>
              <m:r>
                <m:rPr>
                  <m:sty m:val="p"/>
                </m:rPr>
                <m:t>∂</m:t>
              </m:r>
              <m:r>
                <m:rPr>
                  <m:sty m:val="p"/>
                </m:rPr>
                <m:t>log</m:t>
              </m:r>
              <m:d>
                <m:dPr>
                  <m:begChr m:val="("/>
                  <m:endChr m:val=")"/>
                  <m:sepChr m:val=""/>
                  <m:grow/>
                </m:dPr>
                <m:e>
                  <m:r>
                    <m:t>X</m:t>
                  </m:r>
                </m:e>
              </m:d>
            </m:den>
          </m:f>
          <m:r>
            <m:rPr>
              <m:sty m:val="p"/>
            </m:rPr>
            <m:t>=</m:t>
          </m:r>
          <m:f>
            <m:fPr>
              <m:type m:val="bar"/>
            </m:fPr>
            <m:num>
              <m:r>
                <m:t>Δ</m:t>
              </m:r>
              <m:r>
                <m:t>Y</m:t>
              </m:r>
              <m:r>
                <m:rPr>
                  <m:sty m:val="p"/>
                </m:rPr>
                <m:t>/</m:t>
              </m:r>
              <m:r>
                <m:t>Y</m:t>
              </m:r>
            </m:num>
            <m:den>
              <m:r>
                <m:t>Δ</m:t>
              </m:r>
              <m:r>
                <m:t>X</m:t>
              </m:r>
              <m:r>
                <m:rPr>
                  <m:sty m:val="p"/>
                </m:rPr>
                <m:t>/</m:t>
              </m:r>
              <m:r>
                <m:t>X</m:t>
              </m:r>
            </m:den>
          </m:f>
          <m:r>
            <m:rPr>
              <m:sty m:val="p"/>
            </m:rPr>
            <m:t>=</m:t>
          </m:r>
          <m:sSub>
            <m:e>
              <m:r>
                <m:t>β</m:t>
              </m:r>
            </m:e>
            <m:sub>
              <m:r>
                <m:t>1</m:t>
              </m:r>
            </m:sub>
          </m:sSub>
          <m:r>
            <m:rPr>
              <m:sty m:val="p"/>
            </m:rPr>
            <m:t>.</m:t>
          </m:r>
        </m:oMath>
      </m:oMathPara>
    </w:p>
    <w:p>
      <w:pPr>
        <w:pStyle w:val="FirstParagraph"/>
      </w:pPr>
      <w:r>
        <w:t xml:space="preserve">Thus,</w:t>
      </w:r>
      <w:r>
        <w:t xml:space="preserve"> </w:t>
      </w:r>
      <m:oMath>
        <m:sSub>
          <m:e>
            <m:r>
              <m:t>β</m:t>
            </m:r>
          </m:e>
          <m:sub>
            <m:r>
              <m:t>1</m:t>
            </m:r>
          </m:sub>
        </m:sSub>
      </m:oMath>
      <w:r>
        <w:t xml:space="preserve"> </w:t>
      </w:r>
      <w:r>
        <w:t xml:space="preserve">directly represents elasticity.</w:t>
      </w:r>
    </w:p>
    <w:bookmarkEnd w:id="22"/>
    <w:bookmarkStart w:id="23" w:name="case-2-log-linear-model-log-y-x"/>
    <w:p>
      <w:pPr>
        <w:pStyle w:val="Heading3"/>
      </w:pPr>
      <w:r>
        <w:t xml:space="preserve">Case 2: Log-Linear Model</w:t>
      </w:r>
      <w:r>
        <w:t xml:space="preserve"> </w:t>
      </w:r>
      <m:oMath>
        <m:d>
          <m:dPr>
            <m:begChr m:val="("/>
            <m:endChr m:val=")"/>
            <m:sepChr m:val=""/>
            <m:grow/>
          </m:dPr>
          <m:e>
            <m:r>
              <m:rPr>
                <m:sty m:val="p"/>
              </m:rPr>
              <m:t>log</m:t>
            </m:r>
            <m:r>
              <m:t>Y</m:t>
            </m:r>
            <m:r>
              <m:rPr>
                <m:sty m:val="p"/>
              </m:rPr>
              <m:t>,</m:t>
            </m:r>
            <m:r>
              <m:t>X</m:t>
            </m:r>
          </m:e>
        </m:d>
      </m:oMath>
    </w:p>
    <w:p>
      <w:pPr>
        <w:pStyle w:val="FirstParagraph"/>
      </w:pPr>
      <w:r>
        <w:t xml:space="preserve">Start with:</w:t>
      </w:r>
    </w:p>
    <w:p>
      <w:pPr>
        <w:pStyle w:val="BodyText"/>
      </w:pPr>
      <m:oMathPara>
        <m:oMathParaPr>
          <m:jc m:val="center"/>
        </m:oMathParaPr>
        <m:oMath>
          <m:r>
            <m:rPr>
              <m:sty m:val="p"/>
            </m:rPr>
            <m:t>log</m:t>
          </m:r>
          <m:d>
            <m:dPr>
              <m:begChr m:val="("/>
              <m:endChr m:val=")"/>
              <m:sepChr m:val=""/>
              <m:grow/>
            </m:dPr>
            <m:e>
              <m:r>
                <m:t>Y</m:t>
              </m:r>
            </m:e>
          </m:d>
          <m:r>
            <m:rPr>
              <m:sty m:val="p"/>
            </m:rPr>
            <m:t>=</m:t>
          </m:r>
          <m:sSub>
            <m:e>
              <m:r>
                <m:t>β</m:t>
              </m:r>
            </m:e>
            <m:sub>
              <m:r>
                <m:t>0</m:t>
              </m:r>
            </m:sub>
          </m:sSub>
          <m:r>
            <m:rPr>
              <m:sty m:val="p"/>
            </m:rPr>
            <m:t>+</m:t>
          </m:r>
          <m:sSub>
            <m:e>
              <m:r>
                <m:t>β</m:t>
              </m:r>
            </m:e>
            <m:sub>
              <m:r>
                <m:t>1</m:t>
              </m:r>
            </m:sub>
          </m:sSub>
          <m:r>
            <m:t>X</m:t>
          </m:r>
          <m:r>
            <m:rPr>
              <m:sty m:val="p"/>
            </m:rPr>
            <m:t>.</m:t>
          </m:r>
        </m:oMath>
      </m:oMathPara>
    </w:p>
    <w:p>
      <w:pPr>
        <w:pStyle w:val="FirstParagraph"/>
      </w:pPr>
      <w:r>
        <w:t xml:space="preserve">Take the derivative w.r.t.</w:t>
      </w:r>
      <w:r>
        <w:t xml:space="preserve"> </w:t>
      </w:r>
      <m:oMath>
        <m:r>
          <m:t>X</m:t>
        </m:r>
      </m:oMath>
      <w:r>
        <w:t xml:space="preserve">:</w:t>
      </w:r>
    </w:p>
    <w:p>
      <w:pPr>
        <w:pStyle w:val="BodyText"/>
      </w:pPr>
      <m:oMathPara>
        <m:oMathParaPr>
          <m:jc m:val="center"/>
        </m:oMathParaPr>
        <m:oMath>
          <m:f>
            <m:fPr>
              <m:type m:val="bar"/>
            </m:fPr>
            <m:num>
              <m:r>
                <m:rPr>
                  <m:sty m:val="p"/>
                </m:rPr>
                <m:t>∂</m:t>
              </m:r>
              <m:r>
                <m:rPr>
                  <m:sty m:val="p"/>
                </m:rPr>
                <m:t>log</m:t>
              </m:r>
              <m:d>
                <m:dPr>
                  <m:begChr m:val="("/>
                  <m:endChr m:val=")"/>
                  <m:sepChr m:val=""/>
                  <m:grow/>
                </m:dPr>
                <m:e>
                  <m:r>
                    <m:t>Y</m:t>
                  </m:r>
                </m:e>
              </m:d>
            </m:num>
            <m:den>
              <m:r>
                <m:rPr>
                  <m:sty m:val="p"/>
                </m:rPr>
                <m:t>∂</m:t>
              </m:r>
              <m:r>
                <m:t>X</m:t>
              </m:r>
            </m:den>
          </m:f>
          <m:r>
            <m:rPr>
              <m:sty m:val="p"/>
            </m:rPr>
            <m:t>=</m:t>
          </m:r>
          <m:sSub>
            <m:e>
              <m:r>
                <m:t>β</m:t>
              </m:r>
            </m:e>
            <m:sub>
              <m:r>
                <m:t>1</m:t>
              </m:r>
            </m:sub>
          </m:sSub>
          <m:r>
            <m:rPr>
              <m:sty m:val="p"/>
            </m:rPr>
            <m:t>.</m:t>
          </m:r>
        </m:oMath>
      </m:oMathPara>
    </w:p>
    <w:p>
      <w:pPr>
        <w:pStyle w:val="FirstParagraph"/>
      </w:pPr>
      <w:r>
        <w:t xml:space="preserve">Express in terms of percentage changes:</w:t>
      </w:r>
    </w:p>
    <w:p>
      <w:pPr>
        <w:pStyle w:val="BodyText"/>
      </w:pPr>
      <m:oMathPara>
        <m:oMathParaPr>
          <m:jc m:val="center"/>
        </m:oMathParaPr>
        <m:oMath>
          <m:f>
            <m:fPr>
              <m:type m:val="bar"/>
            </m:fPr>
            <m:num>
              <m:r>
                <m:t>Δ</m:t>
              </m:r>
              <m:r>
                <m:t>Y</m:t>
              </m:r>
              <m:r>
                <m:rPr>
                  <m:sty m:val="p"/>
                </m:rPr>
                <m:t>/</m:t>
              </m:r>
              <m:r>
                <m:t>Y</m:t>
              </m:r>
            </m:num>
            <m:den>
              <m:r>
                <m:t>Δ</m:t>
              </m:r>
              <m:r>
                <m:t>X</m:t>
              </m:r>
            </m:den>
          </m:f>
          <m:r>
            <m:rPr>
              <m:sty m:val="p"/>
            </m:rPr>
            <m:t>=</m:t>
          </m:r>
          <m:sSub>
            <m:e>
              <m:r>
                <m:t>β</m:t>
              </m:r>
            </m:e>
            <m:sub>
              <m:r>
                <m:t>1</m:t>
              </m:r>
            </m:sub>
          </m:sSub>
          <m:r>
            <m:rPr>
              <m:sty m:val="p"/>
            </m:rPr>
            <m:t>⟹</m:t>
          </m:r>
          <m:r>
            <m:t>Δ</m:t>
          </m:r>
          <m:r>
            <m:t>Y</m:t>
          </m:r>
          <m:r>
            <m:rPr>
              <m:sty m:val="p"/>
            </m:rPr>
            <m:t>/</m:t>
          </m:r>
          <m:r>
            <m:t>Y</m:t>
          </m:r>
          <m:r>
            <m:rPr>
              <m:sty m:val="p"/>
            </m:rPr>
            <m:t>=</m:t>
          </m:r>
          <m:sSub>
            <m:e>
              <m:r>
                <m:t>β</m:t>
              </m:r>
            </m:e>
            <m:sub>
              <m:r>
                <m:t>1</m:t>
              </m:r>
            </m:sub>
          </m:sSub>
          <m:r>
            <m:t>Δ</m:t>
          </m:r>
          <m:r>
            <m:t>X</m:t>
          </m:r>
          <m:r>
            <m:rPr>
              <m:sty m:val="p"/>
            </m:rPr>
            <m:t>.</m:t>
          </m:r>
        </m:oMath>
      </m:oMathPara>
    </w:p>
    <w:p>
      <w:pPr>
        <w:pStyle w:val="FirstParagraph"/>
      </w:pPr>
      <w:r>
        <w:t xml:space="preserve">For small changes, a one-unit change in</w:t>
      </w:r>
      <w:r>
        <w:t xml:space="preserve"> </w:t>
      </w:r>
      <m:oMath>
        <m:r>
          <m:t>X</m:t>
        </m:r>
      </m:oMath>
      <w:r>
        <w:t xml:space="preserve"> </w:t>
      </w:r>
      <w:r>
        <w:t xml:space="preserve">(measured in percentage points) leads to an approximate</w:t>
      </w:r>
      <w:r>
        <w:t xml:space="preserve"> </w:t>
      </w:r>
      <m:oMath>
        <m:sSub>
          <m:e>
            <m:r>
              <m:t>β</m:t>
            </m:r>
          </m:e>
          <m:sub>
            <m:r>
              <m:t>1</m:t>
            </m:r>
          </m:sub>
        </m:sSub>
        <m:r>
          <m:rPr>
            <m:sty m:val="p"/>
          </m:rPr>
          <m:t>%</m:t>
        </m:r>
      </m:oMath>
      <w:r>
        <w:t xml:space="preserve"> </w:t>
      </w:r>
      <w:r>
        <w:t xml:space="preserve">change in</w:t>
      </w:r>
      <w:r>
        <w:t xml:space="preserve"> </w:t>
      </w:r>
      <m:oMath>
        <m:r>
          <m:t>Y</m:t>
        </m:r>
      </m:oMath>
      <w:r>
        <w:t xml:space="preserve">.</w:t>
      </w:r>
    </w:p>
    <w:p>
      <w:r>
        <w:pict>
          <v:rect style="width:0;height:1.5pt" o:hralign="center" o:hrstd="t" o:hr="t"/>
        </w:pict>
      </w:r>
    </w:p>
    <w:bookmarkEnd w:id="23"/>
    <w:bookmarkEnd w:id="24"/>
    <w:bookmarkStart w:id="26" w:name="simulating-data"/>
    <w:p>
      <w:pPr>
        <w:pStyle w:val="Heading2"/>
      </w:pPr>
      <w:r>
        <w:t xml:space="preserve">2. Simulating Data</w:t>
      </w:r>
    </w:p>
    <w:p>
      <w:pPr>
        <w:pStyle w:val="FirstParagraph"/>
      </w:pPr>
      <w:r>
        <w:t xml:space="preserve">Simulate data for years 2000–2015:</w:t>
      </w:r>
    </w:p>
    <w:bookmarkStart w:id="25" w:name="r-code-data-generation"/>
    <w:p>
      <w:pPr>
        <w:pStyle w:val="Heading3"/>
      </w:pPr>
      <w:r>
        <w:t xml:space="preserve">R Code: Data Generation</w:t>
      </w:r>
    </w:p>
    <w:p>
      <w:pPr>
        <w:pStyle w:val="SourceCode"/>
      </w:pPr>
      <w:r>
        <w:rPr>
          <w:rStyle w:val="CommentTok"/>
        </w:rPr>
        <w:t xml:space="preserve"># Load necessary library</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CommentTok"/>
        </w:rPr>
        <w:t xml:space="preserve"># Set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Define the years</w:t>
      </w:r>
      <w:r>
        <w:br/>
      </w:r>
      <w:r>
        <w:rPr>
          <w:rStyle w:val="NormalTok"/>
        </w:rPr>
        <w:t xml:space="preserve">Years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2000</w:t>
      </w:r>
      <w:r>
        <w:rPr>
          <w:rStyle w:val="NormalTok"/>
        </w:rPr>
        <w:t xml:space="preserve">, </w:t>
      </w:r>
      <w:r>
        <w:rPr>
          <w:rStyle w:val="DecValTok"/>
        </w:rPr>
        <w:t xml:space="preserve">2015</w:t>
      </w:r>
      <w:r>
        <w:rPr>
          <w:rStyle w:val="NormalTok"/>
        </w:rPr>
        <w:t xml:space="preserve">)</w:t>
      </w:r>
      <w:r>
        <w:br/>
      </w:r>
      <w:r>
        <w:rPr>
          <w:rStyle w:val="NormalTok"/>
        </w:rPr>
        <w:t xml:space="preserve">num_years </w:t>
      </w:r>
      <w:r>
        <w:rPr>
          <w:rStyle w:val="OtherTok"/>
        </w:rPr>
        <w:t xml:space="preserve">&lt;-</w:t>
      </w:r>
      <w:r>
        <w:rPr>
          <w:rStyle w:val="NormalTok"/>
        </w:rPr>
        <w:t xml:space="preserve"> </w:t>
      </w:r>
      <w:r>
        <w:rPr>
          <w:rStyle w:val="FunctionTok"/>
        </w:rPr>
        <w:t xml:space="preserve">length</w:t>
      </w:r>
      <w:r>
        <w:rPr>
          <w:rStyle w:val="NormalTok"/>
        </w:rPr>
        <w:t xml:space="preserve">(Years)</w:t>
      </w:r>
      <w:r>
        <w:br/>
      </w:r>
      <w:r>
        <w:br/>
      </w:r>
      <w:r>
        <w:rPr>
          <w:rStyle w:val="CommentTok"/>
        </w:rPr>
        <w:t xml:space="preserve"># Simulate energy production and emissions</w:t>
      </w:r>
      <w:r>
        <w:br/>
      </w:r>
      <w:r>
        <w:rPr>
          <w:rStyle w:val="NormalTok"/>
        </w:rPr>
        <w:t xml:space="preserve">NuclearEnergyProduced </w:t>
      </w:r>
      <w:r>
        <w:rPr>
          <w:rStyle w:val="OtherTok"/>
        </w:rPr>
        <w:t xml:space="preserve">&lt;-</w:t>
      </w:r>
      <w:r>
        <w:rPr>
          <w:rStyle w:val="NormalTok"/>
        </w:rPr>
        <w:t xml:space="preserve"> </w:t>
      </w:r>
      <w:r>
        <w:rPr>
          <w:rStyle w:val="FunctionTok"/>
        </w:rPr>
        <w:t xml:space="preserve">runif</w:t>
      </w:r>
      <w:r>
        <w:rPr>
          <w:rStyle w:val="NormalTok"/>
        </w:rPr>
        <w:t xml:space="preserve">(num_years, </w:t>
      </w:r>
      <w:r>
        <w:rPr>
          <w:rStyle w:val="DecValTok"/>
        </w:rPr>
        <w:t xml:space="preserve">0</w:t>
      </w:r>
      <w:r>
        <w:rPr>
          <w:rStyle w:val="NormalTok"/>
        </w:rPr>
        <w:t xml:space="preserve">, </w:t>
      </w:r>
      <w:r>
        <w:rPr>
          <w:rStyle w:val="DecValTok"/>
        </w:rPr>
        <w:t xml:space="preserve">600</w:t>
      </w:r>
      <w:r>
        <w:rPr>
          <w:rStyle w:val="NormalTok"/>
        </w:rPr>
        <w:t xml:space="preserve">)           </w:t>
      </w:r>
      <w:r>
        <w:rPr>
          <w:rStyle w:val="CommentTok"/>
        </w:rPr>
        <w:t xml:space="preserve"># Nuclear (billion kWh)</w:t>
      </w:r>
      <w:r>
        <w:br/>
      </w:r>
      <w:r>
        <w:rPr>
          <w:rStyle w:val="NormalTok"/>
        </w:rPr>
        <w:t xml:space="preserve">OtherEnergyProduced </w:t>
      </w:r>
      <w:r>
        <w:rPr>
          <w:rStyle w:val="OtherTok"/>
        </w:rPr>
        <w:t xml:space="preserve">&lt;-</w:t>
      </w:r>
      <w:r>
        <w:rPr>
          <w:rStyle w:val="NormalTok"/>
        </w:rPr>
        <w:t xml:space="preserve"> </w:t>
      </w:r>
      <w:r>
        <w:rPr>
          <w:rStyle w:val="FunctionTok"/>
        </w:rPr>
        <w:t xml:space="preserve">runif</w:t>
      </w:r>
      <w:r>
        <w:rPr>
          <w:rStyle w:val="NormalTok"/>
        </w:rPr>
        <w:t xml:space="preserve">(num_years, </w:t>
      </w:r>
      <w:r>
        <w:rPr>
          <w:rStyle w:val="DecValTok"/>
        </w:rPr>
        <w:t xml:space="preserve">300</w:t>
      </w:r>
      <w:r>
        <w:rPr>
          <w:rStyle w:val="NormalTok"/>
        </w:rPr>
        <w:t xml:space="preserve">, </w:t>
      </w:r>
      <w:r>
        <w:rPr>
          <w:rStyle w:val="DecValTok"/>
        </w:rPr>
        <w:t xml:space="preserve">900</w:t>
      </w:r>
      <w:r>
        <w:rPr>
          <w:rStyle w:val="NormalTok"/>
        </w:rPr>
        <w:t xml:space="preserve">)          </w:t>
      </w:r>
      <w:r>
        <w:rPr>
          <w:rStyle w:val="CommentTok"/>
        </w:rPr>
        <w:t xml:space="preserve"># Other sources</w:t>
      </w:r>
      <w:r>
        <w:br/>
      </w:r>
      <w:r>
        <w:rPr>
          <w:rStyle w:val="NormalTok"/>
        </w:rPr>
        <w:t xml:space="preserve">TotalEnergyProduced </w:t>
      </w:r>
      <w:r>
        <w:rPr>
          <w:rStyle w:val="OtherTok"/>
        </w:rPr>
        <w:t xml:space="preserve">&lt;-</w:t>
      </w:r>
      <w:r>
        <w:rPr>
          <w:rStyle w:val="NormalTok"/>
        </w:rPr>
        <w:t xml:space="preserve"> NuclearEnergyProduced </w:t>
      </w:r>
      <w:r>
        <w:rPr>
          <w:rStyle w:val="SpecialCharTok"/>
        </w:rPr>
        <w:t xml:space="preserve">+</w:t>
      </w:r>
      <w:r>
        <w:rPr>
          <w:rStyle w:val="NormalTok"/>
        </w:rPr>
        <w:t xml:space="preserve"> OtherEnergyProduced</w:t>
      </w:r>
      <w:r>
        <w:br/>
      </w:r>
      <w:r>
        <w:rPr>
          <w:rStyle w:val="NormalTok"/>
        </w:rPr>
        <w:t xml:space="preserve">NuclearEnergyShare </w:t>
      </w:r>
      <w:r>
        <w:rPr>
          <w:rStyle w:val="OtherTok"/>
        </w:rPr>
        <w:t xml:space="preserve">&lt;-</w:t>
      </w:r>
      <w:r>
        <w:rPr>
          <w:rStyle w:val="NormalTok"/>
        </w:rPr>
        <w:t xml:space="preserve"> (NuclearEnergyProduced </w:t>
      </w:r>
      <w:r>
        <w:rPr>
          <w:rStyle w:val="SpecialCharTok"/>
        </w:rPr>
        <w:t xml:space="preserve">/</w:t>
      </w:r>
      <w:r>
        <w:rPr>
          <w:rStyle w:val="NormalTok"/>
        </w:rPr>
        <w:t xml:space="preserve"> TotalEnergyProduced)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w:t>
      </w:r>
      <w:r>
        <w:br/>
      </w:r>
      <w:r>
        <w:rPr>
          <w:rStyle w:val="NormalTok"/>
        </w:rPr>
        <w:t xml:space="preserve">CO2EmissionsPerCapita </w:t>
      </w:r>
      <w:r>
        <w:rPr>
          <w:rStyle w:val="Othe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FloatTok"/>
        </w:rPr>
        <w:t xml:space="preserve">0.005</w:t>
      </w:r>
      <w:r>
        <w:rPr>
          <w:rStyle w:val="NormalTok"/>
        </w:rPr>
        <w:t xml:space="preserve"> </w:t>
      </w:r>
      <w:r>
        <w:rPr>
          <w:rStyle w:val="SpecialCharTok"/>
        </w:rPr>
        <w:t xml:space="preserve">*</w:t>
      </w:r>
      <w:r>
        <w:rPr>
          <w:rStyle w:val="NormalTok"/>
        </w:rPr>
        <w:t xml:space="preserve"> NuclearEnergyProduced </w:t>
      </w:r>
      <w:r>
        <w:rPr>
          <w:rStyle w:val="SpecialCharTok"/>
        </w:rPr>
        <w:t xml:space="preserve">+</w:t>
      </w:r>
      <w:r>
        <w:rPr>
          <w:rStyle w:val="NormalTok"/>
        </w:rPr>
        <w:t xml:space="preserve"> </w:t>
      </w:r>
      <w:r>
        <w:rPr>
          <w:rStyle w:val="FunctionTok"/>
        </w:rPr>
        <w:t xml:space="preserve">rnorm</w:t>
      </w:r>
      <w:r>
        <w:rPr>
          <w:rStyle w:val="NormalTok"/>
        </w:rPr>
        <w:t xml:space="preserve">(num_years, </w:t>
      </w:r>
      <w:r>
        <w:rPr>
          <w:rStyle w:val="DecValTok"/>
        </w:rPr>
        <w:t xml:space="preserve">0</w:t>
      </w:r>
      <w:r>
        <w:rPr>
          <w:rStyle w:val="NormalTok"/>
        </w:rPr>
        <w:t xml:space="preserve">, </w:t>
      </w:r>
      <w:r>
        <w:rPr>
          <w:rStyle w:val="FloatTok"/>
        </w:rPr>
        <w:t xml:space="preserve">0.5</w:t>
      </w:r>
      <w:r>
        <w:rPr>
          <w:rStyle w:val="NormalTok"/>
        </w:rPr>
        <w:t xml:space="preserve">) </w:t>
      </w:r>
      <w:r>
        <w:rPr>
          <w:rStyle w:val="CommentTok"/>
        </w:rPr>
        <w:t xml:space="preserve"># t/person</w:t>
      </w:r>
      <w:r>
        <w:br/>
      </w:r>
      <w:r>
        <w:rPr>
          <w:rStyle w:val="NormalTok"/>
        </w:rPr>
        <w:t xml:space="preserve">GDPPerCapita </w:t>
      </w:r>
      <w:r>
        <w:rPr>
          <w:rStyle w:val="OtherTok"/>
        </w:rPr>
        <w:t xml:space="preserve">&lt;-</w:t>
      </w:r>
      <w:r>
        <w:rPr>
          <w:rStyle w:val="NormalTok"/>
        </w:rPr>
        <w:t xml:space="preserve"> </w:t>
      </w:r>
      <w:r>
        <w:rPr>
          <w:rStyle w:val="FunctionTok"/>
        </w:rPr>
        <w:t xml:space="preserve">runif</w:t>
      </w:r>
      <w:r>
        <w:rPr>
          <w:rStyle w:val="NormalTok"/>
        </w:rPr>
        <w:t xml:space="preserve">(num_years, </w:t>
      </w:r>
      <w:r>
        <w:rPr>
          <w:rStyle w:val="DecValTok"/>
        </w:rPr>
        <w:t xml:space="preserve">30000</w:t>
      </w:r>
      <w:r>
        <w:rPr>
          <w:rStyle w:val="NormalTok"/>
        </w:rPr>
        <w:t xml:space="preserve">, </w:t>
      </w:r>
      <w:r>
        <w:rPr>
          <w:rStyle w:val="DecValTok"/>
        </w:rPr>
        <w:t xml:space="preserve">60000</w:t>
      </w:r>
      <w:r>
        <w:rPr>
          <w:rStyle w:val="NormalTok"/>
        </w:rPr>
        <w:t xml:space="preserve">)             </w:t>
      </w:r>
      <w:r>
        <w:rPr>
          <w:rStyle w:val="CommentTok"/>
        </w:rPr>
        <w:t xml:space="preserve"># USD</w:t>
      </w:r>
      <w:r>
        <w:br/>
      </w:r>
      <w:r>
        <w:br/>
      </w:r>
      <w:r>
        <w:rPr>
          <w:rStyle w:val="CommentTok"/>
        </w:rPr>
        <w:t xml:space="preserve"># Create data frame</w:t>
      </w:r>
      <w:r>
        <w:br/>
      </w:r>
      <w:r>
        <w:rPr>
          <w:rStyle w:val="NormalTok"/>
        </w:rPr>
        <w:t xml:space="preserve">energy_data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Years,</w:t>
      </w:r>
      <w:r>
        <w:br/>
      </w:r>
      <w:r>
        <w:rPr>
          <w:rStyle w:val="NormalTok"/>
        </w:rPr>
        <w:t xml:space="preserve">  NuclearEnergyProduced,</w:t>
      </w:r>
      <w:r>
        <w:br/>
      </w:r>
      <w:r>
        <w:rPr>
          <w:rStyle w:val="NormalTok"/>
        </w:rPr>
        <w:t xml:space="preserve">  OtherEnergyProduced,</w:t>
      </w:r>
      <w:r>
        <w:br/>
      </w:r>
      <w:r>
        <w:rPr>
          <w:rStyle w:val="NormalTok"/>
        </w:rPr>
        <w:t xml:space="preserve">  TotalEnergyProduced,</w:t>
      </w:r>
      <w:r>
        <w:br/>
      </w:r>
      <w:r>
        <w:rPr>
          <w:rStyle w:val="NormalTok"/>
        </w:rPr>
        <w:t xml:space="preserve">  NuclearEnergyShare,</w:t>
      </w:r>
      <w:r>
        <w:br/>
      </w:r>
      <w:r>
        <w:rPr>
          <w:rStyle w:val="NormalTok"/>
        </w:rPr>
        <w:t xml:space="preserve">  CO2EmissionsPerCapita,</w:t>
      </w:r>
      <w:r>
        <w:br/>
      </w:r>
      <w:r>
        <w:rPr>
          <w:rStyle w:val="NormalTok"/>
        </w:rPr>
        <w:t xml:space="preserve">  GDPPerCapita</w:t>
      </w:r>
      <w:r>
        <w:br/>
      </w:r>
      <w:r>
        <w:rPr>
          <w:rStyle w:val="NormalTok"/>
        </w:rPr>
        <w:t xml:space="preserve">)</w:t>
      </w:r>
      <w:r>
        <w:br/>
      </w:r>
      <w:r>
        <w:br/>
      </w:r>
      <w:r>
        <w:rPr>
          <w:rStyle w:val="CommentTok"/>
        </w:rPr>
        <w:t xml:space="preserve"># Add log-transformed variables</w:t>
      </w:r>
      <w:r>
        <w:br/>
      </w:r>
      <w:r>
        <w:rPr>
          <w:rStyle w:val="NormalTok"/>
        </w:rPr>
        <w:t xml:space="preserve">energy_data </w:t>
      </w:r>
      <w:r>
        <w:rPr>
          <w:rStyle w:val="OtherTok"/>
        </w:rPr>
        <w:t xml:space="preserve">&lt;-</w:t>
      </w:r>
      <w:r>
        <w:rPr>
          <w:rStyle w:val="NormalTok"/>
        </w:rPr>
        <w:t xml:space="preserve"> energy_data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log_CO2EmissionsPerCapita =</w:t>
      </w:r>
      <w:r>
        <w:rPr>
          <w:rStyle w:val="NormalTok"/>
        </w:rPr>
        <w:t xml:space="preserve"> </w:t>
      </w:r>
      <w:r>
        <w:rPr>
          <w:rStyle w:val="FunctionTok"/>
        </w:rPr>
        <w:t xml:space="preserve">log</w:t>
      </w:r>
      <w:r>
        <w:rPr>
          <w:rStyle w:val="NormalTok"/>
        </w:rPr>
        <w:t xml:space="preserve">(CO2EmissionsPerCapita),</w:t>
      </w:r>
      <w:r>
        <w:br/>
      </w:r>
      <w:r>
        <w:rPr>
          <w:rStyle w:val="NormalTok"/>
        </w:rPr>
        <w:t xml:space="preserve">    </w:t>
      </w:r>
      <w:r>
        <w:rPr>
          <w:rStyle w:val="AttributeTok"/>
        </w:rPr>
        <w:t xml:space="preserve">log_NuclearEnergyProduced =</w:t>
      </w:r>
      <w:r>
        <w:rPr>
          <w:rStyle w:val="NormalTok"/>
        </w:rPr>
        <w:t xml:space="preserve"> </w:t>
      </w:r>
      <w:r>
        <w:rPr>
          <w:rStyle w:val="FunctionTok"/>
        </w:rPr>
        <w:t xml:space="preserve">log</w:t>
      </w:r>
      <w:r>
        <w:rPr>
          <w:rStyle w:val="NormalTok"/>
        </w:rPr>
        <w:t xml:space="preserve">(NuclearEnergyProduced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Avoid log(0)</w:t>
      </w:r>
      <w:r>
        <w:br/>
      </w:r>
      <w:r>
        <w:rPr>
          <w:rStyle w:val="NormalTok"/>
        </w:rPr>
        <w:t xml:space="preserve">  )</w:t>
      </w:r>
      <w:r>
        <w:br/>
      </w:r>
      <w:r>
        <w:br/>
      </w:r>
      <w:r>
        <w:rPr>
          <w:rStyle w:val="CommentTok"/>
        </w:rPr>
        <w:t xml:space="preserve"># View the first few rows</w:t>
      </w:r>
      <w:r>
        <w:br/>
      </w:r>
      <w:r>
        <w:rPr>
          <w:rStyle w:val="FunctionTok"/>
        </w:rPr>
        <w:t xml:space="preserve">head</w:t>
      </w:r>
      <w:r>
        <w:rPr>
          <w:rStyle w:val="NormalTok"/>
        </w:rPr>
        <w:t xml:space="preserve">(energy_data)</w:t>
      </w:r>
    </w:p>
    <w:p>
      <w:pPr>
        <w:pStyle w:val="SourceCode"/>
      </w:pPr>
      <w:r>
        <w:rPr>
          <w:rStyle w:val="VerbatimChar"/>
        </w:rPr>
        <w:t xml:space="preserve">##   Year NuclearEnergyProduced OtherEnergyProduced TotalEnergyProduced</w:t>
      </w:r>
      <w:r>
        <w:br/>
      </w:r>
      <w:r>
        <w:rPr>
          <w:rStyle w:val="VerbatimChar"/>
        </w:rPr>
        <w:t xml:space="preserve">## 1 2000              172.5465            447.6526            620.1992</w:t>
      </w:r>
      <w:r>
        <w:br/>
      </w:r>
      <w:r>
        <w:rPr>
          <w:rStyle w:val="VerbatimChar"/>
        </w:rPr>
        <w:t xml:space="preserve">## 2 2001              472.9831            325.2357            798.2188</w:t>
      </w:r>
      <w:r>
        <w:br/>
      </w:r>
      <w:r>
        <w:rPr>
          <w:rStyle w:val="VerbatimChar"/>
        </w:rPr>
        <w:t xml:space="preserve">## 3 2002              245.3862            496.7524            742.1386</w:t>
      </w:r>
      <w:r>
        <w:br/>
      </w:r>
      <w:r>
        <w:rPr>
          <w:rStyle w:val="VerbatimChar"/>
        </w:rPr>
        <w:t xml:space="preserve">## 4 2003              529.8104            872.7022           1402.5126</w:t>
      </w:r>
      <w:r>
        <w:br/>
      </w:r>
      <w:r>
        <w:rPr>
          <w:rStyle w:val="VerbatimChar"/>
        </w:rPr>
        <w:t xml:space="preserve">## 5 2004              564.2804            833.7236           1398.0040</w:t>
      </w:r>
      <w:r>
        <w:br/>
      </w:r>
      <w:r>
        <w:rPr>
          <w:rStyle w:val="VerbatimChar"/>
        </w:rPr>
        <w:t xml:space="preserve">## 6 2005               27.3339            715.6820            743.0159</w:t>
      </w:r>
      <w:r>
        <w:br/>
      </w:r>
      <w:r>
        <w:rPr>
          <w:rStyle w:val="VerbatimChar"/>
        </w:rPr>
        <w:t xml:space="preserve">##   NuclearEnergyShare CO2EmissionsPerCapita GDPPerCapita</w:t>
      </w:r>
      <w:r>
        <w:br/>
      </w:r>
      <w:r>
        <w:rPr>
          <w:rStyle w:val="VerbatimChar"/>
        </w:rPr>
        <w:t xml:space="preserve">## 1          27.821146              9.386193     54439.20</w:t>
      </w:r>
      <w:r>
        <w:br/>
      </w:r>
      <w:r>
        <w:rPr>
          <w:rStyle w:val="VerbatimChar"/>
        </w:rPr>
        <w:t xml:space="preserve">## 2          59.254816              6.651776     43455.49</w:t>
      </w:r>
      <w:r>
        <w:br/>
      </w:r>
      <w:r>
        <w:rPr>
          <w:rStyle w:val="VerbatimChar"/>
        </w:rPr>
        <w:t xml:space="preserve">## 3          33.064735              9.123747     54301.93</w:t>
      </w:r>
      <w:r>
        <w:br/>
      </w:r>
      <w:r>
        <w:rPr>
          <w:rStyle w:val="VerbatimChar"/>
        </w:rPr>
        <w:t xml:space="preserve">## 4          37.775805              7.114552     54371.69</w:t>
      </w:r>
      <w:r>
        <w:br/>
      </w:r>
      <w:r>
        <w:rPr>
          <w:rStyle w:val="VerbatimChar"/>
        </w:rPr>
        <w:t xml:space="preserve">## 5          40.363288              6.644686     53830.27</w:t>
      </w:r>
      <w:r>
        <w:br/>
      </w:r>
      <w:r>
        <w:rPr>
          <w:rStyle w:val="VerbatimChar"/>
        </w:rPr>
        <w:t xml:space="preserve">## 6           3.678777              9.754343     43194.95</w:t>
      </w:r>
      <w:r>
        <w:br/>
      </w:r>
      <w:r>
        <w:rPr>
          <w:rStyle w:val="VerbatimChar"/>
        </w:rPr>
        <w:t xml:space="preserve">##   log_CO2EmissionsPerCapita log_NuclearEnergyProduced</w:t>
      </w:r>
      <w:r>
        <w:br/>
      </w:r>
      <w:r>
        <w:rPr>
          <w:rStyle w:val="VerbatimChar"/>
        </w:rPr>
        <w:t xml:space="preserve">## 1                  2.239240                  5.156446</w:t>
      </w:r>
      <w:r>
        <w:br/>
      </w:r>
      <w:r>
        <w:rPr>
          <w:rStyle w:val="VerbatimChar"/>
        </w:rPr>
        <w:t xml:space="preserve">## 2                  1.894884                  6.161172</w:t>
      </w:r>
      <w:r>
        <w:br/>
      </w:r>
      <w:r>
        <w:rPr>
          <w:rStyle w:val="VerbatimChar"/>
        </w:rPr>
        <w:t xml:space="preserve">## 3                  2.210881                  5.506900</w:t>
      </w:r>
      <w:r>
        <w:br/>
      </w:r>
      <w:r>
        <w:rPr>
          <w:rStyle w:val="VerbatimChar"/>
        </w:rPr>
        <w:t xml:space="preserve">## 4                  1.962142                  6.274405</w:t>
      </w:r>
      <w:r>
        <w:br/>
      </w:r>
      <w:r>
        <w:rPr>
          <w:rStyle w:val="VerbatimChar"/>
        </w:rPr>
        <w:t xml:space="preserve">## 5                  1.893817                  6.337322</w:t>
      </w:r>
      <w:r>
        <w:br/>
      </w:r>
      <w:r>
        <w:rPr>
          <w:rStyle w:val="VerbatimChar"/>
        </w:rPr>
        <w:t xml:space="preserve">## 6                  2.277713                  3.344059</w:t>
      </w:r>
    </w:p>
    <w:p>
      <w:r>
        <w:pict>
          <v:rect style="width:0;height:1.5pt" o:hralign="center" o:hrstd="t" o:hr="t"/>
        </w:pict>
      </w:r>
    </w:p>
    <w:bookmarkEnd w:id="25"/>
    <w:bookmarkEnd w:id="26"/>
    <w:bookmarkStart w:id="30" w:name="linear-and-log-log-models"/>
    <w:p>
      <w:pPr>
        <w:pStyle w:val="Heading2"/>
      </w:pPr>
      <w:r>
        <w:t xml:space="preserve">3. Linear and Log-Log Models</w:t>
      </w:r>
    </w:p>
    <w:bookmarkStart w:id="27" w:name="simple-log-log-regression"/>
    <w:p>
      <w:pPr>
        <w:pStyle w:val="Heading3"/>
      </w:pPr>
      <w:r>
        <w:t xml:space="preserve">Simple Log-Log Regression</w:t>
      </w:r>
    </w:p>
    <w:p>
      <w:pPr>
        <w:pStyle w:val="FirstParagraph"/>
      </w:pPr>
      <w:r>
        <w:t xml:space="preserve">We fit a log-log model to estimate the elasticity of CO2 emissions with respect to nuclear energy.</w:t>
      </w:r>
    </w:p>
    <w:bookmarkEnd w:id="27"/>
    <w:bookmarkStart w:id="28" w:name="r-code-log-log-model"/>
    <w:p>
      <w:pPr>
        <w:pStyle w:val="Heading3"/>
      </w:pPr>
      <w:r>
        <w:t xml:space="preserve">R Code: Log-Log Model</w:t>
      </w:r>
    </w:p>
    <w:p>
      <w:pPr>
        <w:pStyle w:val="SourceCode"/>
      </w:pPr>
      <w:r>
        <w:rPr>
          <w:rStyle w:val="CommentTok"/>
        </w:rPr>
        <w:t xml:space="preserve"># Fit the log-log model</w:t>
      </w:r>
      <w:r>
        <w:br/>
      </w:r>
      <w:r>
        <w:rPr>
          <w:rStyle w:val="NormalTok"/>
        </w:rPr>
        <w:t xml:space="preserve">log_log_model </w:t>
      </w:r>
      <w:r>
        <w:rPr>
          <w:rStyle w:val="OtherTok"/>
        </w:rPr>
        <w:t xml:space="preserve">&lt;-</w:t>
      </w:r>
      <w:r>
        <w:rPr>
          <w:rStyle w:val="NormalTok"/>
        </w:rPr>
        <w:t xml:space="preserve"> </w:t>
      </w:r>
      <w:r>
        <w:rPr>
          <w:rStyle w:val="FunctionTok"/>
        </w:rPr>
        <w:t xml:space="preserve">lm</w:t>
      </w:r>
      <w:r>
        <w:rPr>
          <w:rStyle w:val="NormalTok"/>
        </w:rPr>
        <w:t xml:space="preserve">(log_CO2EmissionsPerCapita </w:t>
      </w:r>
      <w:r>
        <w:rPr>
          <w:rStyle w:val="SpecialCharTok"/>
        </w:rPr>
        <w:t xml:space="preserve">~</w:t>
      </w:r>
      <w:r>
        <w:rPr>
          <w:rStyle w:val="NormalTok"/>
        </w:rPr>
        <w:t xml:space="preserve"> log_NuclearEnergyProduced, </w:t>
      </w:r>
      <w:r>
        <w:rPr>
          <w:rStyle w:val="AttributeTok"/>
        </w:rPr>
        <w:t xml:space="preserve">data =</w:t>
      </w:r>
      <w:r>
        <w:rPr>
          <w:rStyle w:val="NormalTok"/>
        </w:rPr>
        <w:t xml:space="preserve"> energy_data)</w:t>
      </w:r>
      <w:r>
        <w:br/>
      </w:r>
      <w:r>
        <w:br/>
      </w:r>
      <w:r>
        <w:rPr>
          <w:rStyle w:val="CommentTok"/>
        </w:rPr>
        <w:t xml:space="preserve"># Model summary</w:t>
      </w:r>
      <w:r>
        <w:br/>
      </w:r>
      <w:r>
        <w:rPr>
          <w:rStyle w:val="FunctionTok"/>
        </w:rPr>
        <w:t xml:space="preserve">summary</w:t>
      </w:r>
      <w:r>
        <w:rPr>
          <w:rStyle w:val="NormalTok"/>
        </w:rPr>
        <w:t xml:space="preserve">(log_log_model)</w:t>
      </w:r>
    </w:p>
    <w:p>
      <w:pPr>
        <w:pStyle w:val="SourceCode"/>
      </w:pPr>
      <w:r>
        <w:rPr>
          <w:rStyle w:val="VerbatimChar"/>
        </w:rPr>
        <w:t xml:space="preserve">## </w:t>
      </w:r>
      <w:r>
        <w:br/>
      </w:r>
      <w:r>
        <w:rPr>
          <w:rStyle w:val="VerbatimChar"/>
        </w:rPr>
        <w:t xml:space="preserve">## Call:</w:t>
      </w:r>
      <w:r>
        <w:br/>
      </w:r>
      <w:r>
        <w:rPr>
          <w:rStyle w:val="VerbatimChar"/>
        </w:rPr>
        <w:t xml:space="preserve">## lm(formula = log_CO2EmissionsPerCapita ~ log_NuclearEnergyProduced, </w:t>
      </w:r>
      <w:r>
        <w:br/>
      </w:r>
      <w:r>
        <w:rPr>
          <w:rStyle w:val="VerbatimChar"/>
        </w:rPr>
        <w:t xml:space="preserve">##     data = energy_data)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-0.11711 -0.04013 -0.01226  0.04625  0.13304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2.82413    0.14037  20.120 9.92e-12 ***</w:t>
      </w:r>
      <w:r>
        <w:br/>
      </w:r>
      <w:r>
        <w:rPr>
          <w:rStyle w:val="VerbatimChar"/>
        </w:rPr>
        <w:t xml:space="preserve">## log_NuclearEnergyProduced -0.13182    0.02457  -5.366 9.96e-05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0.07963 on 14 degrees of freedom</w:t>
      </w:r>
      <w:r>
        <w:br/>
      </w:r>
      <w:r>
        <w:rPr>
          <w:rStyle w:val="VerbatimChar"/>
        </w:rPr>
        <w:t xml:space="preserve">## Multiple R-squared:  0.6728, Adjusted R-squared:  0.6495 </w:t>
      </w:r>
      <w:r>
        <w:br/>
      </w:r>
      <w:r>
        <w:rPr>
          <w:rStyle w:val="VerbatimChar"/>
        </w:rPr>
        <w:t xml:space="preserve">## F-statistic: 28.79 on 1 and 14 DF,  p-value: 9.958e-05</w:t>
      </w:r>
    </w:p>
    <w:bookmarkEnd w:id="28"/>
    <w:bookmarkStart w:id="29" w:name="interpretation"/>
    <w:p>
      <w:pPr>
        <w:pStyle w:val="Heading3"/>
      </w:pPr>
      <w:r>
        <w:t xml:space="preserve">Interpretation</w:t>
      </w:r>
    </w:p>
    <w:p>
      <w:pPr>
        <w:pStyle w:val="FirstParagraph"/>
      </w:pPr>
      <w:r>
        <w:t xml:space="preserve">If the coefficient of</w:t>
      </w:r>
      <w:r>
        <w:t xml:space="preserve"> </w:t>
      </w:r>
      <m:oMath>
        <m:r>
          <m:rPr>
            <m:sty m:val="p"/>
          </m:rPr>
          <m:t>log</m:t>
        </m:r>
        <m:d>
          <m:dPr>
            <m:begChr m:val="("/>
            <m:endChr m:val=")"/>
            <m:sepChr m:val=""/>
            <m:grow/>
          </m:dPr>
          <m:e>
            <m:r>
              <m:rPr>
                <m:nor/>
                <m:sty m:val="p"/>
                <m:scr m:val="monospace"/>
              </m:rPr>
              <m:t>NuclearEnergyProduced</m:t>
            </m:r>
          </m:e>
        </m:d>
      </m:oMath>
      <w:r>
        <w:t xml:space="preserve"> </w:t>
      </w:r>
      <w:r>
        <w:t xml:space="preserve">(</w:t>
      </w:r>
      <m:oMath>
        <m:sSub>
          <m:e>
            <m:r>
              <m:t>β</m:t>
            </m:r>
          </m:e>
          <m:sub>
            <m:r>
              <m:t>1</m:t>
            </m:r>
          </m:sub>
        </m:sSub>
      </m:oMath>
      <w:r>
        <w:t xml:space="preserve">) is -0.13:</w:t>
      </w:r>
    </w:p>
    <w:p>
      <w:pPr>
        <w:pStyle w:val="Compact"/>
        <w:numPr>
          <w:ilvl w:val="0"/>
          <w:numId w:val="1002"/>
        </w:numPr>
      </w:pPr>
      <w:r>
        <w:t xml:space="preserve">A 1% increase in nuclear energy production reduces CO2 emissions per capita by 0.13%.</w:t>
      </w:r>
    </w:p>
    <w:p>
      <w:pPr>
        <w:pStyle w:val="Compact"/>
        <w:numPr>
          <w:ilvl w:val="0"/>
          <w:numId w:val="1002"/>
        </w:numPr>
      </w:pPr>
      <w:r>
        <w:t xml:space="preserve">Negative elasticity indicates an inverse relationship.</w:t>
      </w:r>
    </w:p>
    <w:p>
      <w:r>
        <w:pict>
          <v:rect style="width:0;height:1.5pt" o:hralign="center" o:hrstd="t" o:hr="t"/>
        </w:pict>
      </w:r>
    </w:p>
    <w:bookmarkEnd w:id="29"/>
    <w:bookmarkEnd w:id="30"/>
    <w:bookmarkStart w:id="33" w:name="logy---x-model"/>
    <w:p>
      <w:pPr>
        <w:pStyle w:val="Heading2"/>
      </w:pPr>
      <w:r>
        <w:t xml:space="preserve">4. Log(Y) - X Model</w:t>
      </w:r>
    </w:p>
    <w:p>
      <w:pPr>
        <w:pStyle w:val="FirstParagraph"/>
      </w:pPr>
      <w:r>
        <w:t xml:space="preserve">When the independent variable is in percentage points (e.g.,</w:t>
      </w:r>
      <w:r>
        <w:t xml:space="preserve"> </w:t>
      </w:r>
      <w:r>
        <w:rPr>
          <w:rStyle w:val="VerbatimChar"/>
        </w:rPr>
        <w:t xml:space="preserve">NuclearEnergyShare</w:t>
      </w:r>
      <w:r>
        <w:t xml:space="preserve">), we use a log-linear model.</w:t>
      </w:r>
    </w:p>
    <w:bookmarkStart w:id="31" w:name="r-code-logy-x-model"/>
    <w:p>
      <w:pPr>
        <w:pStyle w:val="Heading3"/>
      </w:pPr>
      <w:r>
        <w:t xml:space="preserve">R Code: Log(Y)-X Model</w:t>
      </w:r>
    </w:p>
    <w:p>
      <w:pPr>
        <w:pStyle w:val="SourceCode"/>
      </w:pPr>
      <w:r>
        <w:rPr>
          <w:rStyle w:val="CommentTok"/>
        </w:rPr>
        <w:t xml:space="preserve"># Fit the log-linear model</w:t>
      </w:r>
      <w:r>
        <w:br/>
      </w:r>
      <w:r>
        <w:rPr>
          <w:rStyle w:val="NormalTok"/>
        </w:rPr>
        <w:t xml:space="preserve">logY_X_model </w:t>
      </w:r>
      <w:r>
        <w:rPr>
          <w:rStyle w:val="OtherTok"/>
        </w:rPr>
        <w:t xml:space="preserve">&lt;-</w:t>
      </w:r>
      <w:r>
        <w:rPr>
          <w:rStyle w:val="NormalTok"/>
        </w:rPr>
        <w:t xml:space="preserve"> </w:t>
      </w:r>
      <w:r>
        <w:rPr>
          <w:rStyle w:val="FunctionTok"/>
        </w:rPr>
        <w:t xml:space="preserve">lm</w:t>
      </w:r>
      <w:r>
        <w:rPr>
          <w:rStyle w:val="NormalTok"/>
        </w:rPr>
        <w:t xml:space="preserve">(log_CO2EmissionsPerCapita </w:t>
      </w:r>
      <w:r>
        <w:rPr>
          <w:rStyle w:val="SpecialCharTok"/>
        </w:rPr>
        <w:t xml:space="preserve">~</w:t>
      </w:r>
      <w:r>
        <w:rPr>
          <w:rStyle w:val="NormalTok"/>
        </w:rPr>
        <w:t xml:space="preserve"> NuclearEnergyShare, </w:t>
      </w:r>
      <w:r>
        <w:rPr>
          <w:rStyle w:val="AttributeTok"/>
        </w:rPr>
        <w:t xml:space="preserve">data =</w:t>
      </w:r>
      <w:r>
        <w:rPr>
          <w:rStyle w:val="NormalTok"/>
        </w:rPr>
        <w:t xml:space="preserve"> energy_data)</w:t>
      </w:r>
      <w:r>
        <w:br/>
      </w:r>
      <w:r>
        <w:br/>
      </w:r>
      <w:r>
        <w:rPr>
          <w:rStyle w:val="CommentTok"/>
        </w:rPr>
        <w:t xml:space="preserve"># Model summary</w:t>
      </w:r>
      <w:r>
        <w:br/>
      </w:r>
      <w:r>
        <w:rPr>
          <w:rStyle w:val="FunctionTok"/>
        </w:rPr>
        <w:t xml:space="preserve">summary</w:t>
      </w:r>
      <w:r>
        <w:rPr>
          <w:rStyle w:val="NormalTok"/>
        </w:rPr>
        <w:t xml:space="preserve">(logY_X_model)</w:t>
      </w:r>
    </w:p>
    <w:p>
      <w:pPr>
        <w:pStyle w:val="SourceCode"/>
      </w:pPr>
      <w:r>
        <w:rPr>
          <w:rStyle w:val="VerbatimChar"/>
        </w:rPr>
        <w:t xml:space="preserve">## </w:t>
      </w:r>
      <w:r>
        <w:br/>
      </w:r>
      <w:r>
        <w:rPr>
          <w:rStyle w:val="VerbatimChar"/>
        </w:rPr>
        <w:t xml:space="preserve">## Call:</w:t>
      </w:r>
      <w:r>
        <w:br/>
      </w:r>
      <w:r>
        <w:rPr>
          <w:rStyle w:val="VerbatimChar"/>
        </w:rPr>
        <w:t xml:space="preserve">## lm(formula = log_CO2EmissionsPerCapita ~ NuclearEnergyShare, </w:t>
      </w:r>
      <w:r>
        <w:br/>
      </w:r>
      <w:r>
        <w:rPr>
          <w:rStyle w:val="VerbatimChar"/>
        </w:rPr>
        <w:t xml:space="preserve">##     data = energy_data)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-0.141940 -0.073807 -0.009119  0.041073  0.196785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2.314592   0.063839  36.257 3.04e-15 ***</w:t>
      </w:r>
      <w:r>
        <w:br/>
      </w:r>
      <w:r>
        <w:rPr>
          <w:rStyle w:val="VerbatimChar"/>
        </w:rPr>
        <w:t xml:space="preserve">## NuclearEnergyShare -0.006908   0.001734  -3.985  0.00136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0.09529 on 14 degrees of freedom</w:t>
      </w:r>
      <w:r>
        <w:br/>
      </w:r>
      <w:r>
        <w:rPr>
          <w:rStyle w:val="VerbatimChar"/>
        </w:rPr>
        <w:t xml:space="preserve">## Multiple R-squared:  0.5314, Adjusted R-squared:  0.498 </w:t>
      </w:r>
      <w:r>
        <w:br/>
      </w:r>
      <w:r>
        <w:rPr>
          <w:rStyle w:val="VerbatimChar"/>
        </w:rPr>
        <w:t xml:space="preserve">## F-statistic: 15.88 on 1 and 14 DF,  p-value: 0.001356</w:t>
      </w:r>
    </w:p>
    <w:bookmarkEnd w:id="31"/>
    <w:bookmarkStart w:id="32" w:name="interpretation-1"/>
    <w:p>
      <w:pPr>
        <w:pStyle w:val="Heading3"/>
      </w:pPr>
      <w:r>
        <w:t xml:space="preserve">Interpretation</w:t>
      </w:r>
    </w:p>
    <w:p>
      <w:pPr>
        <w:pStyle w:val="FirstParagraph"/>
      </w:pPr>
      <w:r>
        <w:t xml:space="preserve">If the coefficient of NuclearEnergyShare (</w:t>
      </w:r>
      <m:oMath>
        <m:sSub>
          <m:e>
            <m:r>
              <m:t>β</m:t>
            </m:r>
          </m:e>
          <m:sub>
            <m:r>
              <m:t>1</m:t>
            </m:r>
          </m:sub>
        </m:sSub>
      </m:oMath>
      <w:r>
        <w:t xml:space="preserve">) is -0.01:</w:t>
      </w:r>
    </w:p>
    <w:p>
      <w:pPr>
        <w:pStyle w:val="Compact"/>
        <w:numPr>
          <w:ilvl w:val="0"/>
          <w:numId w:val="1003"/>
        </w:numPr>
      </w:pPr>
      <w:r>
        <w:t xml:space="preserve">A one-percentage-point increase in Nuclear Energy Share reduces CO2 emissions per capita by 0.01% (approx.).</w:t>
      </w:r>
    </w:p>
    <w:p>
      <w:r>
        <w:pict>
          <v:rect style="width:0;height:1.5pt" o:hralign="center" o:hrstd="t" o:hr="t"/>
        </w:pict>
      </w:r>
    </w:p>
    <w:bookmarkEnd w:id="32"/>
    <w:bookmarkEnd w:id="33"/>
    <w:bookmarkStart w:id="37" w:name="adding-control-variables"/>
    <w:p>
      <w:pPr>
        <w:pStyle w:val="Heading2"/>
      </w:pPr>
      <w:r>
        <w:t xml:space="preserve">5. Adding Control Variables</w:t>
      </w:r>
    </w:p>
    <w:bookmarkStart w:id="34" w:name="including-gdp-per-capita"/>
    <w:p>
      <w:pPr>
        <w:pStyle w:val="Heading3"/>
      </w:pPr>
      <w:r>
        <w:t xml:space="preserve">Including GDP Per Capita</w:t>
      </w:r>
    </w:p>
    <w:p>
      <w:pPr>
        <w:pStyle w:val="FirstParagraph"/>
      </w:pPr>
      <w:r>
        <w:t xml:space="preserve">To isolate the impact of nuclear energy on CO2 emissions, we control for GDP per capita. To keep the interpretation of the slopes as elasticities, we should log transform GDP per capita.</w:t>
      </w:r>
    </w:p>
    <w:bookmarkEnd w:id="34"/>
    <w:bookmarkStart w:id="35" w:name="r-code-model-with-control-variable"/>
    <w:p>
      <w:pPr>
        <w:pStyle w:val="Heading3"/>
      </w:pPr>
      <w:r>
        <w:t xml:space="preserve">R Code: Model with Control Variable</w:t>
      </w:r>
    </w:p>
    <w:p>
      <w:pPr>
        <w:pStyle w:val="SourceCode"/>
      </w:pPr>
      <w:r>
        <w:rPr>
          <w:rStyle w:val="CommentTok"/>
        </w:rPr>
        <w:t xml:space="preserve"># Log transform GDP per capita</w:t>
      </w:r>
      <w:r>
        <w:br/>
      </w:r>
      <w:r>
        <w:rPr>
          <w:rStyle w:val="NormalTok"/>
        </w:rPr>
        <w:t xml:space="preserve">energy_data </w:t>
      </w:r>
      <w:r>
        <w:rPr>
          <w:rStyle w:val="OtherTok"/>
        </w:rPr>
        <w:t xml:space="preserve">&lt;-</w:t>
      </w:r>
      <w:r>
        <w:rPr>
          <w:rStyle w:val="NormalTok"/>
        </w:rPr>
        <w:t xml:space="preserve"> energy_data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log_GDPPerCapita =</w:t>
      </w:r>
      <w:r>
        <w:rPr>
          <w:rStyle w:val="NormalTok"/>
        </w:rPr>
        <w:t xml:space="preserve"> </w:t>
      </w:r>
      <w:r>
        <w:rPr>
          <w:rStyle w:val="FunctionTok"/>
        </w:rPr>
        <w:t xml:space="preserve">log</w:t>
      </w:r>
      <w:r>
        <w:rPr>
          <w:rStyle w:val="NormalTok"/>
        </w:rPr>
        <w:t xml:space="preserve">(GDPPerCapita)</w:t>
      </w:r>
      <w:r>
        <w:br/>
      </w:r>
      <w:r>
        <w:rPr>
          <w:rStyle w:val="NormalTok"/>
        </w:rPr>
        <w:t xml:space="preserve">  )</w:t>
      </w:r>
      <w:r>
        <w:br/>
      </w:r>
      <w:r>
        <w:br/>
      </w:r>
      <w:r>
        <w:rPr>
          <w:rStyle w:val="CommentTok"/>
        </w:rPr>
        <w:t xml:space="preserve"># Fit the model with a control variable</w:t>
      </w:r>
      <w:r>
        <w:br/>
      </w:r>
      <w:r>
        <w:rPr>
          <w:rStyle w:val="NormalTok"/>
        </w:rPr>
        <w:t xml:space="preserve">logY_X_control_model </w:t>
      </w:r>
      <w:r>
        <w:rPr>
          <w:rStyle w:val="OtherTok"/>
        </w:rPr>
        <w:t xml:space="preserve">&lt;-</w:t>
      </w:r>
      <w:r>
        <w:rPr>
          <w:rStyle w:val="NormalTok"/>
        </w:rPr>
        <w:t xml:space="preserve"> </w:t>
      </w:r>
      <w:r>
        <w:rPr>
          <w:rStyle w:val="FunctionTok"/>
        </w:rPr>
        <w:t xml:space="preserve">lm</w:t>
      </w:r>
      <w:r>
        <w:rPr>
          <w:rStyle w:val="NormalTok"/>
        </w:rPr>
        <w:t xml:space="preserve">(log_CO2EmissionsPerCapita </w:t>
      </w:r>
      <w:r>
        <w:rPr>
          <w:rStyle w:val="SpecialCharTok"/>
        </w:rPr>
        <w:t xml:space="preserve">~</w:t>
      </w:r>
      <w:r>
        <w:rPr>
          <w:rStyle w:val="NormalTok"/>
        </w:rPr>
        <w:t xml:space="preserve"> NuclearEnergyShare </w:t>
      </w:r>
      <w:r>
        <w:rPr>
          <w:rStyle w:val="SpecialCharTok"/>
        </w:rPr>
        <w:t xml:space="preserve">+</w:t>
      </w:r>
      <w:r>
        <w:rPr>
          <w:rStyle w:val="NormalTok"/>
        </w:rPr>
        <w:t xml:space="preserve"> log_GDPPerCapita, </w:t>
      </w:r>
      <w:r>
        <w:rPr>
          <w:rStyle w:val="AttributeTok"/>
        </w:rPr>
        <w:t xml:space="preserve">data =</w:t>
      </w:r>
      <w:r>
        <w:rPr>
          <w:rStyle w:val="NormalTok"/>
        </w:rPr>
        <w:t xml:space="preserve"> energy_data)</w:t>
      </w:r>
      <w:r>
        <w:br/>
      </w:r>
      <w:r>
        <w:br/>
      </w:r>
      <w:r>
        <w:rPr>
          <w:rStyle w:val="CommentTok"/>
        </w:rPr>
        <w:t xml:space="preserve"># Model summary</w:t>
      </w:r>
      <w:r>
        <w:br/>
      </w:r>
      <w:r>
        <w:rPr>
          <w:rStyle w:val="FunctionTok"/>
        </w:rPr>
        <w:t xml:space="preserve">summary</w:t>
      </w:r>
      <w:r>
        <w:rPr>
          <w:rStyle w:val="NormalTok"/>
        </w:rPr>
        <w:t xml:space="preserve">(logY_X_control_model)</w:t>
      </w:r>
    </w:p>
    <w:p>
      <w:pPr>
        <w:pStyle w:val="SourceCode"/>
      </w:pPr>
      <w:r>
        <w:rPr>
          <w:rStyle w:val="VerbatimChar"/>
        </w:rPr>
        <w:t xml:space="preserve">## </w:t>
      </w:r>
      <w:r>
        <w:br/>
      </w:r>
      <w:r>
        <w:rPr>
          <w:rStyle w:val="VerbatimChar"/>
        </w:rPr>
        <w:t xml:space="preserve">## Call:</w:t>
      </w:r>
      <w:r>
        <w:br/>
      </w:r>
      <w:r>
        <w:rPr>
          <w:rStyle w:val="VerbatimChar"/>
        </w:rPr>
        <w:t xml:space="preserve">## lm(formula = log_CO2EmissionsPerCapita ~ NuclearEnergyShare + </w:t>
      </w:r>
      <w:r>
        <w:br/>
      </w:r>
      <w:r>
        <w:rPr>
          <w:rStyle w:val="VerbatimChar"/>
        </w:rPr>
        <w:t xml:space="preserve">##     log_GDPPerCapita, data = energy_data)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-0.155689 -0.044393 -0.008213  0.047555  0.192660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1.445759   1.469122   0.984  0.34303   </w:t>
      </w:r>
      <w:r>
        <w:br/>
      </w:r>
      <w:r>
        <w:rPr>
          <w:rStyle w:val="VerbatimChar"/>
        </w:rPr>
        <w:t xml:space="preserve">## NuclearEnergyShare -0.007049   0.001791  -3.935  0.00171 **</w:t>
      </w:r>
      <w:r>
        <w:br/>
      </w:r>
      <w:r>
        <w:rPr>
          <w:rStyle w:val="VerbatimChar"/>
        </w:rPr>
        <w:t xml:space="preserve">## log_GDPPerCapita    0.081539   0.137738   0.592  0.56402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0.09758 on 13 degrees of freedom</w:t>
      </w:r>
      <w:r>
        <w:br/>
      </w:r>
      <w:r>
        <w:rPr>
          <w:rStyle w:val="VerbatimChar"/>
        </w:rPr>
        <w:t xml:space="preserve">## Multiple R-squared:  0.5437, Adjusted R-squared:  0.4736 </w:t>
      </w:r>
      <w:r>
        <w:br/>
      </w:r>
      <w:r>
        <w:rPr>
          <w:rStyle w:val="VerbatimChar"/>
        </w:rPr>
        <w:t xml:space="preserve">## F-statistic: 7.746 on 2 and 13 DF,  p-value: 0.006093</w:t>
      </w:r>
    </w:p>
    <w:bookmarkEnd w:id="35"/>
    <w:bookmarkStart w:id="36" w:name="interpretation-2"/>
    <w:p>
      <w:pPr>
        <w:pStyle w:val="Heading3"/>
      </w:pPr>
      <w:r>
        <w:t xml:space="preserve">Interpretation</w:t>
      </w:r>
    </w:p>
    <w:p>
      <w:pPr>
        <w:pStyle w:val="FirstParagraph"/>
      </w:pPr>
      <w:r>
        <w:t xml:space="preserve">If coefficients are:</w:t>
      </w:r>
    </w:p>
    <w:p>
      <w:pPr>
        <w:pStyle w:val="Compact"/>
        <w:numPr>
          <w:ilvl w:val="0"/>
          <w:numId w:val="1004"/>
        </w:numPr>
      </w:pPr>
      <w:r>
        <w:rPr>
          <w:b/>
          <w:bCs/>
        </w:rPr>
        <w:t xml:space="preserve">NuclearEnergyShare (</w:t>
      </w:r>
      <m:oMath>
        <m:sSub>
          <m:e>
            <m:r>
              <m:t>β</m:t>
            </m:r>
          </m:e>
          <m:sub>
            <m:r>
              <m:t>1</m:t>
            </m:r>
          </m:sub>
        </m:sSub>
      </m:oMath>
      <w:r>
        <w:rPr>
          <w:b/>
          <w:bCs/>
        </w:rPr>
        <w:t xml:space="preserve">)</w:t>
      </w:r>
      <w:r>
        <w:t xml:space="preserve"> </w:t>
      </w:r>
      <w:r>
        <w:t xml:space="preserve">= -0.01: A 1pp increase in Nuclear Energy Share reduces CO2 emissions by 0.01% (rounded).</w:t>
      </w:r>
    </w:p>
    <w:p>
      <w:pPr>
        <w:pStyle w:val="Compact"/>
        <w:numPr>
          <w:ilvl w:val="0"/>
          <w:numId w:val="1004"/>
        </w:numPr>
      </w:pPr>
      <w:r>
        <w:rPr>
          <w:b/>
          <w:bCs/>
        </w:rPr>
        <w:t xml:space="preserve">GDPPerCapita (</w:t>
      </w:r>
      <m:oMath>
        <m:sSub>
          <m:e>
            <m:r>
              <m:t>β</m:t>
            </m:r>
          </m:e>
          <m:sub>
            <m:r>
              <m:t>2</m:t>
            </m:r>
          </m:sub>
        </m:sSub>
      </m:oMath>
      <w:r>
        <w:rPr>
          <w:b/>
          <w:bCs/>
        </w:rPr>
        <w:t xml:space="preserve">)</w:t>
      </w:r>
      <w:r>
        <w:t xml:space="preserve"> </w:t>
      </w:r>
      <w:r>
        <w:t xml:space="preserve">= 0.08: A 1% increase in GDP per capita increases CO2 emissions by 0.08% (rounded).</w:t>
      </w:r>
    </w:p>
    <w:p>
      <w:pPr>
        <w:pStyle w:val="FirstParagraph"/>
      </w:pPr>
      <w:r>
        <w:t xml:space="preserve">Ceteris paribus, these effects hold independent of each other.</w:t>
      </w:r>
    </w:p>
    <w:p>
      <w:pPr>
        <w:pStyle w:val="BodyText"/>
      </w:pPr>
      <w:r>
        <w:rPr>
          <w:b/>
          <w:bCs/>
        </w:rPr>
        <w:t xml:space="preserve">Ceteris paribus</w:t>
      </w:r>
      <w:r>
        <w:t xml:space="preserve">, meaning</w:t>
      </w:r>
      <w:r>
        <w:t xml:space="preserve"> </w:t>
      </w:r>
      <w:r>
        <w:t xml:space="preserve">“</w:t>
      </w:r>
      <w:r>
        <w:t xml:space="preserve">all other things being equal,</w:t>
      </w:r>
      <w:r>
        <w:t xml:space="preserve">”</w:t>
      </w:r>
      <w:r>
        <w:t xml:space="preserve"> </w:t>
      </w:r>
      <w:r>
        <w:t xml:space="preserve">implies that the effect of one variable (e.g.,</w:t>
      </w:r>
      <w:r>
        <w:t xml:space="preserve"> </w:t>
      </w:r>
      <w:r>
        <w:rPr>
          <w:rStyle w:val="VerbatimChar"/>
        </w:rPr>
        <w:t xml:space="preserve">NuclearEnergyShare</w:t>
      </w:r>
      <w:r>
        <w:t xml:space="preserve"> </w:t>
      </w:r>
      <w:r>
        <w:t xml:space="preserve">or</w:t>
      </w:r>
      <w:r>
        <w:t xml:space="preserve"> </w:t>
      </w:r>
      <w:r>
        <w:rPr>
          <w:rStyle w:val="VerbatimChar"/>
        </w:rPr>
        <w:t xml:space="preserve">GDPPerCapita</w:t>
      </w:r>
      <w:r>
        <w:t xml:space="preserve">) on the dependent variable (CO2 emissions) is measured while holding the other variables in the model constant. In statistical terms, this is achieved by isolating the unique contribution of each independent variable through the regression model, which controls for the influence of other included variables. For example, the coefficient for</w:t>
      </w:r>
      <w:r>
        <w:t xml:space="preserve"> </w:t>
      </w:r>
      <w:r>
        <w:rPr>
          <w:rStyle w:val="VerbatimChar"/>
        </w:rPr>
        <w:t xml:space="preserve">NuclearEnergyShare</w:t>
      </w:r>
      <w:r>
        <w:t xml:space="preserve"> </w:t>
      </w:r>
      <w:r>
        <w:t xml:space="preserve">reflects its direct impact on CO2 emissions, independent of</w:t>
      </w:r>
      <w:r>
        <w:t xml:space="preserve"> </w:t>
      </w:r>
      <w:r>
        <w:rPr>
          <w:rStyle w:val="VerbatimChar"/>
        </w:rPr>
        <w:t xml:space="preserve">GDPPerCapita</w:t>
      </w:r>
      <w:r>
        <w:t xml:space="preserve">, and vice versa. This ensures the estimated relationship between each predictor and the outcome is not confounded by correlations with other variables in the model.</w:t>
      </w:r>
    </w:p>
    <w:p>
      <w:r>
        <w:pict>
          <v:rect style="width:0;height:1.5pt" o:hralign="center" o:hrstd="t" o:hr="t"/>
        </w:pict>
      </w:r>
    </w:p>
    <w:bookmarkEnd w:id="36"/>
    <w:bookmarkEnd w:id="37"/>
    <w:bookmarkStart w:id="43" w:name="conclusion"/>
    <w:p>
      <w:pPr>
        <w:pStyle w:val="Heading2"/>
      </w:pPr>
      <w:r>
        <w:t xml:space="preserve">Conclusion</w:t>
      </w:r>
    </w:p>
    <w:p>
      <w:pPr>
        <w:pStyle w:val="FirstParagraph"/>
      </w:pPr>
      <w:r>
        <w:t xml:space="preserve">In this tutorial, we:</w:t>
      </w:r>
    </w:p>
    <w:p>
      <w:pPr>
        <w:pStyle w:val="Compact"/>
        <w:numPr>
          <w:ilvl w:val="0"/>
          <w:numId w:val="1005"/>
        </w:numPr>
      </w:pPr>
      <w:r>
        <w:t xml:space="preserve">Simulated a dataset for analyzing nuclear energy’s impact on CO2 emissions.</w:t>
      </w:r>
    </w:p>
    <w:p>
      <w:pPr>
        <w:pStyle w:val="Compact"/>
        <w:numPr>
          <w:ilvl w:val="0"/>
          <w:numId w:val="1005"/>
        </w:numPr>
      </w:pPr>
      <w:r>
        <w:t xml:space="preserve">Defined elasticity for log-log and log-linear models, deriving interpretations mathematically.</w:t>
      </w:r>
    </w:p>
    <w:p>
      <w:pPr>
        <w:pStyle w:val="Compact"/>
        <w:numPr>
          <w:ilvl w:val="0"/>
          <w:numId w:val="1005"/>
        </w:numPr>
      </w:pPr>
      <w:r>
        <w:t xml:space="preserve">Implemented regression models, including control variables, in R.</w:t>
      </w:r>
    </w:p>
    <w:p>
      <w:pPr>
        <w:pStyle w:val="Compact"/>
        <w:numPr>
          <w:ilvl w:val="0"/>
          <w:numId w:val="1005"/>
        </w:numPr>
      </w:pPr>
      <w:r>
        <w:t xml:space="preserve">Interpreted results to explain the economic and environmental impacts.</w:t>
      </w:r>
    </w:p>
    <w:p>
      <w:r>
        <w:pict>
          <v:rect style="width:0;height:1.5pt" o:hralign="center" o:hrstd="t" o:hr="t"/>
        </w:pict>
      </w:r>
    </w:p>
    <w:bookmarkStart w:id="42" w:name="appendix-proof-that-d-lny-dfracdyy"/>
    <w:p>
      <w:pPr>
        <w:pStyle w:val="Heading3"/>
      </w:pPr>
      <w:r>
        <w:t xml:space="preserve">Appendix: Proof that</w:t>
      </w:r>
      <w:r>
        <w:t xml:space="preserve"> </w:t>
      </w:r>
      <m:oMath>
        <m:r>
          <m:t>d</m:t>
        </m:r>
        <m:r>
          <m:rPr>
            <m:sty m:val="p"/>
          </m:rPr>
          <m:t>ln</m:t>
        </m:r>
        <m:d>
          <m:dPr>
            <m:begChr m:val="("/>
            <m:endChr m:val=")"/>
            <m:sepChr m:val=""/>
            <m:grow/>
          </m:dPr>
          <m:e>
            <m:r>
              <m:t>Y</m:t>
            </m:r>
          </m:e>
        </m:d>
        <m:r>
          <m:rPr>
            <m:sty m:val="p"/>
          </m:rPr>
          <m:t>=</m:t>
        </m:r>
        <m:f>
          <m:fPr>
            <m:type m:val="bar"/>
          </m:fPr>
          <m:num>
            <m:r>
              <m:t>d</m:t>
            </m:r>
            <m:r>
              <m:t>Y</m:t>
            </m:r>
          </m:num>
          <m:den>
            <m:r>
              <m:t>Y</m:t>
            </m:r>
          </m:den>
        </m:f>
      </m:oMath>
    </w:p>
    <w:bookmarkStart w:id="38" w:name="objective"/>
    <w:p>
      <w:pPr>
        <w:pStyle w:val="Heading4"/>
      </w:pPr>
      <w:r>
        <w:t xml:space="preserve">Objective</w:t>
      </w:r>
    </w:p>
    <w:p>
      <w:pPr>
        <w:pStyle w:val="FirstParagraph"/>
      </w:pPr>
      <w:r>
        <w:t xml:space="preserve">Demonstrate that the differential of the natural logarithm of</w:t>
      </w:r>
      <w:r>
        <w:t xml:space="preserve"> </w:t>
      </w:r>
      <m:oMath>
        <m:r>
          <m:t>Y</m:t>
        </m:r>
      </m:oMath>
      <w:r>
        <w:t xml:space="preserve"> </w:t>
      </w:r>
      <w:r>
        <w:t xml:space="preserve">is equal to the differential of</w:t>
      </w:r>
      <w:r>
        <w:t xml:space="preserve"> </w:t>
      </w:r>
      <m:oMath>
        <m:r>
          <m:t>Y</m:t>
        </m:r>
      </m:oMath>
      <w:r>
        <w:t xml:space="preserve"> </w:t>
      </w:r>
      <w:r>
        <w:t xml:space="preserve">divided by</w:t>
      </w:r>
      <w:r>
        <w:t xml:space="preserve"> </w:t>
      </w:r>
      <m:oMath>
        <m:r>
          <m:t>Y</m:t>
        </m:r>
      </m:oMath>
      <w:r>
        <w:t xml:space="preserve">:</w:t>
      </w:r>
    </w:p>
    <w:p>
      <w:pPr>
        <w:pStyle w:val="BodyText"/>
      </w:pPr>
      <m:oMathPara>
        <m:oMathParaPr>
          <m:jc m:val="center"/>
        </m:oMathParaPr>
        <m:oMath>
          <m:r>
            <m:t>d</m:t>
          </m:r>
          <m:r>
            <m:rPr>
              <m:sty m:val="p"/>
            </m:rPr>
            <m:t>ln</m:t>
          </m:r>
          <m:d>
            <m:dPr>
              <m:begChr m:val="("/>
              <m:endChr m:val=")"/>
              <m:sepChr m:val=""/>
              <m:grow/>
            </m:dPr>
            <m:e>
              <m:r>
                <m:t>Y</m:t>
              </m:r>
            </m:e>
          </m:d>
          <m:r>
            <m:rPr>
              <m:sty m:val="p"/>
            </m:rPr>
            <m:t>=</m:t>
          </m:r>
          <m:f>
            <m:fPr>
              <m:type m:val="bar"/>
            </m:fPr>
            <m:num>
              <m:r>
                <m:t>d</m:t>
              </m:r>
              <m:r>
                <m:t>Y</m:t>
              </m:r>
            </m:num>
            <m:den>
              <m:r>
                <m:t>Y</m:t>
              </m:r>
            </m:den>
          </m:f>
          <m:r>
            <m:rPr>
              <m:sty m:val="p"/>
            </m:rPr>
            <m:t>.</m:t>
          </m:r>
        </m:oMath>
      </m:oMathPara>
    </w:p>
    <w:bookmarkEnd w:id="38"/>
    <w:bookmarkStart w:id="39" w:name="proof"/>
    <w:p>
      <w:pPr>
        <w:pStyle w:val="Heading4"/>
      </w:pPr>
      <w:r>
        <w:t xml:space="preserve">Proof</w:t>
      </w:r>
    </w:p>
    <w:p>
      <w:pPr>
        <w:pStyle w:val="FirstParagraph"/>
      </w:pPr>
      <w:r>
        <w:t xml:space="preserve">The differential</w:t>
      </w:r>
      <w:r>
        <w:t xml:space="preserve"> </w:t>
      </w:r>
      <m:oMath>
        <m:r>
          <m:t>d</m:t>
        </m:r>
        <m:r>
          <m:rPr>
            <m:sty m:val="p"/>
          </m:rPr>
          <m:t>ln</m:t>
        </m:r>
        <m:d>
          <m:dPr>
            <m:begChr m:val="("/>
            <m:endChr m:val=")"/>
            <m:sepChr m:val=""/>
            <m:grow/>
          </m:dPr>
          <m:e>
            <m:r>
              <m:t>Y</m:t>
            </m:r>
          </m:e>
        </m:d>
      </m:oMath>
      <w:r>
        <w:t xml:space="preserve"> </w:t>
      </w:r>
      <w:r>
        <w:t xml:space="preserve">represents the infinitesimal change in</w:t>
      </w:r>
      <w:r>
        <w:t xml:space="preserve"> </w:t>
      </w:r>
      <m:oMath>
        <m:r>
          <m:rPr>
            <m:sty m:val="p"/>
          </m:rPr>
          <m:t>ln</m:t>
        </m:r>
        <m:d>
          <m:dPr>
            <m:begChr m:val="("/>
            <m:endChr m:val=")"/>
            <m:sepChr m:val=""/>
            <m:grow/>
          </m:dPr>
          <m:e>
            <m:r>
              <m:t>Y</m:t>
            </m:r>
          </m:e>
        </m:d>
      </m:oMath>
      <w:r>
        <w:t xml:space="preserve"> </w:t>
      </w:r>
      <w:r>
        <w:t xml:space="preserve">corresponding to an infinitesimal change in</w:t>
      </w:r>
      <w:r>
        <w:t xml:space="preserve"> </w:t>
      </w:r>
      <m:oMath>
        <m:r>
          <m:t>Y</m:t>
        </m:r>
      </m:oMath>
      <w:r>
        <w:t xml:space="preserve">.</w:t>
      </w:r>
    </w:p>
    <w:p>
      <w:pPr>
        <w:pStyle w:val="BodyText"/>
      </w:pPr>
      <w:r>
        <w:rPr>
          <w:b/>
          <w:bCs/>
        </w:rPr>
        <w:t xml:space="preserve">Step 1: Recall the Derivative of</w:t>
      </w:r>
      <w:r>
        <w:rPr>
          <w:b/>
          <w:bCs/>
        </w:rPr>
        <w:t xml:space="preserve"> </w:t>
      </w:r>
      <m:oMath>
        <m:r>
          <m:rPr>
            <m:sty m:val="p"/>
          </m:rPr>
          <m:t>ln</m:t>
        </m:r>
        <m:d>
          <m:dPr>
            <m:begChr m:val="("/>
            <m:endChr m:val=")"/>
            <m:sepChr m:val=""/>
            <m:grow/>
          </m:dPr>
          <m:e>
            <m:r>
              <m:t>Y</m:t>
            </m:r>
          </m:e>
        </m:d>
      </m:oMath>
    </w:p>
    <w:p>
      <w:pPr>
        <w:pStyle w:val="BodyText"/>
      </w:pPr>
      <w:r>
        <w:t xml:space="preserve">The derivative of the natural logarithm function with respect to</w:t>
      </w:r>
      <w:r>
        <w:t xml:space="preserve"> </w:t>
      </w:r>
      <m:oMath>
        <m:r>
          <m:t>Y</m:t>
        </m:r>
      </m:oMath>
      <w:r>
        <w:t xml:space="preserve"> </w:t>
      </w:r>
      <w:r>
        <w:t xml:space="preserve">is:</w:t>
      </w:r>
    </w:p>
    <w:p>
      <w:pPr>
        <w:pStyle w:val="BodyText"/>
      </w:pPr>
      <m:oMathPara>
        <m:oMathParaPr>
          <m:jc m:val="center"/>
        </m:oMathParaPr>
        <m:oMath>
          <m:f>
            <m:fPr>
              <m:type m:val="bar"/>
            </m:fPr>
            <m:num>
              <m:r>
                <m:t>d</m:t>
              </m:r>
            </m:num>
            <m:den>
              <m:r>
                <m:t>d</m:t>
              </m:r>
              <m:r>
                <m:t>Y</m:t>
              </m:r>
            </m:den>
          </m:f>
          <m:r>
            <m:rPr>
              <m:sty m:val="p"/>
            </m:rPr>
            <m:t>ln</m:t>
          </m:r>
          <m:d>
            <m:dPr>
              <m:begChr m:val="("/>
              <m:endChr m:val=")"/>
              <m:sepChr m:val=""/>
              <m:grow/>
            </m:dPr>
            <m:e>
              <m:r>
                <m:t>Y</m:t>
              </m:r>
            </m:e>
          </m:d>
          <m:r>
            <m:rPr>
              <m:sty m:val="p"/>
            </m:rPr>
            <m:t>=</m:t>
          </m:r>
          <m:f>
            <m:fPr>
              <m:type m:val="bar"/>
            </m:fPr>
            <m:num>
              <m:r>
                <m:t>1</m:t>
              </m:r>
            </m:num>
            <m:den>
              <m:r>
                <m:t>Y</m:t>
              </m:r>
            </m:den>
          </m:f>
          <m:r>
            <m:rPr>
              <m:sty m:val="p"/>
            </m:rPr>
            <m:t>.</m:t>
          </m:r>
        </m:oMath>
      </m:oMathPara>
    </w:p>
    <w:p>
      <w:pPr>
        <w:pStyle w:val="FirstParagraph"/>
      </w:pPr>
      <w:r>
        <w:rPr>
          <w:b/>
          <w:bCs/>
        </w:rPr>
        <w:t xml:space="preserve">Step 2: Express the Differential</w:t>
      </w:r>
    </w:p>
    <w:p>
      <w:pPr>
        <w:pStyle w:val="BodyText"/>
      </w:pPr>
      <w:r>
        <w:t xml:space="preserve">By definition of the differential:</w:t>
      </w:r>
    </w:p>
    <w:p>
      <w:pPr>
        <w:pStyle w:val="BodyText"/>
      </w:pPr>
      <m:oMathPara>
        <m:oMathParaPr>
          <m:jc m:val="center"/>
        </m:oMathParaPr>
        <m:oMath>
          <m:r>
            <m:t>d</m:t>
          </m:r>
          <m:r>
            <m:rPr>
              <m:sty m:val="p"/>
            </m:rPr>
            <m:t>ln</m:t>
          </m:r>
          <m:d>
            <m:dPr>
              <m:begChr m:val="("/>
              <m:endChr m:val=")"/>
              <m:sepChr m:val=""/>
              <m:grow/>
            </m:dPr>
            <m:e>
              <m:r>
                <m:t>Y</m:t>
              </m:r>
            </m:e>
          </m:d>
          <m:r>
            <m:rPr>
              <m:sty m:val="p"/>
            </m:rPr>
            <m:t>=</m:t>
          </m:r>
          <m:f>
            <m:fPr>
              <m:type m:val="bar"/>
            </m:fPr>
            <m:num>
              <m:r>
                <m:t>d</m:t>
              </m:r>
            </m:num>
            <m:den>
              <m:r>
                <m:t>d</m:t>
              </m:r>
              <m:r>
                <m:t>Y</m:t>
              </m:r>
            </m:den>
          </m:f>
          <m:r>
            <m:rPr>
              <m:sty m:val="p"/>
            </m:rPr>
            <m:t>ln</m:t>
          </m:r>
          <m:d>
            <m:dPr>
              <m:begChr m:val="("/>
              <m:endChr m:val=")"/>
              <m:sepChr m:val=""/>
              <m:grow/>
            </m:dPr>
            <m:e>
              <m:r>
                <m:t>Y</m:t>
              </m:r>
            </m:e>
          </m:d>
          <m:r>
            <m:rPr>
              <m:sty m:val="p"/>
            </m:rPr>
            <m:t>⋅</m:t>
          </m:r>
          <m:r>
            <m:t>d</m:t>
          </m:r>
          <m:r>
            <m:t>Y</m:t>
          </m:r>
          <m:r>
            <m:rPr>
              <m:sty m:val="p"/>
            </m:rPr>
            <m:t>=</m:t>
          </m:r>
          <m:f>
            <m:fPr>
              <m:type m:val="bar"/>
            </m:fPr>
            <m:num>
              <m:r>
                <m:t>1</m:t>
              </m:r>
            </m:num>
            <m:den>
              <m:r>
                <m:t>Y</m:t>
              </m:r>
            </m:den>
          </m:f>
          <m:r>
            <m:t>d</m:t>
          </m:r>
          <m:r>
            <m:t>Y</m:t>
          </m:r>
          <m:r>
            <m:rPr>
              <m:sty m:val="p"/>
            </m:rPr>
            <m:t>.</m:t>
          </m:r>
        </m:oMath>
      </m:oMathPara>
    </w:p>
    <w:p>
      <w:pPr>
        <w:pStyle w:val="FirstParagraph"/>
      </w:pPr>
      <w:r>
        <w:rPr>
          <w:b/>
          <w:bCs/>
        </w:rPr>
        <w:t xml:space="preserve">Step 3: Conclude the Relationship</w:t>
      </w:r>
    </w:p>
    <w:p>
      <w:pPr>
        <w:pStyle w:val="BodyText"/>
      </w:pPr>
      <w:r>
        <w:t xml:space="preserve">Thus, we have:</w:t>
      </w:r>
    </w:p>
    <w:p>
      <w:pPr>
        <w:pStyle w:val="BodyText"/>
      </w:pPr>
      <m:oMathPara>
        <m:oMathParaPr>
          <m:jc m:val="center"/>
        </m:oMathParaPr>
        <m:oMath>
          <m:r>
            <m:t>d</m:t>
          </m:r>
          <m:r>
            <m:rPr>
              <m:sty m:val="p"/>
            </m:rPr>
            <m:t>ln</m:t>
          </m:r>
          <m:d>
            <m:dPr>
              <m:begChr m:val="("/>
              <m:endChr m:val=")"/>
              <m:sepChr m:val=""/>
              <m:grow/>
            </m:dPr>
            <m:e>
              <m:r>
                <m:t>Y</m:t>
              </m:r>
            </m:e>
          </m:d>
          <m:r>
            <m:rPr>
              <m:sty m:val="p"/>
            </m:rPr>
            <m:t>=</m:t>
          </m:r>
          <m:f>
            <m:fPr>
              <m:type m:val="bar"/>
            </m:fPr>
            <m:num>
              <m:r>
                <m:t>d</m:t>
              </m:r>
              <m:r>
                <m:t>Y</m:t>
              </m:r>
            </m:num>
            <m:den>
              <m:r>
                <m:t>Y</m:t>
              </m:r>
            </m:den>
          </m:f>
          <m:r>
            <m:rPr>
              <m:sty m:val="p"/>
            </m:rPr>
            <m:t>.</m:t>
          </m:r>
        </m:oMath>
      </m:oMathPara>
    </w:p>
    <w:p>
      <w:r>
        <w:pict>
          <v:rect style="width:0;height:1.5pt" o:hralign="center" o:hrstd="t" o:hr="t"/>
        </w:pict>
      </w:r>
    </w:p>
    <w:bookmarkEnd w:id="39"/>
    <w:bookmarkStart w:id="40" w:name="interpretation-3"/>
    <w:p>
      <w:pPr>
        <w:pStyle w:val="Heading4"/>
      </w:pPr>
      <w:r>
        <w:t xml:space="preserve">Interpretation</w:t>
      </w:r>
    </w:p>
    <w:p>
      <w:pPr>
        <w:numPr>
          <w:ilvl w:val="0"/>
          <w:numId w:val="1006"/>
        </w:numPr>
      </w:pPr>
      <w:r>
        <w:rPr>
          <w:b/>
          <w:bCs/>
        </w:rPr>
        <w:t xml:space="preserve">Infinitesimal Changes</w:t>
      </w:r>
      <w:r>
        <w:t xml:space="preserve">: The equation</w:t>
      </w:r>
      <w:r>
        <w:t xml:space="preserve"> </w:t>
      </w:r>
      <m:oMath>
        <m:r>
          <m:t>d</m:t>
        </m:r>
        <m:r>
          <m:rPr>
            <m:sty m:val="p"/>
          </m:rPr>
          <m:t>ln</m:t>
        </m:r>
        <m:d>
          <m:dPr>
            <m:begChr m:val="("/>
            <m:endChr m:val=")"/>
            <m:sepChr m:val=""/>
            <m:grow/>
          </m:dPr>
          <m:e>
            <m:r>
              <m:t>Y</m:t>
            </m:r>
          </m:e>
        </m:d>
        <m:r>
          <m:rPr>
            <m:sty m:val="p"/>
          </m:rPr>
          <m:t>=</m:t>
        </m:r>
        <m:f>
          <m:fPr>
            <m:type m:val="bar"/>
          </m:fPr>
          <m:num>
            <m:r>
              <m:t>d</m:t>
            </m:r>
            <m:r>
              <m:t>Y</m:t>
            </m:r>
          </m:num>
          <m:den>
            <m:r>
              <m:t>Y</m:t>
            </m:r>
          </m:den>
        </m:f>
      </m:oMath>
      <w:r>
        <w:t xml:space="preserve"> </w:t>
      </w:r>
      <w:r>
        <w:t xml:space="preserve">shows that the infinitesimal change in</w:t>
      </w:r>
      <w:r>
        <w:t xml:space="preserve"> </w:t>
      </w:r>
      <m:oMath>
        <m:r>
          <m:rPr>
            <m:sty m:val="p"/>
          </m:rPr>
          <m:t>ln</m:t>
        </m:r>
        <m:d>
          <m:dPr>
            <m:begChr m:val="("/>
            <m:endChr m:val=")"/>
            <m:sepChr m:val=""/>
            <m:grow/>
          </m:dPr>
          <m:e>
            <m:r>
              <m:t>Y</m:t>
            </m:r>
          </m:e>
        </m:d>
      </m:oMath>
      <w:r>
        <w:t xml:space="preserve"> </w:t>
      </w:r>
      <w:r>
        <w:t xml:space="preserve">is equal to the proportional (or percentage) infinitesimal change in</w:t>
      </w:r>
      <w:r>
        <w:t xml:space="preserve"> </w:t>
      </w:r>
      <m:oMath>
        <m:r>
          <m:t>Y</m:t>
        </m:r>
      </m:oMath>
      <w:r>
        <w:t xml:space="preserve">.</w:t>
      </w:r>
    </w:p>
    <w:p>
      <w:pPr>
        <w:numPr>
          <w:ilvl w:val="0"/>
          <w:numId w:val="1006"/>
        </w:numPr>
      </w:pPr>
      <w:r>
        <w:rPr>
          <w:b/>
          <w:bCs/>
        </w:rPr>
        <w:t xml:space="preserve">Application to Elasticities</w:t>
      </w:r>
      <w:r>
        <w:t xml:space="preserve">: In economics, this property underlies the calculation of elasticities in regression models. It implies that small proportional changes in</w:t>
      </w:r>
      <w:r>
        <w:t xml:space="preserve"> </w:t>
      </w:r>
      <m:oMath>
        <m:r>
          <m:t>Y</m:t>
        </m:r>
      </m:oMath>
      <w:r>
        <w:t xml:space="preserve"> </w:t>
      </w:r>
      <w:r>
        <w:t xml:space="preserve">correspond directly to small absolute changes in</w:t>
      </w:r>
      <w:r>
        <w:t xml:space="preserve"> </w:t>
      </w:r>
      <m:oMath>
        <m:r>
          <m:rPr>
            <m:sty m:val="p"/>
          </m:rPr>
          <m:t>ln</m:t>
        </m:r>
        <m:d>
          <m:dPr>
            <m:begChr m:val="("/>
            <m:endChr m:val=")"/>
            <m:sepChr m:val=""/>
            <m:grow/>
          </m:dPr>
          <m:e>
            <m:r>
              <m:t>Y</m:t>
            </m:r>
          </m:e>
        </m:d>
      </m:oMath>
      <w:r>
        <w:t xml:space="preserve">.</w:t>
      </w:r>
    </w:p>
    <w:p>
      <w:r>
        <w:pict>
          <v:rect style="width:0;height:1.5pt" o:hralign="center" o:hrstd="t" o:hr="t"/>
        </w:pict>
      </w:r>
    </w:p>
    <w:bookmarkEnd w:id="40"/>
    <w:bookmarkStart w:id="41" w:name="extension-to-finite-changes"/>
    <w:p>
      <w:pPr>
        <w:pStyle w:val="Heading4"/>
      </w:pPr>
      <w:r>
        <w:t xml:space="preserve">Extension to Finite Changes</w:t>
      </w:r>
    </w:p>
    <w:p>
      <w:pPr>
        <w:pStyle w:val="FirstParagraph"/>
      </w:pPr>
      <w:r>
        <w:t xml:space="preserve">For small but finite changes</w:t>
      </w:r>
      <w:r>
        <w:t xml:space="preserve"> </w:t>
      </w:r>
      <m:oMath>
        <m:r>
          <m:t>Δ</m:t>
        </m:r>
        <m:r>
          <m:t>Y</m:t>
        </m:r>
      </m:oMath>
      <w:r>
        <w:t xml:space="preserve">, we can approximate:</w:t>
      </w:r>
    </w:p>
    <w:p>
      <w:pPr>
        <w:pStyle w:val="BodyText"/>
      </w:pPr>
      <m:oMathPara>
        <m:oMathParaPr>
          <m:jc m:val="center"/>
        </m:oMathParaPr>
        <m:oMath>
          <m:r>
            <m:t>Δ</m:t>
          </m:r>
          <m:r>
            <m:rPr>
              <m:sty m:val="p"/>
            </m:rPr>
            <m:t>ln</m:t>
          </m:r>
          <m:d>
            <m:dPr>
              <m:begChr m:val="("/>
              <m:endChr m:val=")"/>
              <m:sepChr m:val=""/>
              <m:grow/>
            </m:dPr>
            <m:e>
              <m:r>
                <m:t>Y</m:t>
              </m:r>
            </m:e>
          </m:d>
          <m:r>
            <m:rPr>
              <m:sty m:val="p"/>
            </m:rPr>
            <m:t>≈</m:t>
          </m:r>
          <m:f>
            <m:fPr>
              <m:type m:val="bar"/>
            </m:fPr>
            <m:num>
              <m:r>
                <m:t>Δ</m:t>
              </m:r>
              <m:r>
                <m:t>Y</m:t>
              </m:r>
            </m:num>
            <m:den>
              <m:r>
                <m:t>Y</m:t>
              </m:r>
            </m:den>
          </m:f>
          <m:r>
            <m:rPr>
              <m:sty m:val="p"/>
            </m:rPr>
            <m:t>.</m:t>
          </m:r>
        </m:oMath>
      </m:oMathPara>
    </w:p>
    <w:p>
      <w:pPr>
        <w:pStyle w:val="FirstParagraph"/>
      </w:pPr>
      <w:r>
        <w:rPr>
          <w:b/>
          <w:bCs/>
        </w:rPr>
        <w:t xml:space="preserve">Justification:</w:t>
      </w:r>
    </w:p>
    <w:p>
      <w:pPr>
        <w:numPr>
          <w:ilvl w:val="0"/>
          <w:numId w:val="1007"/>
        </w:numPr>
      </w:pPr>
      <w:r>
        <w:rPr>
          <w:b/>
          <w:bCs/>
        </w:rPr>
        <w:t xml:space="preserve">Taylor Series Approximation</w:t>
      </w:r>
      <w:r>
        <w:t xml:space="preserve">: The first-order Taylor series expansion of</w:t>
      </w:r>
      <w:r>
        <w:t xml:space="preserve"> </w:t>
      </w:r>
      <m:oMath>
        <m:r>
          <m:rPr>
            <m:sty m:val="p"/>
          </m:rPr>
          <m:t>ln</m:t>
        </m:r>
        <m:d>
          <m:dPr>
            <m:begChr m:val="("/>
            <m:endChr m:val=")"/>
            <m:sepChr m:val=""/>
            <m:grow/>
          </m:dPr>
          <m:e>
            <m:r>
              <m:t>Y</m:t>
            </m:r>
            <m:r>
              <m:rPr>
                <m:sty m:val="p"/>
              </m:rPr>
              <m:t>+</m:t>
            </m:r>
            <m:r>
              <m:t>Δ</m:t>
            </m:r>
            <m:r>
              <m:t>Y</m:t>
            </m:r>
          </m:e>
        </m:d>
      </m:oMath>
      <w:r>
        <w:t xml:space="preserve"> </w:t>
      </w:r>
      <w:r>
        <w:t xml:space="preserve">around</w:t>
      </w:r>
      <w:r>
        <w:t xml:space="preserve"> </w:t>
      </w:r>
      <m:oMath>
        <m:r>
          <m:t>Y</m:t>
        </m:r>
      </m:oMath>
      <w:r>
        <w:t xml:space="preserve"> </w:t>
      </w:r>
      <w:r>
        <w:t xml:space="preserve">is:</w:t>
      </w:r>
    </w:p>
    <w:p>
      <w:pPr>
        <w:pStyle w:val="BodyText"/>
      </w:pPr>
      <m:oMathPara>
        <m:oMathParaPr>
          <m:jc m:val="center"/>
        </m:oMathParaPr>
        <m:oMath>
          <m:r>
            <m:rPr>
              <m:sty m:val="p"/>
            </m:rPr>
            <m:t>ln</m:t>
          </m:r>
          <m:d>
            <m:dPr>
              <m:begChr m:val="("/>
              <m:endChr m:val=")"/>
              <m:sepChr m:val=""/>
              <m:grow/>
            </m:dPr>
            <m:e>
              <m:r>
                <m:t>Y</m:t>
              </m:r>
              <m:r>
                <m:rPr>
                  <m:sty m:val="p"/>
                </m:rPr>
                <m:t>+</m:t>
              </m:r>
              <m:r>
                <m:t>Δ</m:t>
              </m:r>
              <m:r>
                <m:t>Y</m:t>
              </m:r>
            </m:e>
          </m:d>
          <m:r>
            <m:rPr>
              <m:sty m:val="p"/>
            </m:rPr>
            <m:t>≈</m:t>
          </m:r>
          <m:r>
            <m:rPr>
              <m:sty m:val="p"/>
            </m:rPr>
            <m:t>ln</m:t>
          </m:r>
          <m:d>
            <m:dPr>
              <m:begChr m:val="("/>
              <m:endChr m:val=")"/>
              <m:sepChr m:val=""/>
              <m:grow/>
            </m:dPr>
            <m:e>
              <m:r>
                <m:t>Y</m:t>
              </m:r>
            </m:e>
          </m:d>
          <m:r>
            <m:rPr>
              <m:sty m:val="p"/>
            </m:rPr>
            <m:t>+</m:t>
          </m:r>
          <m:f>
            <m:fPr>
              <m:type m:val="bar"/>
            </m:fPr>
            <m:num>
              <m:r>
                <m:t>1</m:t>
              </m:r>
            </m:num>
            <m:den>
              <m:r>
                <m:t>Y</m:t>
              </m:r>
            </m:den>
          </m:f>
          <m:r>
            <m:t>Δ</m:t>
          </m:r>
          <m:r>
            <m:t>Y</m:t>
          </m:r>
          <m:r>
            <m:rPr>
              <m:sty m:val="p"/>
            </m:rPr>
            <m:t>.</m:t>
          </m:r>
        </m:oMath>
      </m:oMathPara>
    </w:p>
    <w:p>
      <w:pPr>
        <w:numPr>
          <w:ilvl w:val="0"/>
          <w:numId w:val="1007"/>
        </w:numPr>
      </w:pPr>
      <w:r>
        <w:rPr>
          <w:b/>
          <w:bCs/>
        </w:rPr>
        <w:t xml:space="preserve">Compute</w:t>
      </w:r>
      <w:r>
        <w:rPr>
          <w:b/>
          <w:bCs/>
        </w:rPr>
        <w:t xml:space="preserve"> </w:t>
      </w:r>
      <m:oMath>
        <m:r>
          <m:t>Δ</m:t>
        </m:r>
        <m:r>
          <m:rPr>
            <m:sty m:val="p"/>
          </m:rPr>
          <m:t>ln</m:t>
        </m:r>
        <m:d>
          <m:dPr>
            <m:begChr m:val="("/>
            <m:endChr m:val=")"/>
            <m:sepChr m:val=""/>
            <m:grow/>
          </m:dPr>
          <m:e>
            <m:r>
              <m:t>Y</m:t>
            </m:r>
          </m:e>
        </m:d>
      </m:oMath>
      <w:r>
        <w:rPr>
          <w:b/>
          <w:bCs/>
        </w:rPr>
        <w:t xml:space="preserve">:</w:t>
      </w:r>
    </w:p>
    <w:p>
      <w:pPr>
        <w:pStyle w:val="BodyText"/>
      </w:pPr>
      <m:oMathPara>
        <m:oMathParaPr>
          <m:jc m:val="center"/>
        </m:oMathParaPr>
        <m:oMath>
          <m:r>
            <m:t>Δ</m:t>
          </m:r>
          <m:r>
            <m:rPr>
              <m:sty m:val="p"/>
            </m:rPr>
            <m:t>ln</m:t>
          </m:r>
          <m:d>
            <m:dPr>
              <m:begChr m:val="("/>
              <m:endChr m:val=")"/>
              <m:sepChr m:val=""/>
              <m:grow/>
            </m:dPr>
            <m:e>
              <m:r>
                <m:t>Y</m:t>
              </m:r>
            </m:e>
          </m:d>
          <m:r>
            <m:rPr>
              <m:sty m:val="p"/>
            </m:rPr>
            <m:t>=</m:t>
          </m:r>
          <m:r>
            <m:rPr>
              <m:sty m:val="p"/>
            </m:rPr>
            <m:t>ln</m:t>
          </m:r>
          <m:d>
            <m:dPr>
              <m:begChr m:val="("/>
              <m:endChr m:val=")"/>
              <m:sepChr m:val=""/>
              <m:grow/>
            </m:dPr>
            <m:e>
              <m:r>
                <m:t>Y</m:t>
              </m:r>
              <m:r>
                <m:rPr>
                  <m:sty m:val="p"/>
                </m:rPr>
                <m:t>+</m:t>
              </m:r>
              <m:r>
                <m:t>Δ</m:t>
              </m:r>
              <m:r>
                <m:t>Y</m:t>
              </m:r>
            </m:e>
          </m:d>
          <m:r>
            <m:rPr>
              <m:sty m:val="p"/>
            </m:rPr>
            <m:t>−</m:t>
          </m:r>
          <m:r>
            <m:rPr>
              <m:sty m:val="p"/>
            </m:rPr>
            <m:t>ln</m:t>
          </m:r>
          <m:d>
            <m:dPr>
              <m:begChr m:val="("/>
              <m:endChr m:val=")"/>
              <m:sepChr m:val=""/>
              <m:grow/>
            </m:dPr>
            <m:e>
              <m:r>
                <m:t>Y</m:t>
              </m:r>
            </m:e>
          </m:d>
          <m:r>
            <m:rPr>
              <m:sty m:val="p"/>
            </m:rPr>
            <m:t>≈</m:t>
          </m:r>
          <m:f>
            <m:fPr>
              <m:type m:val="bar"/>
            </m:fPr>
            <m:num>
              <m:r>
                <m:t>Δ</m:t>
              </m:r>
              <m:r>
                <m:t>Y</m:t>
              </m:r>
            </m:num>
            <m:den>
              <m:r>
                <m:t>Y</m:t>
              </m:r>
            </m:den>
          </m:f>
          <m:r>
            <m:rPr>
              <m:sty m:val="p"/>
            </m:rPr>
            <m:t>.</m:t>
          </m:r>
        </m:oMath>
      </m:oMathPara>
    </w:p>
    <w:p>
      <w:pPr>
        <w:numPr>
          <w:ilvl w:val="0"/>
          <w:numId w:val="1007"/>
        </w:numPr>
      </w:pPr>
      <w:r>
        <w:rPr>
          <w:b/>
          <w:bCs/>
        </w:rPr>
        <w:t xml:space="preserve">Validity for Small</w:t>
      </w:r>
      <w:r>
        <w:rPr>
          <w:b/>
          <w:bCs/>
        </w:rPr>
        <w:t xml:space="preserve"> </w:t>
      </w:r>
      <m:oMath>
        <m:r>
          <m:t>Δ</m:t>
        </m:r>
        <m:r>
          <m:t>Y</m:t>
        </m:r>
      </m:oMath>
      <w:r>
        <w:rPr>
          <w:b/>
          <w:bCs/>
        </w:rPr>
        <w:t xml:space="preserve">:</w:t>
      </w:r>
      <w:r>
        <w:t xml:space="preserve"> </w:t>
      </w:r>
      <w:r>
        <w:t xml:space="preserve">The approximation holds when</w:t>
      </w:r>
      <w:r>
        <w:t xml:space="preserve"> </w:t>
      </w:r>
      <m:oMath>
        <m:r>
          <m:t>Δ</m:t>
        </m:r>
        <m:r>
          <m:t>Y</m:t>
        </m:r>
      </m:oMath>
      <w:r>
        <w:t xml:space="preserve"> </w:t>
      </w:r>
      <w:r>
        <w:t xml:space="preserve">is small relative to</w:t>
      </w:r>
      <w:r>
        <w:t xml:space="preserve"> </w:t>
      </w:r>
      <m:oMath>
        <m:r>
          <m:t>Y</m:t>
        </m:r>
      </m:oMath>
      <w:r>
        <w:t xml:space="preserve">, ensuring higher-order terms are negligible.</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Tutorial - Linear Regression and Log-Log Specifications</dc:title>
  <dc:creator>POL 501</dc:creator>
  <cp:keywords/>
  <dcterms:created xsi:type="dcterms:W3CDTF">2024-11-26T20:26:02Z</dcterms:created>
  <dcterms:modified xsi:type="dcterms:W3CDTF">2024-11-26T20:26:02Z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2024-11-26</vt:lpwstr>
  </property>
  <property fmtid="{D5CDD505-2E9C-101B-9397-08002B2CF9AE}" pid="3" name="geometry">
    <vt:lpwstr>left=1in,right=1in,top=1in,bottom=1in</vt:lpwstr>
  </property>
  <property fmtid="{D5CDD505-2E9C-101B-9397-08002B2CF9AE}" pid="4" name="output">
    <vt:lpwstr/>
  </property>
</Properties>
</file>