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8305F" w14:textId="101975C9" w:rsidR="00BD1A8C" w:rsidRPr="00293787" w:rsidRDefault="00BD1A8C" w:rsidP="00BD1A8C">
      <w:pPr>
        <w:spacing w:after="0" w:line="240" w:lineRule="auto"/>
        <w:jc w:val="center"/>
        <w:rPr>
          <w:rFonts w:cs="Aldhabi"/>
          <w:b/>
          <w:bCs/>
          <w:sz w:val="20"/>
          <w:szCs w:val="20"/>
        </w:rPr>
      </w:pPr>
      <w:r w:rsidRPr="00293787">
        <w:rPr>
          <w:rFonts w:cs="Aldhabi"/>
          <w:b/>
          <w:bCs/>
          <w:sz w:val="20"/>
          <w:szCs w:val="20"/>
        </w:rPr>
        <w:t>POL 201.30 – Introduction to Statistical Methods in Political Science</w:t>
      </w:r>
    </w:p>
    <w:p w14:paraId="2A33A06C" w14:textId="02C10D19" w:rsidR="008E2072" w:rsidRDefault="00BD1A8C" w:rsidP="00BD1A8C">
      <w:pPr>
        <w:spacing w:after="0" w:line="240" w:lineRule="auto"/>
        <w:jc w:val="center"/>
        <w:rPr>
          <w:rFonts w:cs="Aldhabi"/>
          <w:b/>
          <w:bCs/>
          <w:sz w:val="20"/>
          <w:szCs w:val="20"/>
        </w:rPr>
      </w:pPr>
      <w:r w:rsidRPr="00293787">
        <w:rPr>
          <w:rFonts w:cs="Aldhabi"/>
          <w:b/>
          <w:bCs/>
          <w:sz w:val="20"/>
          <w:szCs w:val="20"/>
        </w:rPr>
        <w:t>Online Quiz #1 – Solution Key</w:t>
      </w:r>
    </w:p>
    <w:p w14:paraId="5188EFA1" w14:textId="77777777" w:rsidR="00510681" w:rsidRDefault="00510681" w:rsidP="00BD1A8C">
      <w:pPr>
        <w:spacing w:after="0" w:line="240" w:lineRule="auto"/>
        <w:jc w:val="center"/>
        <w:rPr>
          <w:rFonts w:cs="Aldhabi"/>
          <w:b/>
          <w:bCs/>
          <w:sz w:val="20"/>
          <w:szCs w:val="20"/>
        </w:rPr>
      </w:pPr>
    </w:p>
    <w:tbl>
      <w:tblPr>
        <w:tblStyle w:val="TableGrid"/>
        <w:tblW w:w="0" w:type="auto"/>
        <w:tblLook w:val="04A0" w:firstRow="1" w:lastRow="0" w:firstColumn="1" w:lastColumn="0" w:noHBand="0" w:noVBand="1"/>
      </w:tblPr>
      <w:tblGrid>
        <w:gridCol w:w="10790"/>
      </w:tblGrid>
      <w:tr w:rsidR="00510681" w14:paraId="6D64E0C6" w14:textId="77777777" w:rsidTr="00510681">
        <w:tc>
          <w:tcPr>
            <w:tcW w:w="10790" w:type="dxa"/>
          </w:tcPr>
          <w:p w14:paraId="3ADB21AF" w14:textId="77777777" w:rsidR="00515D89" w:rsidRDefault="00510681" w:rsidP="00510681">
            <w:pPr>
              <w:rPr>
                <w:rFonts w:cs="Aldhabi"/>
                <w:b/>
                <w:bCs/>
                <w:sz w:val="20"/>
                <w:szCs w:val="20"/>
              </w:rPr>
            </w:pPr>
            <w:r>
              <w:rPr>
                <w:rFonts w:cs="Aldhabi"/>
                <w:b/>
                <w:bCs/>
                <w:sz w:val="20"/>
                <w:szCs w:val="20"/>
              </w:rPr>
              <w:t xml:space="preserve">Total Quiz Score: </w:t>
            </w:r>
          </w:p>
          <w:p w14:paraId="435CDF8E" w14:textId="39C2334D" w:rsidR="00510681" w:rsidRPr="00515D89" w:rsidRDefault="00510681" w:rsidP="00515D89">
            <w:pPr>
              <w:pStyle w:val="ListParagraph"/>
              <w:numPr>
                <w:ilvl w:val="0"/>
                <w:numId w:val="3"/>
              </w:numPr>
              <w:rPr>
                <w:rFonts w:cs="Aldhabi"/>
                <w:b/>
                <w:bCs/>
                <w:sz w:val="20"/>
                <w:szCs w:val="20"/>
              </w:rPr>
            </w:pPr>
            <w:r w:rsidRPr="00515D89">
              <w:rPr>
                <w:rFonts w:cs="Aldhabi"/>
                <w:b/>
                <w:bCs/>
                <w:sz w:val="20"/>
                <w:szCs w:val="20"/>
              </w:rPr>
              <w:t>5 points.</w:t>
            </w:r>
          </w:p>
          <w:p w14:paraId="3855999F" w14:textId="52E8ADB5" w:rsidR="00510681" w:rsidRPr="008607AA" w:rsidRDefault="00510681" w:rsidP="00510681">
            <w:pPr>
              <w:rPr>
                <w:rFonts w:cs="Aldhabi"/>
                <w:sz w:val="20"/>
                <w:szCs w:val="20"/>
              </w:rPr>
            </w:pPr>
            <w:r w:rsidRPr="00510681">
              <w:rPr>
                <w:rFonts w:cs="Aldhabi"/>
                <w:sz w:val="20"/>
                <w:szCs w:val="20"/>
                <w:u w:val="single"/>
              </w:rPr>
              <w:t>Notes</w:t>
            </w:r>
            <w:r w:rsidRPr="00293787">
              <w:rPr>
                <w:rFonts w:cs="Aldhabi"/>
                <w:sz w:val="20"/>
                <w:szCs w:val="20"/>
              </w:rPr>
              <w:t xml:space="preserve">: </w:t>
            </w:r>
          </w:p>
          <w:p w14:paraId="0BF9944B" w14:textId="748D540D" w:rsidR="00B35B8B" w:rsidRPr="008607AA" w:rsidRDefault="00510681" w:rsidP="00510681">
            <w:pPr>
              <w:pStyle w:val="ListParagraph"/>
              <w:numPr>
                <w:ilvl w:val="0"/>
                <w:numId w:val="2"/>
              </w:numPr>
              <w:rPr>
                <w:rFonts w:cs="Aldhabi"/>
                <w:sz w:val="20"/>
                <w:szCs w:val="20"/>
              </w:rPr>
            </w:pPr>
            <w:r w:rsidRPr="008607AA">
              <w:rPr>
                <w:rFonts w:cs="Aldhabi"/>
                <w:sz w:val="20"/>
                <w:szCs w:val="20"/>
              </w:rPr>
              <w:t xml:space="preserve">For </w:t>
            </w:r>
            <w:r w:rsidR="00B35B8B" w:rsidRPr="008607AA">
              <w:rPr>
                <w:rFonts w:cs="Aldhabi"/>
                <w:sz w:val="20"/>
                <w:szCs w:val="20"/>
              </w:rPr>
              <w:t>“</w:t>
            </w:r>
            <w:r w:rsidR="00AD07DE">
              <w:rPr>
                <w:rFonts w:cs="Aldhabi"/>
                <w:b/>
                <w:bCs/>
                <w:sz w:val="20"/>
                <w:szCs w:val="20"/>
              </w:rPr>
              <w:t>M</w:t>
            </w:r>
            <w:r w:rsidRPr="00C27EE3">
              <w:rPr>
                <w:rFonts w:cs="Aldhabi"/>
                <w:b/>
                <w:bCs/>
                <w:sz w:val="20"/>
                <w:szCs w:val="20"/>
              </w:rPr>
              <w:t>ultiple</w:t>
            </w:r>
            <w:r w:rsidR="004F306A">
              <w:rPr>
                <w:rFonts w:cs="Aldhabi"/>
                <w:b/>
                <w:bCs/>
                <w:sz w:val="20"/>
                <w:szCs w:val="20"/>
              </w:rPr>
              <w:t>-</w:t>
            </w:r>
            <w:r w:rsidR="00AD07DE">
              <w:rPr>
                <w:rFonts w:cs="Aldhabi"/>
                <w:b/>
                <w:bCs/>
                <w:sz w:val="20"/>
                <w:szCs w:val="20"/>
              </w:rPr>
              <w:t>C</w:t>
            </w:r>
            <w:r w:rsidRPr="00C27EE3">
              <w:rPr>
                <w:rFonts w:cs="Aldhabi"/>
                <w:b/>
                <w:bCs/>
                <w:sz w:val="20"/>
                <w:szCs w:val="20"/>
              </w:rPr>
              <w:t>hoice</w:t>
            </w:r>
            <w:r w:rsidR="00B35B8B" w:rsidRPr="008607AA">
              <w:rPr>
                <w:rFonts w:cs="Aldhabi"/>
                <w:sz w:val="20"/>
                <w:szCs w:val="20"/>
              </w:rPr>
              <w:t>”</w:t>
            </w:r>
            <w:r w:rsidRPr="008607AA">
              <w:rPr>
                <w:rFonts w:cs="Aldhabi"/>
                <w:sz w:val="20"/>
                <w:szCs w:val="20"/>
              </w:rPr>
              <w:t xml:space="preserve"> questions with </w:t>
            </w:r>
            <w:r w:rsidR="005441CF">
              <w:rPr>
                <w:rFonts w:cs="Aldhabi"/>
                <w:sz w:val="20"/>
                <w:szCs w:val="20"/>
              </w:rPr>
              <w:t xml:space="preserve">just </w:t>
            </w:r>
            <w:r w:rsidR="004F306A">
              <w:rPr>
                <w:rFonts w:cs="Aldhabi"/>
                <w:sz w:val="20"/>
                <w:szCs w:val="20"/>
              </w:rPr>
              <w:t>one</w:t>
            </w:r>
            <w:r w:rsidRPr="008607AA">
              <w:rPr>
                <w:rFonts w:cs="Aldhabi"/>
                <w:sz w:val="20"/>
                <w:szCs w:val="20"/>
              </w:rPr>
              <w:t xml:space="preserve"> correct answer</w:t>
            </w:r>
            <w:r w:rsidR="00B35B8B" w:rsidRPr="008607AA">
              <w:rPr>
                <w:rFonts w:cs="Aldhabi"/>
                <w:sz w:val="20"/>
                <w:szCs w:val="20"/>
              </w:rPr>
              <w:t>:</w:t>
            </w:r>
          </w:p>
          <w:p w14:paraId="60FCF3CF" w14:textId="6F683CBA" w:rsidR="00510681" w:rsidRPr="008607AA" w:rsidRDefault="008607AA" w:rsidP="00B35B8B">
            <w:pPr>
              <w:pStyle w:val="ListParagraph"/>
              <w:numPr>
                <w:ilvl w:val="1"/>
                <w:numId w:val="2"/>
              </w:numPr>
              <w:rPr>
                <w:rFonts w:cs="Aldhabi"/>
                <w:sz w:val="20"/>
                <w:szCs w:val="20"/>
              </w:rPr>
            </w:pPr>
            <w:r>
              <w:rPr>
                <w:rFonts w:cs="Aldhabi"/>
                <w:sz w:val="20"/>
                <w:szCs w:val="20"/>
              </w:rPr>
              <w:t>The</w:t>
            </w:r>
            <w:r w:rsidR="00510681" w:rsidRPr="008607AA">
              <w:rPr>
                <w:rFonts w:cs="Aldhabi"/>
                <w:sz w:val="20"/>
                <w:szCs w:val="20"/>
              </w:rPr>
              <w:t xml:space="preserve"> “</w:t>
            </w:r>
            <w:r w:rsidRPr="008607AA">
              <w:rPr>
                <w:rFonts w:ascii="Segoe UI Emoji" w:hAnsi="Segoe UI Emoji" w:cs="Segoe UI Emoji"/>
                <w:color w:val="16C60C"/>
                <w:sz w:val="20"/>
                <w:szCs w:val="20"/>
              </w:rPr>
              <w:t>🔘</w:t>
            </w:r>
            <w:r w:rsidR="00510681" w:rsidRPr="008607AA">
              <w:rPr>
                <w:rFonts w:cs="Segoe UI Emoji"/>
                <w:sz w:val="20"/>
                <w:szCs w:val="20"/>
              </w:rPr>
              <w:t>”</w:t>
            </w:r>
            <w:r w:rsidRPr="008607AA">
              <w:rPr>
                <w:rFonts w:cs="Segoe UI Emoji"/>
                <w:sz w:val="20"/>
                <w:szCs w:val="20"/>
              </w:rPr>
              <w:t xml:space="preserve"> symbol next </w:t>
            </w:r>
            <w:r w:rsidR="004F306A">
              <w:rPr>
                <w:rFonts w:cs="Segoe UI Emoji"/>
                <w:sz w:val="20"/>
                <w:szCs w:val="20"/>
              </w:rPr>
              <w:t>to a</w:t>
            </w:r>
            <w:r w:rsidRPr="008607AA">
              <w:rPr>
                <w:rFonts w:cs="Segoe UI Emoji"/>
                <w:sz w:val="20"/>
                <w:szCs w:val="20"/>
              </w:rPr>
              <w:t xml:space="preserve"> </w:t>
            </w:r>
            <w:r w:rsidR="00533A38">
              <w:rPr>
                <w:rFonts w:cs="Segoe UI Emoji"/>
                <w:sz w:val="20"/>
                <w:szCs w:val="20"/>
              </w:rPr>
              <w:t xml:space="preserve">bolded </w:t>
            </w:r>
            <w:r w:rsidRPr="008607AA">
              <w:rPr>
                <w:rFonts w:cs="Segoe UI Emoji"/>
                <w:sz w:val="20"/>
                <w:szCs w:val="20"/>
              </w:rPr>
              <w:t>option</w:t>
            </w:r>
            <w:r w:rsidR="00510681" w:rsidRPr="008607AA">
              <w:rPr>
                <w:rFonts w:cs="Segoe UI Emoji"/>
                <w:b/>
                <w:bCs/>
                <w:sz w:val="20"/>
                <w:szCs w:val="20"/>
              </w:rPr>
              <w:t xml:space="preserve"> </w:t>
            </w:r>
            <w:r w:rsidR="00B35B8B" w:rsidRPr="008607AA">
              <w:rPr>
                <w:rFonts w:cs="Segoe UI Emoji"/>
                <w:sz w:val="20"/>
                <w:szCs w:val="20"/>
              </w:rPr>
              <w:t xml:space="preserve">represents the </w:t>
            </w:r>
            <w:r w:rsidR="00B35B8B" w:rsidRPr="005206D2">
              <w:rPr>
                <w:rFonts w:cs="Segoe UI Emoji"/>
                <w:i/>
                <w:iCs/>
                <w:sz w:val="20"/>
                <w:szCs w:val="20"/>
              </w:rPr>
              <w:t>c</w:t>
            </w:r>
            <w:r w:rsidR="00510681" w:rsidRPr="005206D2">
              <w:rPr>
                <w:rFonts w:cs="Segoe UI Emoji"/>
                <w:i/>
                <w:iCs/>
                <w:sz w:val="20"/>
                <w:szCs w:val="20"/>
              </w:rPr>
              <w:t xml:space="preserve">orrect </w:t>
            </w:r>
            <w:r w:rsidR="00B35B8B" w:rsidRPr="005206D2">
              <w:rPr>
                <w:rFonts w:cs="Segoe UI Emoji"/>
                <w:i/>
                <w:iCs/>
                <w:sz w:val="20"/>
                <w:szCs w:val="20"/>
              </w:rPr>
              <w:t>a</w:t>
            </w:r>
            <w:r w:rsidR="00510681" w:rsidRPr="005206D2">
              <w:rPr>
                <w:rFonts w:cs="Segoe UI Emoji"/>
                <w:i/>
                <w:iCs/>
                <w:sz w:val="20"/>
                <w:szCs w:val="20"/>
              </w:rPr>
              <w:t>nswer</w:t>
            </w:r>
            <w:r>
              <w:rPr>
                <w:rFonts w:cs="Segoe UI Emoji"/>
                <w:sz w:val="20"/>
                <w:szCs w:val="20"/>
              </w:rPr>
              <w:t>.</w:t>
            </w:r>
          </w:p>
          <w:p w14:paraId="5782ADF7" w14:textId="018C84B5" w:rsidR="00B35B8B" w:rsidRDefault="00B35B8B" w:rsidP="00B35B8B">
            <w:pPr>
              <w:pStyle w:val="ListParagraph"/>
              <w:numPr>
                <w:ilvl w:val="0"/>
                <w:numId w:val="2"/>
              </w:numPr>
              <w:rPr>
                <w:rFonts w:cs="Aldhabi"/>
                <w:sz w:val="20"/>
                <w:szCs w:val="20"/>
              </w:rPr>
            </w:pPr>
            <w:r>
              <w:rPr>
                <w:rFonts w:cs="Aldhabi"/>
                <w:sz w:val="20"/>
                <w:szCs w:val="20"/>
              </w:rPr>
              <w:t>For “</w:t>
            </w:r>
            <w:r w:rsidR="00AD07DE">
              <w:rPr>
                <w:rFonts w:cs="Aldhabi"/>
                <w:b/>
                <w:bCs/>
                <w:sz w:val="20"/>
                <w:szCs w:val="20"/>
              </w:rPr>
              <w:t>S</w:t>
            </w:r>
            <w:r w:rsidRPr="00EE1675">
              <w:rPr>
                <w:rFonts w:cs="Aldhabi"/>
                <w:b/>
                <w:bCs/>
                <w:sz w:val="20"/>
                <w:szCs w:val="20"/>
              </w:rPr>
              <w:t xml:space="preserve">elect </w:t>
            </w:r>
            <w:r w:rsidR="00AD07DE">
              <w:rPr>
                <w:rFonts w:cs="Aldhabi"/>
                <w:b/>
                <w:bCs/>
                <w:sz w:val="20"/>
                <w:szCs w:val="20"/>
              </w:rPr>
              <w:t>A</w:t>
            </w:r>
            <w:r w:rsidR="00C27EE3" w:rsidRPr="00EE1675">
              <w:rPr>
                <w:rFonts w:cs="Aldhabi"/>
                <w:b/>
                <w:bCs/>
                <w:sz w:val="20"/>
                <w:szCs w:val="20"/>
              </w:rPr>
              <w:t xml:space="preserve">ll </w:t>
            </w:r>
            <w:r w:rsidR="00AD07DE">
              <w:rPr>
                <w:rFonts w:cs="Aldhabi"/>
                <w:b/>
                <w:bCs/>
                <w:sz w:val="20"/>
                <w:szCs w:val="20"/>
              </w:rPr>
              <w:t>T</w:t>
            </w:r>
            <w:r w:rsidR="00C27EE3" w:rsidRPr="00EE1675">
              <w:rPr>
                <w:rFonts w:cs="Aldhabi"/>
                <w:b/>
                <w:bCs/>
                <w:sz w:val="20"/>
                <w:szCs w:val="20"/>
              </w:rPr>
              <w:t xml:space="preserve">hat </w:t>
            </w:r>
            <w:r w:rsidR="00AD07DE">
              <w:rPr>
                <w:rFonts w:cs="Aldhabi"/>
                <w:b/>
                <w:bCs/>
                <w:sz w:val="20"/>
                <w:szCs w:val="20"/>
              </w:rPr>
              <w:t>A</w:t>
            </w:r>
            <w:r w:rsidR="00C27EE3" w:rsidRPr="00EE1675">
              <w:rPr>
                <w:rFonts w:cs="Aldhabi"/>
                <w:b/>
                <w:bCs/>
                <w:sz w:val="20"/>
                <w:szCs w:val="20"/>
              </w:rPr>
              <w:t>pply</w:t>
            </w:r>
            <w:r w:rsidR="00C27EE3">
              <w:rPr>
                <w:rFonts w:cs="Aldhabi"/>
                <w:sz w:val="20"/>
                <w:szCs w:val="20"/>
              </w:rPr>
              <w:t>” questions:</w:t>
            </w:r>
          </w:p>
          <w:p w14:paraId="13C684EF" w14:textId="39464314" w:rsidR="00C27EE3" w:rsidRDefault="007063EA" w:rsidP="00C27EE3">
            <w:pPr>
              <w:pStyle w:val="ListParagraph"/>
              <w:numPr>
                <w:ilvl w:val="1"/>
                <w:numId w:val="2"/>
              </w:numPr>
              <w:rPr>
                <w:rFonts w:cs="Aldhabi"/>
                <w:sz w:val="20"/>
                <w:szCs w:val="20"/>
              </w:rPr>
            </w:pPr>
            <w:r w:rsidRPr="007063EA">
              <w:rPr>
                <w:rFonts w:cs="Aldhabi"/>
                <w:sz w:val="20"/>
                <w:szCs w:val="20"/>
              </w:rPr>
              <w:t>The “</w:t>
            </w:r>
            <w:r w:rsidRPr="00FD1E62">
              <w:rPr>
                <w:rFonts w:ascii="Segoe UI Emoji" w:hAnsi="Segoe UI Emoji" w:cs="Segoe UI Emoji"/>
                <w:b/>
                <w:bCs/>
                <w:sz w:val="20"/>
                <w:szCs w:val="20"/>
              </w:rPr>
              <w:t>✅</w:t>
            </w:r>
            <w:r w:rsidRPr="007063EA">
              <w:rPr>
                <w:rFonts w:cs="Aldhabi"/>
                <w:sz w:val="20"/>
                <w:szCs w:val="20"/>
              </w:rPr>
              <w:t xml:space="preserve">” symbol next to </w:t>
            </w:r>
            <w:r w:rsidR="0078656C">
              <w:rPr>
                <w:rFonts w:cs="Aldhabi"/>
                <w:sz w:val="20"/>
                <w:szCs w:val="20"/>
              </w:rPr>
              <w:t>a</w:t>
            </w:r>
            <w:r w:rsidRPr="007063EA">
              <w:rPr>
                <w:rFonts w:cs="Aldhabi"/>
                <w:sz w:val="20"/>
                <w:szCs w:val="20"/>
              </w:rPr>
              <w:t xml:space="preserve"> </w:t>
            </w:r>
            <w:r w:rsidR="00202254">
              <w:rPr>
                <w:rFonts w:cs="Segoe UI Emoji"/>
                <w:sz w:val="20"/>
                <w:szCs w:val="20"/>
              </w:rPr>
              <w:t xml:space="preserve">bolded </w:t>
            </w:r>
            <w:r w:rsidRPr="007063EA">
              <w:rPr>
                <w:rFonts w:cs="Aldhabi"/>
                <w:sz w:val="20"/>
                <w:szCs w:val="20"/>
              </w:rPr>
              <w:t xml:space="preserve">option </w:t>
            </w:r>
            <w:r w:rsidR="004F306A">
              <w:rPr>
                <w:rFonts w:cs="Aldhabi"/>
                <w:sz w:val="20"/>
                <w:szCs w:val="20"/>
              </w:rPr>
              <w:t>indicates</w:t>
            </w:r>
            <w:r w:rsidR="00C27EE3">
              <w:rPr>
                <w:rFonts w:cs="Aldhabi"/>
                <w:sz w:val="20"/>
                <w:szCs w:val="20"/>
              </w:rPr>
              <w:t xml:space="preserve"> </w:t>
            </w:r>
            <w:r>
              <w:rPr>
                <w:rFonts w:cs="Aldhabi"/>
                <w:sz w:val="20"/>
                <w:szCs w:val="20"/>
              </w:rPr>
              <w:t xml:space="preserve">a </w:t>
            </w:r>
            <w:r w:rsidRPr="005206D2">
              <w:rPr>
                <w:rFonts w:cs="Aldhabi"/>
                <w:i/>
                <w:iCs/>
                <w:sz w:val="20"/>
                <w:szCs w:val="20"/>
              </w:rPr>
              <w:t>correct</w:t>
            </w:r>
            <w:r>
              <w:rPr>
                <w:rFonts w:cs="Aldhabi"/>
                <w:sz w:val="20"/>
                <w:szCs w:val="20"/>
              </w:rPr>
              <w:t xml:space="preserve"> selection.</w:t>
            </w:r>
          </w:p>
          <w:p w14:paraId="33D0D414" w14:textId="57BFBC04" w:rsidR="00510681" w:rsidRDefault="007063EA" w:rsidP="007063EA">
            <w:pPr>
              <w:pStyle w:val="ListParagraph"/>
              <w:numPr>
                <w:ilvl w:val="1"/>
                <w:numId w:val="2"/>
              </w:numPr>
              <w:rPr>
                <w:rFonts w:cs="Aldhabi"/>
                <w:b/>
                <w:bCs/>
                <w:sz w:val="20"/>
                <w:szCs w:val="20"/>
              </w:rPr>
            </w:pPr>
            <w:r w:rsidRPr="007063EA">
              <w:rPr>
                <w:rFonts w:cs="Aldhabi"/>
                <w:sz w:val="20"/>
                <w:szCs w:val="20"/>
              </w:rPr>
              <w:t>The “</w:t>
            </w:r>
            <w:r w:rsidRPr="00293787">
              <w:rPr>
                <w:rFonts w:ascii="Segoe UI Emoji" w:hAnsi="Segoe UI Emoji" w:cs="Segoe UI Emoji"/>
                <w:color w:val="FF0000"/>
                <w:sz w:val="20"/>
                <w:szCs w:val="20"/>
              </w:rPr>
              <w:t>❎</w:t>
            </w:r>
            <w:r w:rsidRPr="007063EA">
              <w:rPr>
                <w:rFonts w:cs="Aldhabi"/>
                <w:sz w:val="20"/>
                <w:szCs w:val="20"/>
              </w:rPr>
              <w:t xml:space="preserve">” symbol next to </w:t>
            </w:r>
            <w:r w:rsidR="0078656C">
              <w:rPr>
                <w:rFonts w:cs="Aldhabi"/>
                <w:sz w:val="20"/>
                <w:szCs w:val="20"/>
              </w:rPr>
              <w:t>an</w:t>
            </w:r>
            <w:r w:rsidRPr="007063EA">
              <w:rPr>
                <w:rFonts w:cs="Aldhabi"/>
                <w:sz w:val="20"/>
                <w:szCs w:val="20"/>
              </w:rPr>
              <w:t xml:space="preserve"> option </w:t>
            </w:r>
            <w:r w:rsidR="004F306A">
              <w:rPr>
                <w:rFonts w:cs="Aldhabi"/>
                <w:sz w:val="20"/>
                <w:szCs w:val="20"/>
              </w:rPr>
              <w:t xml:space="preserve">indicates </w:t>
            </w:r>
            <w:r>
              <w:rPr>
                <w:rFonts w:cs="Aldhabi"/>
                <w:sz w:val="20"/>
                <w:szCs w:val="20"/>
              </w:rPr>
              <w:t>a</w:t>
            </w:r>
            <w:r w:rsidR="005206D2">
              <w:rPr>
                <w:rFonts w:cs="Aldhabi"/>
                <w:sz w:val="20"/>
                <w:szCs w:val="20"/>
              </w:rPr>
              <w:t>n</w:t>
            </w:r>
            <w:r>
              <w:rPr>
                <w:rFonts w:cs="Aldhabi"/>
                <w:sz w:val="20"/>
                <w:szCs w:val="20"/>
              </w:rPr>
              <w:t xml:space="preserve"> </w:t>
            </w:r>
            <w:r w:rsidR="005206D2" w:rsidRPr="005206D2">
              <w:rPr>
                <w:rFonts w:cs="Aldhabi"/>
                <w:i/>
                <w:iCs/>
                <w:sz w:val="20"/>
                <w:szCs w:val="20"/>
              </w:rPr>
              <w:t>in</w:t>
            </w:r>
            <w:r w:rsidRPr="005206D2">
              <w:rPr>
                <w:rFonts w:cs="Aldhabi"/>
                <w:i/>
                <w:iCs/>
                <w:sz w:val="20"/>
                <w:szCs w:val="20"/>
              </w:rPr>
              <w:t>correct</w:t>
            </w:r>
            <w:r>
              <w:rPr>
                <w:rFonts w:cs="Aldhabi"/>
                <w:sz w:val="20"/>
                <w:szCs w:val="20"/>
              </w:rPr>
              <w:t xml:space="preserve"> selection.</w:t>
            </w:r>
          </w:p>
        </w:tc>
      </w:tr>
    </w:tbl>
    <w:p w14:paraId="050BC603" w14:textId="77777777" w:rsidR="00510681" w:rsidRPr="00293787" w:rsidRDefault="00510681" w:rsidP="00510681">
      <w:pPr>
        <w:spacing w:after="0" w:line="240" w:lineRule="auto"/>
        <w:rPr>
          <w:rFonts w:cs="Aldhabi"/>
          <w:b/>
          <w:bCs/>
          <w:sz w:val="20"/>
          <w:szCs w:val="20"/>
        </w:rPr>
      </w:pPr>
    </w:p>
    <w:p w14:paraId="6D6E6F8F" w14:textId="76256954" w:rsidR="008E2072" w:rsidRPr="00293787" w:rsidRDefault="008E2072" w:rsidP="00BD1A8C">
      <w:pPr>
        <w:spacing w:after="0" w:line="240" w:lineRule="auto"/>
        <w:rPr>
          <w:rFonts w:cs="Aldhabi"/>
          <w:b/>
          <w:bCs/>
          <w:sz w:val="20"/>
          <w:szCs w:val="20"/>
        </w:rPr>
      </w:pPr>
      <w:r w:rsidRPr="00293787">
        <w:rPr>
          <w:rFonts w:cs="Aldhabi"/>
          <w:b/>
          <w:bCs/>
          <w:sz w:val="20"/>
          <w:szCs w:val="20"/>
        </w:rPr>
        <w:t>Question 1.A</w:t>
      </w:r>
      <w:r w:rsidR="00293787">
        <w:rPr>
          <w:rFonts w:cs="Aldhabi"/>
          <w:b/>
          <w:bCs/>
          <w:sz w:val="20"/>
          <w:szCs w:val="20"/>
        </w:rPr>
        <w:t xml:space="preserve"> (1 point)</w:t>
      </w:r>
    </w:p>
    <w:p w14:paraId="61B60B5E" w14:textId="1A69F1D0" w:rsidR="008E2072" w:rsidRPr="008E2072" w:rsidRDefault="008E2072" w:rsidP="00BD1A8C">
      <w:pPr>
        <w:spacing w:after="0" w:line="240" w:lineRule="auto"/>
        <w:rPr>
          <w:rFonts w:cs="Aldhabi"/>
          <w:sz w:val="20"/>
          <w:szCs w:val="20"/>
        </w:rPr>
      </w:pPr>
      <w:r w:rsidRPr="008E2072">
        <w:rPr>
          <w:rFonts w:cs="Aldhabi"/>
          <w:sz w:val="20"/>
          <w:szCs w:val="20"/>
        </w:rPr>
        <w:t>A study exploring the effects of political corruption on tax fraud found that in countries with less political corruption, private firms were less likely to engage in tax fraud.</w:t>
      </w:r>
    </w:p>
    <w:p w14:paraId="1FDF004C" w14:textId="77777777" w:rsidR="008E2072" w:rsidRPr="00293787" w:rsidRDefault="008E2072" w:rsidP="00BD1A8C">
      <w:pPr>
        <w:spacing w:after="0" w:line="240" w:lineRule="auto"/>
        <w:rPr>
          <w:rFonts w:cs="Aldhabi"/>
          <w:sz w:val="20"/>
          <w:szCs w:val="20"/>
        </w:rPr>
      </w:pPr>
      <w:r w:rsidRPr="008E2072">
        <w:rPr>
          <w:rFonts w:cs="Aldhabi"/>
          <w:sz w:val="20"/>
          <w:szCs w:val="20"/>
        </w:rPr>
        <w:t>What type of relationship is described in the study?</w:t>
      </w:r>
    </w:p>
    <w:p w14:paraId="60A9B792" w14:textId="77777777" w:rsidR="00103CED" w:rsidRPr="008E2072" w:rsidRDefault="00103CED" w:rsidP="00BD1A8C">
      <w:pPr>
        <w:spacing w:after="0" w:line="240" w:lineRule="auto"/>
        <w:rPr>
          <w:rFonts w:cs="Aldhabi"/>
          <w:sz w:val="20"/>
          <w:szCs w:val="20"/>
        </w:rPr>
      </w:pPr>
    </w:p>
    <w:p w14:paraId="491B33B5" w14:textId="4F7DCEA9" w:rsidR="008E2072" w:rsidRPr="008E2072" w:rsidRDefault="008E2072" w:rsidP="00BD1A8C">
      <w:pPr>
        <w:spacing w:after="0" w:line="240" w:lineRule="auto"/>
        <w:rPr>
          <w:rFonts w:cs="Aldhabi"/>
          <w:sz w:val="20"/>
          <w:szCs w:val="20"/>
        </w:rPr>
      </w:pPr>
      <w:r w:rsidRPr="008E2072">
        <w:rPr>
          <w:rFonts w:cs="Aldhabi"/>
          <w:sz w:val="20"/>
          <w:szCs w:val="20"/>
          <w:u w:val="single"/>
        </w:rPr>
        <w:t xml:space="preserve">Question </w:t>
      </w:r>
      <w:r w:rsidRPr="00293787">
        <w:rPr>
          <w:rFonts w:cs="Aldhabi"/>
          <w:sz w:val="20"/>
          <w:szCs w:val="20"/>
          <w:u w:val="single"/>
        </w:rPr>
        <w:t>1.A</w:t>
      </w:r>
      <w:r w:rsidRPr="008E2072">
        <w:rPr>
          <w:rFonts w:cs="Aldhabi"/>
          <w:sz w:val="20"/>
          <w:szCs w:val="20"/>
          <w:u w:val="single"/>
        </w:rPr>
        <w:t xml:space="preserve"> options</w:t>
      </w:r>
      <w:r w:rsidRPr="008E2072">
        <w:rPr>
          <w:rFonts w:cs="Aldhabi"/>
          <w:sz w:val="20"/>
          <w:szCs w:val="20"/>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538"/>
        <w:gridCol w:w="10262"/>
      </w:tblGrid>
      <w:tr w:rsidR="008E2072" w:rsidRPr="008E2072" w14:paraId="68BF8C7C" w14:textId="77777777" w:rsidTr="00015757">
        <w:trPr>
          <w:trHeight w:val="288"/>
        </w:trPr>
        <w:tc>
          <w:tcPr>
            <w:tcW w:w="249" w:type="pct"/>
            <w:noWrap/>
            <w:tcMar>
              <w:top w:w="45" w:type="dxa"/>
              <w:left w:w="45" w:type="dxa"/>
              <w:bottom w:w="45" w:type="dxa"/>
              <w:right w:w="45" w:type="dxa"/>
            </w:tcMar>
            <w:vAlign w:val="center"/>
            <w:hideMark/>
          </w:tcPr>
          <w:p w14:paraId="339B8743" w14:textId="2EE6A956" w:rsidR="008E2072" w:rsidRPr="008E2072" w:rsidRDefault="00B35B8B" w:rsidP="006F73CB">
            <w:pPr>
              <w:spacing w:after="0" w:line="240" w:lineRule="auto"/>
              <w:jc w:val="right"/>
              <w:rPr>
                <w:rFonts w:cs="Aldhabi"/>
                <w:color w:val="000000" w:themeColor="text1"/>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70A0ED61" w14:textId="7FC60E74" w:rsidR="008E2072" w:rsidRPr="008E2072" w:rsidRDefault="008E2072" w:rsidP="00BD1A8C">
            <w:pPr>
              <w:spacing w:after="0" w:line="240" w:lineRule="auto"/>
              <w:rPr>
                <w:rFonts w:cs="Aldhabi"/>
                <w:sz w:val="20"/>
                <w:szCs w:val="20"/>
              </w:rPr>
            </w:pPr>
            <w:r w:rsidRPr="008E2072">
              <w:rPr>
                <w:rFonts w:cs="Aldhabi"/>
                <w:sz w:val="20"/>
                <w:szCs w:val="20"/>
              </w:rPr>
              <w:t>No relationship</w:t>
            </w:r>
            <w:r w:rsidR="00293787">
              <w:rPr>
                <w:rFonts w:cs="Aldhabi"/>
                <w:sz w:val="20"/>
                <w:szCs w:val="20"/>
              </w:rPr>
              <w:t xml:space="preserve"> (</w:t>
            </w:r>
            <w:r w:rsidR="00293787" w:rsidRPr="00015757">
              <w:rPr>
                <w:rFonts w:cs="Aldhabi"/>
                <w:i/>
                <w:iCs/>
                <w:sz w:val="20"/>
                <w:szCs w:val="20"/>
              </w:rPr>
              <w:t>0 points</w:t>
            </w:r>
            <w:r w:rsidR="00293787">
              <w:rPr>
                <w:rFonts w:cs="Aldhabi"/>
                <w:sz w:val="20"/>
                <w:szCs w:val="20"/>
              </w:rPr>
              <w:t>)</w:t>
            </w:r>
          </w:p>
        </w:tc>
      </w:tr>
      <w:tr w:rsidR="008E2072" w:rsidRPr="008E2072" w14:paraId="5E2BB82D" w14:textId="77777777" w:rsidTr="00015757">
        <w:trPr>
          <w:trHeight w:val="288"/>
        </w:trPr>
        <w:tc>
          <w:tcPr>
            <w:tcW w:w="249" w:type="pct"/>
            <w:noWrap/>
            <w:tcMar>
              <w:top w:w="45" w:type="dxa"/>
              <w:left w:w="45" w:type="dxa"/>
              <w:bottom w:w="45" w:type="dxa"/>
              <w:right w:w="45" w:type="dxa"/>
            </w:tcMar>
            <w:vAlign w:val="center"/>
            <w:hideMark/>
          </w:tcPr>
          <w:p w14:paraId="177D60C5" w14:textId="7A4EF8FC" w:rsidR="008E2072" w:rsidRPr="008E2072" w:rsidRDefault="00B35B8B"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3FF61260" w14:textId="1BA387D1" w:rsidR="008E2072" w:rsidRPr="008E2072" w:rsidRDefault="008E2072" w:rsidP="00BD1A8C">
            <w:pPr>
              <w:spacing w:after="0" w:line="240" w:lineRule="auto"/>
              <w:rPr>
                <w:rFonts w:cs="Aldhabi"/>
                <w:sz w:val="20"/>
                <w:szCs w:val="20"/>
              </w:rPr>
            </w:pPr>
            <w:r w:rsidRPr="008E2072">
              <w:rPr>
                <w:rFonts w:cs="Aldhabi"/>
                <w:sz w:val="20"/>
                <w:szCs w:val="20"/>
              </w:rPr>
              <w:t>Negative relationship</w:t>
            </w:r>
            <w:r w:rsidR="00293787">
              <w:rPr>
                <w:rFonts w:cs="Aldhabi"/>
                <w:sz w:val="20"/>
                <w:szCs w:val="20"/>
              </w:rPr>
              <w:t xml:space="preserve"> (</w:t>
            </w:r>
            <w:r w:rsidR="00293787" w:rsidRPr="00015757">
              <w:rPr>
                <w:rFonts w:cs="Aldhabi"/>
                <w:i/>
                <w:iCs/>
                <w:sz w:val="20"/>
                <w:szCs w:val="20"/>
              </w:rPr>
              <w:t>0 points</w:t>
            </w:r>
            <w:r w:rsidR="00293787">
              <w:rPr>
                <w:rFonts w:cs="Aldhabi"/>
                <w:sz w:val="20"/>
                <w:szCs w:val="20"/>
              </w:rPr>
              <w:t>)</w:t>
            </w:r>
          </w:p>
        </w:tc>
      </w:tr>
      <w:tr w:rsidR="008E2072" w:rsidRPr="008E2072" w14:paraId="3D474DD7" w14:textId="77777777" w:rsidTr="00015757">
        <w:trPr>
          <w:trHeight w:val="288"/>
        </w:trPr>
        <w:tc>
          <w:tcPr>
            <w:tcW w:w="249" w:type="pct"/>
            <w:noWrap/>
            <w:tcMar>
              <w:top w:w="45" w:type="dxa"/>
              <w:left w:w="45" w:type="dxa"/>
              <w:bottom w:w="45" w:type="dxa"/>
              <w:right w:w="45" w:type="dxa"/>
            </w:tcMar>
            <w:vAlign w:val="center"/>
            <w:hideMark/>
          </w:tcPr>
          <w:p w14:paraId="4E45853E" w14:textId="41B6449A" w:rsidR="008E2072" w:rsidRPr="008E2072" w:rsidRDefault="00B35B8B" w:rsidP="006F73CB">
            <w:pPr>
              <w:spacing w:after="0" w:line="240" w:lineRule="auto"/>
              <w:jc w:val="right"/>
              <w:rPr>
                <w:rFonts w:cs="Aldhabi"/>
                <w:color w:val="16C60C"/>
                <w:sz w:val="20"/>
                <w:szCs w:val="20"/>
              </w:rPr>
            </w:pPr>
            <w:r w:rsidRPr="00B35B8B">
              <w:rPr>
                <w:rFonts w:ascii="Segoe UI Emoji" w:hAnsi="Segoe UI Emoji" w:cs="Segoe UI Emoji"/>
                <w:color w:val="16C60C"/>
                <w:sz w:val="20"/>
                <w:szCs w:val="20"/>
              </w:rPr>
              <w:t>🔘</w:t>
            </w:r>
          </w:p>
        </w:tc>
        <w:tc>
          <w:tcPr>
            <w:tcW w:w="4751" w:type="pct"/>
            <w:tcMar>
              <w:top w:w="45" w:type="dxa"/>
              <w:left w:w="45" w:type="dxa"/>
              <w:bottom w:w="45" w:type="dxa"/>
              <w:right w:w="45" w:type="dxa"/>
            </w:tcMar>
            <w:vAlign w:val="center"/>
            <w:hideMark/>
          </w:tcPr>
          <w:p w14:paraId="5C156EC4" w14:textId="67B61268" w:rsidR="008E2072" w:rsidRPr="008E2072" w:rsidRDefault="008E2072" w:rsidP="00BD1A8C">
            <w:pPr>
              <w:spacing w:after="0" w:line="240" w:lineRule="auto"/>
              <w:rPr>
                <w:rFonts w:cs="Aldhabi"/>
                <w:b/>
                <w:bCs/>
                <w:sz w:val="20"/>
                <w:szCs w:val="20"/>
              </w:rPr>
            </w:pPr>
            <w:r w:rsidRPr="008E2072">
              <w:rPr>
                <w:rFonts w:cs="Aldhabi"/>
                <w:b/>
                <w:bCs/>
                <w:sz w:val="20"/>
                <w:szCs w:val="20"/>
              </w:rPr>
              <w:t>Positive relationship</w:t>
            </w:r>
            <w:r w:rsidR="00293787" w:rsidRPr="00015757">
              <w:rPr>
                <w:rFonts w:cs="Aldhabi"/>
                <w:sz w:val="20"/>
                <w:szCs w:val="20"/>
              </w:rPr>
              <w:t xml:space="preserve"> (</w:t>
            </w:r>
            <w:r w:rsidR="00293787" w:rsidRPr="00015757">
              <w:rPr>
                <w:rFonts w:cs="Aldhabi"/>
                <w:i/>
                <w:iCs/>
                <w:sz w:val="20"/>
                <w:szCs w:val="20"/>
              </w:rPr>
              <w:t>+1 point</w:t>
            </w:r>
            <w:r w:rsidR="00293787" w:rsidRPr="00015757">
              <w:rPr>
                <w:rFonts w:cs="Aldhabi"/>
                <w:sz w:val="20"/>
                <w:szCs w:val="20"/>
              </w:rPr>
              <w:t>)</w:t>
            </w:r>
          </w:p>
        </w:tc>
      </w:tr>
      <w:tr w:rsidR="008E2072" w:rsidRPr="008E2072" w14:paraId="3AE78227" w14:textId="77777777" w:rsidTr="00015757">
        <w:trPr>
          <w:trHeight w:val="288"/>
        </w:trPr>
        <w:tc>
          <w:tcPr>
            <w:tcW w:w="249" w:type="pct"/>
            <w:noWrap/>
            <w:tcMar>
              <w:top w:w="45" w:type="dxa"/>
              <w:left w:w="45" w:type="dxa"/>
              <w:bottom w:w="45" w:type="dxa"/>
              <w:right w:w="45" w:type="dxa"/>
            </w:tcMar>
            <w:vAlign w:val="center"/>
            <w:hideMark/>
          </w:tcPr>
          <w:p w14:paraId="7381F583" w14:textId="54AED1CD" w:rsidR="008E2072" w:rsidRPr="008E2072" w:rsidRDefault="00B35B8B"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5BB49C92" w14:textId="2DDBE392" w:rsidR="008E2072" w:rsidRPr="008E2072" w:rsidRDefault="008E2072" w:rsidP="00BD1A8C">
            <w:pPr>
              <w:spacing w:after="0" w:line="240" w:lineRule="auto"/>
              <w:rPr>
                <w:rFonts w:cs="Aldhabi"/>
                <w:sz w:val="20"/>
                <w:szCs w:val="20"/>
              </w:rPr>
            </w:pPr>
            <w:r w:rsidRPr="008E2072">
              <w:rPr>
                <w:rFonts w:cs="Aldhabi"/>
                <w:sz w:val="20"/>
                <w:szCs w:val="20"/>
              </w:rPr>
              <w:t>Non-linear relationship</w:t>
            </w:r>
            <w:r w:rsidR="00293787">
              <w:rPr>
                <w:rFonts w:cs="Aldhabi"/>
                <w:sz w:val="20"/>
                <w:szCs w:val="20"/>
              </w:rPr>
              <w:t xml:space="preserve"> (</w:t>
            </w:r>
            <w:r w:rsidR="00293787" w:rsidRPr="00015757">
              <w:rPr>
                <w:rFonts w:cs="Aldhabi"/>
                <w:i/>
                <w:iCs/>
                <w:sz w:val="20"/>
                <w:szCs w:val="20"/>
              </w:rPr>
              <w:t>0 points</w:t>
            </w:r>
            <w:r w:rsidR="00293787">
              <w:rPr>
                <w:rFonts w:cs="Aldhabi"/>
                <w:sz w:val="20"/>
                <w:szCs w:val="20"/>
              </w:rPr>
              <w:t>)</w:t>
            </w:r>
          </w:p>
        </w:tc>
      </w:tr>
    </w:tbl>
    <w:tbl>
      <w:tblPr>
        <w:tblStyle w:val="TableGrid"/>
        <w:tblW w:w="5000" w:type="pct"/>
        <w:tblBorders>
          <w:insideH w:val="none" w:sz="0" w:space="0" w:color="auto"/>
          <w:insideV w:val="none" w:sz="0" w:space="0" w:color="auto"/>
        </w:tblBorders>
        <w:tblLook w:val="04A0" w:firstRow="1" w:lastRow="0" w:firstColumn="1" w:lastColumn="0" w:noHBand="0" w:noVBand="1"/>
        <w:tblDescription w:val=""/>
      </w:tblPr>
      <w:tblGrid>
        <w:gridCol w:w="265"/>
        <w:gridCol w:w="10525"/>
      </w:tblGrid>
      <w:tr w:rsidR="00433524" w:rsidRPr="00293787" w14:paraId="4624AD31" w14:textId="77777777" w:rsidTr="00433524">
        <w:tc>
          <w:tcPr>
            <w:tcW w:w="5000" w:type="pct"/>
            <w:gridSpan w:val="2"/>
          </w:tcPr>
          <w:p w14:paraId="0CBCE833" w14:textId="626CCF15" w:rsidR="00433524" w:rsidRPr="00293787" w:rsidRDefault="00433524" w:rsidP="00BD1A8C">
            <w:pPr>
              <w:rPr>
                <w:rFonts w:cs="Aldhabi"/>
                <w:b/>
                <w:bCs/>
                <w:sz w:val="20"/>
                <w:szCs w:val="20"/>
              </w:rPr>
            </w:pPr>
            <w:r w:rsidRPr="00293787">
              <w:rPr>
                <w:rFonts w:cs="Aldhabi"/>
                <w:b/>
                <w:bCs/>
                <w:sz w:val="20"/>
                <w:szCs w:val="20"/>
              </w:rPr>
              <w:t>Justification:</w:t>
            </w:r>
          </w:p>
        </w:tc>
      </w:tr>
      <w:tr w:rsidR="00433524" w:rsidRPr="00293787" w14:paraId="6771E244" w14:textId="77777777" w:rsidTr="00433524">
        <w:tc>
          <w:tcPr>
            <w:tcW w:w="123" w:type="pct"/>
          </w:tcPr>
          <w:p w14:paraId="0F027D5A" w14:textId="77777777" w:rsidR="00433524" w:rsidRPr="00293787" w:rsidRDefault="00433524" w:rsidP="00BD1A8C">
            <w:pPr>
              <w:rPr>
                <w:rFonts w:cs="Aldhabi"/>
                <w:b/>
                <w:bCs/>
                <w:sz w:val="20"/>
                <w:szCs w:val="20"/>
              </w:rPr>
            </w:pPr>
          </w:p>
        </w:tc>
        <w:tc>
          <w:tcPr>
            <w:tcW w:w="4877" w:type="pct"/>
          </w:tcPr>
          <w:p w14:paraId="6D2960C2" w14:textId="0861F5E1" w:rsidR="00433524" w:rsidRPr="00510681" w:rsidRDefault="00433524" w:rsidP="00510681">
            <w:pPr>
              <w:rPr>
                <w:rFonts w:cs="Aldhabi"/>
                <w:sz w:val="20"/>
                <w:szCs w:val="20"/>
              </w:rPr>
            </w:pPr>
            <w:proofErr w:type="gramStart"/>
            <w:r>
              <w:rPr>
                <w:rFonts w:cs="Aldhabi"/>
                <w:sz w:val="20"/>
                <w:szCs w:val="20"/>
              </w:rPr>
              <w:t>By</w:t>
            </w:r>
            <w:r w:rsidRPr="00A46E00">
              <w:rPr>
                <w:rFonts w:cs="Aldhabi"/>
                <w:sz w:val="20"/>
                <w:szCs w:val="20"/>
              </w:rPr>
              <w:t xml:space="preserve"> definition</w:t>
            </w:r>
            <w:r>
              <w:rPr>
                <w:rFonts w:cs="Aldhabi"/>
                <w:sz w:val="20"/>
                <w:szCs w:val="20"/>
              </w:rPr>
              <w:t>, there</w:t>
            </w:r>
            <w:proofErr w:type="gramEnd"/>
            <w:r>
              <w:rPr>
                <w:rFonts w:cs="Aldhabi"/>
                <w:sz w:val="20"/>
                <w:szCs w:val="20"/>
              </w:rPr>
              <w:t xml:space="preserve"> is </w:t>
            </w:r>
            <w:r w:rsidRPr="00A46E00">
              <w:rPr>
                <w:rFonts w:cs="Aldhabi"/>
                <w:sz w:val="20"/>
                <w:szCs w:val="20"/>
              </w:rPr>
              <w:t xml:space="preserve">a positive relationship between two variables </w:t>
            </w:r>
            <w:r w:rsidR="00AF7A50">
              <w:rPr>
                <w:rFonts w:cs="Aldhabi"/>
                <w:sz w:val="20"/>
                <w:szCs w:val="20"/>
              </w:rPr>
              <w:t>if</w:t>
            </w:r>
            <w:r>
              <w:rPr>
                <w:rFonts w:cs="Aldhabi"/>
                <w:sz w:val="20"/>
                <w:szCs w:val="20"/>
              </w:rPr>
              <w:t xml:space="preserve"> they tend to</w:t>
            </w:r>
            <w:r w:rsidRPr="00A46E00">
              <w:rPr>
                <w:rFonts w:cs="Aldhabi"/>
                <w:sz w:val="20"/>
                <w:szCs w:val="20"/>
              </w:rPr>
              <w:t xml:space="preserve"> move together in the same direction. A positive association can manifest in one of two ways: (a) if one variable decreases, the other variable also tends to decrease; (b) if one variable increases, the other variable also tends to increase. In this case, because countries with less political corruption are observed to have lower rates of tax fraud, both variables decrease together. Conversely, this implies that as political corruption increases, tax fraud would also tend to increase. This consistent co-movement confirms a positive relationship between political corruption and tax fraud.</w:t>
            </w:r>
          </w:p>
        </w:tc>
      </w:tr>
    </w:tbl>
    <w:p w14:paraId="2FC4E278" w14:textId="77777777" w:rsidR="008E2072" w:rsidRPr="00293787" w:rsidRDefault="008E2072" w:rsidP="00BD1A8C">
      <w:pPr>
        <w:spacing w:after="0" w:line="240" w:lineRule="auto"/>
        <w:rPr>
          <w:rFonts w:cs="Aldhabi"/>
          <w:b/>
          <w:bCs/>
          <w:sz w:val="20"/>
          <w:szCs w:val="20"/>
        </w:rPr>
      </w:pPr>
    </w:p>
    <w:p w14:paraId="5ACC3831" w14:textId="3A5974C7" w:rsidR="00D44765" w:rsidRPr="00293787" w:rsidRDefault="008E2072" w:rsidP="00BD1A8C">
      <w:pPr>
        <w:spacing w:after="0" w:line="240" w:lineRule="auto"/>
        <w:rPr>
          <w:rFonts w:cs="Aldhabi"/>
          <w:b/>
          <w:bCs/>
          <w:sz w:val="20"/>
          <w:szCs w:val="20"/>
        </w:rPr>
      </w:pPr>
      <w:r w:rsidRPr="00293787">
        <w:rPr>
          <w:rFonts w:cs="Aldhabi"/>
          <w:b/>
          <w:bCs/>
          <w:sz w:val="20"/>
          <w:szCs w:val="20"/>
        </w:rPr>
        <w:t>Question 1.B</w:t>
      </w:r>
      <w:r w:rsidR="00015757">
        <w:rPr>
          <w:rFonts w:cs="Aldhabi"/>
          <w:b/>
          <w:bCs/>
          <w:sz w:val="20"/>
          <w:szCs w:val="20"/>
        </w:rPr>
        <w:t xml:space="preserve"> (1 point)</w:t>
      </w:r>
    </w:p>
    <w:p w14:paraId="16EA758B" w14:textId="77777777" w:rsidR="008E2072" w:rsidRPr="008E2072" w:rsidRDefault="008E2072" w:rsidP="00BD1A8C">
      <w:pPr>
        <w:spacing w:after="0" w:line="240" w:lineRule="auto"/>
        <w:rPr>
          <w:rFonts w:cs="Aldhabi"/>
          <w:sz w:val="20"/>
          <w:szCs w:val="20"/>
        </w:rPr>
      </w:pPr>
      <w:r w:rsidRPr="008E2072">
        <w:rPr>
          <w:rFonts w:cs="Aldhabi"/>
          <w:sz w:val="20"/>
          <w:szCs w:val="20"/>
        </w:rPr>
        <w:t>A study examines how changes in the minimum wage affect employment levels in the fast-food industry. Researchers compare employment data from states that increased their minimum wage with those that did not, analyzing changes over time.</w:t>
      </w:r>
    </w:p>
    <w:p w14:paraId="3BAC0DEB" w14:textId="77777777" w:rsidR="008E2072" w:rsidRPr="008E2072" w:rsidRDefault="008E2072" w:rsidP="00BD1A8C">
      <w:pPr>
        <w:spacing w:after="0" w:line="240" w:lineRule="auto"/>
        <w:rPr>
          <w:rFonts w:cs="Aldhabi"/>
          <w:sz w:val="20"/>
          <w:szCs w:val="20"/>
        </w:rPr>
      </w:pPr>
      <w:r w:rsidRPr="008E2072">
        <w:rPr>
          <w:rFonts w:cs="Aldhabi"/>
          <w:sz w:val="20"/>
          <w:szCs w:val="20"/>
        </w:rPr>
        <w:t xml:space="preserve">Based on this information about the study, </w:t>
      </w:r>
      <w:r w:rsidRPr="008E2072">
        <w:rPr>
          <w:rFonts w:cs="Aldhabi"/>
          <w:i/>
          <w:iCs/>
          <w:sz w:val="20"/>
          <w:szCs w:val="20"/>
          <w:u w:val="single"/>
        </w:rPr>
        <w:t>select all that apply</w:t>
      </w:r>
      <w:r w:rsidRPr="008E2072">
        <w:rPr>
          <w:rFonts w:cs="Aldhabi"/>
          <w:sz w:val="20"/>
          <w:szCs w:val="20"/>
        </w:rPr>
        <w:t>:</w:t>
      </w:r>
    </w:p>
    <w:p w14:paraId="529EC198" w14:textId="77777777" w:rsidR="008E2072" w:rsidRPr="00293787" w:rsidRDefault="008E2072" w:rsidP="00BD1A8C">
      <w:pPr>
        <w:spacing w:after="0" w:line="240" w:lineRule="auto"/>
        <w:rPr>
          <w:rFonts w:cs="Aldhabi"/>
          <w:sz w:val="20"/>
          <w:szCs w:val="20"/>
        </w:rPr>
      </w:pPr>
      <w:r w:rsidRPr="008E2072">
        <w:rPr>
          <w:rFonts w:cs="Aldhabi"/>
          <w:sz w:val="20"/>
          <w:szCs w:val="20"/>
        </w:rPr>
        <w:t>(</w:t>
      </w:r>
      <w:r w:rsidRPr="008E2072">
        <w:rPr>
          <w:rFonts w:cs="Aldhabi"/>
          <w:b/>
          <w:bCs/>
          <w:sz w:val="20"/>
          <w:szCs w:val="20"/>
        </w:rPr>
        <w:t>Note</w:t>
      </w:r>
      <w:r w:rsidRPr="008E2072">
        <w:rPr>
          <w:rFonts w:cs="Aldhabi"/>
          <w:sz w:val="20"/>
          <w:szCs w:val="20"/>
        </w:rPr>
        <w:t>: Incorrect selections will discount partial credit from this question)</w:t>
      </w:r>
    </w:p>
    <w:p w14:paraId="5D081944" w14:textId="77777777" w:rsidR="00103CED" w:rsidRPr="008E2072" w:rsidRDefault="00103CED" w:rsidP="00BD1A8C">
      <w:pPr>
        <w:spacing w:after="0" w:line="240" w:lineRule="auto"/>
        <w:rPr>
          <w:rFonts w:cs="Aldhabi"/>
          <w:sz w:val="20"/>
          <w:szCs w:val="20"/>
        </w:rPr>
      </w:pPr>
    </w:p>
    <w:p w14:paraId="2F75BA2A" w14:textId="4413401D" w:rsidR="008E2072" w:rsidRPr="008E2072" w:rsidRDefault="008E2072" w:rsidP="00BD1A8C">
      <w:pPr>
        <w:spacing w:after="0" w:line="240" w:lineRule="auto"/>
        <w:rPr>
          <w:rFonts w:cs="Aldhabi"/>
          <w:sz w:val="20"/>
          <w:szCs w:val="20"/>
        </w:rPr>
      </w:pPr>
      <w:r w:rsidRPr="008E2072">
        <w:rPr>
          <w:rFonts w:cs="Aldhabi"/>
          <w:sz w:val="20"/>
          <w:szCs w:val="20"/>
          <w:u w:val="single"/>
        </w:rPr>
        <w:t>Question 1</w:t>
      </w:r>
      <w:r w:rsidRPr="00293787">
        <w:rPr>
          <w:rFonts w:cs="Aldhabi"/>
          <w:sz w:val="20"/>
          <w:szCs w:val="20"/>
          <w:u w:val="single"/>
        </w:rPr>
        <w:t>.B</w:t>
      </w:r>
      <w:r w:rsidRPr="008E2072">
        <w:rPr>
          <w:rFonts w:cs="Aldhabi"/>
          <w:sz w:val="20"/>
          <w:szCs w:val="20"/>
          <w:u w:val="single"/>
        </w:rPr>
        <w:t xml:space="preserve"> options</w:t>
      </w:r>
      <w:r w:rsidRPr="008E2072">
        <w:rPr>
          <w:rFonts w:cs="Aldhabi"/>
          <w:sz w:val="20"/>
          <w:szCs w:val="20"/>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538"/>
        <w:gridCol w:w="10262"/>
      </w:tblGrid>
      <w:tr w:rsidR="008E2072" w:rsidRPr="008E2072" w14:paraId="6ED25F59" w14:textId="77777777" w:rsidTr="00015757">
        <w:tc>
          <w:tcPr>
            <w:tcW w:w="249" w:type="pct"/>
            <w:noWrap/>
            <w:tcMar>
              <w:top w:w="45" w:type="dxa"/>
              <w:left w:w="45" w:type="dxa"/>
              <w:bottom w:w="45" w:type="dxa"/>
              <w:right w:w="45" w:type="dxa"/>
            </w:tcMar>
            <w:vAlign w:val="center"/>
            <w:hideMark/>
          </w:tcPr>
          <w:p w14:paraId="52739DD8" w14:textId="4FCE95DB" w:rsidR="008E2072" w:rsidRPr="008E2072" w:rsidRDefault="00FD1E62"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center"/>
            <w:hideMark/>
          </w:tcPr>
          <w:p w14:paraId="387B5756" w14:textId="2A5F1AE6" w:rsidR="008E2072" w:rsidRPr="008E2072" w:rsidRDefault="008E2072" w:rsidP="00103CED">
            <w:pPr>
              <w:spacing w:after="0" w:line="240" w:lineRule="auto"/>
              <w:rPr>
                <w:rFonts w:cs="Aldhabi"/>
                <w:sz w:val="20"/>
                <w:szCs w:val="20"/>
              </w:rPr>
            </w:pPr>
            <w:r w:rsidRPr="008E2072">
              <w:rPr>
                <w:rFonts w:cs="Aldhabi"/>
                <w:b/>
                <w:bCs/>
                <w:sz w:val="20"/>
                <w:szCs w:val="20"/>
              </w:rPr>
              <w:t>The response variable is employment levels in the fast-food industry</w:t>
            </w:r>
            <w:r w:rsidR="00015757">
              <w:rPr>
                <w:rFonts w:cs="Aldhabi"/>
                <w:sz w:val="20"/>
                <w:szCs w:val="20"/>
              </w:rPr>
              <w:t xml:space="preserve"> (</w:t>
            </w:r>
            <w:r w:rsidR="00015757" w:rsidRPr="00015757">
              <w:rPr>
                <w:rFonts w:cs="Aldhabi"/>
                <w:i/>
                <w:iCs/>
                <w:sz w:val="20"/>
                <w:szCs w:val="20"/>
              </w:rPr>
              <w:t>+0.25 if selected</w:t>
            </w:r>
            <w:r w:rsidR="00015757">
              <w:rPr>
                <w:rFonts w:cs="Aldhabi"/>
                <w:sz w:val="20"/>
                <w:szCs w:val="20"/>
              </w:rPr>
              <w:t>)</w:t>
            </w:r>
          </w:p>
        </w:tc>
      </w:tr>
      <w:tr w:rsidR="008E2072" w:rsidRPr="008E2072" w14:paraId="2A559F8D" w14:textId="77777777" w:rsidTr="00015757">
        <w:tc>
          <w:tcPr>
            <w:tcW w:w="249" w:type="pct"/>
            <w:noWrap/>
            <w:tcMar>
              <w:top w:w="45" w:type="dxa"/>
              <w:left w:w="45" w:type="dxa"/>
              <w:bottom w:w="45" w:type="dxa"/>
              <w:right w:w="45" w:type="dxa"/>
            </w:tcMar>
            <w:vAlign w:val="center"/>
            <w:hideMark/>
          </w:tcPr>
          <w:p w14:paraId="17A0C2C2" w14:textId="0F1BBD0C" w:rsidR="008E2072" w:rsidRPr="008E2072" w:rsidRDefault="00FD1E62" w:rsidP="006F73CB">
            <w:pPr>
              <w:spacing w:after="0" w:line="240" w:lineRule="auto"/>
              <w:jc w:val="right"/>
              <w:rPr>
                <w:rFonts w:cs="Aldhabi"/>
                <w:sz w:val="20"/>
                <w:szCs w:val="20"/>
              </w:rPr>
            </w:pPr>
            <w:r w:rsidRPr="00293787">
              <w:rPr>
                <w:rFonts w:ascii="Segoe UI Emoji" w:hAnsi="Segoe UI Emoji" w:cs="Segoe UI Emoji"/>
                <w:color w:val="FF0000"/>
                <w:sz w:val="20"/>
                <w:szCs w:val="20"/>
              </w:rPr>
              <w:t>❎</w:t>
            </w:r>
          </w:p>
        </w:tc>
        <w:tc>
          <w:tcPr>
            <w:tcW w:w="4751" w:type="pct"/>
            <w:tcMar>
              <w:top w:w="45" w:type="dxa"/>
              <w:left w:w="45" w:type="dxa"/>
              <w:bottom w:w="45" w:type="dxa"/>
              <w:right w:w="45" w:type="dxa"/>
            </w:tcMar>
            <w:vAlign w:val="center"/>
            <w:hideMark/>
          </w:tcPr>
          <w:p w14:paraId="0D5C55D6" w14:textId="25DF897D" w:rsidR="008E2072" w:rsidRPr="008E2072" w:rsidRDefault="008E2072" w:rsidP="00103CED">
            <w:pPr>
              <w:spacing w:after="0" w:line="240" w:lineRule="auto"/>
              <w:rPr>
                <w:rFonts w:cs="Aldhabi"/>
                <w:sz w:val="20"/>
                <w:szCs w:val="20"/>
              </w:rPr>
            </w:pPr>
            <w:r w:rsidRPr="008E2072">
              <w:rPr>
                <w:rFonts w:cs="Aldhabi"/>
                <w:sz w:val="20"/>
                <w:szCs w:val="20"/>
              </w:rPr>
              <w:t>The study is experimental</w:t>
            </w:r>
            <w:r w:rsidR="00015757">
              <w:rPr>
                <w:rFonts w:cs="Aldhabi"/>
                <w:sz w:val="20"/>
                <w:szCs w:val="20"/>
              </w:rPr>
              <w:t xml:space="preserve"> (</w:t>
            </w:r>
            <w:r w:rsidR="00015757" w:rsidRPr="00015757">
              <w:rPr>
                <w:rFonts w:cs="Aldhabi"/>
                <w:i/>
                <w:iCs/>
                <w:sz w:val="20"/>
                <w:szCs w:val="20"/>
              </w:rPr>
              <w:t>+0.25 if NOT selected</w:t>
            </w:r>
            <w:r w:rsidR="000C1967">
              <w:rPr>
                <w:rFonts w:cs="Aldhabi"/>
                <w:i/>
                <w:iCs/>
                <w:sz w:val="20"/>
                <w:szCs w:val="20"/>
              </w:rPr>
              <w:t>; -0.25 if selected</w:t>
            </w:r>
            <w:r w:rsidR="00015757">
              <w:rPr>
                <w:rFonts w:cs="Aldhabi"/>
                <w:sz w:val="20"/>
                <w:szCs w:val="20"/>
              </w:rPr>
              <w:t>)</w:t>
            </w:r>
          </w:p>
        </w:tc>
      </w:tr>
      <w:tr w:rsidR="008E2072" w:rsidRPr="008E2072" w14:paraId="0E5558A7" w14:textId="77777777" w:rsidTr="00015757">
        <w:tc>
          <w:tcPr>
            <w:tcW w:w="249" w:type="pct"/>
            <w:noWrap/>
            <w:tcMar>
              <w:top w:w="45" w:type="dxa"/>
              <w:left w:w="45" w:type="dxa"/>
              <w:bottom w:w="45" w:type="dxa"/>
              <w:right w:w="45" w:type="dxa"/>
            </w:tcMar>
            <w:vAlign w:val="center"/>
            <w:hideMark/>
          </w:tcPr>
          <w:p w14:paraId="31D6AF87" w14:textId="71FE9CB4" w:rsidR="008E2072" w:rsidRPr="008E2072" w:rsidRDefault="00FD1E62"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center"/>
            <w:hideMark/>
          </w:tcPr>
          <w:p w14:paraId="14189694" w14:textId="65419586" w:rsidR="008E2072" w:rsidRPr="008E2072" w:rsidRDefault="008E2072" w:rsidP="00103CED">
            <w:pPr>
              <w:spacing w:after="0" w:line="240" w:lineRule="auto"/>
              <w:rPr>
                <w:rFonts w:cs="Aldhabi"/>
                <w:color w:val="3A7C22" w:themeColor="accent6" w:themeShade="BF"/>
                <w:sz w:val="20"/>
                <w:szCs w:val="20"/>
              </w:rPr>
            </w:pPr>
            <w:r w:rsidRPr="008E2072">
              <w:rPr>
                <w:rFonts w:cs="Aldhabi"/>
                <w:b/>
                <w:bCs/>
                <w:sz w:val="20"/>
                <w:szCs w:val="20"/>
              </w:rPr>
              <w:t>The study is observational</w:t>
            </w:r>
            <w:r w:rsidR="00015757">
              <w:rPr>
                <w:rFonts w:cs="Aldhabi"/>
                <w:color w:val="3A7C22" w:themeColor="accent6" w:themeShade="BF"/>
                <w:sz w:val="20"/>
                <w:szCs w:val="20"/>
              </w:rPr>
              <w:t xml:space="preserve"> </w:t>
            </w:r>
            <w:r w:rsidR="00015757">
              <w:rPr>
                <w:rFonts w:cs="Aldhabi"/>
                <w:sz w:val="20"/>
                <w:szCs w:val="20"/>
              </w:rPr>
              <w:t>(</w:t>
            </w:r>
            <w:r w:rsidR="00015757" w:rsidRPr="00015757">
              <w:rPr>
                <w:rFonts w:cs="Aldhabi"/>
                <w:i/>
                <w:iCs/>
                <w:sz w:val="20"/>
                <w:szCs w:val="20"/>
              </w:rPr>
              <w:t>+0.25 if selected</w:t>
            </w:r>
            <w:r w:rsidR="00015757">
              <w:rPr>
                <w:rFonts w:cs="Aldhabi"/>
                <w:sz w:val="20"/>
                <w:szCs w:val="20"/>
              </w:rPr>
              <w:t>)</w:t>
            </w:r>
          </w:p>
        </w:tc>
      </w:tr>
      <w:tr w:rsidR="008E2072" w:rsidRPr="008E2072" w14:paraId="161EF60C" w14:textId="77777777" w:rsidTr="00015757">
        <w:tc>
          <w:tcPr>
            <w:tcW w:w="249" w:type="pct"/>
            <w:noWrap/>
            <w:tcMar>
              <w:top w:w="45" w:type="dxa"/>
              <w:left w:w="45" w:type="dxa"/>
              <w:bottom w:w="45" w:type="dxa"/>
              <w:right w:w="45" w:type="dxa"/>
            </w:tcMar>
            <w:vAlign w:val="center"/>
            <w:hideMark/>
          </w:tcPr>
          <w:p w14:paraId="7B36AA93" w14:textId="4357E520" w:rsidR="008E2072" w:rsidRPr="008E2072" w:rsidRDefault="00FD1E62"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center"/>
            <w:hideMark/>
          </w:tcPr>
          <w:p w14:paraId="7B3AB42C" w14:textId="11CED71D" w:rsidR="008E2072" w:rsidRPr="008E2072" w:rsidRDefault="008E2072" w:rsidP="00103CED">
            <w:pPr>
              <w:spacing w:after="0" w:line="240" w:lineRule="auto"/>
              <w:rPr>
                <w:rFonts w:cs="Aldhabi"/>
                <w:sz w:val="20"/>
                <w:szCs w:val="20"/>
              </w:rPr>
            </w:pPr>
            <w:r w:rsidRPr="008E2072">
              <w:rPr>
                <w:rFonts w:cs="Aldhabi"/>
                <w:b/>
                <w:bCs/>
                <w:sz w:val="20"/>
                <w:szCs w:val="20"/>
              </w:rPr>
              <w:t>The explanatory variable is the minimum wage level</w:t>
            </w:r>
            <w:r w:rsidR="00015757">
              <w:rPr>
                <w:rFonts w:cs="Aldhabi"/>
                <w:color w:val="3A7C22" w:themeColor="accent6" w:themeShade="BF"/>
                <w:sz w:val="20"/>
                <w:szCs w:val="20"/>
              </w:rPr>
              <w:t xml:space="preserve"> </w:t>
            </w:r>
            <w:r w:rsidR="00015757">
              <w:rPr>
                <w:rFonts w:cs="Aldhabi"/>
                <w:sz w:val="20"/>
                <w:szCs w:val="20"/>
              </w:rPr>
              <w:t>(</w:t>
            </w:r>
            <w:r w:rsidR="00015757" w:rsidRPr="00015757">
              <w:rPr>
                <w:rFonts w:cs="Aldhabi"/>
                <w:i/>
                <w:iCs/>
                <w:sz w:val="20"/>
                <w:szCs w:val="20"/>
              </w:rPr>
              <w:t>+0.25 if selected</w:t>
            </w:r>
            <w:r w:rsidR="00015757">
              <w:rPr>
                <w:rFonts w:cs="Aldhabi"/>
                <w:sz w:val="20"/>
                <w:szCs w:val="20"/>
              </w:rPr>
              <w:t>)</w:t>
            </w:r>
          </w:p>
        </w:tc>
      </w:tr>
    </w:tbl>
    <w:tbl>
      <w:tblPr>
        <w:tblStyle w:val="TableGrid"/>
        <w:tblW w:w="5000" w:type="pct"/>
        <w:tblBorders>
          <w:insideH w:val="none" w:sz="0" w:space="0" w:color="auto"/>
          <w:insideV w:val="none" w:sz="0" w:space="0" w:color="auto"/>
        </w:tblBorders>
        <w:tblLook w:val="04A0" w:firstRow="1" w:lastRow="0" w:firstColumn="1" w:lastColumn="0" w:noHBand="0" w:noVBand="1"/>
        <w:tblDescription w:val=""/>
      </w:tblPr>
      <w:tblGrid>
        <w:gridCol w:w="265"/>
        <w:gridCol w:w="10525"/>
      </w:tblGrid>
      <w:tr w:rsidR="00D435AA" w:rsidRPr="00293787" w14:paraId="13C2B9C0" w14:textId="77777777" w:rsidTr="00FF38E4">
        <w:tc>
          <w:tcPr>
            <w:tcW w:w="5000" w:type="pct"/>
            <w:gridSpan w:val="2"/>
          </w:tcPr>
          <w:p w14:paraId="4E9A6287" w14:textId="77777777" w:rsidR="00D435AA" w:rsidRPr="00293787" w:rsidRDefault="00D435AA" w:rsidP="00FF38E4">
            <w:pPr>
              <w:rPr>
                <w:rFonts w:cs="Aldhabi"/>
                <w:b/>
                <w:bCs/>
                <w:sz w:val="20"/>
                <w:szCs w:val="20"/>
              </w:rPr>
            </w:pPr>
            <w:r w:rsidRPr="00293787">
              <w:rPr>
                <w:rFonts w:cs="Aldhabi"/>
                <w:b/>
                <w:bCs/>
                <w:sz w:val="20"/>
                <w:szCs w:val="20"/>
              </w:rPr>
              <w:t>Justification:</w:t>
            </w:r>
          </w:p>
        </w:tc>
      </w:tr>
      <w:tr w:rsidR="00D435AA" w:rsidRPr="00293787" w14:paraId="6C1AA36A" w14:textId="77777777" w:rsidTr="00FF38E4">
        <w:tc>
          <w:tcPr>
            <w:tcW w:w="123" w:type="pct"/>
          </w:tcPr>
          <w:p w14:paraId="305CB306" w14:textId="77777777" w:rsidR="00D435AA" w:rsidRPr="00293787" w:rsidRDefault="00D435AA" w:rsidP="00FF38E4">
            <w:pPr>
              <w:rPr>
                <w:rFonts w:cs="Aldhabi"/>
                <w:b/>
                <w:bCs/>
                <w:sz w:val="20"/>
                <w:szCs w:val="20"/>
              </w:rPr>
            </w:pPr>
          </w:p>
        </w:tc>
        <w:tc>
          <w:tcPr>
            <w:tcW w:w="4877" w:type="pct"/>
          </w:tcPr>
          <w:p w14:paraId="6F4CB076" w14:textId="1891C8A7" w:rsidR="00D435AA" w:rsidRPr="00510681" w:rsidRDefault="00DC160A" w:rsidP="00FF38E4">
            <w:pPr>
              <w:rPr>
                <w:rFonts w:cs="Aldhabi"/>
                <w:sz w:val="20"/>
                <w:szCs w:val="20"/>
              </w:rPr>
            </w:pPr>
            <w:r>
              <w:rPr>
                <w:rFonts w:cs="Aldhabi"/>
                <w:sz w:val="20"/>
                <w:szCs w:val="20"/>
              </w:rPr>
              <w:t xml:space="preserve">The study is not experimental, as the researchers do not directly manipulate any of the variables. Thus, the study fits the definition of an observational study, in which researchers take </w:t>
            </w:r>
            <w:r w:rsidR="00FF6A69">
              <w:rPr>
                <w:rFonts w:cs="Aldhabi"/>
                <w:sz w:val="20"/>
                <w:szCs w:val="20"/>
              </w:rPr>
              <w:t xml:space="preserve">variables’ </w:t>
            </w:r>
            <w:r>
              <w:rPr>
                <w:rFonts w:cs="Aldhabi"/>
                <w:sz w:val="20"/>
                <w:szCs w:val="20"/>
              </w:rPr>
              <w:t xml:space="preserve">measures </w:t>
            </w:r>
            <w:r w:rsidR="00FF6A69">
              <w:rPr>
                <w:rFonts w:cs="Aldhabi"/>
                <w:sz w:val="20"/>
                <w:szCs w:val="20"/>
              </w:rPr>
              <w:t xml:space="preserve">without </w:t>
            </w:r>
            <w:r>
              <w:rPr>
                <w:rFonts w:cs="Aldhabi"/>
                <w:sz w:val="20"/>
                <w:szCs w:val="20"/>
              </w:rPr>
              <w:t xml:space="preserve">any direct manipulation. </w:t>
            </w:r>
            <w:r w:rsidRPr="00DC160A">
              <w:rPr>
                <w:rFonts w:cs="Aldhabi"/>
                <w:sz w:val="20"/>
                <w:szCs w:val="20"/>
              </w:rPr>
              <w:t>According to the respective definitions, the explanatory variable is the minimum wage level because it is the variable that is used to predict or explain changes in employment</w:t>
            </w:r>
            <w:r>
              <w:rPr>
                <w:rFonts w:cs="Aldhabi"/>
                <w:sz w:val="20"/>
                <w:szCs w:val="20"/>
              </w:rPr>
              <w:t>.</w:t>
            </w:r>
            <w:r w:rsidRPr="00DC160A">
              <w:rPr>
                <w:rFonts w:cs="Aldhabi"/>
                <w:sz w:val="20"/>
                <w:szCs w:val="20"/>
              </w:rPr>
              <w:t xml:space="preserve"> Conversely, the response variable is employment levels in the fast-food industry because it represents the outcome being measured. </w:t>
            </w:r>
            <w:r>
              <w:rPr>
                <w:rFonts w:cs="Aldhabi"/>
                <w:sz w:val="20"/>
                <w:szCs w:val="20"/>
              </w:rPr>
              <w:t>This is the outcome</w:t>
            </w:r>
            <w:r w:rsidRPr="00DC160A">
              <w:rPr>
                <w:rFonts w:cs="Aldhabi"/>
                <w:sz w:val="20"/>
                <w:szCs w:val="20"/>
              </w:rPr>
              <w:t xml:space="preserve"> as we seek to understand how it changes in response to variations in the explanatory variable.</w:t>
            </w:r>
          </w:p>
        </w:tc>
      </w:tr>
    </w:tbl>
    <w:p w14:paraId="705D9184" w14:textId="5D48A9F4" w:rsidR="008E2072" w:rsidRPr="00293787" w:rsidRDefault="008E2072" w:rsidP="00BD1A8C">
      <w:pPr>
        <w:spacing w:after="0" w:line="240" w:lineRule="auto"/>
        <w:rPr>
          <w:rFonts w:cs="Aldhabi"/>
          <w:b/>
          <w:bCs/>
          <w:sz w:val="20"/>
          <w:szCs w:val="20"/>
        </w:rPr>
      </w:pPr>
      <w:r w:rsidRPr="00293787">
        <w:rPr>
          <w:rFonts w:cs="Aldhabi"/>
          <w:b/>
          <w:bCs/>
          <w:sz w:val="20"/>
          <w:szCs w:val="20"/>
        </w:rPr>
        <w:lastRenderedPageBreak/>
        <w:t>Question 1.C</w:t>
      </w:r>
      <w:r w:rsidR="00015757">
        <w:rPr>
          <w:rFonts w:cs="Aldhabi"/>
          <w:b/>
          <w:bCs/>
          <w:sz w:val="20"/>
          <w:szCs w:val="20"/>
        </w:rPr>
        <w:t xml:space="preserve"> (1 point)</w:t>
      </w:r>
    </w:p>
    <w:p w14:paraId="1EB8AFE0" w14:textId="77777777" w:rsidR="008E2072" w:rsidRPr="008E2072" w:rsidRDefault="008E2072" w:rsidP="00BD1A8C">
      <w:pPr>
        <w:spacing w:after="0" w:line="240" w:lineRule="auto"/>
        <w:rPr>
          <w:rFonts w:cs="Aldhabi"/>
          <w:sz w:val="20"/>
          <w:szCs w:val="20"/>
        </w:rPr>
      </w:pPr>
      <w:r w:rsidRPr="008E2072">
        <w:rPr>
          <w:rFonts w:cs="Aldhabi"/>
          <w:sz w:val="20"/>
          <w:szCs w:val="20"/>
        </w:rPr>
        <w:t>Consider the voting intentions for primary candidates as expressed through a survey where respondents must choose the candidate they most prefer among a closed set of options (e.g., Candidate A, Candidate B, Candidate C). Respondents' answers are recorded in a column of a dataset.</w:t>
      </w:r>
    </w:p>
    <w:p w14:paraId="2E3FE1F8" w14:textId="77777777" w:rsidR="008E2072" w:rsidRPr="00293787" w:rsidRDefault="008E2072" w:rsidP="00BD1A8C">
      <w:pPr>
        <w:spacing w:after="0" w:line="240" w:lineRule="auto"/>
        <w:rPr>
          <w:rFonts w:cs="Aldhabi"/>
          <w:sz w:val="20"/>
          <w:szCs w:val="20"/>
        </w:rPr>
      </w:pPr>
      <w:r w:rsidRPr="008E2072">
        <w:rPr>
          <w:rFonts w:cs="Aldhabi"/>
          <w:sz w:val="20"/>
          <w:szCs w:val="20"/>
        </w:rPr>
        <w:t>Which kind of variable type is this?</w:t>
      </w:r>
    </w:p>
    <w:p w14:paraId="0BC41E0D" w14:textId="77777777" w:rsidR="00103CED" w:rsidRPr="008E2072" w:rsidRDefault="00103CED" w:rsidP="00BD1A8C">
      <w:pPr>
        <w:spacing w:after="0" w:line="240" w:lineRule="auto"/>
        <w:rPr>
          <w:rFonts w:cs="Aldhabi"/>
          <w:sz w:val="20"/>
          <w:szCs w:val="20"/>
        </w:rPr>
      </w:pPr>
    </w:p>
    <w:p w14:paraId="63CCA668" w14:textId="29EF74B7" w:rsidR="008E2072" w:rsidRPr="008E2072" w:rsidRDefault="008E2072" w:rsidP="00BD1A8C">
      <w:pPr>
        <w:spacing w:after="0" w:line="240" w:lineRule="auto"/>
        <w:rPr>
          <w:rFonts w:cs="Aldhabi"/>
          <w:sz w:val="20"/>
          <w:szCs w:val="20"/>
        </w:rPr>
      </w:pPr>
      <w:r w:rsidRPr="008E2072">
        <w:rPr>
          <w:rFonts w:cs="Aldhabi"/>
          <w:sz w:val="20"/>
          <w:szCs w:val="20"/>
          <w:u w:val="single"/>
        </w:rPr>
        <w:t xml:space="preserve">Question </w:t>
      </w:r>
      <w:r w:rsidRPr="00293787">
        <w:rPr>
          <w:rFonts w:cs="Aldhabi"/>
          <w:sz w:val="20"/>
          <w:szCs w:val="20"/>
          <w:u w:val="single"/>
        </w:rPr>
        <w:t>1.C</w:t>
      </w:r>
      <w:r w:rsidRPr="008E2072">
        <w:rPr>
          <w:rFonts w:cs="Aldhabi"/>
          <w:sz w:val="20"/>
          <w:szCs w:val="20"/>
          <w:u w:val="single"/>
        </w:rPr>
        <w:t xml:space="preserve"> options</w:t>
      </w:r>
      <w:r w:rsidRPr="008E2072">
        <w:rPr>
          <w:rFonts w:cs="Aldhabi"/>
          <w:sz w:val="20"/>
          <w:szCs w:val="20"/>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538"/>
        <w:gridCol w:w="10262"/>
      </w:tblGrid>
      <w:tr w:rsidR="008E2072" w:rsidRPr="008E2072" w14:paraId="695DD07D" w14:textId="77777777" w:rsidTr="00015757">
        <w:tc>
          <w:tcPr>
            <w:tcW w:w="249" w:type="pct"/>
            <w:noWrap/>
            <w:tcMar>
              <w:top w:w="45" w:type="dxa"/>
              <w:left w:w="45" w:type="dxa"/>
              <w:bottom w:w="45" w:type="dxa"/>
              <w:right w:w="45" w:type="dxa"/>
            </w:tcMar>
            <w:vAlign w:val="center"/>
            <w:hideMark/>
          </w:tcPr>
          <w:p w14:paraId="3D18D047" w14:textId="3D08B211" w:rsidR="008E2072" w:rsidRPr="008E2072" w:rsidRDefault="00C27EE3" w:rsidP="006F73CB">
            <w:pPr>
              <w:spacing w:after="0" w:line="240" w:lineRule="auto"/>
              <w:jc w:val="right"/>
              <w:rPr>
                <w:rFonts w:cs="Aldhabi"/>
                <w:sz w:val="20"/>
                <w:szCs w:val="20"/>
              </w:rPr>
            </w:pPr>
            <w:r w:rsidRPr="00B35B8B">
              <w:rPr>
                <w:rFonts w:ascii="Segoe UI Emoji" w:hAnsi="Segoe UI Emoji" w:cs="Segoe UI Emoji"/>
                <w:color w:val="16C60C"/>
                <w:sz w:val="20"/>
                <w:szCs w:val="20"/>
              </w:rPr>
              <w:t>🔘</w:t>
            </w:r>
          </w:p>
        </w:tc>
        <w:tc>
          <w:tcPr>
            <w:tcW w:w="4751" w:type="pct"/>
            <w:tcMar>
              <w:top w:w="45" w:type="dxa"/>
              <w:left w:w="45" w:type="dxa"/>
              <w:bottom w:w="45" w:type="dxa"/>
              <w:right w:w="45" w:type="dxa"/>
            </w:tcMar>
            <w:vAlign w:val="center"/>
            <w:hideMark/>
          </w:tcPr>
          <w:p w14:paraId="7BFB0E3A" w14:textId="28D121B9" w:rsidR="008E2072" w:rsidRPr="008E2072" w:rsidRDefault="008E2072" w:rsidP="00103CED">
            <w:pPr>
              <w:spacing w:after="0" w:line="240" w:lineRule="auto"/>
              <w:rPr>
                <w:rFonts w:cs="Aldhabi"/>
                <w:sz w:val="20"/>
                <w:szCs w:val="20"/>
              </w:rPr>
            </w:pPr>
            <w:r w:rsidRPr="008E2072">
              <w:rPr>
                <w:rFonts w:cs="Aldhabi"/>
                <w:b/>
                <w:bCs/>
                <w:sz w:val="20"/>
                <w:szCs w:val="20"/>
              </w:rPr>
              <w:t>Categorical Nominal</w:t>
            </w:r>
            <w:r w:rsidR="001337E7">
              <w:rPr>
                <w:rFonts w:cs="Aldhabi"/>
                <w:sz w:val="20"/>
                <w:szCs w:val="20"/>
              </w:rPr>
              <w:t xml:space="preserve"> (</w:t>
            </w:r>
            <w:r w:rsidR="001337E7">
              <w:rPr>
                <w:rFonts w:cs="Aldhabi"/>
                <w:i/>
                <w:iCs/>
                <w:sz w:val="20"/>
                <w:szCs w:val="20"/>
              </w:rPr>
              <w:t>1</w:t>
            </w:r>
            <w:r w:rsidR="001337E7" w:rsidRPr="00015757">
              <w:rPr>
                <w:rFonts w:cs="Aldhabi"/>
                <w:i/>
                <w:iCs/>
                <w:sz w:val="20"/>
                <w:szCs w:val="20"/>
              </w:rPr>
              <w:t xml:space="preserve"> points</w:t>
            </w:r>
            <w:r w:rsidR="001337E7">
              <w:rPr>
                <w:rFonts w:cs="Aldhabi"/>
                <w:sz w:val="20"/>
                <w:szCs w:val="20"/>
              </w:rPr>
              <w:t>)</w:t>
            </w:r>
          </w:p>
        </w:tc>
      </w:tr>
      <w:tr w:rsidR="008E2072" w:rsidRPr="008E2072" w14:paraId="219A2CB1" w14:textId="77777777" w:rsidTr="00015757">
        <w:tc>
          <w:tcPr>
            <w:tcW w:w="249" w:type="pct"/>
            <w:noWrap/>
            <w:tcMar>
              <w:top w:w="45" w:type="dxa"/>
              <w:left w:w="45" w:type="dxa"/>
              <w:bottom w:w="45" w:type="dxa"/>
              <w:right w:w="45" w:type="dxa"/>
            </w:tcMar>
            <w:vAlign w:val="center"/>
            <w:hideMark/>
          </w:tcPr>
          <w:p w14:paraId="4F142A58" w14:textId="47B06C52"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53A95120" w14:textId="23B128FA" w:rsidR="008E2072" w:rsidRPr="008E2072" w:rsidRDefault="008E2072" w:rsidP="00103CED">
            <w:pPr>
              <w:spacing w:after="0" w:line="240" w:lineRule="auto"/>
              <w:rPr>
                <w:rFonts w:cs="Aldhabi"/>
                <w:sz w:val="20"/>
                <w:szCs w:val="20"/>
              </w:rPr>
            </w:pPr>
            <w:r w:rsidRPr="008E2072">
              <w:rPr>
                <w:rFonts w:cs="Aldhabi"/>
                <w:sz w:val="20"/>
                <w:szCs w:val="20"/>
              </w:rPr>
              <w:t>Numerical Discrete</w:t>
            </w:r>
            <w:r w:rsidR="001337E7">
              <w:rPr>
                <w:rFonts w:cs="Aldhabi"/>
                <w:sz w:val="20"/>
                <w:szCs w:val="20"/>
              </w:rPr>
              <w:t xml:space="preserve"> (</w:t>
            </w:r>
            <w:r w:rsidR="001337E7" w:rsidRPr="00015757">
              <w:rPr>
                <w:rFonts w:cs="Aldhabi"/>
                <w:i/>
                <w:iCs/>
                <w:sz w:val="20"/>
                <w:szCs w:val="20"/>
              </w:rPr>
              <w:t>0 points</w:t>
            </w:r>
            <w:r w:rsidR="001337E7">
              <w:rPr>
                <w:rFonts w:cs="Aldhabi"/>
                <w:sz w:val="20"/>
                <w:szCs w:val="20"/>
              </w:rPr>
              <w:t>)</w:t>
            </w:r>
          </w:p>
        </w:tc>
      </w:tr>
      <w:tr w:rsidR="008E2072" w:rsidRPr="008E2072" w14:paraId="2B0736E5" w14:textId="77777777" w:rsidTr="00015757">
        <w:tc>
          <w:tcPr>
            <w:tcW w:w="249" w:type="pct"/>
            <w:noWrap/>
            <w:tcMar>
              <w:top w:w="45" w:type="dxa"/>
              <w:left w:w="45" w:type="dxa"/>
              <w:bottom w:w="45" w:type="dxa"/>
              <w:right w:w="45" w:type="dxa"/>
            </w:tcMar>
            <w:vAlign w:val="center"/>
            <w:hideMark/>
          </w:tcPr>
          <w:p w14:paraId="32B143A4" w14:textId="49359221"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557CAD0A" w14:textId="5E7DD3CA" w:rsidR="008E2072" w:rsidRPr="008E2072" w:rsidRDefault="008E2072" w:rsidP="00103CED">
            <w:pPr>
              <w:spacing w:after="0" w:line="240" w:lineRule="auto"/>
              <w:rPr>
                <w:rFonts w:cs="Aldhabi"/>
                <w:sz w:val="20"/>
                <w:szCs w:val="20"/>
              </w:rPr>
            </w:pPr>
            <w:r w:rsidRPr="008E2072">
              <w:rPr>
                <w:rFonts w:cs="Aldhabi"/>
                <w:sz w:val="20"/>
                <w:szCs w:val="20"/>
              </w:rPr>
              <w:t>Numerical Continuous</w:t>
            </w:r>
            <w:r w:rsidR="001337E7">
              <w:rPr>
                <w:rFonts w:cs="Aldhabi"/>
                <w:sz w:val="20"/>
                <w:szCs w:val="20"/>
              </w:rPr>
              <w:t xml:space="preserve"> (</w:t>
            </w:r>
            <w:r w:rsidR="001337E7" w:rsidRPr="00015757">
              <w:rPr>
                <w:rFonts w:cs="Aldhabi"/>
                <w:i/>
                <w:iCs/>
                <w:sz w:val="20"/>
                <w:szCs w:val="20"/>
              </w:rPr>
              <w:t>0 points</w:t>
            </w:r>
            <w:r w:rsidR="001337E7">
              <w:rPr>
                <w:rFonts w:cs="Aldhabi"/>
                <w:sz w:val="20"/>
                <w:szCs w:val="20"/>
              </w:rPr>
              <w:t>)</w:t>
            </w:r>
          </w:p>
        </w:tc>
      </w:tr>
      <w:tr w:rsidR="008E2072" w:rsidRPr="008E2072" w14:paraId="55113BED" w14:textId="77777777" w:rsidTr="00015757">
        <w:tc>
          <w:tcPr>
            <w:tcW w:w="249" w:type="pct"/>
            <w:noWrap/>
            <w:tcMar>
              <w:top w:w="45" w:type="dxa"/>
              <w:left w:w="45" w:type="dxa"/>
              <w:bottom w:w="45" w:type="dxa"/>
              <w:right w:w="45" w:type="dxa"/>
            </w:tcMar>
            <w:vAlign w:val="center"/>
            <w:hideMark/>
          </w:tcPr>
          <w:p w14:paraId="4ED1B600" w14:textId="0AE9B454"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vAlign w:val="center"/>
            <w:hideMark/>
          </w:tcPr>
          <w:p w14:paraId="5E3FEA6D" w14:textId="1C32C57A" w:rsidR="008E2072" w:rsidRPr="008E2072" w:rsidRDefault="008E2072" w:rsidP="00103CED">
            <w:pPr>
              <w:spacing w:after="0" w:line="240" w:lineRule="auto"/>
              <w:rPr>
                <w:rFonts w:cs="Aldhabi"/>
                <w:sz w:val="20"/>
                <w:szCs w:val="20"/>
              </w:rPr>
            </w:pPr>
            <w:r w:rsidRPr="008E2072">
              <w:rPr>
                <w:rFonts w:cs="Aldhabi"/>
                <w:sz w:val="20"/>
                <w:szCs w:val="20"/>
              </w:rPr>
              <w:t>Categorical Ordinal</w:t>
            </w:r>
            <w:r w:rsidR="001337E7">
              <w:rPr>
                <w:rFonts w:cs="Aldhabi"/>
                <w:sz w:val="20"/>
                <w:szCs w:val="20"/>
              </w:rPr>
              <w:t xml:space="preserve"> (</w:t>
            </w:r>
            <w:r w:rsidR="001337E7" w:rsidRPr="00015757">
              <w:rPr>
                <w:rFonts w:cs="Aldhabi"/>
                <w:i/>
                <w:iCs/>
                <w:sz w:val="20"/>
                <w:szCs w:val="20"/>
              </w:rPr>
              <w:t>0 points</w:t>
            </w:r>
            <w:r w:rsidR="001337E7">
              <w:rPr>
                <w:rFonts w:cs="Aldhabi"/>
                <w:sz w:val="20"/>
                <w:szCs w:val="20"/>
              </w:rPr>
              <w:t>)</w:t>
            </w:r>
          </w:p>
        </w:tc>
      </w:tr>
    </w:tbl>
    <w:tbl>
      <w:tblPr>
        <w:tblStyle w:val="TableGrid"/>
        <w:tblW w:w="5000" w:type="pct"/>
        <w:tblBorders>
          <w:insideH w:val="none" w:sz="0" w:space="0" w:color="auto"/>
          <w:insideV w:val="none" w:sz="0" w:space="0" w:color="auto"/>
        </w:tblBorders>
        <w:tblLook w:val="04A0" w:firstRow="1" w:lastRow="0" w:firstColumn="1" w:lastColumn="0" w:noHBand="0" w:noVBand="1"/>
        <w:tblDescription w:val=""/>
      </w:tblPr>
      <w:tblGrid>
        <w:gridCol w:w="265"/>
        <w:gridCol w:w="10525"/>
      </w:tblGrid>
      <w:tr w:rsidR="00D435AA" w:rsidRPr="00293787" w14:paraId="67177BD9" w14:textId="77777777" w:rsidTr="00FF38E4">
        <w:tc>
          <w:tcPr>
            <w:tcW w:w="5000" w:type="pct"/>
            <w:gridSpan w:val="2"/>
          </w:tcPr>
          <w:p w14:paraId="6E0F96C2" w14:textId="77777777" w:rsidR="00D435AA" w:rsidRPr="00293787" w:rsidRDefault="00D435AA" w:rsidP="00FF38E4">
            <w:pPr>
              <w:rPr>
                <w:rFonts w:cs="Aldhabi"/>
                <w:b/>
                <w:bCs/>
                <w:sz w:val="20"/>
                <w:szCs w:val="20"/>
              </w:rPr>
            </w:pPr>
            <w:r w:rsidRPr="00293787">
              <w:rPr>
                <w:rFonts w:cs="Aldhabi"/>
                <w:b/>
                <w:bCs/>
                <w:sz w:val="20"/>
                <w:szCs w:val="20"/>
              </w:rPr>
              <w:t>Justification:</w:t>
            </w:r>
          </w:p>
        </w:tc>
      </w:tr>
      <w:tr w:rsidR="00D435AA" w:rsidRPr="00293787" w14:paraId="037C5086" w14:textId="77777777" w:rsidTr="00FF38E4">
        <w:tc>
          <w:tcPr>
            <w:tcW w:w="123" w:type="pct"/>
          </w:tcPr>
          <w:p w14:paraId="0AF718EA" w14:textId="77777777" w:rsidR="00D435AA" w:rsidRPr="00293787" w:rsidRDefault="00D435AA" w:rsidP="00FF38E4">
            <w:pPr>
              <w:rPr>
                <w:rFonts w:cs="Aldhabi"/>
                <w:b/>
                <w:bCs/>
                <w:sz w:val="20"/>
                <w:szCs w:val="20"/>
              </w:rPr>
            </w:pPr>
          </w:p>
        </w:tc>
        <w:tc>
          <w:tcPr>
            <w:tcW w:w="4877" w:type="pct"/>
          </w:tcPr>
          <w:p w14:paraId="44837DC2" w14:textId="4CC351EF" w:rsidR="00D435AA" w:rsidRPr="00510681" w:rsidRDefault="00705142" w:rsidP="00FF38E4">
            <w:pPr>
              <w:rPr>
                <w:rFonts w:cs="Aldhabi"/>
                <w:sz w:val="20"/>
                <w:szCs w:val="20"/>
              </w:rPr>
            </w:pPr>
            <w:r w:rsidRPr="00705142">
              <w:rPr>
                <w:rFonts w:cs="Aldhabi"/>
                <w:sz w:val="20"/>
                <w:szCs w:val="20"/>
              </w:rPr>
              <w:t xml:space="preserve">The information measured by this variable reflects people’s electoral preferences among a set of candidate options. Since each candidate represents a complex set of information without </w:t>
            </w:r>
            <w:r w:rsidR="005D13A4">
              <w:rPr>
                <w:rFonts w:cs="Aldhabi"/>
                <w:sz w:val="20"/>
                <w:szCs w:val="20"/>
              </w:rPr>
              <w:t>a unique</w:t>
            </w:r>
            <w:r w:rsidRPr="00705142">
              <w:rPr>
                <w:rFonts w:cs="Aldhabi"/>
                <w:sz w:val="20"/>
                <w:szCs w:val="20"/>
              </w:rPr>
              <w:t xml:space="preserve"> numeric description or ordering, we classify this variable as non-numeric. The values of this variable correspond to different candidates, each representing a distinct category. Since these categories lack an inherent order for comparison in intensity or value, this is a categorical nominal variable</w:t>
            </w:r>
            <w:r>
              <w:rPr>
                <w:rFonts w:cs="Aldhabi"/>
                <w:sz w:val="20"/>
                <w:szCs w:val="20"/>
              </w:rPr>
              <w:t>.</w:t>
            </w:r>
          </w:p>
        </w:tc>
      </w:tr>
    </w:tbl>
    <w:p w14:paraId="29D0E1E1" w14:textId="77777777" w:rsidR="008E2072" w:rsidRPr="00293787" w:rsidRDefault="008E2072" w:rsidP="00BD1A8C">
      <w:pPr>
        <w:spacing w:after="0" w:line="240" w:lineRule="auto"/>
        <w:rPr>
          <w:rFonts w:cs="Aldhabi"/>
          <w:b/>
          <w:bCs/>
          <w:sz w:val="20"/>
          <w:szCs w:val="20"/>
        </w:rPr>
      </w:pPr>
    </w:p>
    <w:p w14:paraId="67BBF7B1" w14:textId="7028A1A2" w:rsidR="008E2072" w:rsidRPr="00293787" w:rsidRDefault="008E2072" w:rsidP="00BD1A8C">
      <w:pPr>
        <w:spacing w:after="0" w:line="240" w:lineRule="auto"/>
        <w:rPr>
          <w:rFonts w:cs="Aldhabi"/>
          <w:b/>
          <w:bCs/>
          <w:sz w:val="20"/>
          <w:szCs w:val="20"/>
        </w:rPr>
      </w:pPr>
      <w:r w:rsidRPr="00293787">
        <w:rPr>
          <w:rFonts w:cs="Aldhabi"/>
          <w:b/>
          <w:bCs/>
          <w:sz w:val="20"/>
          <w:szCs w:val="20"/>
        </w:rPr>
        <w:t>Question 1.D</w:t>
      </w:r>
      <w:r w:rsidR="004C0479">
        <w:rPr>
          <w:rFonts w:cs="Aldhabi"/>
          <w:b/>
          <w:bCs/>
          <w:sz w:val="20"/>
          <w:szCs w:val="20"/>
        </w:rPr>
        <w:t xml:space="preserve"> (1 point)</w:t>
      </w:r>
    </w:p>
    <w:p w14:paraId="1628BBB1" w14:textId="77777777" w:rsidR="008E2072" w:rsidRPr="00293787" w:rsidRDefault="008E2072" w:rsidP="00BD1A8C">
      <w:pPr>
        <w:spacing w:after="0" w:line="240" w:lineRule="auto"/>
        <w:rPr>
          <w:rFonts w:cs="Aldhabi"/>
          <w:sz w:val="20"/>
          <w:szCs w:val="20"/>
        </w:rPr>
      </w:pPr>
      <w:r w:rsidRPr="008E2072">
        <w:rPr>
          <w:rFonts w:cs="Aldhabi"/>
          <w:sz w:val="20"/>
          <w:szCs w:val="20"/>
        </w:rPr>
        <w:t>What is the key distinction between simple random sampling and stratified sampling? </w:t>
      </w:r>
    </w:p>
    <w:p w14:paraId="300A439B" w14:textId="77777777" w:rsidR="00103CED" w:rsidRPr="008E2072" w:rsidRDefault="00103CED" w:rsidP="00BD1A8C">
      <w:pPr>
        <w:spacing w:after="0" w:line="240" w:lineRule="auto"/>
        <w:rPr>
          <w:rFonts w:cs="Aldhabi"/>
          <w:sz w:val="20"/>
          <w:szCs w:val="20"/>
        </w:rPr>
      </w:pPr>
    </w:p>
    <w:p w14:paraId="33B5282E" w14:textId="3F4D23A5" w:rsidR="008E2072" w:rsidRPr="008E2072" w:rsidRDefault="008E2072" w:rsidP="00BD1A8C">
      <w:pPr>
        <w:spacing w:after="0" w:line="240" w:lineRule="auto"/>
        <w:rPr>
          <w:rFonts w:cs="Aldhabi"/>
          <w:sz w:val="20"/>
          <w:szCs w:val="20"/>
        </w:rPr>
      </w:pPr>
      <w:r w:rsidRPr="008E2072">
        <w:rPr>
          <w:rFonts w:cs="Aldhabi"/>
          <w:sz w:val="20"/>
          <w:szCs w:val="20"/>
          <w:u w:val="single"/>
        </w:rPr>
        <w:t xml:space="preserve">Question </w:t>
      </w:r>
      <w:r w:rsidRPr="00293787">
        <w:rPr>
          <w:rFonts w:cs="Aldhabi"/>
          <w:sz w:val="20"/>
          <w:szCs w:val="20"/>
          <w:u w:val="single"/>
        </w:rPr>
        <w:t>1.D</w:t>
      </w:r>
      <w:r w:rsidRPr="008E2072">
        <w:rPr>
          <w:rFonts w:cs="Aldhabi"/>
          <w:sz w:val="20"/>
          <w:szCs w:val="20"/>
          <w:u w:val="single"/>
        </w:rPr>
        <w:t xml:space="preserve"> options</w:t>
      </w:r>
      <w:r w:rsidRPr="008E2072">
        <w:rPr>
          <w:rFonts w:cs="Aldhabi"/>
          <w:sz w:val="20"/>
          <w:szCs w:val="20"/>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538"/>
        <w:gridCol w:w="10262"/>
      </w:tblGrid>
      <w:tr w:rsidR="008E2072" w:rsidRPr="008E2072" w14:paraId="3634FDDE" w14:textId="77777777" w:rsidTr="00015757">
        <w:tc>
          <w:tcPr>
            <w:tcW w:w="249" w:type="pct"/>
            <w:noWrap/>
            <w:tcMar>
              <w:top w:w="45" w:type="dxa"/>
              <w:left w:w="45" w:type="dxa"/>
              <w:bottom w:w="45" w:type="dxa"/>
              <w:right w:w="45" w:type="dxa"/>
            </w:tcMar>
            <w:hideMark/>
          </w:tcPr>
          <w:p w14:paraId="47D32D00" w14:textId="1CBA2E04"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hideMark/>
          </w:tcPr>
          <w:p w14:paraId="0B722D00" w14:textId="50DB7C0F" w:rsidR="008E2072" w:rsidRPr="008E2072" w:rsidRDefault="008E2072" w:rsidP="00103CED">
            <w:pPr>
              <w:spacing w:after="0" w:line="240" w:lineRule="auto"/>
              <w:rPr>
                <w:rFonts w:cs="Aldhabi"/>
                <w:sz w:val="20"/>
                <w:szCs w:val="20"/>
              </w:rPr>
            </w:pPr>
            <w:r w:rsidRPr="008E2072">
              <w:rPr>
                <w:rFonts w:cs="Aldhabi"/>
                <w:sz w:val="20"/>
                <w:szCs w:val="20"/>
              </w:rPr>
              <w:t>Stratified sampling is only used for small populations, while simple random sampling is preferred for large populations.</w:t>
            </w:r>
            <w:r w:rsidR="00B518D8">
              <w:rPr>
                <w:rFonts w:cs="Aldhabi"/>
                <w:sz w:val="20"/>
                <w:szCs w:val="20"/>
              </w:rPr>
              <w:t xml:space="preserve"> (</w:t>
            </w:r>
            <w:r w:rsidR="00B518D8" w:rsidRPr="00015757">
              <w:rPr>
                <w:rFonts w:cs="Aldhabi"/>
                <w:i/>
                <w:iCs/>
                <w:sz w:val="20"/>
                <w:szCs w:val="20"/>
              </w:rPr>
              <w:t>0 points</w:t>
            </w:r>
            <w:r w:rsidR="00B518D8">
              <w:rPr>
                <w:rFonts w:cs="Aldhabi"/>
                <w:sz w:val="20"/>
                <w:szCs w:val="20"/>
              </w:rPr>
              <w:t>)</w:t>
            </w:r>
          </w:p>
        </w:tc>
      </w:tr>
      <w:tr w:rsidR="008E2072" w:rsidRPr="008E2072" w14:paraId="5462B271" w14:textId="77777777" w:rsidTr="00015757">
        <w:tc>
          <w:tcPr>
            <w:tcW w:w="249" w:type="pct"/>
            <w:noWrap/>
            <w:tcMar>
              <w:top w:w="45" w:type="dxa"/>
              <w:left w:w="45" w:type="dxa"/>
              <w:bottom w:w="45" w:type="dxa"/>
              <w:right w:w="45" w:type="dxa"/>
            </w:tcMar>
            <w:hideMark/>
          </w:tcPr>
          <w:p w14:paraId="29FBEF36" w14:textId="5A69A4C4" w:rsidR="008E2072" w:rsidRPr="008E2072" w:rsidRDefault="00C27EE3" w:rsidP="006F73CB">
            <w:pPr>
              <w:spacing w:after="0" w:line="240" w:lineRule="auto"/>
              <w:jc w:val="right"/>
              <w:rPr>
                <w:rFonts w:cs="Aldhabi"/>
                <w:sz w:val="20"/>
                <w:szCs w:val="20"/>
              </w:rPr>
            </w:pPr>
            <w:r w:rsidRPr="00B35B8B">
              <w:rPr>
                <w:rFonts w:ascii="Segoe UI Emoji" w:hAnsi="Segoe UI Emoji" w:cs="Segoe UI Emoji"/>
                <w:color w:val="16C60C"/>
                <w:sz w:val="20"/>
                <w:szCs w:val="20"/>
              </w:rPr>
              <w:t>🔘</w:t>
            </w:r>
          </w:p>
        </w:tc>
        <w:tc>
          <w:tcPr>
            <w:tcW w:w="4751" w:type="pct"/>
            <w:tcMar>
              <w:top w:w="45" w:type="dxa"/>
              <w:left w:w="45" w:type="dxa"/>
              <w:bottom w:w="45" w:type="dxa"/>
              <w:right w:w="45" w:type="dxa"/>
            </w:tcMar>
            <w:hideMark/>
          </w:tcPr>
          <w:p w14:paraId="4114C1FC" w14:textId="2CA3CC26" w:rsidR="008E2072" w:rsidRPr="008E2072" w:rsidRDefault="008E2072" w:rsidP="00103CED">
            <w:pPr>
              <w:spacing w:after="0" w:line="240" w:lineRule="auto"/>
              <w:rPr>
                <w:rFonts w:cs="Aldhabi"/>
                <w:sz w:val="20"/>
                <w:szCs w:val="20"/>
              </w:rPr>
            </w:pPr>
            <w:r w:rsidRPr="008E2072">
              <w:rPr>
                <w:rFonts w:cs="Aldhabi"/>
                <w:b/>
                <w:bCs/>
                <w:sz w:val="20"/>
                <w:szCs w:val="20"/>
              </w:rPr>
              <w:t>Simple random sampling selects individuals directly from the population with equal probability, while stratified sampling first divides the population into distinct subgroups based on a given characteristic and then selects random samples from each</w:t>
            </w:r>
            <w:r w:rsidRPr="008E2072">
              <w:rPr>
                <w:rFonts w:cs="Aldhabi"/>
                <w:sz w:val="20"/>
                <w:szCs w:val="20"/>
              </w:rPr>
              <w:t>.</w:t>
            </w:r>
            <w:r w:rsidR="00B518D8">
              <w:rPr>
                <w:rFonts w:cs="Aldhabi"/>
                <w:sz w:val="20"/>
                <w:szCs w:val="20"/>
              </w:rPr>
              <w:t xml:space="preserve"> (</w:t>
            </w:r>
            <w:r w:rsidR="00B518D8">
              <w:rPr>
                <w:rFonts w:cs="Aldhabi"/>
                <w:i/>
                <w:iCs/>
                <w:sz w:val="20"/>
                <w:szCs w:val="20"/>
              </w:rPr>
              <w:t>1</w:t>
            </w:r>
            <w:r w:rsidR="00B518D8" w:rsidRPr="00015757">
              <w:rPr>
                <w:rFonts w:cs="Aldhabi"/>
                <w:i/>
                <w:iCs/>
                <w:sz w:val="20"/>
                <w:szCs w:val="20"/>
              </w:rPr>
              <w:t xml:space="preserve"> points</w:t>
            </w:r>
            <w:r w:rsidR="00B518D8">
              <w:rPr>
                <w:rFonts w:cs="Aldhabi"/>
                <w:sz w:val="20"/>
                <w:szCs w:val="20"/>
              </w:rPr>
              <w:t>)</w:t>
            </w:r>
          </w:p>
        </w:tc>
      </w:tr>
      <w:tr w:rsidR="008E2072" w:rsidRPr="008E2072" w14:paraId="03B8020B" w14:textId="77777777" w:rsidTr="00015757">
        <w:tc>
          <w:tcPr>
            <w:tcW w:w="249" w:type="pct"/>
            <w:noWrap/>
            <w:tcMar>
              <w:top w:w="45" w:type="dxa"/>
              <w:left w:w="45" w:type="dxa"/>
              <w:bottom w:w="45" w:type="dxa"/>
              <w:right w:w="45" w:type="dxa"/>
            </w:tcMar>
            <w:hideMark/>
          </w:tcPr>
          <w:p w14:paraId="69648758" w14:textId="3DDB65D7"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hideMark/>
          </w:tcPr>
          <w:p w14:paraId="50A92331" w14:textId="3AE7BA00" w:rsidR="008E2072" w:rsidRPr="008E2072" w:rsidRDefault="008E2072" w:rsidP="00103CED">
            <w:pPr>
              <w:spacing w:after="0" w:line="240" w:lineRule="auto"/>
              <w:rPr>
                <w:rFonts w:cs="Aldhabi"/>
                <w:sz w:val="20"/>
                <w:szCs w:val="20"/>
              </w:rPr>
            </w:pPr>
            <w:r w:rsidRPr="008E2072">
              <w:rPr>
                <w:rFonts w:cs="Aldhabi"/>
                <w:sz w:val="20"/>
                <w:szCs w:val="20"/>
              </w:rPr>
              <w:t>Simple random sampling guarantees proportional representation of all demographic groups, while stratified sampling risks underrepresenting minority subgroups.</w:t>
            </w:r>
            <w:r w:rsidR="00B518D8">
              <w:rPr>
                <w:rFonts w:cs="Aldhabi"/>
                <w:sz w:val="20"/>
                <w:szCs w:val="20"/>
              </w:rPr>
              <w:t xml:space="preserve"> (</w:t>
            </w:r>
            <w:r w:rsidR="00B518D8" w:rsidRPr="00015757">
              <w:rPr>
                <w:rFonts w:cs="Aldhabi"/>
                <w:i/>
                <w:iCs/>
                <w:sz w:val="20"/>
                <w:szCs w:val="20"/>
              </w:rPr>
              <w:t>0 points</w:t>
            </w:r>
            <w:r w:rsidR="00B518D8">
              <w:rPr>
                <w:rFonts w:cs="Aldhabi"/>
                <w:sz w:val="20"/>
                <w:szCs w:val="20"/>
              </w:rPr>
              <w:t>)</w:t>
            </w:r>
          </w:p>
        </w:tc>
      </w:tr>
      <w:tr w:rsidR="008E2072" w:rsidRPr="008E2072" w14:paraId="63BF1B8A" w14:textId="77777777" w:rsidTr="00015757">
        <w:tc>
          <w:tcPr>
            <w:tcW w:w="249" w:type="pct"/>
            <w:noWrap/>
            <w:tcMar>
              <w:top w:w="45" w:type="dxa"/>
              <w:left w:w="45" w:type="dxa"/>
              <w:bottom w:w="45" w:type="dxa"/>
              <w:right w:w="45" w:type="dxa"/>
            </w:tcMar>
            <w:hideMark/>
          </w:tcPr>
          <w:p w14:paraId="45332169" w14:textId="0DC4B3CD" w:rsidR="008E2072" w:rsidRPr="008E2072" w:rsidRDefault="00BD4548" w:rsidP="006F73CB">
            <w:pPr>
              <w:spacing w:after="0" w:line="240" w:lineRule="auto"/>
              <w:jc w:val="right"/>
              <w:rPr>
                <w:rFonts w:cs="Aldhabi"/>
                <w:sz w:val="20"/>
                <w:szCs w:val="20"/>
              </w:rPr>
            </w:pPr>
            <w:r w:rsidRPr="00B35B8B">
              <w:rPr>
                <w:rFonts w:ascii="Segoe UI Emoji" w:hAnsi="Segoe UI Emoji" w:cs="Segoe UI Emoji"/>
                <w:color w:val="000000" w:themeColor="text1"/>
                <w:sz w:val="20"/>
                <w:szCs w:val="20"/>
              </w:rPr>
              <w:t>⚪</w:t>
            </w:r>
          </w:p>
        </w:tc>
        <w:tc>
          <w:tcPr>
            <w:tcW w:w="4751" w:type="pct"/>
            <w:tcMar>
              <w:top w:w="45" w:type="dxa"/>
              <w:left w:w="45" w:type="dxa"/>
              <w:bottom w:w="45" w:type="dxa"/>
              <w:right w:w="45" w:type="dxa"/>
            </w:tcMar>
            <w:hideMark/>
          </w:tcPr>
          <w:p w14:paraId="55958293" w14:textId="66D7634C" w:rsidR="008E2072" w:rsidRPr="008E2072" w:rsidRDefault="008E2072" w:rsidP="00103CED">
            <w:pPr>
              <w:spacing w:after="0" w:line="240" w:lineRule="auto"/>
              <w:rPr>
                <w:rFonts w:cs="Aldhabi"/>
                <w:sz w:val="20"/>
                <w:szCs w:val="20"/>
              </w:rPr>
            </w:pPr>
            <w:r w:rsidRPr="008E2072">
              <w:rPr>
                <w:rFonts w:cs="Aldhabi"/>
                <w:sz w:val="20"/>
                <w:szCs w:val="20"/>
              </w:rPr>
              <w:t>Stratified sampling does not use randomization, whereas simple random sampling relies entirely on random selection.</w:t>
            </w:r>
            <w:r w:rsidR="00B518D8">
              <w:rPr>
                <w:rFonts w:cs="Aldhabi"/>
                <w:sz w:val="20"/>
                <w:szCs w:val="20"/>
              </w:rPr>
              <w:t xml:space="preserve"> (</w:t>
            </w:r>
            <w:r w:rsidR="00B518D8" w:rsidRPr="00015757">
              <w:rPr>
                <w:rFonts w:cs="Aldhabi"/>
                <w:i/>
                <w:iCs/>
                <w:sz w:val="20"/>
                <w:szCs w:val="20"/>
              </w:rPr>
              <w:t>0 points</w:t>
            </w:r>
            <w:r w:rsidR="00B518D8">
              <w:rPr>
                <w:rFonts w:cs="Aldhabi"/>
                <w:sz w:val="20"/>
                <w:szCs w:val="20"/>
              </w:rPr>
              <w:t>)</w:t>
            </w:r>
          </w:p>
        </w:tc>
      </w:tr>
    </w:tbl>
    <w:tbl>
      <w:tblPr>
        <w:tblStyle w:val="TableGrid"/>
        <w:tblW w:w="5000" w:type="pct"/>
        <w:tblBorders>
          <w:insideH w:val="none" w:sz="0" w:space="0" w:color="auto"/>
          <w:insideV w:val="none" w:sz="0" w:space="0" w:color="auto"/>
        </w:tblBorders>
        <w:tblLook w:val="04A0" w:firstRow="1" w:lastRow="0" w:firstColumn="1" w:lastColumn="0" w:noHBand="0" w:noVBand="1"/>
        <w:tblDescription w:val=""/>
      </w:tblPr>
      <w:tblGrid>
        <w:gridCol w:w="265"/>
        <w:gridCol w:w="10525"/>
      </w:tblGrid>
      <w:tr w:rsidR="00D435AA" w:rsidRPr="00293787" w14:paraId="0844DD79" w14:textId="77777777" w:rsidTr="00FF38E4">
        <w:tc>
          <w:tcPr>
            <w:tcW w:w="5000" w:type="pct"/>
            <w:gridSpan w:val="2"/>
          </w:tcPr>
          <w:p w14:paraId="5329DE60" w14:textId="77777777" w:rsidR="00D435AA" w:rsidRPr="00293787" w:rsidRDefault="00D435AA" w:rsidP="00FF38E4">
            <w:pPr>
              <w:rPr>
                <w:rFonts w:cs="Aldhabi"/>
                <w:b/>
                <w:bCs/>
                <w:sz w:val="20"/>
                <w:szCs w:val="20"/>
              </w:rPr>
            </w:pPr>
            <w:r w:rsidRPr="00293787">
              <w:rPr>
                <w:rFonts w:cs="Aldhabi"/>
                <w:b/>
                <w:bCs/>
                <w:sz w:val="20"/>
                <w:szCs w:val="20"/>
              </w:rPr>
              <w:t>Justification:</w:t>
            </w:r>
          </w:p>
        </w:tc>
      </w:tr>
      <w:tr w:rsidR="00D435AA" w:rsidRPr="00293787" w14:paraId="5A9BB2FB" w14:textId="77777777" w:rsidTr="00FF38E4">
        <w:tc>
          <w:tcPr>
            <w:tcW w:w="123" w:type="pct"/>
          </w:tcPr>
          <w:p w14:paraId="54F12134" w14:textId="77777777" w:rsidR="00D435AA" w:rsidRPr="00293787" w:rsidRDefault="00D435AA" w:rsidP="00FF38E4">
            <w:pPr>
              <w:rPr>
                <w:rFonts w:cs="Aldhabi"/>
                <w:b/>
                <w:bCs/>
                <w:sz w:val="20"/>
                <w:szCs w:val="20"/>
              </w:rPr>
            </w:pPr>
          </w:p>
        </w:tc>
        <w:tc>
          <w:tcPr>
            <w:tcW w:w="4877" w:type="pct"/>
          </w:tcPr>
          <w:p w14:paraId="046B9DA6" w14:textId="14BA2E70" w:rsidR="006E6A6C" w:rsidRDefault="006E6A6C" w:rsidP="006E6A6C">
            <w:pPr>
              <w:pStyle w:val="ListParagraph"/>
              <w:numPr>
                <w:ilvl w:val="0"/>
                <w:numId w:val="4"/>
              </w:numPr>
              <w:rPr>
                <w:rFonts w:cs="Aldhabi"/>
                <w:sz w:val="20"/>
                <w:szCs w:val="20"/>
              </w:rPr>
            </w:pPr>
            <w:r w:rsidRPr="006E6A6C">
              <w:rPr>
                <w:rFonts w:cs="Aldhabi"/>
                <w:sz w:val="20"/>
                <w:szCs w:val="20"/>
              </w:rPr>
              <w:t>“</w:t>
            </w:r>
            <w:r w:rsidRPr="006E6A6C">
              <w:rPr>
                <w:rFonts w:cs="Aldhabi"/>
                <w:i/>
                <w:iCs/>
                <w:sz w:val="20"/>
                <w:szCs w:val="20"/>
              </w:rPr>
              <w:t>Stratified sampling is only used for small populations, while simple random sampling is preferred for large populations</w:t>
            </w:r>
            <w:r w:rsidRPr="006E6A6C">
              <w:rPr>
                <w:rFonts w:cs="Aldhabi"/>
                <w:sz w:val="20"/>
                <w:szCs w:val="20"/>
              </w:rPr>
              <w:t xml:space="preserve">” </w:t>
            </w:r>
            <w:r w:rsidRPr="006E6A6C">
              <w:sym w:font="Wingdings" w:char="F0E0"/>
            </w:r>
            <w:r w:rsidRPr="006E6A6C">
              <w:rPr>
                <w:rFonts w:cs="Aldhabi"/>
                <w:sz w:val="20"/>
                <w:szCs w:val="20"/>
              </w:rPr>
              <w:t xml:space="preserve"> This is </w:t>
            </w:r>
            <w:r w:rsidRPr="006E6A6C">
              <w:rPr>
                <w:rFonts w:cs="Aldhabi"/>
                <w:b/>
                <w:bCs/>
                <w:sz w:val="20"/>
                <w:szCs w:val="20"/>
              </w:rPr>
              <w:t>incorrect</w:t>
            </w:r>
            <w:r>
              <w:rPr>
                <w:rFonts w:cs="Aldhabi"/>
                <w:sz w:val="20"/>
                <w:szCs w:val="20"/>
              </w:rPr>
              <w:t xml:space="preserve"> since s</w:t>
            </w:r>
            <w:r w:rsidRPr="006E6A6C">
              <w:rPr>
                <w:rFonts w:cs="Aldhabi"/>
                <w:sz w:val="20"/>
                <w:szCs w:val="20"/>
              </w:rPr>
              <w:t xml:space="preserve">imple random sampling can also be used with small populations. </w:t>
            </w:r>
          </w:p>
          <w:p w14:paraId="7C8BF023" w14:textId="77777777" w:rsidR="006E6A6C" w:rsidRDefault="006E6A6C" w:rsidP="006E6A6C">
            <w:pPr>
              <w:pStyle w:val="ListParagraph"/>
              <w:numPr>
                <w:ilvl w:val="0"/>
                <w:numId w:val="4"/>
              </w:numPr>
              <w:rPr>
                <w:rFonts w:cs="Aldhabi"/>
                <w:sz w:val="20"/>
                <w:szCs w:val="20"/>
              </w:rPr>
            </w:pPr>
            <w:r>
              <w:rPr>
                <w:rFonts w:cs="Aldhabi"/>
                <w:sz w:val="20"/>
                <w:szCs w:val="20"/>
              </w:rPr>
              <w:t>“</w:t>
            </w:r>
            <w:r w:rsidRPr="006E6A6C">
              <w:rPr>
                <w:rFonts w:cs="Aldhabi"/>
                <w:i/>
                <w:iCs/>
                <w:sz w:val="20"/>
                <w:szCs w:val="20"/>
              </w:rPr>
              <w:t>Simple random sampling guarantees proportional representation of all demographic groups, while stratified sampling risks underrepresenting minority subgroups.</w:t>
            </w:r>
            <w:r>
              <w:rPr>
                <w:rFonts w:cs="Aldhabi"/>
                <w:sz w:val="20"/>
                <w:szCs w:val="20"/>
              </w:rPr>
              <w:t xml:space="preserve">” </w:t>
            </w:r>
            <w:r w:rsidRPr="006E6A6C">
              <w:rPr>
                <w:rFonts w:cs="Aldhabi"/>
                <w:sz w:val="20"/>
                <w:szCs w:val="20"/>
              </w:rPr>
              <w:sym w:font="Wingdings" w:char="F0E0"/>
            </w:r>
            <w:r>
              <w:rPr>
                <w:rFonts w:cs="Aldhabi"/>
                <w:sz w:val="20"/>
                <w:szCs w:val="20"/>
              </w:rPr>
              <w:t xml:space="preserve"> </w:t>
            </w:r>
            <w:r w:rsidRPr="006E6A6C">
              <w:rPr>
                <w:rFonts w:cs="Aldhabi"/>
                <w:b/>
                <w:bCs/>
                <w:sz w:val="20"/>
                <w:szCs w:val="20"/>
              </w:rPr>
              <w:t>Incorrect</w:t>
            </w:r>
            <w:r>
              <w:rPr>
                <w:rFonts w:cs="Aldhabi"/>
                <w:sz w:val="20"/>
                <w:szCs w:val="20"/>
              </w:rPr>
              <w:t xml:space="preserve">. </w:t>
            </w:r>
          </w:p>
          <w:p w14:paraId="2829780F" w14:textId="77777777" w:rsidR="006E6A6C" w:rsidRDefault="006E6A6C" w:rsidP="006E6A6C">
            <w:pPr>
              <w:pStyle w:val="ListParagraph"/>
              <w:numPr>
                <w:ilvl w:val="1"/>
                <w:numId w:val="4"/>
              </w:numPr>
              <w:rPr>
                <w:rFonts w:cs="Aldhabi"/>
                <w:sz w:val="20"/>
                <w:szCs w:val="20"/>
              </w:rPr>
            </w:pPr>
            <w:r>
              <w:rPr>
                <w:rFonts w:cs="Aldhabi"/>
                <w:sz w:val="20"/>
                <w:szCs w:val="20"/>
              </w:rPr>
              <w:t xml:space="preserve">Doing simple random sampling with a small sample size might result in a distribution of features in the sample that deviates from the population characteristics because </w:t>
            </w:r>
            <w:r w:rsidRPr="006E6A6C">
              <w:rPr>
                <w:rFonts w:cs="Aldhabi"/>
                <w:sz w:val="20"/>
                <w:szCs w:val="20"/>
              </w:rPr>
              <w:t>chance alone may lead to an overrepresentation of some groups and an underrepresentation of others</w:t>
            </w:r>
            <w:r>
              <w:rPr>
                <w:rFonts w:cs="Aldhabi"/>
                <w:sz w:val="20"/>
                <w:szCs w:val="20"/>
              </w:rPr>
              <w:t xml:space="preserve">. </w:t>
            </w:r>
          </w:p>
          <w:p w14:paraId="0C9D3D75" w14:textId="2C432D31" w:rsidR="006E6A6C" w:rsidRDefault="006E6A6C" w:rsidP="006E6A6C">
            <w:pPr>
              <w:pStyle w:val="ListParagraph"/>
              <w:numPr>
                <w:ilvl w:val="1"/>
                <w:numId w:val="4"/>
              </w:numPr>
              <w:rPr>
                <w:rFonts w:cs="Aldhabi"/>
                <w:sz w:val="20"/>
                <w:szCs w:val="20"/>
              </w:rPr>
            </w:pPr>
            <w:r w:rsidRPr="006E6A6C">
              <w:rPr>
                <w:rFonts w:cs="Aldhabi"/>
                <w:sz w:val="20"/>
                <w:szCs w:val="20"/>
              </w:rPr>
              <w:t>In contrast, stratified sampling specifically ensures proportional representation by dividing the population into distinct subgroups and selecting a random sample from each.</w:t>
            </w:r>
          </w:p>
          <w:p w14:paraId="72E1376E" w14:textId="77777777" w:rsidR="006E6A6C" w:rsidRDefault="006E6A6C" w:rsidP="006E6A6C">
            <w:pPr>
              <w:pStyle w:val="ListParagraph"/>
              <w:numPr>
                <w:ilvl w:val="0"/>
                <w:numId w:val="4"/>
              </w:numPr>
              <w:rPr>
                <w:rFonts w:cs="Aldhabi"/>
                <w:sz w:val="20"/>
                <w:szCs w:val="20"/>
              </w:rPr>
            </w:pPr>
            <w:r>
              <w:rPr>
                <w:rFonts w:cs="Aldhabi"/>
                <w:sz w:val="20"/>
                <w:szCs w:val="20"/>
              </w:rPr>
              <w:t>“</w:t>
            </w:r>
            <w:r w:rsidRPr="008E2072">
              <w:rPr>
                <w:rFonts w:cs="Aldhabi"/>
                <w:i/>
                <w:iCs/>
                <w:sz w:val="20"/>
                <w:szCs w:val="20"/>
              </w:rPr>
              <w:t>Stratified sampling does not use randomization, whereas simple random sampling relies entirely on random selection</w:t>
            </w:r>
            <w:r>
              <w:rPr>
                <w:rFonts w:cs="Aldhabi"/>
                <w:sz w:val="20"/>
                <w:szCs w:val="20"/>
              </w:rPr>
              <w:t xml:space="preserve">” </w:t>
            </w:r>
            <w:r w:rsidRPr="006E6A6C">
              <w:rPr>
                <w:rFonts w:cs="Aldhabi"/>
                <w:sz w:val="20"/>
                <w:szCs w:val="20"/>
              </w:rPr>
              <w:sym w:font="Wingdings" w:char="F0E0"/>
            </w:r>
            <w:r>
              <w:rPr>
                <w:rFonts w:cs="Aldhabi"/>
                <w:sz w:val="20"/>
                <w:szCs w:val="20"/>
              </w:rPr>
              <w:t xml:space="preserve"> </w:t>
            </w:r>
            <w:r w:rsidRPr="006E6A6C">
              <w:rPr>
                <w:rFonts w:cs="Aldhabi"/>
                <w:b/>
                <w:bCs/>
                <w:sz w:val="20"/>
                <w:szCs w:val="20"/>
              </w:rPr>
              <w:t>Incorrect</w:t>
            </w:r>
            <w:r>
              <w:rPr>
                <w:rFonts w:cs="Aldhabi"/>
                <w:sz w:val="20"/>
                <w:szCs w:val="20"/>
              </w:rPr>
              <w:t xml:space="preserve">. </w:t>
            </w:r>
            <w:r w:rsidRPr="006E6A6C">
              <w:rPr>
                <w:rFonts w:cs="Aldhabi"/>
                <w:sz w:val="20"/>
                <w:szCs w:val="20"/>
              </w:rPr>
              <w:t>Stratified sampling incorporates randomization, but unlike simple random sampling, it first divides the population into distinct strata based on specific characteristics. Once the strata are defined and the target sample size for each is determined, a random sample is taken from each stratum.</w:t>
            </w:r>
          </w:p>
          <w:p w14:paraId="4193B536" w14:textId="1972D6C6" w:rsidR="008D3F13" w:rsidRPr="006E6A6C" w:rsidRDefault="008D3F13" w:rsidP="006E6A6C">
            <w:pPr>
              <w:pStyle w:val="ListParagraph"/>
              <w:numPr>
                <w:ilvl w:val="0"/>
                <w:numId w:val="4"/>
              </w:numPr>
              <w:rPr>
                <w:rFonts w:cs="Aldhabi"/>
                <w:sz w:val="20"/>
                <w:szCs w:val="20"/>
              </w:rPr>
            </w:pPr>
            <w:r>
              <w:rPr>
                <w:rFonts w:cs="Aldhabi"/>
                <w:sz w:val="20"/>
                <w:szCs w:val="20"/>
              </w:rPr>
              <w:t>The correct option</w:t>
            </w:r>
            <w:r w:rsidR="002F5E43">
              <w:rPr>
                <w:rFonts w:cs="Aldhabi"/>
                <w:sz w:val="20"/>
                <w:szCs w:val="20"/>
              </w:rPr>
              <w:t xml:space="preserve"> (</w:t>
            </w:r>
            <w:r w:rsidR="002F5E43" w:rsidRPr="00B35B8B">
              <w:rPr>
                <w:rFonts w:ascii="Segoe UI Emoji" w:hAnsi="Segoe UI Emoji" w:cs="Segoe UI Emoji"/>
                <w:color w:val="16C60C"/>
                <w:sz w:val="20"/>
                <w:szCs w:val="20"/>
              </w:rPr>
              <w:t>🔘</w:t>
            </w:r>
            <w:r w:rsidR="002F5E43">
              <w:rPr>
                <w:rFonts w:cs="Aldhabi"/>
                <w:sz w:val="20"/>
                <w:szCs w:val="20"/>
              </w:rPr>
              <w:t>)</w:t>
            </w:r>
            <w:r>
              <w:rPr>
                <w:rFonts w:cs="Aldhabi"/>
                <w:sz w:val="20"/>
                <w:szCs w:val="20"/>
              </w:rPr>
              <w:t xml:space="preserve"> matches the definitions discussed in class and in the textbook.</w:t>
            </w:r>
          </w:p>
        </w:tc>
      </w:tr>
    </w:tbl>
    <w:p w14:paraId="391E10FE" w14:textId="77777777" w:rsidR="008E2072" w:rsidRPr="00293787" w:rsidRDefault="008E2072" w:rsidP="00BD1A8C">
      <w:pPr>
        <w:spacing w:after="0" w:line="240" w:lineRule="auto"/>
        <w:rPr>
          <w:rFonts w:cs="Aldhabi"/>
          <w:b/>
          <w:bCs/>
          <w:sz w:val="20"/>
          <w:szCs w:val="20"/>
        </w:rPr>
      </w:pPr>
    </w:p>
    <w:p w14:paraId="44B4688A" w14:textId="77777777" w:rsidR="003C2968" w:rsidRDefault="003C2968">
      <w:pPr>
        <w:rPr>
          <w:rFonts w:cs="Aldhabi"/>
          <w:b/>
          <w:bCs/>
          <w:sz w:val="20"/>
          <w:szCs w:val="20"/>
        </w:rPr>
      </w:pPr>
      <w:r>
        <w:rPr>
          <w:rFonts w:cs="Aldhabi"/>
          <w:b/>
          <w:bCs/>
          <w:sz w:val="20"/>
          <w:szCs w:val="20"/>
        </w:rPr>
        <w:br w:type="page"/>
      </w:r>
    </w:p>
    <w:p w14:paraId="072FF601" w14:textId="35CAEB5F" w:rsidR="008E2072" w:rsidRPr="00293787" w:rsidRDefault="008E2072" w:rsidP="00BD1A8C">
      <w:pPr>
        <w:spacing w:after="0" w:line="240" w:lineRule="auto"/>
        <w:rPr>
          <w:rFonts w:cs="Aldhabi"/>
          <w:b/>
          <w:bCs/>
          <w:sz w:val="20"/>
          <w:szCs w:val="20"/>
        </w:rPr>
      </w:pPr>
      <w:r w:rsidRPr="00293787">
        <w:rPr>
          <w:rFonts w:cs="Aldhabi"/>
          <w:b/>
          <w:bCs/>
          <w:sz w:val="20"/>
          <w:szCs w:val="20"/>
        </w:rPr>
        <w:lastRenderedPageBreak/>
        <w:t>Question 1.E</w:t>
      </w:r>
      <w:r w:rsidR="004C0479">
        <w:rPr>
          <w:rFonts w:cs="Aldhabi"/>
          <w:b/>
          <w:bCs/>
          <w:sz w:val="20"/>
          <w:szCs w:val="20"/>
        </w:rPr>
        <w:t xml:space="preserve"> (1 point)</w:t>
      </w:r>
    </w:p>
    <w:p w14:paraId="564E5F27" w14:textId="77777777" w:rsidR="008E2072" w:rsidRPr="008E2072" w:rsidRDefault="008E2072" w:rsidP="00BD1A8C">
      <w:pPr>
        <w:spacing w:after="0" w:line="240" w:lineRule="auto"/>
        <w:rPr>
          <w:rFonts w:cs="Aldhabi"/>
          <w:sz w:val="20"/>
          <w:szCs w:val="20"/>
        </w:rPr>
      </w:pPr>
      <w:r w:rsidRPr="008E2072">
        <w:rPr>
          <w:rFonts w:cs="Aldhabi"/>
          <w:sz w:val="20"/>
          <w:szCs w:val="20"/>
        </w:rPr>
        <w:t xml:space="preserve">From the following options, </w:t>
      </w:r>
      <w:r w:rsidRPr="008E2072">
        <w:rPr>
          <w:rFonts w:cs="Aldhabi"/>
          <w:i/>
          <w:iCs/>
          <w:sz w:val="20"/>
          <w:szCs w:val="20"/>
          <w:u w:val="single"/>
        </w:rPr>
        <w:t>select all the correct statements</w:t>
      </w:r>
      <w:r w:rsidRPr="008E2072">
        <w:rPr>
          <w:rFonts w:cs="Aldhabi"/>
          <w:sz w:val="20"/>
          <w:szCs w:val="20"/>
        </w:rPr>
        <w:t>:</w:t>
      </w:r>
    </w:p>
    <w:p w14:paraId="17A53349" w14:textId="77777777" w:rsidR="008E2072" w:rsidRPr="00293787" w:rsidRDefault="008E2072" w:rsidP="00BD1A8C">
      <w:pPr>
        <w:spacing w:after="0" w:line="240" w:lineRule="auto"/>
        <w:rPr>
          <w:rFonts w:cs="Aldhabi"/>
          <w:sz w:val="20"/>
          <w:szCs w:val="20"/>
        </w:rPr>
      </w:pPr>
      <w:r w:rsidRPr="008E2072">
        <w:rPr>
          <w:rFonts w:cs="Aldhabi"/>
          <w:sz w:val="20"/>
          <w:szCs w:val="20"/>
        </w:rPr>
        <w:t>(</w:t>
      </w:r>
      <w:r w:rsidRPr="008E2072">
        <w:rPr>
          <w:rFonts w:cs="Aldhabi"/>
          <w:b/>
          <w:bCs/>
          <w:sz w:val="20"/>
          <w:szCs w:val="20"/>
        </w:rPr>
        <w:t>Note</w:t>
      </w:r>
      <w:r w:rsidRPr="008E2072">
        <w:rPr>
          <w:rFonts w:cs="Aldhabi"/>
          <w:sz w:val="20"/>
          <w:szCs w:val="20"/>
        </w:rPr>
        <w:t>: Incorrect selections will discount partial credit from this question)</w:t>
      </w:r>
    </w:p>
    <w:p w14:paraId="16F10D6A" w14:textId="77777777" w:rsidR="00103CED" w:rsidRPr="008E2072" w:rsidRDefault="00103CED" w:rsidP="00BD1A8C">
      <w:pPr>
        <w:spacing w:after="0" w:line="240" w:lineRule="auto"/>
        <w:rPr>
          <w:rFonts w:cs="Aldhabi"/>
          <w:sz w:val="20"/>
          <w:szCs w:val="20"/>
        </w:rPr>
      </w:pPr>
    </w:p>
    <w:p w14:paraId="37AD4260" w14:textId="1D76CD4E" w:rsidR="008E2072" w:rsidRPr="008E2072" w:rsidRDefault="008E2072" w:rsidP="00BD1A8C">
      <w:pPr>
        <w:spacing w:after="0" w:line="240" w:lineRule="auto"/>
        <w:rPr>
          <w:rFonts w:cs="Aldhabi"/>
          <w:sz w:val="20"/>
          <w:szCs w:val="20"/>
        </w:rPr>
      </w:pPr>
      <w:r w:rsidRPr="008E2072">
        <w:rPr>
          <w:rFonts w:cs="Aldhabi"/>
          <w:sz w:val="20"/>
          <w:szCs w:val="20"/>
          <w:u w:val="single"/>
        </w:rPr>
        <w:t xml:space="preserve">Question </w:t>
      </w:r>
      <w:r w:rsidR="00103CED" w:rsidRPr="00293787">
        <w:rPr>
          <w:rFonts w:cs="Aldhabi"/>
          <w:sz w:val="20"/>
          <w:szCs w:val="20"/>
          <w:u w:val="single"/>
        </w:rPr>
        <w:t>1.E</w:t>
      </w:r>
      <w:r w:rsidRPr="008E2072">
        <w:rPr>
          <w:rFonts w:cs="Aldhabi"/>
          <w:sz w:val="20"/>
          <w:szCs w:val="20"/>
          <w:u w:val="single"/>
        </w:rPr>
        <w:t xml:space="preserve"> options</w:t>
      </w:r>
      <w:r w:rsidRPr="008E2072">
        <w:rPr>
          <w:rFonts w:cs="Aldhabi"/>
          <w:sz w:val="20"/>
          <w:szCs w:val="20"/>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538"/>
        <w:gridCol w:w="10262"/>
      </w:tblGrid>
      <w:tr w:rsidR="008E2072" w:rsidRPr="008E2072" w14:paraId="1F5509D9" w14:textId="77777777" w:rsidTr="00015757">
        <w:tc>
          <w:tcPr>
            <w:tcW w:w="249" w:type="pct"/>
            <w:noWrap/>
            <w:tcMar>
              <w:top w:w="45" w:type="dxa"/>
              <w:left w:w="45" w:type="dxa"/>
              <w:bottom w:w="45" w:type="dxa"/>
              <w:right w:w="45" w:type="dxa"/>
            </w:tcMar>
            <w:hideMark/>
          </w:tcPr>
          <w:p w14:paraId="0CD821F6" w14:textId="5A9046C3" w:rsidR="008E2072" w:rsidRPr="008E2072" w:rsidRDefault="00293787"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bottom"/>
            <w:hideMark/>
          </w:tcPr>
          <w:p w14:paraId="5A9B9FF9" w14:textId="7588FC1D" w:rsidR="008E2072" w:rsidRPr="008E2072" w:rsidRDefault="008E2072" w:rsidP="00BD1A8C">
            <w:pPr>
              <w:spacing w:after="0" w:line="240" w:lineRule="auto"/>
              <w:rPr>
                <w:rFonts w:cs="Aldhabi"/>
                <w:sz w:val="20"/>
                <w:szCs w:val="20"/>
              </w:rPr>
            </w:pPr>
            <w:r w:rsidRPr="008E2072">
              <w:rPr>
                <w:rFonts w:cs="Aldhabi"/>
                <w:b/>
                <w:bCs/>
                <w:sz w:val="20"/>
                <w:szCs w:val="20"/>
              </w:rPr>
              <w:t>A data set includes all collected observations, typically organized in a structured format</w:t>
            </w:r>
            <w:r w:rsidR="00493305">
              <w:rPr>
                <w:rFonts w:cs="Aldhabi"/>
                <w:sz w:val="20"/>
                <w:szCs w:val="20"/>
              </w:rPr>
              <w:t xml:space="preserve"> (</w:t>
            </w:r>
            <w:r w:rsidR="00493305" w:rsidRPr="00015757">
              <w:rPr>
                <w:rFonts w:cs="Aldhabi"/>
                <w:i/>
                <w:iCs/>
                <w:sz w:val="20"/>
                <w:szCs w:val="20"/>
              </w:rPr>
              <w:t>+0.25 if selected</w:t>
            </w:r>
            <w:r w:rsidR="00493305">
              <w:rPr>
                <w:rFonts w:cs="Aldhabi"/>
                <w:sz w:val="20"/>
                <w:szCs w:val="20"/>
              </w:rPr>
              <w:t>)</w:t>
            </w:r>
          </w:p>
        </w:tc>
      </w:tr>
      <w:tr w:rsidR="008E2072" w:rsidRPr="008E2072" w14:paraId="5A709B56" w14:textId="77777777" w:rsidTr="00015757">
        <w:tc>
          <w:tcPr>
            <w:tcW w:w="249" w:type="pct"/>
            <w:noWrap/>
            <w:tcMar>
              <w:top w:w="45" w:type="dxa"/>
              <w:left w:w="45" w:type="dxa"/>
              <w:bottom w:w="45" w:type="dxa"/>
              <w:right w:w="45" w:type="dxa"/>
            </w:tcMar>
            <w:hideMark/>
          </w:tcPr>
          <w:p w14:paraId="1C677D03" w14:textId="225B1772" w:rsidR="008E2072" w:rsidRPr="008E2072" w:rsidRDefault="00293787" w:rsidP="006F73CB">
            <w:pPr>
              <w:spacing w:after="0" w:line="240" w:lineRule="auto"/>
              <w:jc w:val="right"/>
              <w:rPr>
                <w:rFonts w:cs="Aldhabi"/>
                <w:sz w:val="20"/>
                <w:szCs w:val="20"/>
              </w:rPr>
            </w:pPr>
            <w:r w:rsidRPr="00293787">
              <w:rPr>
                <w:rFonts w:ascii="Segoe UI Emoji" w:hAnsi="Segoe UI Emoji" w:cs="Segoe UI Emoji"/>
                <w:color w:val="FF0000"/>
                <w:sz w:val="20"/>
                <w:szCs w:val="20"/>
              </w:rPr>
              <w:t>❎</w:t>
            </w:r>
          </w:p>
        </w:tc>
        <w:tc>
          <w:tcPr>
            <w:tcW w:w="4751" w:type="pct"/>
            <w:tcMar>
              <w:top w:w="45" w:type="dxa"/>
              <w:left w:w="45" w:type="dxa"/>
              <w:bottom w:w="45" w:type="dxa"/>
              <w:right w:w="45" w:type="dxa"/>
            </w:tcMar>
            <w:vAlign w:val="bottom"/>
            <w:hideMark/>
          </w:tcPr>
          <w:p w14:paraId="493391E3" w14:textId="3FDFBCF9" w:rsidR="008E2072" w:rsidRPr="008E2072" w:rsidRDefault="008E2072" w:rsidP="00BD1A8C">
            <w:pPr>
              <w:spacing w:after="0" w:line="240" w:lineRule="auto"/>
              <w:rPr>
                <w:rFonts w:cs="Aldhabi"/>
                <w:sz w:val="20"/>
                <w:szCs w:val="20"/>
              </w:rPr>
            </w:pPr>
            <w:r w:rsidRPr="008E2072">
              <w:rPr>
                <w:rFonts w:cs="Aldhabi"/>
                <w:sz w:val="20"/>
                <w:szCs w:val="20"/>
              </w:rPr>
              <w:t>The population includes only those individuals who are surveyed in a study</w:t>
            </w:r>
            <w:r w:rsidR="00493305">
              <w:rPr>
                <w:rFonts w:cs="Aldhabi"/>
                <w:sz w:val="20"/>
                <w:szCs w:val="20"/>
              </w:rPr>
              <w:t xml:space="preserve"> (</w:t>
            </w:r>
            <w:r w:rsidR="00493305" w:rsidRPr="00015757">
              <w:rPr>
                <w:rFonts w:cs="Aldhabi"/>
                <w:i/>
                <w:iCs/>
                <w:sz w:val="20"/>
                <w:szCs w:val="20"/>
              </w:rPr>
              <w:t>+0.25 if NOT selected</w:t>
            </w:r>
            <w:r w:rsidR="000C1967">
              <w:rPr>
                <w:rFonts w:cs="Aldhabi"/>
                <w:i/>
                <w:iCs/>
                <w:sz w:val="20"/>
                <w:szCs w:val="20"/>
              </w:rPr>
              <w:t>; -0.25 if selected</w:t>
            </w:r>
            <w:r w:rsidR="00493305">
              <w:rPr>
                <w:rFonts w:cs="Aldhabi"/>
                <w:sz w:val="20"/>
                <w:szCs w:val="20"/>
              </w:rPr>
              <w:t>)</w:t>
            </w:r>
          </w:p>
        </w:tc>
      </w:tr>
      <w:tr w:rsidR="008E2072" w:rsidRPr="008E2072" w14:paraId="4249EF84" w14:textId="77777777" w:rsidTr="00015757">
        <w:tc>
          <w:tcPr>
            <w:tcW w:w="249" w:type="pct"/>
            <w:noWrap/>
            <w:tcMar>
              <w:top w:w="45" w:type="dxa"/>
              <w:left w:w="45" w:type="dxa"/>
              <w:bottom w:w="45" w:type="dxa"/>
              <w:right w:w="45" w:type="dxa"/>
            </w:tcMar>
            <w:hideMark/>
          </w:tcPr>
          <w:p w14:paraId="2D042555" w14:textId="10BFE882" w:rsidR="008E2072" w:rsidRPr="008E2072" w:rsidRDefault="00293787"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bottom"/>
            <w:hideMark/>
          </w:tcPr>
          <w:p w14:paraId="131907B9" w14:textId="6BED8170" w:rsidR="008E2072" w:rsidRPr="008E2072" w:rsidRDefault="008E2072" w:rsidP="00BD1A8C">
            <w:pPr>
              <w:spacing w:after="0" w:line="240" w:lineRule="auto"/>
              <w:rPr>
                <w:rFonts w:cs="Aldhabi"/>
                <w:sz w:val="20"/>
                <w:szCs w:val="20"/>
              </w:rPr>
            </w:pPr>
            <w:r w:rsidRPr="008E2072">
              <w:rPr>
                <w:rFonts w:cs="Aldhabi"/>
                <w:b/>
                <w:bCs/>
                <w:sz w:val="20"/>
                <w:szCs w:val="20"/>
              </w:rPr>
              <w:t>An observation refers to an individual unit of data collected in a study</w:t>
            </w:r>
            <w:r w:rsidR="00493305">
              <w:rPr>
                <w:rFonts w:cs="Aldhabi"/>
                <w:sz w:val="20"/>
                <w:szCs w:val="20"/>
              </w:rPr>
              <w:t xml:space="preserve"> (</w:t>
            </w:r>
            <w:r w:rsidR="00493305" w:rsidRPr="00015757">
              <w:rPr>
                <w:rFonts w:cs="Aldhabi"/>
                <w:i/>
                <w:iCs/>
                <w:sz w:val="20"/>
                <w:szCs w:val="20"/>
              </w:rPr>
              <w:t>+0.25 if selected</w:t>
            </w:r>
            <w:r w:rsidR="00493305">
              <w:rPr>
                <w:rFonts w:cs="Aldhabi"/>
                <w:sz w:val="20"/>
                <w:szCs w:val="20"/>
              </w:rPr>
              <w:t>)</w:t>
            </w:r>
          </w:p>
        </w:tc>
      </w:tr>
      <w:tr w:rsidR="008E2072" w:rsidRPr="008E2072" w14:paraId="5CDEA3EA" w14:textId="77777777" w:rsidTr="00015757">
        <w:tc>
          <w:tcPr>
            <w:tcW w:w="249" w:type="pct"/>
            <w:noWrap/>
            <w:tcMar>
              <w:top w:w="45" w:type="dxa"/>
              <w:left w:w="45" w:type="dxa"/>
              <w:bottom w:w="45" w:type="dxa"/>
              <w:right w:w="45" w:type="dxa"/>
            </w:tcMar>
            <w:hideMark/>
          </w:tcPr>
          <w:p w14:paraId="29767458" w14:textId="29A1A910" w:rsidR="008E2072" w:rsidRPr="008E2072" w:rsidRDefault="00293787" w:rsidP="006F73CB">
            <w:pPr>
              <w:spacing w:after="0" w:line="240" w:lineRule="auto"/>
              <w:jc w:val="right"/>
              <w:rPr>
                <w:rFonts w:cs="Aldhabi"/>
                <w:sz w:val="20"/>
                <w:szCs w:val="20"/>
              </w:rPr>
            </w:pPr>
            <w:r w:rsidRPr="00FD1E62">
              <w:rPr>
                <w:rFonts w:ascii="Segoe UI Emoji" w:hAnsi="Segoe UI Emoji" w:cs="Segoe UI Emoji"/>
                <w:b/>
                <w:bCs/>
                <w:sz w:val="20"/>
                <w:szCs w:val="20"/>
              </w:rPr>
              <w:t>✅</w:t>
            </w:r>
          </w:p>
        </w:tc>
        <w:tc>
          <w:tcPr>
            <w:tcW w:w="4751" w:type="pct"/>
            <w:tcMar>
              <w:top w:w="45" w:type="dxa"/>
              <w:left w:w="45" w:type="dxa"/>
              <w:bottom w:w="45" w:type="dxa"/>
              <w:right w:w="45" w:type="dxa"/>
            </w:tcMar>
            <w:vAlign w:val="bottom"/>
            <w:hideMark/>
          </w:tcPr>
          <w:p w14:paraId="405A2232" w14:textId="3E8943A3" w:rsidR="008E2072" w:rsidRPr="008E2072" w:rsidRDefault="008E2072" w:rsidP="00BD1A8C">
            <w:pPr>
              <w:spacing w:after="0" w:line="240" w:lineRule="auto"/>
              <w:rPr>
                <w:rFonts w:cs="Aldhabi"/>
                <w:sz w:val="20"/>
                <w:szCs w:val="20"/>
              </w:rPr>
            </w:pPr>
            <w:r w:rsidRPr="008E2072">
              <w:rPr>
                <w:rFonts w:cs="Aldhabi"/>
                <w:b/>
                <w:bCs/>
                <w:sz w:val="20"/>
                <w:szCs w:val="20"/>
              </w:rPr>
              <w:t>A sample consists of a subset of the population that is analyzed to draw conclusions</w:t>
            </w:r>
            <w:r w:rsidR="00493305">
              <w:rPr>
                <w:rFonts w:cs="Aldhabi"/>
                <w:sz w:val="20"/>
                <w:szCs w:val="20"/>
              </w:rPr>
              <w:t xml:space="preserve"> (</w:t>
            </w:r>
            <w:r w:rsidR="00493305" w:rsidRPr="00015757">
              <w:rPr>
                <w:rFonts w:cs="Aldhabi"/>
                <w:i/>
                <w:iCs/>
                <w:sz w:val="20"/>
                <w:szCs w:val="20"/>
              </w:rPr>
              <w:t>+0.25 if selected</w:t>
            </w:r>
            <w:r w:rsidR="00493305">
              <w:rPr>
                <w:rFonts w:cs="Aldhabi"/>
                <w:sz w:val="20"/>
                <w:szCs w:val="20"/>
              </w:rPr>
              <w:t>)</w:t>
            </w:r>
          </w:p>
        </w:tc>
      </w:tr>
    </w:tbl>
    <w:tbl>
      <w:tblPr>
        <w:tblStyle w:val="TableGrid"/>
        <w:tblW w:w="5000" w:type="pct"/>
        <w:tblBorders>
          <w:insideH w:val="none" w:sz="0" w:space="0" w:color="auto"/>
          <w:insideV w:val="none" w:sz="0" w:space="0" w:color="auto"/>
        </w:tblBorders>
        <w:tblLook w:val="04A0" w:firstRow="1" w:lastRow="0" w:firstColumn="1" w:lastColumn="0" w:noHBand="0" w:noVBand="1"/>
        <w:tblDescription w:val=""/>
      </w:tblPr>
      <w:tblGrid>
        <w:gridCol w:w="265"/>
        <w:gridCol w:w="10525"/>
      </w:tblGrid>
      <w:tr w:rsidR="00D435AA" w:rsidRPr="00293787" w14:paraId="5F0BF0F8" w14:textId="77777777" w:rsidTr="00FF38E4">
        <w:tc>
          <w:tcPr>
            <w:tcW w:w="5000" w:type="pct"/>
            <w:gridSpan w:val="2"/>
          </w:tcPr>
          <w:p w14:paraId="222E2346" w14:textId="77777777" w:rsidR="00D435AA" w:rsidRPr="00293787" w:rsidRDefault="00D435AA" w:rsidP="00FF38E4">
            <w:pPr>
              <w:rPr>
                <w:rFonts w:cs="Aldhabi"/>
                <w:b/>
                <w:bCs/>
                <w:sz w:val="20"/>
                <w:szCs w:val="20"/>
              </w:rPr>
            </w:pPr>
            <w:r w:rsidRPr="00293787">
              <w:rPr>
                <w:rFonts w:cs="Aldhabi"/>
                <w:b/>
                <w:bCs/>
                <w:sz w:val="20"/>
                <w:szCs w:val="20"/>
              </w:rPr>
              <w:t>Justification:</w:t>
            </w:r>
          </w:p>
        </w:tc>
      </w:tr>
      <w:tr w:rsidR="00D435AA" w:rsidRPr="00293787" w14:paraId="11DFEBAB" w14:textId="77777777" w:rsidTr="00FF38E4">
        <w:tc>
          <w:tcPr>
            <w:tcW w:w="123" w:type="pct"/>
          </w:tcPr>
          <w:p w14:paraId="6828514D" w14:textId="77777777" w:rsidR="00D435AA" w:rsidRPr="00293787" w:rsidRDefault="00D435AA" w:rsidP="00FF38E4">
            <w:pPr>
              <w:rPr>
                <w:rFonts w:cs="Aldhabi"/>
                <w:b/>
                <w:bCs/>
                <w:sz w:val="20"/>
                <w:szCs w:val="20"/>
              </w:rPr>
            </w:pPr>
          </w:p>
        </w:tc>
        <w:tc>
          <w:tcPr>
            <w:tcW w:w="4877" w:type="pct"/>
          </w:tcPr>
          <w:p w14:paraId="5BA5A237" w14:textId="30AF2F35" w:rsidR="00D435AA" w:rsidRDefault="007719CB" w:rsidP="007719CB">
            <w:pPr>
              <w:pStyle w:val="ListParagraph"/>
              <w:numPr>
                <w:ilvl w:val="0"/>
                <w:numId w:val="4"/>
              </w:numPr>
              <w:rPr>
                <w:rFonts w:cs="Aldhabi"/>
                <w:sz w:val="20"/>
                <w:szCs w:val="20"/>
              </w:rPr>
            </w:pPr>
            <w:r w:rsidRPr="007719CB">
              <w:rPr>
                <w:rFonts w:cs="Aldhabi"/>
                <w:b/>
                <w:bCs/>
                <w:sz w:val="20"/>
                <w:szCs w:val="20"/>
              </w:rPr>
              <w:t>First option: Correct</w:t>
            </w:r>
            <w:r>
              <w:rPr>
                <w:rFonts w:cs="Aldhabi"/>
                <w:sz w:val="20"/>
                <w:szCs w:val="20"/>
              </w:rPr>
              <w:t xml:space="preserve">. </w:t>
            </w:r>
            <w:r w:rsidRPr="007719CB">
              <w:rPr>
                <w:rFonts w:cs="Aldhabi"/>
                <w:sz w:val="20"/>
                <w:szCs w:val="20"/>
              </w:rPr>
              <w:t xml:space="preserve">A dataset is a structured collection of data points, usually organized in rows (observations) and columns (variables), representing </w:t>
            </w:r>
            <w:r w:rsidRPr="007719CB">
              <w:rPr>
                <w:rFonts w:cs="Aldhabi"/>
                <w:i/>
                <w:iCs/>
                <w:sz w:val="20"/>
                <w:szCs w:val="20"/>
              </w:rPr>
              <w:t>all collected information in a study</w:t>
            </w:r>
            <w:r w:rsidRPr="007719CB">
              <w:rPr>
                <w:rFonts w:cs="Aldhabi"/>
                <w:sz w:val="20"/>
                <w:szCs w:val="20"/>
              </w:rPr>
              <w:t>.</w:t>
            </w:r>
          </w:p>
          <w:p w14:paraId="6F2FD6D3" w14:textId="577CAD0F" w:rsidR="007719CB" w:rsidRDefault="007719CB" w:rsidP="007719CB">
            <w:pPr>
              <w:pStyle w:val="ListParagraph"/>
              <w:numPr>
                <w:ilvl w:val="0"/>
                <w:numId w:val="4"/>
              </w:numPr>
              <w:rPr>
                <w:rFonts w:cs="Aldhabi"/>
                <w:sz w:val="20"/>
                <w:szCs w:val="20"/>
              </w:rPr>
            </w:pPr>
            <w:r w:rsidRPr="007719CB">
              <w:rPr>
                <w:rFonts w:cs="Aldhabi"/>
                <w:b/>
                <w:bCs/>
                <w:sz w:val="20"/>
                <w:szCs w:val="20"/>
              </w:rPr>
              <w:t>Second option</w:t>
            </w:r>
            <w:r>
              <w:rPr>
                <w:rFonts w:cs="Aldhabi"/>
                <w:sz w:val="20"/>
                <w:szCs w:val="20"/>
              </w:rPr>
              <w:t xml:space="preserve">: </w:t>
            </w:r>
            <w:r w:rsidRPr="007719CB">
              <w:rPr>
                <w:rFonts w:cs="Aldhabi"/>
                <w:b/>
                <w:bCs/>
                <w:sz w:val="20"/>
                <w:szCs w:val="20"/>
              </w:rPr>
              <w:t>Incorrect</w:t>
            </w:r>
            <w:r w:rsidRPr="007719CB">
              <w:rPr>
                <w:rFonts w:cs="Aldhabi"/>
                <w:sz w:val="20"/>
                <w:szCs w:val="20"/>
              </w:rPr>
              <w:t xml:space="preserve">. The </w:t>
            </w:r>
            <w:r w:rsidRPr="007719CB">
              <w:rPr>
                <w:rFonts w:cs="Aldhabi"/>
                <w:i/>
                <w:iCs/>
                <w:sz w:val="20"/>
                <w:szCs w:val="20"/>
              </w:rPr>
              <w:t xml:space="preserve">population refers to the entire group of </w:t>
            </w:r>
            <w:proofErr w:type="gramStart"/>
            <w:r w:rsidRPr="007719CB">
              <w:rPr>
                <w:rFonts w:cs="Aldhabi"/>
                <w:i/>
                <w:iCs/>
                <w:sz w:val="20"/>
                <w:szCs w:val="20"/>
              </w:rPr>
              <w:t>interest</w:t>
            </w:r>
            <w:proofErr w:type="gramEnd"/>
            <w:r w:rsidRPr="007719CB">
              <w:rPr>
                <w:rFonts w:cs="Aldhabi"/>
                <w:sz w:val="20"/>
                <w:szCs w:val="20"/>
              </w:rPr>
              <w:t>, while the sample consists of the individuals surveyed. A study surveys only a subset of the population, not the entire group.</w:t>
            </w:r>
          </w:p>
          <w:p w14:paraId="4C792323" w14:textId="77777777" w:rsidR="007719CB" w:rsidRDefault="007719CB" w:rsidP="007719CB">
            <w:pPr>
              <w:pStyle w:val="ListParagraph"/>
              <w:numPr>
                <w:ilvl w:val="0"/>
                <w:numId w:val="4"/>
              </w:numPr>
              <w:rPr>
                <w:rFonts w:cs="Aldhabi"/>
                <w:sz w:val="20"/>
                <w:szCs w:val="20"/>
              </w:rPr>
            </w:pPr>
            <w:r w:rsidRPr="007719CB">
              <w:rPr>
                <w:rFonts w:cs="Aldhabi"/>
                <w:b/>
                <w:bCs/>
                <w:sz w:val="20"/>
                <w:szCs w:val="20"/>
              </w:rPr>
              <w:t>Third option: Correct</w:t>
            </w:r>
            <w:r>
              <w:rPr>
                <w:rFonts w:cs="Aldhabi"/>
                <w:sz w:val="20"/>
                <w:szCs w:val="20"/>
              </w:rPr>
              <w:t xml:space="preserve">. </w:t>
            </w:r>
            <w:r w:rsidRPr="007719CB">
              <w:rPr>
                <w:rFonts w:cs="Aldhabi"/>
                <w:sz w:val="20"/>
                <w:szCs w:val="20"/>
              </w:rPr>
              <w:t xml:space="preserve">An observation is a </w:t>
            </w:r>
            <w:r w:rsidRPr="007719CB">
              <w:rPr>
                <w:rFonts w:cs="Aldhabi"/>
                <w:i/>
                <w:iCs/>
                <w:sz w:val="20"/>
                <w:szCs w:val="20"/>
              </w:rPr>
              <w:t>single</w:t>
            </w:r>
            <w:r w:rsidRPr="007719CB">
              <w:rPr>
                <w:rFonts w:cs="Aldhabi"/>
                <w:sz w:val="20"/>
                <w:szCs w:val="20"/>
              </w:rPr>
              <w:t xml:space="preserve"> unit of analysis within a dataset, such as one respondent’s survey answers or one recorded event.</w:t>
            </w:r>
          </w:p>
          <w:p w14:paraId="6DC3F6CC" w14:textId="06DB3D56" w:rsidR="007719CB" w:rsidRPr="007719CB" w:rsidRDefault="007719CB" w:rsidP="007719CB">
            <w:pPr>
              <w:pStyle w:val="ListParagraph"/>
              <w:numPr>
                <w:ilvl w:val="0"/>
                <w:numId w:val="4"/>
              </w:numPr>
              <w:rPr>
                <w:rFonts w:cs="Aldhabi"/>
                <w:sz w:val="20"/>
                <w:szCs w:val="20"/>
              </w:rPr>
            </w:pPr>
            <w:r w:rsidRPr="007719CB">
              <w:rPr>
                <w:rFonts w:cs="Aldhabi"/>
                <w:b/>
                <w:bCs/>
                <w:sz w:val="20"/>
                <w:szCs w:val="20"/>
              </w:rPr>
              <w:t>Fourth option: Correct</w:t>
            </w:r>
            <w:r>
              <w:rPr>
                <w:rFonts w:cs="Aldhabi"/>
                <w:sz w:val="20"/>
                <w:szCs w:val="20"/>
              </w:rPr>
              <w:t xml:space="preserve">. </w:t>
            </w:r>
            <w:r w:rsidRPr="007719CB">
              <w:rPr>
                <w:rFonts w:cs="Aldhabi"/>
                <w:sz w:val="20"/>
                <w:szCs w:val="20"/>
              </w:rPr>
              <w:t xml:space="preserve">A </w:t>
            </w:r>
            <w:r w:rsidRPr="007719CB">
              <w:rPr>
                <w:rFonts w:cs="Aldhabi"/>
                <w:i/>
                <w:iCs/>
                <w:sz w:val="20"/>
                <w:szCs w:val="20"/>
              </w:rPr>
              <w:t>sample is a smaller group selected from the population to infer conclusions about the whole population</w:t>
            </w:r>
            <w:r>
              <w:rPr>
                <w:rFonts w:cs="Aldhabi"/>
                <w:sz w:val="20"/>
                <w:szCs w:val="20"/>
              </w:rPr>
              <w:t>.</w:t>
            </w:r>
          </w:p>
        </w:tc>
      </w:tr>
    </w:tbl>
    <w:p w14:paraId="7481AB5D" w14:textId="77777777" w:rsidR="008E2072" w:rsidRPr="00293787" w:rsidRDefault="008E2072" w:rsidP="00BD1A8C">
      <w:pPr>
        <w:spacing w:after="0" w:line="240" w:lineRule="auto"/>
        <w:rPr>
          <w:rFonts w:cs="Aldhabi"/>
          <w:b/>
          <w:bCs/>
          <w:sz w:val="20"/>
          <w:szCs w:val="20"/>
        </w:rPr>
      </w:pPr>
    </w:p>
    <w:p w14:paraId="1F41F3D3" w14:textId="77777777" w:rsidR="008E2072" w:rsidRPr="00293787" w:rsidRDefault="008E2072" w:rsidP="00BD1A8C">
      <w:pPr>
        <w:spacing w:after="0" w:line="240" w:lineRule="auto"/>
        <w:rPr>
          <w:rFonts w:cs="Aldhabi"/>
          <w:sz w:val="20"/>
          <w:szCs w:val="20"/>
        </w:rPr>
      </w:pPr>
    </w:p>
    <w:sectPr w:rsidR="008E2072" w:rsidRPr="00293787" w:rsidSect="00015757">
      <w:footerReference w:type="default" r:id="rId7"/>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CA3B8" w14:textId="77777777" w:rsidR="0037763E" w:rsidRDefault="0037763E" w:rsidP="003C2968">
      <w:pPr>
        <w:spacing w:after="0" w:line="240" w:lineRule="auto"/>
      </w:pPr>
      <w:r>
        <w:separator/>
      </w:r>
    </w:p>
  </w:endnote>
  <w:endnote w:type="continuationSeparator" w:id="0">
    <w:p w14:paraId="0B604FA5" w14:textId="77777777" w:rsidR="0037763E" w:rsidRDefault="0037763E" w:rsidP="003C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9987646"/>
      <w:docPartObj>
        <w:docPartGallery w:val="Page Numbers (Bottom of Page)"/>
        <w:docPartUnique/>
      </w:docPartObj>
    </w:sdtPr>
    <w:sdtEndPr>
      <w:rPr>
        <w:noProof/>
      </w:rPr>
    </w:sdtEndPr>
    <w:sdtContent>
      <w:p w14:paraId="38B182ED" w14:textId="13D7C92B" w:rsidR="003C2968" w:rsidRDefault="003C2968" w:rsidP="003C2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BA6BF" w14:textId="77777777" w:rsidR="0037763E" w:rsidRDefault="0037763E" w:rsidP="003C2968">
      <w:pPr>
        <w:spacing w:after="0" w:line="240" w:lineRule="auto"/>
      </w:pPr>
      <w:r>
        <w:separator/>
      </w:r>
    </w:p>
  </w:footnote>
  <w:footnote w:type="continuationSeparator" w:id="0">
    <w:p w14:paraId="784FACA2" w14:textId="77777777" w:rsidR="0037763E" w:rsidRDefault="0037763E" w:rsidP="003C2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53AC8"/>
    <w:multiLevelType w:val="hybridMultilevel"/>
    <w:tmpl w:val="68E8FEA0"/>
    <w:lvl w:ilvl="0" w:tplc="04090001">
      <w:start w:val="1"/>
      <w:numFmt w:val="bullet"/>
      <w:lvlText w:val=""/>
      <w:lvlJc w:val="left"/>
      <w:pPr>
        <w:ind w:left="360" w:hanging="360"/>
      </w:pPr>
      <w:rPr>
        <w:rFonts w:ascii="Symbol" w:hAnsi="Symbol" w:hint="default"/>
      </w:rPr>
    </w:lvl>
    <w:lvl w:ilvl="1" w:tplc="C2E2EAE8">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4A2D5539"/>
    <w:multiLevelType w:val="hybridMultilevel"/>
    <w:tmpl w:val="BD74AA34"/>
    <w:lvl w:ilvl="0" w:tplc="16AE5BFE">
      <w:numFmt w:val="bullet"/>
      <w:lvlText w:val=""/>
      <w:lvlJc w:val="left"/>
      <w:pPr>
        <w:ind w:left="720" w:hanging="360"/>
      </w:pPr>
      <w:rPr>
        <w:rFonts w:ascii="Symbol" w:eastAsiaTheme="minorHAnsi" w:hAnsi="Symbol" w:cs="Aldhabi" w:hint="default"/>
      </w:rPr>
    </w:lvl>
    <w:lvl w:ilvl="1" w:tplc="C2E2EAE8">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65904"/>
    <w:multiLevelType w:val="hybridMultilevel"/>
    <w:tmpl w:val="74EC10D8"/>
    <w:lvl w:ilvl="0" w:tplc="D6565A58">
      <w:numFmt w:val="bullet"/>
      <w:lvlText w:val=""/>
      <w:lvlJc w:val="left"/>
      <w:pPr>
        <w:ind w:left="720" w:hanging="360"/>
      </w:pPr>
      <w:rPr>
        <w:rFonts w:ascii="Symbol" w:eastAsiaTheme="minorHAnsi" w:hAnsi="Symbol" w:cs="Aldhab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B5438"/>
    <w:multiLevelType w:val="hybridMultilevel"/>
    <w:tmpl w:val="AC62D928"/>
    <w:lvl w:ilvl="0" w:tplc="BDD41436">
      <w:numFmt w:val="bullet"/>
      <w:lvlText w:val=""/>
      <w:lvlJc w:val="left"/>
      <w:pPr>
        <w:ind w:left="720" w:hanging="360"/>
      </w:pPr>
      <w:rPr>
        <w:rFonts w:ascii="Symbol" w:eastAsiaTheme="minorHAnsi" w:hAnsi="Symbol" w:cs="Aldhab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481638">
    <w:abstractNumId w:val="3"/>
  </w:num>
  <w:num w:numId="2" w16cid:durableId="121045151">
    <w:abstractNumId w:val="1"/>
  </w:num>
  <w:num w:numId="3" w16cid:durableId="573204602">
    <w:abstractNumId w:val="2"/>
  </w:num>
  <w:num w:numId="4" w16cid:durableId="13796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72"/>
    <w:rsid w:val="00015757"/>
    <w:rsid w:val="0008662B"/>
    <w:rsid w:val="00092D1E"/>
    <w:rsid w:val="000C1967"/>
    <w:rsid w:val="00103CED"/>
    <w:rsid w:val="001337E7"/>
    <w:rsid w:val="001D18C5"/>
    <w:rsid w:val="00202254"/>
    <w:rsid w:val="00293787"/>
    <w:rsid w:val="002F5E43"/>
    <w:rsid w:val="00335F10"/>
    <w:rsid w:val="0037763E"/>
    <w:rsid w:val="003855E0"/>
    <w:rsid w:val="003B32D8"/>
    <w:rsid w:val="003C2968"/>
    <w:rsid w:val="00433524"/>
    <w:rsid w:val="00452887"/>
    <w:rsid w:val="00493305"/>
    <w:rsid w:val="004A3FA1"/>
    <w:rsid w:val="004C0479"/>
    <w:rsid w:val="004C16E5"/>
    <w:rsid w:val="004C6935"/>
    <w:rsid w:val="004F306A"/>
    <w:rsid w:val="00510681"/>
    <w:rsid w:val="00515D89"/>
    <w:rsid w:val="005206D2"/>
    <w:rsid w:val="00533A38"/>
    <w:rsid w:val="005441CF"/>
    <w:rsid w:val="005D13A4"/>
    <w:rsid w:val="00636C3A"/>
    <w:rsid w:val="00645020"/>
    <w:rsid w:val="006E6A6C"/>
    <w:rsid w:val="006F73CB"/>
    <w:rsid w:val="00705142"/>
    <w:rsid w:val="007063EA"/>
    <w:rsid w:val="007718A1"/>
    <w:rsid w:val="007719CB"/>
    <w:rsid w:val="0078656C"/>
    <w:rsid w:val="008607AA"/>
    <w:rsid w:val="008870B5"/>
    <w:rsid w:val="008C2827"/>
    <w:rsid w:val="008D3F13"/>
    <w:rsid w:val="008E2072"/>
    <w:rsid w:val="00A46E00"/>
    <w:rsid w:val="00AD07DE"/>
    <w:rsid w:val="00AF7A50"/>
    <w:rsid w:val="00B35B8B"/>
    <w:rsid w:val="00B518D8"/>
    <w:rsid w:val="00BD1A8C"/>
    <w:rsid w:val="00BD4548"/>
    <w:rsid w:val="00C27EE3"/>
    <w:rsid w:val="00C7309B"/>
    <w:rsid w:val="00D30B53"/>
    <w:rsid w:val="00D435AA"/>
    <w:rsid w:val="00D44765"/>
    <w:rsid w:val="00DC160A"/>
    <w:rsid w:val="00EE1675"/>
    <w:rsid w:val="00F2193C"/>
    <w:rsid w:val="00FA6CE3"/>
    <w:rsid w:val="00FD1E62"/>
    <w:rsid w:val="00FF5C9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AA388"/>
  <w14:defaultImageDpi w14:val="32767"/>
  <w15:chartTrackingRefBased/>
  <w15:docId w15:val="{347A0C94-6287-4A7B-A05D-6B5B7EFB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AA"/>
    <w:rPr>
      <w:rFonts w:ascii="Palatino Linotype" w:hAnsi="Palatino Linotype"/>
    </w:rPr>
  </w:style>
  <w:style w:type="paragraph" w:styleId="Heading1">
    <w:name w:val="heading 1"/>
    <w:basedOn w:val="Normal"/>
    <w:next w:val="Normal"/>
    <w:link w:val="Heading1Char"/>
    <w:uiPriority w:val="9"/>
    <w:qFormat/>
    <w:rsid w:val="008E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072"/>
    <w:rPr>
      <w:rFonts w:eastAsiaTheme="majorEastAsia" w:cstheme="majorBidi"/>
      <w:color w:val="272727" w:themeColor="text1" w:themeTint="D8"/>
    </w:rPr>
  </w:style>
  <w:style w:type="paragraph" w:styleId="Title">
    <w:name w:val="Title"/>
    <w:basedOn w:val="Normal"/>
    <w:next w:val="Normal"/>
    <w:link w:val="TitleChar"/>
    <w:uiPriority w:val="10"/>
    <w:qFormat/>
    <w:rsid w:val="008E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072"/>
    <w:pPr>
      <w:spacing w:before="160"/>
      <w:jc w:val="center"/>
    </w:pPr>
    <w:rPr>
      <w:i/>
      <w:iCs/>
      <w:color w:val="404040" w:themeColor="text1" w:themeTint="BF"/>
    </w:rPr>
  </w:style>
  <w:style w:type="character" w:customStyle="1" w:styleId="QuoteChar">
    <w:name w:val="Quote Char"/>
    <w:basedOn w:val="DefaultParagraphFont"/>
    <w:link w:val="Quote"/>
    <w:uiPriority w:val="29"/>
    <w:rsid w:val="008E2072"/>
    <w:rPr>
      <w:i/>
      <w:iCs/>
      <w:color w:val="404040" w:themeColor="text1" w:themeTint="BF"/>
    </w:rPr>
  </w:style>
  <w:style w:type="paragraph" w:styleId="ListParagraph">
    <w:name w:val="List Paragraph"/>
    <w:basedOn w:val="Normal"/>
    <w:uiPriority w:val="34"/>
    <w:qFormat/>
    <w:rsid w:val="008E2072"/>
    <w:pPr>
      <w:ind w:left="720"/>
      <w:contextualSpacing/>
    </w:pPr>
  </w:style>
  <w:style w:type="character" w:styleId="IntenseEmphasis">
    <w:name w:val="Intense Emphasis"/>
    <w:basedOn w:val="DefaultParagraphFont"/>
    <w:uiPriority w:val="21"/>
    <w:qFormat/>
    <w:rsid w:val="008E2072"/>
    <w:rPr>
      <w:i/>
      <w:iCs/>
      <w:color w:val="0F4761" w:themeColor="accent1" w:themeShade="BF"/>
    </w:rPr>
  </w:style>
  <w:style w:type="paragraph" w:styleId="IntenseQuote">
    <w:name w:val="Intense Quote"/>
    <w:basedOn w:val="Normal"/>
    <w:next w:val="Normal"/>
    <w:link w:val="IntenseQuoteChar"/>
    <w:uiPriority w:val="30"/>
    <w:qFormat/>
    <w:rsid w:val="008E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072"/>
    <w:rPr>
      <w:i/>
      <w:iCs/>
      <w:color w:val="0F4761" w:themeColor="accent1" w:themeShade="BF"/>
    </w:rPr>
  </w:style>
  <w:style w:type="character" w:styleId="IntenseReference">
    <w:name w:val="Intense Reference"/>
    <w:basedOn w:val="DefaultParagraphFont"/>
    <w:uiPriority w:val="32"/>
    <w:qFormat/>
    <w:rsid w:val="008E2072"/>
    <w:rPr>
      <w:b/>
      <w:bCs/>
      <w:smallCaps/>
      <w:color w:val="0F4761" w:themeColor="accent1" w:themeShade="BF"/>
      <w:spacing w:val="5"/>
    </w:rPr>
  </w:style>
  <w:style w:type="table" w:styleId="TableGrid">
    <w:name w:val="Table Grid"/>
    <w:basedOn w:val="TableNormal"/>
    <w:uiPriority w:val="39"/>
    <w:rsid w:val="008E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68"/>
    <w:rPr>
      <w:rFonts w:ascii="Palatino Linotype" w:hAnsi="Palatino Linotype"/>
    </w:rPr>
  </w:style>
  <w:style w:type="paragraph" w:styleId="Footer">
    <w:name w:val="footer"/>
    <w:basedOn w:val="Normal"/>
    <w:link w:val="FooterChar"/>
    <w:uiPriority w:val="99"/>
    <w:unhideWhenUsed/>
    <w:rsid w:val="003C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68"/>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1301">
      <w:bodyDiv w:val="1"/>
      <w:marLeft w:val="0"/>
      <w:marRight w:val="0"/>
      <w:marTop w:val="0"/>
      <w:marBottom w:val="0"/>
      <w:divBdr>
        <w:top w:val="none" w:sz="0" w:space="0" w:color="auto"/>
        <w:left w:val="none" w:sz="0" w:space="0" w:color="auto"/>
        <w:bottom w:val="none" w:sz="0" w:space="0" w:color="auto"/>
        <w:right w:val="none" w:sz="0" w:space="0" w:color="auto"/>
      </w:divBdr>
      <w:divsChild>
        <w:div w:id="354502744">
          <w:marLeft w:val="0"/>
          <w:marRight w:val="0"/>
          <w:marTop w:val="120"/>
          <w:marBottom w:val="120"/>
          <w:divBdr>
            <w:top w:val="none" w:sz="0" w:space="0" w:color="auto"/>
            <w:left w:val="none" w:sz="0" w:space="0" w:color="auto"/>
            <w:bottom w:val="none" w:sz="0" w:space="0" w:color="auto"/>
            <w:right w:val="none" w:sz="0" w:space="0" w:color="auto"/>
          </w:divBdr>
          <w:divsChild>
            <w:div w:id="1676954076">
              <w:marLeft w:val="0"/>
              <w:marRight w:val="0"/>
              <w:marTop w:val="0"/>
              <w:marBottom w:val="0"/>
              <w:divBdr>
                <w:top w:val="none" w:sz="0" w:space="0" w:color="auto"/>
                <w:left w:val="none" w:sz="0" w:space="0" w:color="auto"/>
                <w:bottom w:val="none" w:sz="0" w:space="0" w:color="auto"/>
                <w:right w:val="none" w:sz="0" w:space="0" w:color="auto"/>
              </w:divBdr>
              <w:divsChild>
                <w:div w:id="338196381">
                  <w:marLeft w:val="0"/>
                  <w:marRight w:val="0"/>
                  <w:marTop w:val="0"/>
                  <w:marBottom w:val="0"/>
                  <w:divBdr>
                    <w:top w:val="none" w:sz="0" w:space="0" w:color="auto"/>
                    <w:left w:val="none" w:sz="0" w:space="0" w:color="auto"/>
                    <w:bottom w:val="none" w:sz="0" w:space="0" w:color="auto"/>
                    <w:right w:val="none" w:sz="0" w:space="0" w:color="auto"/>
                  </w:divBdr>
                  <w:divsChild>
                    <w:div w:id="9830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6492">
          <w:marLeft w:val="0"/>
          <w:marRight w:val="0"/>
          <w:marTop w:val="0"/>
          <w:marBottom w:val="0"/>
          <w:divBdr>
            <w:top w:val="none" w:sz="0" w:space="0" w:color="auto"/>
            <w:left w:val="none" w:sz="0" w:space="0" w:color="auto"/>
            <w:bottom w:val="none" w:sz="0" w:space="0" w:color="auto"/>
            <w:right w:val="none" w:sz="0" w:space="0" w:color="auto"/>
          </w:divBdr>
          <w:divsChild>
            <w:div w:id="2048526071">
              <w:marLeft w:val="0"/>
              <w:marRight w:val="0"/>
              <w:marTop w:val="0"/>
              <w:marBottom w:val="0"/>
              <w:divBdr>
                <w:top w:val="none" w:sz="0" w:space="0" w:color="auto"/>
                <w:left w:val="none" w:sz="0" w:space="0" w:color="auto"/>
                <w:bottom w:val="none" w:sz="0" w:space="0" w:color="auto"/>
                <w:right w:val="none" w:sz="0" w:space="0" w:color="auto"/>
              </w:divBdr>
              <w:divsChild>
                <w:div w:id="323780533">
                  <w:marLeft w:val="0"/>
                  <w:marRight w:val="0"/>
                  <w:marTop w:val="0"/>
                  <w:marBottom w:val="0"/>
                  <w:divBdr>
                    <w:top w:val="none" w:sz="0" w:space="0" w:color="auto"/>
                    <w:left w:val="none" w:sz="0" w:space="0" w:color="auto"/>
                    <w:bottom w:val="none" w:sz="0" w:space="0" w:color="auto"/>
                    <w:right w:val="none" w:sz="0" w:space="0" w:color="auto"/>
                  </w:divBdr>
                  <w:divsChild>
                    <w:div w:id="1398669876">
                      <w:marLeft w:val="0"/>
                      <w:marRight w:val="0"/>
                      <w:marTop w:val="0"/>
                      <w:marBottom w:val="0"/>
                      <w:divBdr>
                        <w:top w:val="none" w:sz="0" w:space="0" w:color="auto"/>
                        <w:left w:val="none" w:sz="0" w:space="0" w:color="auto"/>
                        <w:bottom w:val="none" w:sz="0" w:space="0" w:color="auto"/>
                        <w:right w:val="none" w:sz="0" w:space="0" w:color="auto"/>
                      </w:divBdr>
                      <w:divsChild>
                        <w:div w:id="1980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84181">
              <w:marLeft w:val="0"/>
              <w:marRight w:val="0"/>
              <w:marTop w:val="0"/>
              <w:marBottom w:val="0"/>
              <w:divBdr>
                <w:top w:val="none" w:sz="0" w:space="0" w:color="auto"/>
                <w:left w:val="none" w:sz="0" w:space="0" w:color="auto"/>
                <w:bottom w:val="none" w:sz="0" w:space="0" w:color="auto"/>
                <w:right w:val="none" w:sz="0" w:space="0" w:color="auto"/>
              </w:divBdr>
              <w:divsChild>
                <w:div w:id="285505209">
                  <w:marLeft w:val="0"/>
                  <w:marRight w:val="0"/>
                  <w:marTop w:val="0"/>
                  <w:marBottom w:val="0"/>
                  <w:divBdr>
                    <w:top w:val="none" w:sz="0" w:space="0" w:color="auto"/>
                    <w:left w:val="none" w:sz="0" w:space="0" w:color="auto"/>
                    <w:bottom w:val="none" w:sz="0" w:space="0" w:color="auto"/>
                    <w:right w:val="none" w:sz="0" w:space="0" w:color="auto"/>
                  </w:divBdr>
                  <w:divsChild>
                    <w:div w:id="1306660749">
                      <w:marLeft w:val="0"/>
                      <w:marRight w:val="0"/>
                      <w:marTop w:val="0"/>
                      <w:marBottom w:val="0"/>
                      <w:divBdr>
                        <w:top w:val="none" w:sz="0" w:space="0" w:color="auto"/>
                        <w:left w:val="none" w:sz="0" w:space="0" w:color="auto"/>
                        <w:bottom w:val="none" w:sz="0" w:space="0" w:color="auto"/>
                        <w:right w:val="none" w:sz="0" w:space="0" w:color="auto"/>
                      </w:divBdr>
                      <w:divsChild>
                        <w:div w:id="11386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4591">
              <w:marLeft w:val="0"/>
              <w:marRight w:val="0"/>
              <w:marTop w:val="0"/>
              <w:marBottom w:val="0"/>
              <w:divBdr>
                <w:top w:val="none" w:sz="0" w:space="0" w:color="auto"/>
                <w:left w:val="none" w:sz="0" w:space="0" w:color="auto"/>
                <w:bottom w:val="none" w:sz="0" w:space="0" w:color="auto"/>
                <w:right w:val="none" w:sz="0" w:space="0" w:color="auto"/>
              </w:divBdr>
              <w:divsChild>
                <w:div w:id="146480506">
                  <w:marLeft w:val="0"/>
                  <w:marRight w:val="0"/>
                  <w:marTop w:val="0"/>
                  <w:marBottom w:val="0"/>
                  <w:divBdr>
                    <w:top w:val="none" w:sz="0" w:space="0" w:color="auto"/>
                    <w:left w:val="none" w:sz="0" w:space="0" w:color="auto"/>
                    <w:bottom w:val="none" w:sz="0" w:space="0" w:color="auto"/>
                    <w:right w:val="none" w:sz="0" w:space="0" w:color="auto"/>
                  </w:divBdr>
                  <w:divsChild>
                    <w:div w:id="634919254">
                      <w:marLeft w:val="0"/>
                      <w:marRight w:val="0"/>
                      <w:marTop w:val="0"/>
                      <w:marBottom w:val="0"/>
                      <w:divBdr>
                        <w:top w:val="none" w:sz="0" w:space="0" w:color="auto"/>
                        <w:left w:val="none" w:sz="0" w:space="0" w:color="auto"/>
                        <w:bottom w:val="none" w:sz="0" w:space="0" w:color="auto"/>
                        <w:right w:val="none" w:sz="0" w:space="0" w:color="auto"/>
                      </w:divBdr>
                      <w:divsChild>
                        <w:div w:id="5253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9197">
              <w:marLeft w:val="0"/>
              <w:marRight w:val="0"/>
              <w:marTop w:val="0"/>
              <w:marBottom w:val="0"/>
              <w:divBdr>
                <w:top w:val="none" w:sz="0" w:space="0" w:color="auto"/>
                <w:left w:val="none" w:sz="0" w:space="0" w:color="auto"/>
                <w:bottom w:val="none" w:sz="0" w:space="0" w:color="auto"/>
                <w:right w:val="none" w:sz="0" w:space="0" w:color="auto"/>
              </w:divBdr>
              <w:divsChild>
                <w:div w:id="1479611137">
                  <w:marLeft w:val="0"/>
                  <w:marRight w:val="0"/>
                  <w:marTop w:val="0"/>
                  <w:marBottom w:val="0"/>
                  <w:divBdr>
                    <w:top w:val="none" w:sz="0" w:space="0" w:color="auto"/>
                    <w:left w:val="none" w:sz="0" w:space="0" w:color="auto"/>
                    <w:bottom w:val="none" w:sz="0" w:space="0" w:color="auto"/>
                    <w:right w:val="none" w:sz="0" w:space="0" w:color="auto"/>
                  </w:divBdr>
                  <w:divsChild>
                    <w:div w:id="227541114">
                      <w:marLeft w:val="0"/>
                      <w:marRight w:val="0"/>
                      <w:marTop w:val="0"/>
                      <w:marBottom w:val="0"/>
                      <w:divBdr>
                        <w:top w:val="none" w:sz="0" w:space="0" w:color="auto"/>
                        <w:left w:val="none" w:sz="0" w:space="0" w:color="auto"/>
                        <w:bottom w:val="none" w:sz="0" w:space="0" w:color="auto"/>
                        <w:right w:val="none" w:sz="0" w:space="0" w:color="auto"/>
                      </w:divBdr>
                      <w:divsChild>
                        <w:div w:id="8445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47">
      <w:bodyDiv w:val="1"/>
      <w:marLeft w:val="0"/>
      <w:marRight w:val="0"/>
      <w:marTop w:val="0"/>
      <w:marBottom w:val="0"/>
      <w:divBdr>
        <w:top w:val="none" w:sz="0" w:space="0" w:color="auto"/>
        <w:left w:val="none" w:sz="0" w:space="0" w:color="auto"/>
        <w:bottom w:val="none" w:sz="0" w:space="0" w:color="auto"/>
        <w:right w:val="none" w:sz="0" w:space="0" w:color="auto"/>
      </w:divBdr>
      <w:divsChild>
        <w:div w:id="1802839736">
          <w:marLeft w:val="0"/>
          <w:marRight w:val="0"/>
          <w:marTop w:val="120"/>
          <w:marBottom w:val="120"/>
          <w:divBdr>
            <w:top w:val="none" w:sz="0" w:space="0" w:color="auto"/>
            <w:left w:val="none" w:sz="0" w:space="0" w:color="auto"/>
            <w:bottom w:val="none" w:sz="0" w:space="0" w:color="auto"/>
            <w:right w:val="none" w:sz="0" w:space="0" w:color="auto"/>
          </w:divBdr>
          <w:divsChild>
            <w:div w:id="407192557">
              <w:marLeft w:val="0"/>
              <w:marRight w:val="0"/>
              <w:marTop w:val="0"/>
              <w:marBottom w:val="0"/>
              <w:divBdr>
                <w:top w:val="none" w:sz="0" w:space="0" w:color="auto"/>
                <w:left w:val="none" w:sz="0" w:space="0" w:color="auto"/>
                <w:bottom w:val="none" w:sz="0" w:space="0" w:color="auto"/>
                <w:right w:val="none" w:sz="0" w:space="0" w:color="auto"/>
              </w:divBdr>
              <w:divsChild>
                <w:div w:id="600602836">
                  <w:marLeft w:val="0"/>
                  <w:marRight w:val="0"/>
                  <w:marTop w:val="0"/>
                  <w:marBottom w:val="0"/>
                  <w:divBdr>
                    <w:top w:val="none" w:sz="0" w:space="0" w:color="auto"/>
                    <w:left w:val="none" w:sz="0" w:space="0" w:color="auto"/>
                    <w:bottom w:val="none" w:sz="0" w:space="0" w:color="auto"/>
                    <w:right w:val="none" w:sz="0" w:space="0" w:color="auto"/>
                  </w:divBdr>
                  <w:divsChild>
                    <w:div w:id="16134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360">
          <w:marLeft w:val="0"/>
          <w:marRight w:val="0"/>
          <w:marTop w:val="0"/>
          <w:marBottom w:val="0"/>
          <w:divBdr>
            <w:top w:val="none" w:sz="0" w:space="0" w:color="auto"/>
            <w:left w:val="none" w:sz="0" w:space="0" w:color="auto"/>
            <w:bottom w:val="none" w:sz="0" w:space="0" w:color="auto"/>
            <w:right w:val="none" w:sz="0" w:space="0" w:color="auto"/>
          </w:divBdr>
          <w:divsChild>
            <w:div w:id="603078733">
              <w:marLeft w:val="0"/>
              <w:marRight w:val="0"/>
              <w:marTop w:val="0"/>
              <w:marBottom w:val="0"/>
              <w:divBdr>
                <w:top w:val="none" w:sz="0" w:space="0" w:color="auto"/>
                <w:left w:val="none" w:sz="0" w:space="0" w:color="auto"/>
                <w:bottom w:val="none" w:sz="0" w:space="0" w:color="auto"/>
                <w:right w:val="none" w:sz="0" w:space="0" w:color="auto"/>
              </w:divBdr>
              <w:divsChild>
                <w:div w:id="1160343023">
                  <w:marLeft w:val="0"/>
                  <w:marRight w:val="0"/>
                  <w:marTop w:val="0"/>
                  <w:marBottom w:val="0"/>
                  <w:divBdr>
                    <w:top w:val="none" w:sz="0" w:space="0" w:color="auto"/>
                    <w:left w:val="none" w:sz="0" w:space="0" w:color="auto"/>
                    <w:bottom w:val="none" w:sz="0" w:space="0" w:color="auto"/>
                    <w:right w:val="none" w:sz="0" w:space="0" w:color="auto"/>
                  </w:divBdr>
                  <w:divsChild>
                    <w:div w:id="1501116752">
                      <w:marLeft w:val="0"/>
                      <w:marRight w:val="0"/>
                      <w:marTop w:val="0"/>
                      <w:marBottom w:val="0"/>
                      <w:divBdr>
                        <w:top w:val="none" w:sz="0" w:space="0" w:color="auto"/>
                        <w:left w:val="none" w:sz="0" w:space="0" w:color="auto"/>
                        <w:bottom w:val="none" w:sz="0" w:space="0" w:color="auto"/>
                        <w:right w:val="none" w:sz="0" w:space="0" w:color="auto"/>
                      </w:divBdr>
                      <w:divsChild>
                        <w:div w:id="340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9414">
              <w:marLeft w:val="0"/>
              <w:marRight w:val="0"/>
              <w:marTop w:val="0"/>
              <w:marBottom w:val="0"/>
              <w:divBdr>
                <w:top w:val="none" w:sz="0" w:space="0" w:color="auto"/>
                <w:left w:val="none" w:sz="0" w:space="0" w:color="auto"/>
                <w:bottom w:val="none" w:sz="0" w:space="0" w:color="auto"/>
                <w:right w:val="none" w:sz="0" w:space="0" w:color="auto"/>
              </w:divBdr>
              <w:divsChild>
                <w:div w:id="794374073">
                  <w:marLeft w:val="0"/>
                  <w:marRight w:val="0"/>
                  <w:marTop w:val="0"/>
                  <w:marBottom w:val="0"/>
                  <w:divBdr>
                    <w:top w:val="none" w:sz="0" w:space="0" w:color="auto"/>
                    <w:left w:val="none" w:sz="0" w:space="0" w:color="auto"/>
                    <w:bottom w:val="none" w:sz="0" w:space="0" w:color="auto"/>
                    <w:right w:val="none" w:sz="0" w:space="0" w:color="auto"/>
                  </w:divBdr>
                  <w:divsChild>
                    <w:div w:id="2090881084">
                      <w:marLeft w:val="0"/>
                      <w:marRight w:val="0"/>
                      <w:marTop w:val="0"/>
                      <w:marBottom w:val="0"/>
                      <w:divBdr>
                        <w:top w:val="none" w:sz="0" w:space="0" w:color="auto"/>
                        <w:left w:val="none" w:sz="0" w:space="0" w:color="auto"/>
                        <w:bottom w:val="none" w:sz="0" w:space="0" w:color="auto"/>
                        <w:right w:val="none" w:sz="0" w:space="0" w:color="auto"/>
                      </w:divBdr>
                      <w:divsChild>
                        <w:div w:id="18666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8161">
              <w:marLeft w:val="0"/>
              <w:marRight w:val="0"/>
              <w:marTop w:val="0"/>
              <w:marBottom w:val="0"/>
              <w:divBdr>
                <w:top w:val="none" w:sz="0" w:space="0" w:color="auto"/>
                <w:left w:val="none" w:sz="0" w:space="0" w:color="auto"/>
                <w:bottom w:val="none" w:sz="0" w:space="0" w:color="auto"/>
                <w:right w:val="none" w:sz="0" w:space="0" w:color="auto"/>
              </w:divBdr>
              <w:divsChild>
                <w:div w:id="2127890530">
                  <w:marLeft w:val="0"/>
                  <w:marRight w:val="0"/>
                  <w:marTop w:val="0"/>
                  <w:marBottom w:val="0"/>
                  <w:divBdr>
                    <w:top w:val="none" w:sz="0" w:space="0" w:color="auto"/>
                    <w:left w:val="none" w:sz="0" w:space="0" w:color="auto"/>
                    <w:bottom w:val="none" w:sz="0" w:space="0" w:color="auto"/>
                    <w:right w:val="none" w:sz="0" w:space="0" w:color="auto"/>
                  </w:divBdr>
                  <w:divsChild>
                    <w:div w:id="3409036">
                      <w:marLeft w:val="0"/>
                      <w:marRight w:val="0"/>
                      <w:marTop w:val="0"/>
                      <w:marBottom w:val="0"/>
                      <w:divBdr>
                        <w:top w:val="none" w:sz="0" w:space="0" w:color="auto"/>
                        <w:left w:val="none" w:sz="0" w:space="0" w:color="auto"/>
                        <w:bottom w:val="none" w:sz="0" w:space="0" w:color="auto"/>
                        <w:right w:val="none" w:sz="0" w:space="0" w:color="auto"/>
                      </w:divBdr>
                      <w:divsChild>
                        <w:div w:id="2079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1031">
              <w:marLeft w:val="0"/>
              <w:marRight w:val="0"/>
              <w:marTop w:val="0"/>
              <w:marBottom w:val="0"/>
              <w:divBdr>
                <w:top w:val="none" w:sz="0" w:space="0" w:color="auto"/>
                <w:left w:val="none" w:sz="0" w:space="0" w:color="auto"/>
                <w:bottom w:val="none" w:sz="0" w:space="0" w:color="auto"/>
                <w:right w:val="none" w:sz="0" w:space="0" w:color="auto"/>
              </w:divBdr>
              <w:divsChild>
                <w:div w:id="588467563">
                  <w:marLeft w:val="0"/>
                  <w:marRight w:val="0"/>
                  <w:marTop w:val="0"/>
                  <w:marBottom w:val="0"/>
                  <w:divBdr>
                    <w:top w:val="none" w:sz="0" w:space="0" w:color="auto"/>
                    <w:left w:val="none" w:sz="0" w:space="0" w:color="auto"/>
                    <w:bottom w:val="none" w:sz="0" w:space="0" w:color="auto"/>
                    <w:right w:val="none" w:sz="0" w:space="0" w:color="auto"/>
                  </w:divBdr>
                  <w:divsChild>
                    <w:div w:id="1165631214">
                      <w:marLeft w:val="0"/>
                      <w:marRight w:val="0"/>
                      <w:marTop w:val="0"/>
                      <w:marBottom w:val="0"/>
                      <w:divBdr>
                        <w:top w:val="none" w:sz="0" w:space="0" w:color="auto"/>
                        <w:left w:val="none" w:sz="0" w:space="0" w:color="auto"/>
                        <w:bottom w:val="none" w:sz="0" w:space="0" w:color="auto"/>
                        <w:right w:val="none" w:sz="0" w:space="0" w:color="auto"/>
                      </w:divBdr>
                      <w:divsChild>
                        <w:div w:id="807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721">
      <w:bodyDiv w:val="1"/>
      <w:marLeft w:val="0"/>
      <w:marRight w:val="0"/>
      <w:marTop w:val="0"/>
      <w:marBottom w:val="0"/>
      <w:divBdr>
        <w:top w:val="none" w:sz="0" w:space="0" w:color="auto"/>
        <w:left w:val="none" w:sz="0" w:space="0" w:color="auto"/>
        <w:bottom w:val="none" w:sz="0" w:space="0" w:color="auto"/>
        <w:right w:val="none" w:sz="0" w:space="0" w:color="auto"/>
      </w:divBdr>
      <w:divsChild>
        <w:div w:id="1861311353">
          <w:marLeft w:val="0"/>
          <w:marRight w:val="0"/>
          <w:marTop w:val="120"/>
          <w:marBottom w:val="120"/>
          <w:divBdr>
            <w:top w:val="none" w:sz="0" w:space="0" w:color="auto"/>
            <w:left w:val="none" w:sz="0" w:space="0" w:color="auto"/>
            <w:bottom w:val="none" w:sz="0" w:space="0" w:color="auto"/>
            <w:right w:val="none" w:sz="0" w:space="0" w:color="auto"/>
          </w:divBdr>
          <w:divsChild>
            <w:div w:id="274598839">
              <w:marLeft w:val="0"/>
              <w:marRight w:val="0"/>
              <w:marTop w:val="0"/>
              <w:marBottom w:val="0"/>
              <w:divBdr>
                <w:top w:val="none" w:sz="0" w:space="0" w:color="auto"/>
                <w:left w:val="none" w:sz="0" w:space="0" w:color="auto"/>
                <w:bottom w:val="none" w:sz="0" w:space="0" w:color="auto"/>
                <w:right w:val="none" w:sz="0" w:space="0" w:color="auto"/>
              </w:divBdr>
              <w:divsChild>
                <w:div w:id="1995327807">
                  <w:marLeft w:val="0"/>
                  <w:marRight w:val="0"/>
                  <w:marTop w:val="0"/>
                  <w:marBottom w:val="0"/>
                  <w:divBdr>
                    <w:top w:val="none" w:sz="0" w:space="0" w:color="auto"/>
                    <w:left w:val="none" w:sz="0" w:space="0" w:color="auto"/>
                    <w:bottom w:val="none" w:sz="0" w:space="0" w:color="auto"/>
                    <w:right w:val="none" w:sz="0" w:space="0" w:color="auto"/>
                  </w:divBdr>
                  <w:divsChild>
                    <w:div w:id="6837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6480">
          <w:marLeft w:val="0"/>
          <w:marRight w:val="0"/>
          <w:marTop w:val="0"/>
          <w:marBottom w:val="0"/>
          <w:divBdr>
            <w:top w:val="none" w:sz="0" w:space="0" w:color="auto"/>
            <w:left w:val="none" w:sz="0" w:space="0" w:color="auto"/>
            <w:bottom w:val="none" w:sz="0" w:space="0" w:color="auto"/>
            <w:right w:val="none" w:sz="0" w:space="0" w:color="auto"/>
          </w:divBdr>
          <w:divsChild>
            <w:div w:id="1494687646">
              <w:marLeft w:val="0"/>
              <w:marRight w:val="0"/>
              <w:marTop w:val="0"/>
              <w:marBottom w:val="0"/>
              <w:divBdr>
                <w:top w:val="none" w:sz="0" w:space="0" w:color="auto"/>
                <w:left w:val="none" w:sz="0" w:space="0" w:color="auto"/>
                <w:bottom w:val="none" w:sz="0" w:space="0" w:color="auto"/>
                <w:right w:val="none" w:sz="0" w:space="0" w:color="auto"/>
              </w:divBdr>
              <w:divsChild>
                <w:div w:id="225575088">
                  <w:marLeft w:val="0"/>
                  <w:marRight w:val="0"/>
                  <w:marTop w:val="0"/>
                  <w:marBottom w:val="0"/>
                  <w:divBdr>
                    <w:top w:val="none" w:sz="0" w:space="0" w:color="auto"/>
                    <w:left w:val="none" w:sz="0" w:space="0" w:color="auto"/>
                    <w:bottom w:val="none" w:sz="0" w:space="0" w:color="auto"/>
                    <w:right w:val="none" w:sz="0" w:space="0" w:color="auto"/>
                  </w:divBdr>
                  <w:divsChild>
                    <w:div w:id="2139059535">
                      <w:marLeft w:val="0"/>
                      <w:marRight w:val="0"/>
                      <w:marTop w:val="0"/>
                      <w:marBottom w:val="0"/>
                      <w:divBdr>
                        <w:top w:val="none" w:sz="0" w:space="0" w:color="auto"/>
                        <w:left w:val="none" w:sz="0" w:space="0" w:color="auto"/>
                        <w:bottom w:val="none" w:sz="0" w:space="0" w:color="auto"/>
                        <w:right w:val="none" w:sz="0" w:space="0" w:color="auto"/>
                      </w:divBdr>
                      <w:divsChild>
                        <w:div w:id="1197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5761">
              <w:marLeft w:val="0"/>
              <w:marRight w:val="0"/>
              <w:marTop w:val="0"/>
              <w:marBottom w:val="0"/>
              <w:divBdr>
                <w:top w:val="none" w:sz="0" w:space="0" w:color="auto"/>
                <w:left w:val="none" w:sz="0" w:space="0" w:color="auto"/>
                <w:bottom w:val="none" w:sz="0" w:space="0" w:color="auto"/>
                <w:right w:val="none" w:sz="0" w:space="0" w:color="auto"/>
              </w:divBdr>
              <w:divsChild>
                <w:div w:id="1297023525">
                  <w:marLeft w:val="0"/>
                  <w:marRight w:val="0"/>
                  <w:marTop w:val="0"/>
                  <w:marBottom w:val="0"/>
                  <w:divBdr>
                    <w:top w:val="none" w:sz="0" w:space="0" w:color="auto"/>
                    <w:left w:val="none" w:sz="0" w:space="0" w:color="auto"/>
                    <w:bottom w:val="none" w:sz="0" w:space="0" w:color="auto"/>
                    <w:right w:val="none" w:sz="0" w:space="0" w:color="auto"/>
                  </w:divBdr>
                  <w:divsChild>
                    <w:div w:id="1482379478">
                      <w:marLeft w:val="0"/>
                      <w:marRight w:val="0"/>
                      <w:marTop w:val="0"/>
                      <w:marBottom w:val="0"/>
                      <w:divBdr>
                        <w:top w:val="none" w:sz="0" w:space="0" w:color="auto"/>
                        <w:left w:val="none" w:sz="0" w:space="0" w:color="auto"/>
                        <w:bottom w:val="none" w:sz="0" w:space="0" w:color="auto"/>
                        <w:right w:val="none" w:sz="0" w:space="0" w:color="auto"/>
                      </w:divBdr>
                      <w:divsChild>
                        <w:div w:id="3023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2679">
              <w:marLeft w:val="0"/>
              <w:marRight w:val="0"/>
              <w:marTop w:val="0"/>
              <w:marBottom w:val="0"/>
              <w:divBdr>
                <w:top w:val="none" w:sz="0" w:space="0" w:color="auto"/>
                <w:left w:val="none" w:sz="0" w:space="0" w:color="auto"/>
                <w:bottom w:val="none" w:sz="0" w:space="0" w:color="auto"/>
                <w:right w:val="none" w:sz="0" w:space="0" w:color="auto"/>
              </w:divBdr>
              <w:divsChild>
                <w:div w:id="678193034">
                  <w:marLeft w:val="0"/>
                  <w:marRight w:val="0"/>
                  <w:marTop w:val="0"/>
                  <w:marBottom w:val="0"/>
                  <w:divBdr>
                    <w:top w:val="none" w:sz="0" w:space="0" w:color="auto"/>
                    <w:left w:val="none" w:sz="0" w:space="0" w:color="auto"/>
                    <w:bottom w:val="none" w:sz="0" w:space="0" w:color="auto"/>
                    <w:right w:val="none" w:sz="0" w:space="0" w:color="auto"/>
                  </w:divBdr>
                  <w:divsChild>
                    <w:div w:id="993878908">
                      <w:marLeft w:val="0"/>
                      <w:marRight w:val="0"/>
                      <w:marTop w:val="0"/>
                      <w:marBottom w:val="0"/>
                      <w:divBdr>
                        <w:top w:val="none" w:sz="0" w:space="0" w:color="auto"/>
                        <w:left w:val="none" w:sz="0" w:space="0" w:color="auto"/>
                        <w:bottom w:val="none" w:sz="0" w:space="0" w:color="auto"/>
                        <w:right w:val="none" w:sz="0" w:space="0" w:color="auto"/>
                      </w:divBdr>
                      <w:divsChild>
                        <w:div w:id="1810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9432">
              <w:marLeft w:val="0"/>
              <w:marRight w:val="0"/>
              <w:marTop w:val="0"/>
              <w:marBottom w:val="0"/>
              <w:divBdr>
                <w:top w:val="none" w:sz="0" w:space="0" w:color="auto"/>
                <w:left w:val="none" w:sz="0" w:space="0" w:color="auto"/>
                <w:bottom w:val="none" w:sz="0" w:space="0" w:color="auto"/>
                <w:right w:val="none" w:sz="0" w:space="0" w:color="auto"/>
              </w:divBdr>
              <w:divsChild>
                <w:div w:id="72162560">
                  <w:marLeft w:val="0"/>
                  <w:marRight w:val="0"/>
                  <w:marTop w:val="0"/>
                  <w:marBottom w:val="0"/>
                  <w:divBdr>
                    <w:top w:val="none" w:sz="0" w:space="0" w:color="auto"/>
                    <w:left w:val="none" w:sz="0" w:space="0" w:color="auto"/>
                    <w:bottom w:val="none" w:sz="0" w:space="0" w:color="auto"/>
                    <w:right w:val="none" w:sz="0" w:space="0" w:color="auto"/>
                  </w:divBdr>
                  <w:divsChild>
                    <w:div w:id="506331853">
                      <w:marLeft w:val="0"/>
                      <w:marRight w:val="0"/>
                      <w:marTop w:val="0"/>
                      <w:marBottom w:val="0"/>
                      <w:divBdr>
                        <w:top w:val="none" w:sz="0" w:space="0" w:color="auto"/>
                        <w:left w:val="none" w:sz="0" w:space="0" w:color="auto"/>
                        <w:bottom w:val="none" w:sz="0" w:space="0" w:color="auto"/>
                        <w:right w:val="none" w:sz="0" w:space="0" w:color="auto"/>
                      </w:divBdr>
                      <w:divsChild>
                        <w:div w:id="361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743689">
      <w:bodyDiv w:val="1"/>
      <w:marLeft w:val="0"/>
      <w:marRight w:val="0"/>
      <w:marTop w:val="0"/>
      <w:marBottom w:val="0"/>
      <w:divBdr>
        <w:top w:val="none" w:sz="0" w:space="0" w:color="auto"/>
        <w:left w:val="none" w:sz="0" w:space="0" w:color="auto"/>
        <w:bottom w:val="none" w:sz="0" w:space="0" w:color="auto"/>
        <w:right w:val="none" w:sz="0" w:space="0" w:color="auto"/>
      </w:divBdr>
      <w:divsChild>
        <w:div w:id="1078403656">
          <w:marLeft w:val="0"/>
          <w:marRight w:val="0"/>
          <w:marTop w:val="120"/>
          <w:marBottom w:val="120"/>
          <w:divBdr>
            <w:top w:val="none" w:sz="0" w:space="0" w:color="auto"/>
            <w:left w:val="none" w:sz="0" w:space="0" w:color="auto"/>
            <w:bottom w:val="none" w:sz="0" w:space="0" w:color="auto"/>
            <w:right w:val="none" w:sz="0" w:space="0" w:color="auto"/>
          </w:divBdr>
          <w:divsChild>
            <w:div w:id="500318314">
              <w:marLeft w:val="0"/>
              <w:marRight w:val="0"/>
              <w:marTop w:val="0"/>
              <w:marBottom w:val="0"/>
              <w:divBdr>
                <w:top w:val="none" w:sz="0" w:space="0" w:color="auto"/>
                <w:left w:val="none" w:sz="0" w:space="0" w:color="auto"/>
                <w:bottom w:val="none" w:sz="0" w:space="0" w:color="auto"/>
                <w:right w:val="none" w:sz="0" w:space="0" w:color="auto"/>
              </w:divBdr>
              <w:divsChild>
                <w:div w:id="618491562">
                  <w:marLeft w:val="0"/>
                  <w:marRight w:val="0"/>
                  <w:marTop w:val="0"/>
                  <w:marBottom w:val="0"/>
                  <w:divBdr>
                    <w:top w:val="none" w:sz="0" w:space="0" w:color="auto"/>
                    <w:left w:val="none" w:sz="0" w:space="0" w:color="auto"/>
                    <w:bottom w:val="none" w:sz="0" w:space="0" w:color="auto"/>
                    <w:right w:val="none" w:sz="0" w:space="0" w:color="auto"/>
                  </w:divBdr>
                  <w:divsChild>
                    <w:div w:id="285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8805">
          <w:marLeft w:val="0"/>
          <w:marRight w:val="0"/>
          <w:marTop w:val="0"/>
          <w:marBottom w:val="0"/>
          <w:divBdr>
            <w:top w:val="none" w:sz="0" w:space="0" w:color="auto"/>
            <w:left w:val="none" w:sz="0" w:space="0" w:color="auto"/>
            <w:bottom w:val="none" w:sz="0" w:space="0" w:color="auto"/>
            <w:right w:val="none" w:sz="0" w:space="0" w:color="auto"/>
          </w:divBdr>
          <w:divsChild>
            <w:div w:id="487208107">
              <w:marLeft w:val="0"/>
              <w:marRight w:val="0"/>
              <w:marTop w:val="0"/>
              <w:marBottom w:val="0"/>
              <w:divBdr>
                <w:top w:val="none" w:sz="0" w:space="0" w:color="auto"/>
                <w:left w:val="none" w:sz="0" w:space="0" w:color="auto"/>
                <w:bottom w:val="none" w:sz="0" w:space="0" w:color="auto"/>
                <w:right w:val="none" w:sz="0" w:space="0" w:color="auto"/>
              </w:divBdr>
              <w:divsChild>
                <w:div w:id="1484156803">
                  <w:marLeft w:val="0"/>
                  <w:marRight w:val="0"/>
                  <w:marTop w:val="0"/>
                  <w:marBottom w:val="0"/>
                  <w:divBdr>
                    <w:top w:val="none" w:sz="0" w:space="0" w:color="auto"/>
                    <w:left w:val="none" w:sz="0" w:space="0" w:color="auto"/>
                    <w:bottom w:val="none" w:sz="0" w:space="0" w:color="auto"/>
                    <w:right w:val="none" w:sz="0" w:space="0" w:color="auto"/>
                  </w:divBdr>
                  <w:divsChild>
                    <w:div w:id="1853718389">
                      <w:marLeft w:val="0"/>
                      <w:marRight w:val="0"/>
                      <w:marTop w:val="0"/>
                      <w:marBottom w:val="0"/>
                      <w:divBdr>
                        <w:top w:val="none" w:sz="0" w:space="0" w:color="auto"/>
                        <w:left w:val="none" w:sz="0" w:space="0" w:color="auto"/>
                        <w:bottom w:val="none" w:sz="0" w:space="0" w:color="auto"/>
                        <w:right w:val="none" w:sz="0" w:space="0" w:color="auto"/>
                      </w:divBdr>
                      <w:divsChild>
                        <w:div w:id="6425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5059">
              <w:marLeft w:val="0"/>
              <w:marRight w:val="0"/>
              <w:marTop w:val="0"/>
              <w:marBottom w:val="0"/>
              <w:divBdr>
                <w:top w:val="none" w:sz="0" w:space="0" w:color="auto"/>
                <w:left w:val="none" w:sz="0" w:space="0" w:color="auto"/>
                <w:bottom w:val="none" w:sz="0" w:space="0" w:color="auto"/>
                <w:right w:val="none" w:sz="0" w:space="0" w:color="auto"/>
              </w:divBdr>
              <w:divsChild>
                <w:div w:id="33119758">
                  <w:marLeft w:val="0"/>
                  <w:marRight w:val="0"/>
                  <w:marTop w:val="0"/>
                  <w:marBottom w:val="0"/>
                  <w:divBdr>
                    <w:top w:val="none" w:sz="0" w:space="0" w:color="auto"/>
                    <w:left w:val="none" w:sz="0" w:space="0" w:color="auto"/>
                    <w:bottom w:val="none" w:sz="0" w:space="0" w:color="auto"/>
                    <w:right w:val="none" w:sz="0" w:space="0" w:color="auto"/>
                  </w:divBdr>
                  <w:divsChild>
                    <w:div w:id="1023168414">
                      <w:marLeft w:val="0"/>
                      <w:marRight w:val="0"/>
                      <w:marTop w:val="0"/>
                      <w:marBottom w:val="0"/>
                      <w:divBdr>
                        <w:top w:val="none" w:sz="0" w:space="0" w:color="auto"/>
                        <w:left w:val="none" w:sz="0" w:space="0" w:color="auto"/>
                        <w:bottom w:val="none" w:sz="0" w:space="0" w:color="auto"/>
                        <w:right w:val="none" w:sz="0" w:space="0" w:color="auto"/>
                      </w:divBdr>
                      <w:divsChild>
                        <w:div w:id="239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913">
              <w:marLeft w:val="0"/>
              <w:marRight w:val="0"/>
              <w:marTop w:val="0"/>
              <w:marBottom w:val="0"/>
              <w:divBdr>
                <w:top w:val="none" w:sz="0" w:space="0" w:color="auto"/>
                <w:left w:val="none" w:sz="0" w:space="0" w:color="auto"/>
                <w:bottom w:val="none" w:sz="0" w:space="0" w:color="auto"/>
                <w:right w:val="none" w:sz="0" w:space="0" w:color="auto"/>
              </w:divBdr>
              <w:divsChild>
                <w:div w:id="243104874">
                  <w:marLeft w:val="0"/>
                  <w:marRight w:val="0"/>
                  <w:marTop w:val="0"/>
                  <w:marBottom w:val="0"/>
                  <w:divBdr>
                    <w:top w:val="none" w:sz="0" w:space="0" w:color="auto"/>
                    <w:left w:val="none" w:sz="0" w:space="0" w:color="auto"/>
                    <w:bottom w:val="none" w:sz="0" w:space="0" w:color="auto"/>
                    <w:right w:val="none" w:sz="0" w:space="0" w:color="auto"/>
                  </w:divBdr>
                  <w:divsChild>
                    <w:div w:id="186214771">
                      <w:marLeft w:val="0"/>
                      <w:marRight w:val="0"/>
                      <w:marTop w:val="0"/>
                      <w:marBottom w:val="0"/>
                      <w:divBdr>
                        <w:top w:val="none" w:sz="0" w:space="0" w:color="auto"/>
                        <w:left w:val="none" w:sz="0" w:space="0" w:color="auto"/>
                        <w:bottom w:val="none" w:sz="0" w:space="0" w:color="auto"/>
                        <w:right w:val="none" w:sz="0" w:space="0" w:color="auto"/>
                      </w:divBdr>
                      <w:divsChild>
                        <w:div w:id="18028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3638">
              <w:marLeft w:val="0"/>
              <w:marRight w:val="0"/>
              <w:marTop w:val="0"/>
              <w:marBottom w:val="0"/>
              <w:divBdr>
                <w:top w:val="none" w:sz="0" w:space="0" w:color="auto"/>
                <w:left w:val="none" w:sz="0" w:space="0" w:color="auto"/>
                <w:bottom w:val="none" w:sz="0" w:space="0" w:color="auto"/>
                <w:right w:val="none" w:sz="0" w:space="0" w:color="auto"/>
              </w:divBdr>
              <w:divsChild>
                <w:div w:id="370376055">
                  <w:marLeft w:val="0"/>
                  <w:marRight w:val="0"/>
                  <w:marTop w:val="0"/>
                  <w:marBottom w:val="0"/>
                  <w:divBdr>
                    <w:top w:val="none" w:sz="0" w:space="0" w:color="auto"/>
                    <w:left w:val="none" w:sz="0" w:space="0" w:color="auto"/>
                    <w:bottom w:val="none" w:sz="0" w:space="0" w:color="auto"/>
                    <w:right w:val="none" w:sz="0" w:space="0" w:color="auto"/>
                  </w:divBdr>
                  <w:divsChild>
                    <w:div w:id="319962911">
                      <w:marLeft w:val="0"/>
                      <w:marRight w:val="0"/>
                      <w:marTop w:val="0"/>
                      <w:marBottom w:val="0"/>
                      <w:divBdr>
                        <w:top w:val="none" w:sz="0" w:space="0" w:color="auto"/>
                        <w:left w:val="none" w:sz="0" w:space="0" w:color="auto"/>
                        <w:bottom w:val="none" w:sz="0" w:space="0" w:color="auto"/>
                        <w:right w:val="none" w:sz="0" w:space="0" w:color="auto"/>
                      </w:divBdr>
                      <w:divsChild>
                        <w:div w:id="19956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4435">
      <w:bodyDiv w:val="1"/>
      <w:marLeft w:val="0"/>
      <w:marRight w:val="0"/>
      <w:marTop w:val="0"/>
      <w:marBottom w:val="0"/>
      <w:divBdr>
        <w:top w:val="none" w:sz="0" w:space="0" w:color="auto"/>
        <w:left w:val="none" w:sz="0" w:space="0" w:color="auto"/>
        <w:bottom w:val="none" w:sz="0" w:space="0" w:color="auto"/>
        <w:right w:val="none" w:sz="0" w:space="0" w:color="auto"/>
      </w:divBdr>
      <w:divsChild>
        <w:div w:id="527521893">
          <w:marLeft w:val="0"/>
          <w:marRight w:val="0"/>
          <w:marTop w:val="120"/>
          <w:marBottom w:val="120"/>
          <w:divBdr>
            <w:top w:val="none" w:sz="0" w:space="0" w:color="auto"/>
            <w:left w:val="none" w:sz="0" w:space="0" w:color="auto"/>
            <w:bottom w:val="none" w:sz="0" w:space="0" w:color="auto"/>
            <w:right w:val="none" w:sz="0" w:space="0" w:color="auto"/>
          </w:divBdr>
          <w:divsChild>
            <w:div w:id="1842549595">
              <w:marLeft w:val="0"/>
              <w:marRight w:val="0"/>
              <w:marTop w:val="0"/>
              <w:marBottom w:val="0"/>
              <w:divBdr>
                <w:top w:val="none" w:sz="0" w:space="0" w:color="auto"/>
                <w:left w:val="none" w:sz="0" w:space="0" w:color="auto"/>
                <w:bottom w:val="none" w:sz="0" w:space="0" w:color="auto"/>
                <w:right w:val="none" w:sz="0" w:space="0" w:color="auto"/>
              </w:divBdr>
              <w:divsChild>
                <w:div w:id="214506307">
                  <w:marLeft w:val="0"/>
                  <w:marRight w:val="0"/>
                  <w:marTop w:val="0"/>
                  <w:marBottom w:val="0"/>
                  <w:divBdr>
                    <w:top w:val="none" w:sz="0" w:space="0" w:color="auto"/>
                    <w:left w:val="none" w:sz="0" w:space="0" w:color="auto"/>
                    <w:bottom w:val="none" w:sz="0" w:space="0" w:color="auto"/>
                    <w:right w:val="none" w:sz="0" w:space="0" w:color="auto"/>
                  </w:divBdr>
                  <w:divsChild>
                    <w:div w:id="14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9002">
          <w:marLeft w:val="0"/>
          <w:marRight w:val="0"/>
          <w:marTop w:val="0"/>
          <w:marBottom w:val="0"/>
          <w:divBdr>
            <w:top w:val="none" w:sz="0" w:space="0" w:color="auto"/>
            <w:left w:val="none" w:sz="0" w:space="0" w:color="auto"/>
            <w:bottom w:val="none" w:sz="0" w:space="0" w:color="auto"/>
            <w:right w:val="none" w:sz="0" w:space="0" w:color="auto"/>
          </w:divBdr>
          <w:divsChild>
            <w:div w:id="182480585">
              <w:marLeft w:val="0"/>
              <w:marRight w:val="0"/>
              <w:marTop w:val="0"/>
              <w:marBottom w:val="0"/>
              <w:divBdr>
                <w:top w:val="none" w:sz="0" w:space="0" w:color="auto"/>
                <w:left w:val="none" w:sz="0" w:space="0" w:color="auto"/>
                <w:bottom w:val="none" w:sz="0" w:space="0" w:color="auto"/>
                <w:right w:val="none" w:sz="0" w:space="0" w:color="auto"/>
              </w:divBdr>
              <w:divsChild>
                <w:div w:id="214630951">
                  <w:marLeft w:val="0"/>
                  <w:marRight w:val="0"/>
                  <w:marTop w:val="0"/>
                  <w:marBottom w:val="0"/>
                  <w:divBdr>
                    <w:top w:val="none" w:sz="0" w:space="0" w:color="auto"/>
                    <w:left w:val="none" w:sz="0" w:space="0" w:color="auto"/>
                    <w:bottom w:val="none" w:sz="0" w:space="0" w:color="auto"/>
                    <w:right w:val="none" w:sz="0" w:space="0" w:color="auto"/>
                  </w:divBdr>
                  <w:divsChild>
                    <w:div w:id="770472589">
                      <w:marLeft w:val="0"/>
                      <w:marRight w:val="0"/>
                      <w:marTop w:val="0"/>
                      <w:marBottom w:val="0"/>
                      <w:divBdr>
                        <w:top w:val="none" w:sz="0" w:space="0" w:color="auto"/>
                        <w:left w:val="none" w:sz="0" w:space="0" w:color="auto"/>
                        <w:bottom w:val="none" w:sz="0" w:space="0" w:color="auto"/>
                        <w:right w:val="none" w:sz="0" w:space="0" w:color="auto"/>
                      </w:divBdr>
                      <w:divsChild>
                        <w:div w:id="917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909">
              <w:marLeft w:val="0"/>
              <w:marRight w:val="0"/>
              <w:marTop w:val="0"/>
              <w:marBottom w:val="0"/>
              <w:divBdr>
                <w:top w:val="none" w:sz="0" w:space="0" w:color="auto"/>
                <w:left w:val="none" w:sz="0" w:space="0" w:color="auto"/>
                <w:bottom w:val="none" w:sz="0" w:space="0" w:color="auto"/>
                <w:right w:val="none" w:sz="0" w:space="0" w:color="auto"/>
              </w:divBdr>
              <w:divsChild>
                <w:div w:id="631832875">
                  <w:marLeft w:val="0"/>
                  <w:marRight w:val="0"/>
                  <w:marTop w:val="0"/>
                  <w:marBottom w:val="0"/>
                  <w:divBdr>
                    <w:top w:val="none" w:sz="0" w:space="0" w:color="auto"/>
                    <w:left w:val="none" w:sz="0" w:space="0" w:color="auto"/>
                    <w:bottom w:val="none" w:sz="0" w:space="0" w:color="auto"/>
                    <w:right w:val="none" w:sz="0" w:space="0" w:color="auto"/>
                  </w:divBdr>
                  <w:divsChild>
                    <w:div w:id="888103273">
                      <w:marLeft w:val="0"/>
                      <w:marRight w:val="0"/>
                      <w:marTop w:val="0"/>
                      <w:marBottom w:val="0"/>
                      <w:divBdr>
                        <w:top w:val="none" w:sz="0" w:space="0" w:color="auto"/>
                        <w:left w:val="none" w:sz="0" w:space="0" w:color="auto"/>
                        <w:bottom w:val="none" w:sz="0" w:space="0" w:color="auto"/>
                        <w:right w:val="none" w:sz="0" w:space="0" w:color="auto"/>
                      </w:divBdr>
                      <w:divsChild>
                        <w:div w:id="7954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7804">
              <w:marLeft w:val="0"/>
              <w:marRight w:val="0"/>
              <w:marTop w:val="0"/>
              <w:marBottom w:val="0"/>
              <w:divBdr>
                <w:top w:val="none" w:sz="0" w:space="0" w:color="auto"/>
                <w:left w:val="none" w:sz="0" w:space="0" w:color="auto"/>
                <w:bottom w:val="none" w:sz="0" w:space="0" w:color="auto"/>
                <w:right w:val="none" w:sz="0" w:space="0" w:color="auto"/>
              </w:divBdr>
              <w:divsChild>
                <w:div w:id="2058242045">
                  <w:marLeft w:val="0"/>
                  <w:marRight w:val="0"/>
                  <w:marTop w:val="0"/>
                  <w:marBottom w:val="0"/>
                  <w:divBdr>
                    <w:top w:val="none" w:sz="0" w:space="0" w:color="auto"/>
                    <w:left w:val="none" w:sz="0" w:space="0" w:color="auto"/>
                    <w:bottom w:val="none" w:sz="0" w:space="0" w:color="auto"/>
                    <w:right w:val="none" w:sz="0" w:space="0" w:color="auto"/>
                  </w:divBdr>
                  <w:divsChild>
                    <w:div w:id="1830553860">
                      <w:marLeft w:val="0"/>
                      <w:marRight w:val="0"/>
                      <w:marTop w:val="0"/>
                      <w:marBottom w:val="0"/>
                      <w:divBdr>
                        <w:top w:val="none" w:sz="0" w:space="0" w:color="auto"/>
                        <w:left w:val="none" w:sz="0" w:space="0" w:color="auto"/>
                        <w:bottom w:val="none" w:sz="0" w:space="0" w:color="auto"/>
                        <w:right w:val="none" w:sz="0" w:space="0" w:color="auto"/>
                      </w:divBdr>
                      <w:divsChild>
                        <w:div w:id="412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157">
              <w:marLeft w:val="0"/>
              <w:marRight w:val="0"/>
              <w:marTop w:val="0"/>
              <w:marBottom w:val="0"/>
              <w:divBdr>
                <w:top w:val="none" w:sz="0" w:space="0" w:color="auto"/>
                <w:left w:val="none" w:sz="0" w:space="0" w:color="auto"/>
                <w:bottom w:val="none" w:sz="0" w:space="0" w:color="auto"/>
                <w:right w:val="none" w:sz="0" w:space="0" w:color="auto"/>
              </w:divBdr>
              <w:divsChild>
                <w:div w:id="765031863">
                  <w:marLeft w:val="0"/>
                  <w:marRight w:val="0"/>
                  <w:marTop w:val="0"/>
                  <w:marBottom w:val="0"/>
                  <w:divBdr>
                    <w:top w:val="none" w:sz="0" w:space="0" w:color="auto"/>
                    <w:left w:val="none" w:sz="0" w:space="0" w:color="auto"/>
                    <w:bottom w:val="none" w:sz="0" w:space="0" w:color="auto"/>
                    <w:right w:val="none" w:sz="0" w:space="0" w:color="auto"/>
                  </w:divBdr>
                  <w:divsChild>
                    <w:div w:id="1928878774">
                      <w:marLeft w:val="0"/>
                      <w:marRight w:val="0"/>
                      <w:marTop w:val="0"/>
                      <w:marBottom w:val="0"/>
                      <w:divBdr>
                        <w:top w:val="none" w:sz="0" w:space="0" w:color="auto"/>
                        <w:left w:val="none" w:sz="0" w:space="0" w:color="auto"/>
                        <w:bottom w:val="none" w:sz="0" w:space="0" w:color="auto"/>
                        <w:right w:val="none" w:sz="0" w:space="0" w:color="auto"/>
                      </w:divBdr>
                      <w:divsChild>
                        <w:div w:id="160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04332">
      <w:bodyDiv w:val="1"/>
      <w:marLeft w:val="0"/>
      <w:marRight w:val="0"/>
      <w:marTop w:val="0"/>
      <w:marBottom w:val="0"/>
      <w:divBdr>
        <w:top w:val="none" w:sz="0" w:space="0" w:color="auto"/>
        <w:left w:val="none" w:sz="0" w:space="0" w:color="auto"/>
        <w:bottom w:val="none" w:sz="0" w:space="0" w:color="auto"/>
        <w:right w:val="none" w:sz="0" w:space="0" w:color="auto"/>
      </w:divBdr>
      <w:divsChild>
        <w:div w:id="2036690407">
          <w:marLeft w:val="0"/>
          <w:marRight w:val="0"/>
          <w:marTop w:val="120"/>
          <w:marBottom w:val="120"/>
          <w:divBdr>
            <w:top w:val="none" w:sz="0" w:space="0" w:color="auto"/>
            <w:left w:val="none" w:sz="0" w:space="0" w:color="auto"/>
            <w:bottom w:val="none" w:sz="0" w:space="0" w:color="auto"/>
            <w:right w:val="none" w:sz="0" w:space="0" w:color="auto"/>
          </w:divBdr>
          <w:divsChild>
            <w:div w:id="1729105304">
              <w:marLeft w:val="0"/>
              <w:marRight w:val="0"/>
              <w:marTop w:val="0"/>
              <w:marBottom w:val="0"/>
              <w:divBdr>
                <w:top w:val="none" w:sz="0" w:space="0" w:color="auto"/>
                <w:left w:val="none" w:sz="0" w:space="0" w:color="auto"/>
                <w:bottom w:val="none" w:sz="0" w:space="0" w:color="auto"/>
                <w:right w:val="none" w:sz="0" w:space="0" w:color="auto"/>
              </w:divBdr>
              <w:divsChild>
                <w:div w:id="1230186228">
                  <w:marLeft w:val="0"/>
                  <w:marRight w:val="0"/>
                  <w:marTop w:val="0"/>
                  <w:marBottom w:val="0"/>
                  <w:divBdr>
                    <w:top w:val="none" w:sz="0" w:space="0" w:color="auto"/>
                    <w:left w:val="none" w:sz="0" w:space="0" w:color="auto"/>
                    <w:bottom w:val="none" w:sz="0" w:space="0" w:color="auto"/>
                    <w:right w:val="none" w:sz="0" w:space="0" w:color="auto"/>
                  </w:divBdr>
                  <w:divsChild>
                    <w:div w:id="12873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1382">
          <w:marLeft w:val="0"/>
          <w:marRight w:val="0"/>
          <w:marTop w:val="0"/>
          <w:marBottom w:val="0"/>
          <w:divBdr>
            <w:top w:val="none" w:sz="0" w:space="0" w:color="auto"/>
            <w:left w:val="none" w:sz="0" w:space="0" w:color="auto"/>
            <w:bottom w:val="none" w:sz="0" w:space="0" w:color="auto"/>
            <w:right w:val="none" w:sz="0" w:space="0" w:color="auto"/>
          </w:divBdr>
          <w:divsChild>
            <w:div w:id="300505857">
              <w:marLeft w:val="0"/>
              <w:marRight w:val="0"/>
              <w:marTop w:val="0"/>
              <w:marBottom w:val="0"/>
              <w:divBdr>
                <w:top w:val="none" w:sz="0" w:space="0" w:color="auto"/>
                <w:left w:val="none" w:sz="0" w:space="0" w:color="auto"/>
                <w:bottom w:val="none" w:sz="0" w:space="0" w:color="auto"/>
                <w:right w:val="none" w:sz="0" w:space="0" w:color="auto"/>
              </w:divBdr>
              <w:divsChild>
                <w:div w:id="748117796">
                  <w:marLeft w:val="0"/>
                  <w:marRight w:val="0"/>
                  <w:marTop w:val="0"/>
                  <w:marBottom w:val="0"/>
                  <w:divBdr>
                    <w:top w:val="none" w:sz="0" w:space="0" w:color="auto"/>
                    <w:left w:val="none" w:sz="0" w:space="0" w:color="auto"/>
                    <w:bottom w:val="none" w:sz="0" w:space="0" w:color="auto"/>
                    <w:right w:val="none" w:sz="0" w:space="0" w:color="auto"/>
                  </w:divBdr>
                  <w:divsChild>
                    <w:div w:id="713190285">
                      <w:marLeft w:val="0"/>
                      <w:marRight w:val="0"/>
                      <w:marTop w:val="0"/>
                      <w:marBottom w:val="0"/>
                      <w:divBdr>
                        <w:top w:val="none" w:sz="0" w:space="0" w:color="auto"/>
                        <w:left w:val="none" w:sz="0" w:space="0" w:color="auto"/>
                        <w:bottom w:val="none" w:sz="0" w:space="0" w:color="auto"/>
                        <w:right w:val="none" w:sz="0" w:space="0" w:color="auto"/>
                      </w:divBdr>
                      <w:divsChild>
                        <w:div w:id="15570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3500">
              <w:marLeft w:val="0"/>
              <w:marRight w:val="0"/>
              <w:marTop w:val="0"/>
              <w:marBottom w:val="0"/>
              <w:divBdr>
                <w:top w:val="none" w:sz="0" w:space="0" w:color="auto"/>
                <w:left w:val="none" w:sz="0" w:space="0" w:color="auto"/>
                <w:bottom w:val="none" w:sz="0" w:space="0" w:color="auto"/>
                <w:right w:val="none" w:sz="0" w:space="0" w:color="auto"/>
              </w:divBdr>
              <w:divsChild>
                <w:div w:id="1277831835">
                  <w:marLeft w:val="0"/>
                  <w:marRight w:val="0"/>
                  <w:marTop w:val="0"/>
                  <w:marBottom w:val="0"/>
                  <w:divBdr>
                    <w:top w:val="none" w:sz="0" w:space="0" w:color="auto"/>
                    <w:left w:val="none" w:sz="0" w:space="0" w:color="auto"/>
                    <w:bottom w:val="none" w:sz="0" w:space="0" w:color="auto"/>
                    <w:right w:val="none" w:sz="0" w:space="0" w:color="auto"/>
                  </w:divBdr>
                  <w:divsChild>
                    <w:div w:id="264770503">
                      <w:marLeft w:val="0"/>
                      <w:marRight w:val="0"/>
                      <w:marTop w:val="0"/>
                      <w:marBottom w:val="0"/>
                      <w:divBdr>
                        <w:top w:val="none" w:sz="0" w:space="0" w:color="auto"/>
                        <w:left w:val="none" w:sz="0" w:space="0" w:color="auto"/>
                        <w:bottom w:val="none" w:sz="0" w:space="0" w:color="auto"/>
                        <w:right w:val="none" w:sz="0" w:space="0" w:color="auto"/>
                      </w:divBdr>
                      <w:divsChild>
                        <w:div w:id="15151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5649">
              <w:marLeft w:val="0"/>
              <w:marRight w:val="0"/>
              <w:marTop w:val="0"/>
              <w:marBottom w:val="0"/>
              <w:divBdr>
                <w:top w:val="none" w:sz="0" w:space="0" w:color="auto"/>
                <w:left w:val="none" w:sz="0" w:space="0" w:color="auto"/>
                <w:bottom w:val="none" w:sz="0" w:space="0" w:color="auto"/>
                <w:right w:val="none" w:sz="0" w:space="0" w:color="auto"/>
              </w:divBdr>
              <w:divsChild>
                <w:div w:id="740719279">
                  <w:marLeft w:val="0"/>
                  <w:marRight w:val="0"/>
                  <w:marTop w:val="0"/>
                  <w:marBottom w:val="0"/>
                  <w:divBdr>
                    <w:top w:val="none" w:sz="0" w:space="0" w:color="auto"/>
                    <w:left w:val="none" w:sz="0" w:space="0" w:color="auto"/>
                    <w:bottom w:val="none" w:sz="0" w:space="0" w:color="auto"/>
                    <w:right w:val="none" w:sz="0" w:space="0" w:color="auto"/>
                  </w:divBdr>
                  <w:divsChild>
                    <w:div w:id="1642617723">
                      <w:marLeft w:val="0"/>
                      <w:marRight w:val="0"/>
                      <w:marTop w:val="0"/>
                      <w:marBottom w:val="0"/>
                      <w:divBdr>
                        <w:top w:val="none" w:sz="0" w:space="0" w:color="auto"/>
                        <w:left w:val="none" w:sz="0" w:space="0" w:color="auto"/>
                        <w:bottom w:val="none" w:sz="0" w:space="0" w:color="auto"/>
                        <w:right w:val="none" w:sz="0" w:space="0" w:color="auto"/>
                      </w:divBdr>
                      <w:divsChild>
                        <w:div w:id="1560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3840">
              <w:marLeft w:val="0"/>
              <w:marRight w:val="0"/>
              <w:marTop w:val="0"/>
              <w:marBottom w:val="0"/>
              <w:divBdr>
                <w:top w:val="none" w:sz="0" w:space="0" w:color="auto"/>
                <w:left w:val="none" w:sz="0" w:space="0" w:color="auto"/>
                <w:bottom w:val="none" w:sz="0" w:space="0" w:color="auto"/>
                <w:right w:val="none" w:sz="0" w:space="0" w:color="auto"/>
              </w:divBdr>
              <w:divsChild>
                <w:div w:id="1100375710">
                  <w:marLeft w:val="0"/>
                  <w:marRight w:val="0"/>
                  <w:marTop w:val="0"/>
                  <w:marBottom w:val="0"/>
                  <w:divBdr>
                    <w:top w:val="none" w:sz="0" w:space="0" w:color="auto"/>
                    <w:left w:val="none" w:sz="0" w:space="0" w:color="auto"/>
                    <w:bottom w:val="none" w:sz="0" w:space="0" w:color="auto"/>
                    <w:right w:val="none" w:sz="0" w:space="0" w:color="auto"/>
                  </w:divBdr>
                  <w:divsChild>
                    <w:div w:id="928008219">
                      <w:marLeft w:val="0"/>
                      <w:marRight w:val="0"/>
                      <w:marTop w:val="0"/>
                      <w:marBottom w:val="0"/>
                      <w:divBdr>
                        <w:top w:val="none" w:sz="0" w:space="0" w:color="auto"/>
                        <w:left w:val="none" w:sz="0" w:space="0" w:color="auto"/>
                        <w:bottom w:val="none" w:sz="0" w:space="0" w:color="auto"/>
                        <w:right w:val="none" w:sz="0" w:space="0" w:color="auto"/>
                      </w:divBdr>
                      <w:divsChild>
                        <w:div w:id="6100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45107">
      <w:bodyDiv w:val="1"/>
      <w:marLeft w:val="0"/>
      <w:marRight w:val="0"/>
      <w:marTop w:val="0"/>
      <w:marBottom w:val="0"/>
      <w:divBdr>
        <w:top w:val="none" w:sz="0" w:space="0" w:color="auto"/>
        <w:left w:val="none" w:sz="0" w:space="0" w:color="auto"/>
        <w:bottom w:val="none" w:sz="0" w:space="0" w:color="auto"/>
        <w:right w:val="none" w:sz="0" w:space="0" w:color="auto"/>
      </w:divBdr>
      <w:divsChild>
        <w:div w:id="473717721">
          <w:marLeft w:val="0"/>
          <w:marRight w:val="0"/>
          <w:marTop w:val="0"/>
          <w:marBottom w:val="0"/>
          <w:divBdr>
            <w:top w:val="none" w:sz="0" w:space="0" w:color="auto"/>
            <w:left w:val="none" w:sz="0" w:space="0" w:color="auto"/>
            <w:bottom w:val="none" w:sz="0" w:space="0" w:color="auto"/>
            <w:right w:val="none" w:sz="0" w:space="0" w:color="auto"/>
          </w:divBdr>
          <w:divsChild>
            <w:div w:id="445346381">
              <w:marLeft w:val="216"/>
              <w:marRight w:val="0"/>
              <w:marTop w:val="0"/>
              <w:marBottom w:val="120"/>
              <w:divBdr>
                <w:top w:val="none" w:sz="0" w:space="0" w:color="auto"/>
                <w:left w:val="none" w:sz="0" w:space="0" w:color="auto"/>
                <w:bottom w:val="none" w:sz="0" w:space="0" w:color="auto"/>
                <w:right w:val="none" w:sz="0" w:space="0" w:color="auto"/>
              </w:divBdr>
              <w:divsChild>
                <w:div w:id="1060249633">
                  <w:marLeft w:val="0"/>
                  <w:marRight w:val="0"/>
                  <w:marTop w:val="120"/>
                  <w:marBottom w:val="120"/>
                  <w:divBdr>
                    <w:top w:val="none" w:sz="0" w:space="0" w:color="auto"/>
                    <w:left w:val="none" w:sz="0" w:space="0" w:color="auto"/>
                    <w:bottom w:val="none" w:sz="0" w:space="0" w:color="auto"/>
                    <w:right w:val="none" w:sz="0" w:space="0" w:color="auto"/>
                  </w:divBdr>
                  <w:divsChild>
                    <w:div w:id="1767848602">
                      <w:marLeft w:val="0"/>
                      <w:marRight w:val="0"/>
                      <w:marTop w:val="0"/>
                      <w:marBottom w:val="0"/>
                      <w:divBdr>
                        <w:top w:val="none" w:sz="0" w:space="0" w:color="auto"/>
                        <w:left w:val="none" w:sz="0" w:space="0" w:color="auto"/>
                        <w:bottom w:val="none" w:sz="0" w:space="0" w:color="auto"/>
                        <w:right w:val="none" w:sz="0" w:space="0" w:color="auto"/>
                      </w:divBdr>
                      <w:divsChild>
                        <w:div w:id="1425567898">
                          <w:marLeft w:val="0"/>
                          <w:marRight w:val="0"/>
                          <w:marTop w:val="0"/>
                          <w:marBottom w:val="0"/>
                          <w:divBdr>
                            <w:top w:val="none" w:sz="0" w:space="0" w:color="auto"/>
                            <w:left w:val="none" w:sz="0" w:space="0" w:color="auto"/>
                            <w:bottom w:val="none" w:sz="0" w:space="0" w:color="auto"/>
                            <w:right w:val="none" w:sz="0" w:space="0" w:color="auto"/>
                          </w:divBdr>
                          <w:divsChild>
                            <w:div w:id="406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4580">
                  <w:marLeft w:val="0"/>
                  <w:marRight w:val="0"/>
                  <w:marTop w:val="0"/>
                  <w:marBottom w:val="0"/>
                  <w:divBdr>
                    <w:top w:val="none" w:sz="0" w:space="0" w:color="auto"/>
                    <w:left w:val="none" w:sz="0" w:space="0" w:color="auto"/>
                    <w:bottom w:val="none" w:sz="0" w:space="0" w:color="auto"/>
                    <w:right w:val="none" w:sz="0" w:space="0" w:color="auto"/>
                  </w:divBdr>
                  <w:divsChild>
                    <w:div w:id="519008812">
                      <w:marLeft w:val="0"/>
                      <w:marRight w:val="0"/>
                      <w:marTop w:val="0"/>
                      <w:marBottom w:val="0"/>
                      <w:divBdr>
                        <w:top w:val="none" w:sz="0" w:space="0" w:color="auto"/>
                        <w:left w:val="none" w:sz="0" w:space="0" w:color="auto"/>
                        <w:bottom w:val="none" w:sz="0" w:space="0" w:color="auto"/>
                        <w:right w:val="none" w:sz="0" w:space="0" w:color="auto"/>
                      </w:divBdr>
                      <w:divsChild>
                        <w:div w:id="1657952877">
                          <w:marLeft w:val="0"/>
                          <w:marRight w:val="0"/>
                          <w:marTop w:val="0"/>
                          <w:marBottom w:val="0"/>
                          <w:divBdr>
                            <w:top w:val="none" w:sz="0" w:space="0" w:color="auto"/>
                            <w:left w:val="none" w:sz="0" w:space="0" w:color="auto"/>
                            <w:bottom w:val="none" w:sz="0" w:space="0" w:color="auto"/>
                            <w:right w:val="none" w:sz="0" w:space="0" w:color="auto"/>
                          </w:divBdr>
                          <w:divsChild>
                            <w:div w:id="736897390">
                              <w:marLeft w:val="0"/>
                              <w:marRight w:val="0"/>
                              <w:marTop w:val="0"/>
                              <w:marBottom w:val="0"/>
                              <w:divBdr>
                                <w:top w:val="none" w:sz="0" w:space="0" w:color="auto"/>
                                <w:left w:val="none" w:sz="0" w:space="0" w:color="auto"/>
                                <w:bottom w:val="none" w:sz="0" w:space="0" w:color="auto"/>
                                <w:right w:val="none" w:sz="0" w:space="0" w:color="auto"/>
                              </w:divBdr>
                              <w:divsChild>
                                <w:div w:id="6307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22758">
                      <w:marLeft w:val="0"/>
                      <w:marRight w:val="0"/>
                      <w:marTop w:val="0"/>
                      <w:marBottom w:val="0"/>
                      <w:divBdr>
                        <w:top w:val="none" w:sz="0" w:space="0" w:color="auto"/>
                        <w:left w:val="none" w:sz="0" w:space="0" w:color="auto"/>
                        <w:bottom w:val="none" w:sz="0" w:space="0" w:color="auto"/>
                        <w:right w:val="none" w:sz="0" w:space="0" w:color="auto"/>
                      </w:divBdr>
                      <w:divsChild>
                        <w:div w:id="632101697">
                          <w:marLeft w:val="0"/>
                          <w:marRight w:val="0"/>
                          <w:marTop w:val="0"/>
                          <w:marBottom w:val="0"/>
                          <w:divBdr>
                            <w:top w:val="none" w:sz="0" w:space="0" w:color="auto"/>
                            <w:left w:val="none" w:sz="0" w:space="0" w:color="auto"/>
                            <w:bottom w:val="none" w:sz="0" w:space="0" w:color="auto"/>
                            <w:right w:val="none" w:sz="0" w:space="0" w:color="auto"/>
                          </w:divBdr>
                          <w:divsChild>
                            <w:div w:id="9185664">
                              <w:marLeft w:val="0"/>
                              <w:marRight w:val="0"/>
                              <w:marTop w:val="0"/>
                              <w:marBottom w:val="0"/>
                              <w:divBdr>
                                <w:top w:val="none" w:sz="0" w:space="0" w:color="auto"/>
                                <w:left w:val="none" w:sz="0" w:space="0" w:color="auto"/>
                                <w:bottom w:val="none" w:sz="0" w:space="0" w:color="auto"/>
                                <w:right w:val="none" w:sz="0" w:space="0" w:color="auto"/>
                              </w:divBdr>
                              <w:divsChild>
                                <w:div w:id="9416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3075">
                      <w:marLeft w:val="0"/>
                      <w:marRight w:val="0"/>
                      <w:marTop w:val="0"/>
                      <w:marBottom w:val="0"/>
                      <w:divBdr>
                        <w:top w:val="none" w:sz="0" w:space="0" w:color="auto"/>
                        <w:left w:val="none" w:sz="0" w:space="0" w:color="auto"/>
                        <w:bottom w:val="none" w:sz="0" w:space="0" w:color="auto"/>
                        <w:right w:val="none" w:sz="0" w:space="0" w:color="auto"/>
                      </w:divBdr>
                      <w:divsChild>
                        <w:div w:id="853691333">
                          <w:marLeft w:val="0"/>
                          <w:marRight w:val="0"/>
                          <w:marTop w:val="0"/>
                          <w:marBottom w:val="0"/>
                          <w:divBdr>
                            <w:top w:val="none" w:sz="0" w:space="0" w:color="auto"/>
                            <w:left w:val="none" w:sz="0" w:space="0" w:color="auto"/>
                            <w:bottom w:val="none" w:sz="0" w:space="0" w:color="auto"/>
                            <w:right w:val="none" w:sz="0" w:space="0" w:color="auto"/>
                          </w:divBdr>
                          <w:divsChild>
                            <w:div w:id="1279796675">
                              <w:marLeft w:val="0"/>
                              <w:marRight w:val="0"/>
                              <w:marTop w:val="0"/>
                              <w:marBottom w:val="0"/>
                              <w:divBdr>
                                <w:top w:val="none" w:sz="0" w:space="0" w:color="auto"/>
                                <w:left w:val="none" w:sz="0" w:space="0" w:color="auto"/>
                                <w:bottom w:val="none" w:sz="0" w:space="0" w:color="auto"/>
                                <w:right w:val="none" w:sz="0" w:space="0" w:color="auto"/>
                              </w:divBdr>
                              <w:divsChild>
                                <w:div w:id="7336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1217">
                      <w:marLeft w:val="0"/>
                      <w:marRight w:val="0"/>
                      <w:marTop w:val="0"/>
                      <w:marBottom w:val="0"/>
                      <w:divBdr>
                        <w:top w:val="none" w:sz="0" w:space="0" w:color="auto"/>
                        <w:left w:val="none" w:sz="0" w:space="0" w:color="auto"/>
                        <w:bottom w:val="none" w:sz="0" w:space="0" w:color="auto"/>
                        <w:right w:val="none" w:sz="0" w:space="0" w:color="auto"/>
                      </w:divBdr>
                      <w:divsChild>
                        <w:div w:id="289747126">
                          <w:marLeft w:val="0"/>
                          <w:marRight w:val="0"/>
                          <w:marTop w:val="0"/>
                          <w:marBottom w:val="0"/>
                          <w:divBdr>
                            <w:top w:val="none" w:sz="0" w:space="0" w:color="auto"/>
                            <w:left w:val="none" w:sz="0" w:space="0" w:color="auto"/>
                            <w:bottom w:val="none" w:sz="0" w:space="0" w:color="auto"/>
                            <w:right w:val="none" w:sz="0" w:space="0" w:color="auto"/>
                          </w:divBdr>
                          <w:divsChild>
                            <w:div w:id="671834946">
                              <w:marLeft w:val="0"/>
                              <w:marRight w:val="0"/>
                              <w:marTop w:val="0"/>
                              <w:marBottom w:val="0"/>
                              <w:divBdr>
                                <w:top w:val="none" w:sz="0" w:space="0" w:color="auto"/>
                                <w:left w:val="none" w:sz="0" w:space="0" w:color="auto"/>
                                <w:bottom w:val="none" w:sz="0" w:space="0" w:color="auto"/>
                                <w:right w:val="none" w:sz="0" w:space="0" w:color="auto"/>
                              </w:divBdr>
                              <w:divsChild>
                                <w:div w:id="3324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5210">
          <w:marLeft w:val="0"/>
          <w:marRight w:val="0"/>
          <w:marTop w:val="300"/>
          <w:marBottom w:val="0"/>
          <w:divBdr>
            <w:top w:val="none" w:sz="0" w:space="0" w:color="auto"/>
            <w:left w:val="none" w:sz="0" w:space="0" w:color="auto"/>
            <w:bottom w:val="none" w:sz="0" w:space="0" w:color="auto"/>
            <w:right w:val="none" w:sz="0" w:space="0" w:color="auto"/>
          </w:divBdr>
          <w:divsChild>
            <w:div w:id="6335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521">
      <w:bodyDiv w:val="1"/>
      <w:marLeft w:val="0"/>
      <w:marRight w:val="0"/>
      <w:marTop w:val="0"/>
      <w:marBottom w:val="0"/>
      <w:divBdr>
        <w:top w:val="none" w:sz="0" w:space="0" w:color="auto"/>
        <w:left w:val="none" w:sz="0" w:space="0" w:color="auto"/>
        <w:bottom w:val="none" w:sz="0" w:space="0" w:color="auto"/>
        <w:right w:val="none" w:sz="0" w:space="0" w:color="auto"/>
      </w:divBdr>
      <w:divsChild>
        <w:div w:id="1094519753">
          <w:marLeft w:val="0"/>
          <w:marRight w:val="0"/>
          <w:marTop w:val="120"/>
          <w:marBottom w:val="120"/>
          <w:divBdr>
            <w:top w:val="none" w:sz="0" w:space="0" w:color="auto"/>
            <w:left w:val="none" w:sz="0" w:space="0" w:color="auto"/>
            <w:bottom w:val="none" w:sz="0" w:space="0" w:color="auto"/>
            <w:right w:val="none" w:sz="0" w:space="0" w:color="auto"/>
          </w:divBdr>
          <w:divsChild>
            <w:div w:id="923605746">
              <w:marLeft w:val="0"/>
              <w:marRight w:val="0"/>
              <w:marTop w:val="0"/>
              <w:marBottom w:val="0"/>
              <w:divBdr>
                <w:top w:val="none" w:sz="0" w:space="0" w:color="auto"/>
                <w:left w:val="none" w:sz="0" w:space="0" w:color="auto"/>
                <w:bottom w:val="none" w:sz="0" w:space="0" w:color="auto"/>
                <w:right w:val="none" w:sz="0" w:space="0" w:color="auto"/>
              </w:divBdr>
              <w:divsChild>
                <w:div w:id="573131392">
                  <w:marLeft w:val="0"/>
                  <w:marRight w:val="0"/>
                  <w:marTop w:val="0"/>
                  <w:marBottom w:val="0"/>
                  <w:divBdr>
                    <w:top w:val="none" w:sz="0" w:space="0" w:color="auto"/>
                    <w:left w:val="none" w:sz="0" w:space="0" w:color="auto"/>
                    <w:bottom w:val="none" w:sz="0" w:space="0" w:color="auto"/>
                    <w:right w:val="none" w:sz="0" w:space="0" w:color="auto"/>
                  </w:divBdr>
                  <w:divsChild>
                    <w:div w:id="16934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1518">
          <w:marLeft w:val="0"/>
          <w:marRight w:val="0"/>
          <w:marTop w:val="0"/>
          <w:marBottom w:val="0"/>
          <w:divBdr>
            <w:top w:val="none" w:sz="0" w:space="0" w:color="auto"/>
            <w:left w:val="none" w:sz="0" w:space="0" w:color="auto"/>
            <w:bottom w:val="none" w:sz="0" w:space="0" w:color="auto"/>
            <w:right w:val="none" w:sz="0" w:space="0" w:color="auto"/>
          </w:divBdr>
          <w:divsChild>
            <w:div w:id="1499152739">
              <w:marLeft w:val="0"/>
              <w:marRight w:val="0"/>
              <w:marTop w:val="0"/>
              <w:marBottom w:val="0"/>
              <w:divBdr>
                <w:top w:val="none" w:sz="0" w:space="0" w:color="auto"/>
                <w:left w:val="none" w:sz="0" w:space="0" w:color="auto"/>
                <w:bottom w:val="none" w:sz="0" w:space="0" w:color="auto"/>
                <w:right w:val="none" w:sz="0" w:space="0" w:color="auto"/>
              </w:divBdr>
              <w:divsChild>
                <w:div w:id="181015122">
                  <w:marLeft w:val="0"/>
                  <w:marRight w:val="0"/>
                  <w:marTop w:val="0"/>
                  <w:marBottom w:val="0"/>
                  <w:divBdr>
                    <w:top w:val="none" w:sz="0" w:space="0" w:color="auto"/>
                    <w:left w:val="none" w:sz="0" w:space="0" w:color="auto"/>
                    <w:bottom w:val="none" w:sz="0" w:space="0" w:color="auto"/>
                    <w:right w:val="none" w:sz="0" w:space="0" w:color="auto"/>
                  </w:divBdr>
                  <w:divsChild>
                    <w:div w:id="1169177935">
                      <w:marLeft w:val="0"/>
                      <w:marRight w:val="0"/>
                      <w:marTop w:val="0"/>
                      <w:marBottom w:val="0"/>
                      <w:divBdr>
                        <w:top w:val="none" w:sz="0" w:space="0" w:color="auto"/>
                        <w:left w:val="none" w:sz="0" w:space="0" w:color="auto"/>
                        <w:bottom w:val="none" w:sz="0" w:space="0" w:color="auto"/>
                        <w:right w:val="none" w:sz="0" w:space="0" w:color="auto"/>
                      </w:divBdr>
                      <w:divsChild>
                        <w:div w:id="4455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3465">
              <w:marLeft w:val="0"/>
              <w:marRight w:val="0"/>
              <w:marTop w:val="0"/>
              <w:marBottom w:val="0"/>
              <w:divBdr>
                <w:top w:val="none" w:sz="0" w:space="0" w:color="auto"/>
                <w:left w:val="none" w:sz="0" w:space="0" w:color="auto"/>
                <w:bottom w:val="none" w:sz="0" w:space="0" w:color="auto"/>
                <w:right w:val="none" w:sz="0" w:space="0" w:color="auto"/>
              </w:divBdr>
              <w:divsChild>
                <w:div w:id="1400439892">
                  <w:marLeft w:val="0"/>
                  <w:marRight w:val="0"/>
                  <w:marTop w:val="0"/>
                  <w:marBottom w:val="0"/>
                  <w:divBdr>
                    <w:top w:val="none" w:sz="0" w:space="0" w:color="auto"/>
                    <w:left w:val="none" w:sz="0" w:space="0" w:color="auto"/>
                    <w:bottom w:val="none" w:sz="0" w:space="0" w:color="auto"/>
                    <w:right w:val="none" w:sz="0" w:space="0" w:color="auto"/>
                  </w:divBdr>
                  <w:divsChild>
                    <w:div w:id="877544351">
                      <w:marLeft w:val="0"/>
                      <w:marRight w:val="0"/>
                      <w:marTop w:val="0"/>
                      <w:marBottom w:val="0"/>
                      <w:divBdr>
                        <w:top w:val="none" w:sz="0" w:space="0" w:color="auto"/>
                        <w:left w:val="none" w:sz="0" w:space="0" w:color="auto"/>
                        <w:bottom w:val="none" w:sz="0" w:space="0" w:color="auto"/>
                        <w:right w:val="none" w:sz="0" w:space="0" w:color="auto"/>
                      </w:divBdr>
                      <w:divsChild>
                        <w:div w:id="4796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4454">
              <w:marLeft w:val="0"/>
              <w:marRight w:val="0"/>
              <w:marTop w:val="0"/>
              <w:marBottom w:val="0"/>
              <w:divBdr>
                <w:top w:val="none" w:sz="0" w:space="0" w:color="auto"/>
                <w:left w:val="none" w:sz="0" w:space="0" w:color="auto"/>
                <w:bottom w:val="none" w:sz="0" w:space="0" w:color="auto"/>
                <w:right w:val="none" w:sz="0" w:space="0" w:color="auto"/>
              </w:divBdr>
              <w:divsChild>
                <w:div w:id="56365736">
                  <w:marLeft w:val="0"/>
                  <w:marRight w:val="0"/>
                  <w:marTop w:val="0"/>
                  <w:marBottom w:val="0"/>
                  <w:divBdr>
                    <w:top w:val="none" w:sz="0" w:space="0" w:color="auto"/>
                    <w:left w:val="none" w:sz="0" w:space="0" w:color="auto"/>
                    <w:bottom w:val="none" w:sz="0" w:space="0" w:color="auto"/>
                    <w:right w:val="none" w:sz="0" w:space="0" w:color="auto"/>
                  </w:divBdr>
                  <w:divsChild>
                    <w:div w:id="1475099172">
                      <w:marLeft w:val="0"/>
                      <w:marRight w:val="0"/>
                      <w:marTop w:val="0"/>
                      <w:marBottom w:val="0"/>
                      <w:divBdr>
                        <w:top w:val="none" w:sz="0" w:space="0" w:color="auto"/>
                        <w:left w:val="none" w:sz="0" w:space="0" w:color="auto"/>
                        <w:bottom w:val="none" w:sz="0" w:space="0" w:color="auto"/>
                        <w:right w:val="none" w:sz="0" w:space="0" w:color="auto"/>
                      </w:divBdr>
                      <w:divsChild>
                        <w:div w:id="20033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40136">
              <w:marLeft w:val="0"/>
              <w:marRight w:val="0"/>
              <w:marTop w:val="0"/>
              <w:marBottom w:val="0"/>
              <w:divBdr>
                <w:top w:val="none" w:sz="0" w:space="0" w:color="auto"/>
                <w:left w:val="none" w:sz="0" w:space="0" w:color="auto"/>
                <w:bottom w:val="none" w:sz="0" w:space="0" w:color="auto"/>
                <w:right w:val="none" w:sz="0" w:space="0" w:color="auto"/>
              </w:divBdr>
              <w:divsChild>
                <w:div w:id="615214947">
                  <w:marLeft w:val="0"/>
                  <w:marRight w:val="0"/>
                  <w:marTop w:val="0"/>
                  <w:marBottom w:val="0"/>
                  <w:divBdr>
                    <w:top w:val="none" w:sz="0" w:space="0" w:color="auto"/>
                    <w:left w:val="none" w:sz="0" w:space="0" w:color="auto"/>
                    <w:bottom w:val="none" w:sz="0" w:space="0" w:color="auto"/>
                    <w:right w:val="none" w:sz="0" w:space="0" w:color="auto"/>
                  </w:divBdr>
                  <w:divsChild>
                    <w:div w:id="1459763288">
                      <w:marLeft w:val="0"/>
                      <w:marRight w:val="0"/>
                      <w:marTop w:val="0"/>
                      <w:marBottom w:val="0"/>
                      <w:divBdr>
                        <w:top w:val="none" w:sz="0" w:space="0" w:color="auto"/>
                        <w:left w:val="none" w:sz="0" w:space="0" w:color="auto"/>
                        <w:bottom w:val="none" w:sz="0" w:space="0" w:color="auto"/>
                        <w:right w:val="none" w:sz="0" w:space="0" w:color="auto"/>
                      </w:divBdr>
                      <w:divsChild>
                        <w:div w:id="11080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054023">
      <w:bodyDiv w:val="1"/>
      <w:marLeft w:val="0"/>
      <w:marRight w:val="0"/>
      <w:marTop w:val="0"/>
      <w:marBottom w:val="0"/>
      <w:divBdr>
        <w:top w:val="none" w:sz="0" w:space="0" w:color="auto"/>
        <w:left w:val="none" w:sz="0" w:space="0" w:color="auto"/>
        <w:bottom w:val="none" w:sz="0" w:space="0" w:color="auto"/>
        <w:right w:val="none" w:sz="0" w:space="0" w:color="auto"/>
      </w:divBdr>
      <w:divsChild>
        <w:div w:id="605775005">
          <w:marLeft w:val="0"/>
          <w:marRight w:val="0"/>
          <w:marTop w:val="120"/>
          <w:marBottom w:val="120"/>
          <w:divBdr>
            <w:top w:val="none" w:sz="0" w:space="0" w:color="auto"/>
            <w:left w:val="none" w:sz="0" w:space="0" w:color="auto"/>
            <w:bottom w:val="none" w:sz="0" w:space="0" w:color="auto"/>
            <w:right w:val="none" w:sz="0" w:space="0" w:color="auto"/>
          </w:divBdr>
          <w:divsChild>
            <w:div w:id="1725910629">
              <w:marLeft w:val="0"/>
              <w:marRight w:val="0"/>
              <w:marTop w:val="0"/>
              <w:marBottom w:val="0"/>
              <w:divBdr>
                <w:top w:val="none" w:sz="0" w:space="0" w:color="auto"/>
                <w:left w:val="none" w:sz="0" w:space="0" w:color="auto"/>
                <w:bottom w:val="none" w:sz="0" w:space="0" w:color="auto"/>
                <w:right w:val="none" w:sz="0" w:space="0" w:color="auto"/>
              </w:divBdr>
              <w:divsChild>
                <w:div w:id="487746447">
                  <w:marLeft w:val="0"/>
                  <w:marRight w:val="0"/>
                  <w:marTop w:val="0"/>
                  <w:marBottom w:val="0"/>
                  <w:divBdr>
                    <w:top w:val="none" w:sz="0" w:space="0" w:color="auto"/>
                    <w:left w:val="none" w:sz="0" w:space="0" w:color="auto"/>
                    <w:bottom w:val="none" w:sz="0" w:space="0" w:color="auto"/>
                    <w:right w:val="none" w:sz="0" w:space="0" w:color="auto"/>
                  </w:divBdr>
                  <w:divsChild>
                    <w:div w:id="690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3881">
          <w:marLeft w:val="0"/>
          <w:marRight w:val="0"/>
          <w:marTop w:val="0"/>
          <w:marBottom w:val="0"/>
          <w:divBdr>
            <w:top w:val="none" w:sz="0" w:space="0" w:color="auto"/>
            <w:left w:val="none" w:sz="0" w:space="0" w:color="auto"/>
            <w:bottom w:val="none" w:sz="0" w:space="0" w:color="auto"/>
            <w:right w:val="none" w:sz="0" w:space="0" w:color="auto"/>
          </w:divBdr>
          <w:divsChild>
            <w:div w:id="1020204281">
              <w:marLeft w:val="0"/>
              <w:marRight w:val="0"/>
              <w:marTop w:val="0"/>
              <w:marBottom w:val="0"/>
              <w:divBdr>
                <w:top w:val="none" w:sz="0" w:space="0" w:color="auto"/>
                <w:left w:val="none" w:sz="0" w:space="0" w:color="auto"/>
                <w:bottom w:val="none" w:sz="0" w:space="0" w:color="auto"/>
                <w:right w:val="none" w:sz="0" w:space="0" w:color="auto"/>
              </w:divBdr>
              <w:divsChild>
                <w:div w:id="1249074941">
                  <w:marLeft w:val="0"/>
                  <w:marRight w:val="0"/>
                  <w:marTop w:val="0"/>
                  <w:marBottom w:val="0"/>
                  <w:divBdr>
                    <w:top w:val="none" w:sz="0" w:space="0" w:color="auto"/>
                    <w:left w:val="none" w:sz="0" w:space="0" w:color="auto"/>
                    <w:bottom w:val="none" w:sz="0" w:space="0" w:color="auto"/>
                    <w:right w:val="none" w:sz="0" w:space="0" w:color="auto"/>
                  </w:divBdr>
                  <w:divsChild>
                    <w:div w:id="573274226">
                      <w:marLeft w:val="0"/>
                      <w:marRight w:val="0"/>
                      <w:marTop w:val="0"/>
                      <w:marBottom w:val="0"/>
                      <w:divBdr>
                        <w:top w:val="none" w:sz="0" w:space="0" w:color="auto"/>
                        <w:left w:val="none" w:sz="0" w:space="0" w:color="auto"/>
                        <w:bottom w:val="none" w:sz="0" w:space="0" w:color="auto"/>
                        <w:right w:val="none" w:sz="0" w:space="0" w:color="auto"/>
                      </w:divBdr>
                      <w:divsChild>
                        <w:div w:id="261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4952">
              <w:marLeft w:val="0"/>
              <w:marRight w:val="0"/>
              <w:marTop w:val="0"/>
              <w:marBottom w:val="0"/>
              <w:divBdr>
                <w:top w:val="none" w:sz="0" w:space="0" w:color="auto"/>
                <w:left w:val="none" w:sz="0" w:space="0" w:color="auto"/>
                <w:bottom w:val="none" w:sz="0" w:space="0" w:color="auto"/>
                <w:right w:val="none" w:sz="0" w:space="0" w:color="auto"/>
              </w:divBdr>
              <w:divsChild>
                <w:div w:id="1417169765">
                  <w:marLeft w:val="0"/>
                  <w:marRight w:val="0"/>
                  <w:marTop w:val="0"/>
                  <w:marBottom w:val="0"/>
                  <w:divBdr>
                    <w:top w:val="none" w:sz="0" w:space="0" w:color="auto"/>
                    <w:left w:val="none" w:sz="0" w:space="0" w:color="auto"/>
                    <w:bottom w:val="none" w:sz="0" w:space="0" w:color="auto"/>
                    <w:right w:val="none" w:sz="0" w:space="0" w:color="auto"/>
                  </w:divBdr>
                  <w:divsChild>
                    <w:div w:id="841748119">
                      <w:marLeft w:val="0"/>
                      <w:marRight w:val="0"/>
                      <w:marTop w:val="0"/>
                      <w:marBottom w:val="0"/>
                      <w:divBdr>
                        <w:top w:val="none" w:sz="0" w:space="0" w:color="auto"/>
                        <w:left w:val="none" w:sz="0" w:space="0" w:color="auto"/>
                        <w:bottom w:val="none" w:sz="0" w:space="0" w:color="auto"/>
                        <w:right w:val="none" w:sz="0" w:space="0" w:color="auto"/>
                      </w:divBdr>
                      <w:divsChild>
                        <w:div w:id="6896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6872">
              <w:marLeft w:val="0"/>
              <w:marRight w:val="0"/>
              <w:marTop w:val="0"/>
              <w:marBottom w:val="0"/>
              <w:divBdr>
                <w:top w:val="none" w:sz="0" w:space="0" w:color="auto"/>
                <w:left w:val="none" w:sz="0" w:space="0" w:color="auto"/>
                <w:bottom w:val="none" w:sz="0" w:space="0" w:color="auto"/>
                <w:right w:val="none" w:sz="0" w:space="0" w:color="auto"/>
              </w:divBdr>
              <w:divsChild>
                <w:div w:id="2017806504">
                  <w:marLeft w:val="0"/>
                  <w:marRight w:val="0"/>
                  <w:marTop w:val="0"/>
                  <w:marBottom w:val="0"/>
                  <w:divBdr>
                    <w:top w:val="none" w:sz="0" w:space="0" w:color="auto"/>
                    <w:left w:val="none" w:sz="0" w:space="0" w:color="auto"/>
                    <w:bottom w:val="none" w:sz="0" w:space="0" w:color="auto"/>
                    <w:right w:val="none" w:sz="0" w:space="0" w:color="auto"/>
                  </w:divBdr>
                  <w:divsChild>
                    <w:div w:id="1303730218">
                      <w:marLeft w:val="0"/>
                      <w:marRight w:val="0"/>
                      <w:marTop w:val="0"/>
                      <w:marBottom w:val="0"/>
                      <w:divBdr>
                        <w:top w:val="none" w:sz="0" w:space="0" w:color="auto"/>
                        <w:left w:val="none" w:sz="0" w:space="0" w:color="auto"/>
                        <w:bottom w:val="none" w:sz="0" w:space="0" w:color="auto"/>
                        <w:right w:val="none" w:sz="0" w:space="0" w:color="auto"/>
                      </w:divBdr>
                      <w:divsChild>
                        <w:div w:id="3889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6740">
              <w:marLeft w:val="0"/>
              <w:marRight w:val="0"/>
              <w:marTop w:val="0"/>
              <w:marBottom w:val="0"/>
              <w:divBdr>
                <w:top w:val="none" w:sz="0" w:space="0" w:color="auto"/>
                <w:left w:val="none" w:sz="0" w:space="0" w:color="auto"/>
                <w:bottom w:val="none" w:sz="0" w:space="0" w:color="auto"/>
                <w:right w:val="none" w:sz="0" w:space="0" w:color="auto"/>
              </w:divBdr>
              <w:divsChild>
                <w:div w:id="354384349">
                  <w:marLeft w:val="0"/>
                  <w:marRight w:val="0"/>
                  <w:marTop w:val="0"/>
                  <w:marBottom w:val="0"/>
                  <w:divBdr>
                    <w:top w:val="none" w:sz="0" w:space="0" w:color="auto"/>
                    <w:left w:val="none" w:sz="0" w:space="0" w:color="auto"/>
                    <w:bottom w:val="none" w:sz="0" w:space="0" w:color="auto"/>
                    <w:right w:val="none" w:sz="0" w:space="0" w:color="auto"/>
                  </w:divBdr>
                  <w:divsChild>
                    <w:div w:id="1715421379">
                      <w:marLeft w:val="0"/>
                      <w:marRight w:val="0"/>
                      <w:marTop w:val="0"/>
                      <w:marBottom w:val="0"/>
                      <w:divBdr>
                        <w:top w:val="none" w:sz="0" w:space="0" w:color="auto"/>
                        <w:left w:val="none" w:sz="0" w:space="0" w:color="auto"/>
                        <w:bottom w:val="none" w:sz="0" w:space="0" w:color="auto"/>
                        <w:right w:val="none" w:sz="0" w:space="0" w:color="auto"/>
                      </w:divBdr>
                      <w:divsChild>
                        <w:div w:id="8477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170065">
      <w:bodyDiv w:val="1"/>
      <w:marLeft w:val="0"/>
      <w:marRight w:val="0"/>
      <w:marTop w:val="0"/>
      <w:marBottom w:val="0"/>
      <w:divBdr>
        <w:top w:val="none" w:sz="0" w:space="0" w:color="auto"/>
        <w:left w:val="none" w:sz="0" w:space="0" w:color="auto"/>
        <w:bottom w:val="none" w:sz="0" w:space="0" w:color="auto"/>
        <w:right w:val="none" w:sz="0" w:space="0" w:color="auto"/>
      </w:divBdr>
      <w:divsChild>
        <w:div w:id="203568504">
          <w:marLeft w:val="0"/>
          <w:marRight w:val="0"/>
          <w:marTop w:val="0"/>
          <w:marBottom w:val="0"/>
          <w:divBdr>
            <w:top w:val="none" w:sz="0" w:space="0" w:color="auto"/>
            <w:left w:val="none" w:sz="0" w:space="0" w:color="auto"/>
            <w:bottom w:val="none" w:sz="0" w:space="0" w:color="auto"/>
            <w:right w:val="none" w:sz="0" w:space="0" w:color="auto"/>
          </w:divBdr>
          <w:divsChild>
            <w:div w:id="526066017">
              <w:marLeft w:val="216"/>
              <w:marRight w:val="0"/>
              <w:marTop w:val="0"/>
              <w:marBottom w:val="120"/>
              <w:divBdr>
                <w:top w:val="none" w:sz="0" w:space="0" w:color="auto"/>
                <w:left w:val="none" w:sz="0" w:space="0" w:color="auto"/>
                <w:bottom w:val="none" w:sz="0" w:space="0" w:color="auto"/>
                <w:right w:val="none" w:sz="0" w:space="0" w:color="auto"/>
              </w:divBdr>
              <w:divsChild>
                <w:div w:id="1808820959">
                  <w:marLeft w:val="0"/>
                  <w:marRight w:val="0"/>
                  <w:marTop w:val="120"/>
                  <w:marBottom w:val="120"/>
                  <w:divBdr>
                    <w:top w:val="none" w:sz="0" w:space="0" w:color="auto"/>
                    <w:left w:val="none" w:sz="0" w:space="0" w:color="auto"/>
                    <w:bottom w:val="none" w:sz="0" w:space="0" w:color="auto"/>
                    <w:right w:val="none" w:sz="0" w:space="0" w:color="auto"/>
                  </w:divBdr>
                  <w:divsChild>
                    <w:div w:id="1189878518">
                      <w:marLeft w:val="0"/>
                      <w:marRight w:val="0"/>
                      <w:marTop w:val="0"/>
                      <w:marBottom w:val="0"/>
                      <w:divBdr>
                        <w:top w:val="none" w:sz="0" w:space="0" w:color="auto"/>
                        <w:left w:val="none" w:sz="0" w:space="0" w:color="auto"/>
                        <w:bottom w:val="none" w:sz="0" w:space="0" w:color="auto"/>
                        <w:right w:val="none" w:sz="0" w:space="0" w:color="auto"/>
                      </w:divBdr>
                      <w:divsChild>
                        <w:div w:id="1888956705">
                          <w:marLeft w:val="0"/>
                          <w:marRight w:val="0"/>
                          <w:marTop w:val="0"/>
                          <w:marBottom w:val="0"/>
                          <w:divBdr>
                            <w:top w:val="none" w:sz="0" w:space="0" w:color="auto"/>
                            <w:left w:val="none" w:sz="0" w:space="0" w:color="auto"/>
                            <w:bottom w:val="none" w:sz="0" w:space="0" w:color="auto"/>
                            <w:right w:val="none" w:sz="0" w:space="0" w:color="auto"/>
                          </w:divBdr>
                          <w:divsChild>
                            <w:div w:id="4791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4003">
                  <w:marLeft w:val="0"/>
                  <w:marRight w:val="0"/>
                  <w:marTop w:val="0"/>
                  <w:marBottom w:val="0"/>
                  <w:divBdr>
                    <w:top w:val="none" w:sz="0" w:space="0" w:color="auto"/>
                    <w:left w:val="none" w:sz="0" w:space="0" w:color="auto"/>
                    <w:bottom w:val="none" w:sz="0" w:space="0" w:color="auto"/>
                    <w:right w:val="none" w:sz="0" w:space="0" w:color="auto"/>
                  </w:divBdr>
                  <w:divsChild>
                    <w:div w:id="1436049423">
                      <w:marLeft w:val="0"/>
                      <w:marRight w:val="0"/>
                      <w:marTop w:val="0"/>
                      <w:marBottom w:val="0"/>
                      <w:divBdr>
                        <w:top w:val="none" w:sz="0" w:space="0" w:color="auto"/>
                        <w:left w:val="none" w:sz="0" w:space="0" w:color="auto"/>
                        <w:bottom w:val="none" w:sz="0" w:space="0" w:color="auto"/>
                        <w:right w:val="none" w:sz="0" w:space="0" w:color="auto"/>
                      </w:divBdr>
                      <w:divsChild>
                        <w:div w:id="254829427">
                          <w:marLeft w:val="0"/>
                          <w:marRight w:val="0"/>
                          <w:marTop w:val="0"/>
                          <w:marBottom w:val="0"/>
                          <w:divBdr>
                            <w:top w:val="none" w:sz="0" w:space="0" w:color="auto"/>
                            <w:left w:val="none" w:sz="0" w:space="0" w:color="auto"/>
                            <w:bottom w:val="none" w:sz="0" w:space="0" w:color="auto"/>
                            <w:right w:val="none" w:sz="0" w:space="0" w:color="auto"/>
                          </w:divBdr>
                          <w:divsChild>
                            <w:div w:id="1727020967">
                              <w:marLeft w:val="0"/>
                              <w:marRight w:val="0"/>
                              <w:marTop w:val="0"/>
                              <w:marBottom w:val="0"/>
                              <w:divBdr>
                                <w:top w:val="none" w:sz="0" w:space="0" w:color="auto"/>
                                <w:left w:val="none" w:sz="0" w:space="0" w:color="auto"/>
                                <w:bottom w:val="none" w:sz="0" w:space="0" w:color="auto"/>
                                <w:right w:val="none" w:sz="0" w:space="0" w:color="auto"/>
                              </w:divBdr>
                              <w:divsChild>
                                <w:div w:id="6607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7570">
                      <w:marLeft w:val="0"/>
                      <w:marRight w:val="0"/>
                      <w:marTop w:val="0"/>
                      <w:marBottom w:val="0"/>
                      <w:divBdr>
                        <w:top w:val="none" w:sz="0" w:space="0" w:color="auto"/>
                        <w:left w:val="none" w:sz="0" w:space="0" w:color="auto"/>
                        <w:bottom w:val="none" w:sz="0" w:space="0" w:color="auto"/>
                        <w:right w:val="none" w:sz="0" w:space="0" w:color="auto"/>
                      </w:divBdr>
                      <w:divsChild>
                        <w:div w:id="1159465646">
                          <w:marLeft w:val="0"/>
                          <w:marRight w:val="0"/>
                          <w:marTop w:val="0"/>
                          <w:marBottom w:val="0"/>
                          <w:divBdr>
                            <w:top w:val="none" w:sz="0" w:space="0" w:color="auto"/>
                            <w:left w:val="none" w:sz="0" w:space="0" w:color="auto"/>
                            <w:bottom w:val="none" w:sz="0" w:space="0" w:color="auto"/>
                            <w:right w:val="none" w:sz="0" w:space="0" w:color="auto"/>
                          </w:divBdr>
                          <w:divsChild>
                            <w:div w:id="961182553">
                              <w:marLeft w:val="0"/>
                              <w:marRight w:val="0"/>
                              <w:marTop w:val="0"/>
                              <w:marBottom w:val="0"/>
                              <w:divBdr>
                                <w:top w:val="none" w:sz="0" w:space="0" w:color="auto"/>
                                <w:left w:val="none" w:sz="0" w:space="0" w:color="auto"/>
                                <w:bottom w:val="none" w:sz="0" w:space="0" w:color="auto"/>
                                <w:right w:val="none" w:sz="0" w:space="0" w:color="auto"/>
                              </w:divBdr>
                              <w:divsChild>
                                <w:div w:id="14086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7995">
                      <w:marLeft w:val="0"/>
                      <w:marRight w:val="0"/>
                      <w:marTop w:val="0"/>
                      <w:marBottom w:val="0"/>
                      <w:divBdr>
                        <w:top w:val="none" w:sz="0" w:space="0" w:color="auto"/>
                        <w:left w:val="none" w:sz="0" w:space="0" w:color="auto"/>
                        <w:bottom w:val="none" w:sz="0" w:space="0" w:color="auto"/>
                        <w:right w:val="none" w:sz="0" w:space="0" w:color="auto"/>
                      </w:divBdr>
                      <w:divsChild>
                        <w:div w:id="504058486">
                          <w:marLeft w:val="0"/>
                          <w:marRight w:val="0"/>
                          <w:marTop w:val="0"/>
                          <w:marBottom w:val="0"/>
                          <w:divBdr>
                            <w:top w:val="none" w:sz="0" w:space="0" w:color="auto"/>
                            <w:left w:val="none" w:sz="0" w:space="0" w:color="auto"/>
                            <w:bottom w:val="none" w:sz="0" w:space="0" w:color="auto"/>
                            <w:right w:val="none" w:sz="0" w:space="0" w:color="auto"/>
                          </w:divBdr>
                          <w:divsChild>
                            <w:div w:id="364063894">
                              <w:marLeft w:val="0"/>
                              <w:marRight w:val="0"/>
                              <w:marTop w:val="0"/>
                              <w:marBottom w:val="0"/>
                              <w:divBdr>
                                <w:top w:val="none" w:sz="0" w:space="0" w:color="auto"/>
                                <w:left w:val="none" w:sz="0" w:space="0" w:color="auto"/>
                                <w:bottom w:val="none" w:sz="0" w:space="0" w:color="auto"/>
                                <w:right w:val="none" w:sz="0" w:space="0" w:color="auto"/>
                              </w:divBdr>
                              <w:divsChild>
                                <w:div w:id="889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7055">
                      <w:marLeft w:val="0"/>
                      <w:marRight w:val="0"/>
                      <w:marTop w:val="0"/>
                      <w:marBottom w:val="0"/>
                      <w:divBdr>
                        <w:top w:val="none" w:sz="0" w:space="0" w:color="auto"/>
                        <w:left w:val="none" w:sz="0" w:space="0" w:color="auto"/>
                        <w:bottom w:val="none" w:sz="0" w:space="0" w:color="auto"/>
                        <w:right w:val="none" w:sz="0" w:space="0" w:color="auto"/>
                      </w:divBdr>
                      <w:divsChild>
                        <w:div w:id="533857719">
                          <w:marLeft w:val="0"/>
                          <w:marRight w:val="0"/>
                          <w:marTop w:val="0"/>
                          <w:marBottom w:val="0"/>
                          <w:divBdr>
                            <w:top w:val="none" w:sz="0" w:space="0" w:color="auto"/>
                            <w:left w:val="none" w:sz="0" w:space="0" w:color="auto"/>
                            <w:bottom w:val="none" w:sz="0" w:space="0" w:color="auto"/>
                            <w:right w:val="none" w:sz="0" w:space="0" w:color="auto"/>
                          </w:divBdr>
                          <w:divsChild>
                            <w:div w:id="1480683949">
                              <w:marLeft w:val="0"/>
                              <w:marRight w:val="0"/>
                              <w:marTop w:val="0"/>
                              <w:marBottom w:val="0"/>
                              <w:divBdr>
                                <w:top w:val="none" w:sz="0" w:space="0" w:color="auto"/>
                                <w:left w:val="none" w:sz="0" w:space="0" w:color="auto"/>
                                <w:bottom w:val="none" w:sz="0" w:space="0" w:color="auto"/>
                                <w:right w:val="none" w:sz="0" w:space="0" w:color="auto"/>
                              </w:divBdr>
                              <w:divsChild>
                                <w:div w:id="20787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0912">
          <w:marLeft w:val="0"/>
          <w:marRight w:val="0"/>
          <w:marTop w:val="300"/>
          <w:marBottom w:val="0"/>
          <w:divBdr>
            <w:top w:val="none" w:sz="0" w:space="0" w:color="auto"/>
            <w:left w:val="none" w:sz="0" w:space="0" w:color="auto"/>
            <w:bottom w:val="none" w:sz="0" w:space="0" w:color="auto"/>
            <w:right w:val="none" w:sz="0" w:space="0" w:color="auto"/>
          </w:divBdr>
          <w:divsChild>
            <w:div w:id="14001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7958">
      <w:bodyDiv w:val="1"/>
      <w:marLeft w:val="0"/>
      <w:marRight w:val="0"/>
      <w:marTop w:val="0"/>
      <w:marBottom w:val="0"/>
      <w:divBdr>
        <w:top w:val="none" w:sz="0" w:space="0" w:color="auto"/>
        <w:left w:val="none" w:sz="0" w:space="0" w:color="auto"/>
        <w:bottom w:val="none" w:sz="0" w:space="0" w:color="auto"/>
        <w:right w:val="none" w:sz="0" w:space="0" w:color="auto"/>
      </w:divBdr>
    </w:div>
    <w:div w:id="1172329285">
      <w:bodyDiv w:val="1"/>
      <w:marLeft w:val="0"/>
      <w:marRight w:val="0"/>
      <w:marTop w:val="0"/>
      <w:marBottom w:val="0"/>
      <w:divBdr>
        <w:top w:val="none" w:sz="0" w:space="0" w:color="auto"/>
        <w:left w:val="none" w:sz="0" w:space="0" w:color="auto"/>
        <w:bottom w:val="none" w:sz="0" w:space="0" w:color="auto"/>
        <w:right w:val="none" w:sz="0" w:space="0" w:color="auto"/>
      </w:divBdr>
      <w:divsChild>
        <w:div w:id="1796024616">
          <w:marLeft w:val="0"/>
          <w:marRight w:val="0"/>
          <w:marTop w:val="120"/>
          <w:marBottom w:val="120"/>
          <w:divBdr>
            <w:top w:val="none" w:sz="0" w:space="0" w:color="auto"/>
            <w:left w:val="none" w:sz="0" w:space="0" w:color="auto"/>
            <w:bottom w:val="none" w:sz="0" w:space="0" w:color="auto"/>
            <w:right w:val="none" w:sz="0" w:space="0" w:color="auto"/>
          </w:divBdr>
          <w:divsChild>
            <w:div w:id="1364289529">
              <w:marLeft w:val="0"/>
              <w:marRight w:val="0"/>
              <w:marTop w:val="0"/>
              <w:marBottom w:val="0"/>
              <w:divBdr>
                <w:top w:val="none" w:sz="0" w:space="0" w:color="auto"/>
                <w:left w:val="none" w:sz="0" w:space="0" w:color="auto"/>
                <w:bottom w:val="none" w:sz="0" w:space="0" w:color="auto"/>
                <w:right w:val="none" w:sz="0" w:space="0" w:color="auto"/>
              </w:divBdr>
              <w:divsChild>
                <w:div w:id="2096971979">
                  <w:marLeft w:val="0"/>
                  <w:marRight w:val="0"/>
                  <w:marTop w:val="0"/>
                  <w:marBottom w:val="0"/>
                  <w:divBdr>
                    <w:top w:val="none" w:sz="0" w:space="0" w:color="auto"/>
                    <w:left w:val="none" w:sz="0" w:space="0" w:color="auto"/>
                    <w:bottom w:val="none" w:sz="0" w:space="0" w:color="auto"/>
                    <w:right w:val="none" w:sz="0" w:space="0" w:color="auto"/>
                  </w:divBdr>
                  <w:divsChild>
                    <w:div w:id="15439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9584">
          <w:marLeft w:val="0"/>
          <w:marRight w:val="0"/>
          <w:marTop w:val="0"/>
          <w:marBottom w:val="0"/>
          <w:divBdr>
            <w:top w:val="none" w:sz="0" w:space="0" w:color="auto"/>
            <w:left w:val="none" w:sz="0" w:space="0" w:color="auto"/>
            <w:bottom w:val="none" w:sz="0" w:space="0" w:color="auto"/>
            <w:right w:val="none" w:sz="0" w:space="0" w:color="auto"/>
          </w:divBdr>
          <w:divsChild>
            <w:div w:id="901328672">
              <w:marLeft w:val="0"/>
              <w:marRight w:val="0"/>
              <w:marTop w:val="0"/>
              <w:marBottom w:val="0"/>
              <w:divBdr>
                <w:top w:val="none" w:sz="0" w:space="0" w:color="auto"/>
                <w:left w:val="none" w:sz="0" w:space="0" w:color="auto"/>
                <w:bottom w:val="none" w:sz="0" w:space="0" w:color="auto"/>
                <w:right w:val="none" w:sz="0" w:space="0" w:color="auto"/>
              </w:divBdr>
              <w:divsChild>
                <w:div w:id="664286109">
                  <w:marLeft w:val="0"/>
                  <w:marRight w:val="0"/>
                  <w:marTop w:val="0"/>
                  <w:marBottom w:val="0"/>
                  <w:divBdr>
                    <w:top w:val="none" w:sz="0" w:space="0" w:color="auto"/>
                    <w:left w:val="none" w:sz="0" w:space="0" w:color="auto"/>
                    <w:bottom w:val="none" w:sz="0" w:space="0" w:color="auto"/>
                    <w:right w:val="none" w:sz="0" w:space="0" w:color="auto"/>
                  </w:divBdr>
                  <w:divsChild>
                    <w:div w:id="1579246099">
                      <w:marLeft w:val="0"/>
                      <w:marRight w:val="0"/>
                      <w:marTop w:val="0"/>
                      <w:marBottom w:val="0"/>
                      <w:divBdr>
                        <w:top w:val="none" w:sz="0" w:space="0" w:color="auto"/>
                        <w:left w:val="none" w:sz="0" w:space="0" w:color="auto"/>
                        <w:bottom w:val="none" w:sz="0" w:space="0" w:color="auto"/>
                        <w:right w:val="none" w:sz="0" w:space="0" w:color="auto"/>
                      </w:divBdr>
                      <w:divsChild>
                        <w:div w:id="1729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2114">
              <w:marLeft w:val="0"/>
              <w:marRight w:val="0"/>
              <w:marTop w:val="0"/>
              <w:marBottom w:val="0"/>
              <w:divBdr>
                <w:top w:val="none" w:sz="0" w:space="0" w:color="auto"/>
                <w:left w:val="none" w:sz="0" w:space="0" w:color="auto"/>
                <w:bottom w:val="none" w:sz="0" w:space="0" w:color="auto"/>
                <w:right w:val="none" w:sz="0" w:space="0" w:color="auto"/>
              </w:divBdr>
              <w:divsChild>
                <w:div w:id="1761875351">
                  <w:marLeft w:val="0"/>
                  <w:marRight w:val="0"/>
                  <w:marTop w:val="0"/>
                  <w:marBottom w:val="0"/>
                  <w:divBdr>
                    <w:top w:val="none" w:sz="0" w:space="0" w:color="auto"/>
                    <w:left w:val="none" w:sz="0" w:space="0" w:color="auto"/>
                    <w:bottom w:val="none" w:sz="0" w:space="0" w:color="auto"/>
                    <w:right w:val="none" w:sz="0" w:space="0" w:color="auto"/>
                  </w:divBdr>
                  <w:divsChild>
                    <w:div w:id="1383599144">
                      <w:marLeft w:val="0"/>
                      <w:marRight w:val="0"/>
                      <w:marTop w:val="0"/>
                      <w:marBottom w:val="0"/>
                      <w:divBdr>
                        <w:top w:val="none" w:sz="0" w:space="0" w:color="auto"/>
                        <w:left w:val="none" w:sz="0" w:space="0" w:color="auto"/>
                        <w:bottom w:val="none" w:sz="0" w:space="0" w:color="auto"/>
                        <w:right w:val="none" w:sz="0" w:space="0" w:color="auto"/>
                      </w:divBdr>
                      <w:divsChild>
                        <w:div w:id="17061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4570">
              <w:marLeft w:val="0"/>
              <w:marRight w:val="0"/>
              <w:marTop w:val="0"/>
              <w:marBottom w:val="0"/>
              <w:divBdr>
                <w:top w:val="none" w:sz="0" w:space="0" w:color="auto"/>
                <w:left w:val="none" w:sz="0" w:space="0" w:color="auto"/>
                <w:bottom w:val="none" w:sz="0" w:space="0" w:color="auto"/>
                <w:right w:val="none" w:sz="0" w:space="0" w:color="auto"/>
              </w:divBdr>
              <w:divsChild>
                <w:div w:id="203908146">
                  <w:marLeft w:val="0"/>
                  <w:marRight w:val="0"/>
                  <w:marTop w:val="0"/>
                  <w:marBottom w:val="0"/>
                  <w:divBdr>
                    <w:top w:val="none" w:sz="0" w:space="0" w:color="auto"/>
                    <w:left w:val="none" w:sz="0" w:space="0" w:color="auto"/>
                    <w:bottom w:val="none" w:sz="0" w:space="0" w:color="auto"/>
                    <w:right w:val="none" w:sz="0" w:space="0" w:color="auto"/>
                  </w:divBdr>
                  <w:divsChild>
                    <w:div w:id="1285423498">
                      <w:marLeft w:val="0"/>
                      <w:marRight w:val="0"/>
                      <w:marTop w:val="0"/>
                      <w:marBottom w:val="0"/>
                      <w:divBdr>
                        <w:top w:val="none" w:sz="0" w:space="0" w:color="auto"/>
                        <w:left w:val="none" w:sz="0" w:space="0" w:color="auto"/>
                        <w:bottom w:val="none" w:sz="0" w:space="0" w:color="auto"/>
                        <w:right w:val="none" w:sz="0" w:space="0" w:color="auto"/>
                      </w:divBdr>
                      <w:divsChild>
                        <w:div w:id="58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8409">
              <w:marLeft w:val="0"/>
              <w:marRight w:val="0"/>
              <w:marTop w:val="0"/>
              <w:marBottom w:val="0"/>
              <w:divBdr>
                <w:top w:val="none" w:sz="0" w:space="0" w:color="auto"/>
                <w:left w:val="none" w:sz="0" w:space="0" w:color="auto"/>
                <w:bottom w:val="none" w:sz="0" w:space="0" w:color="auto"/>
                <w:right w:val="none" w:sz="0" w:space="0" w:color="auto"/>
              </w:divBdr>
              <w:divsChild>
                <w:div w:id="126360318">
                  <w:marLeft w:val="0"/>
                  <w:marRight w:val="0"/>
                  <w:marTop w:val="0"/>
                  <w:marBottom w:val="0"/>
                  <w:divBdr>
                    <w:top w:val="none" w:sz="0" w:space="0" w:color="auto"/>
                    <w:left w:val="none" w:sz="0" w:space="0" w:color="auto"/>
                    <w:bottom w:val="none" w:sz="0" w:space="0" w:color="auto"/>
                    <w:right w:val="none" w:sz="0" w:space="0" w:color="auto"/>
                  </w:divBdr>
                  <w:divsChild>
                    <w:div w:id="1318919747">
                      <w:marLeft w:val="0"/>
                      <w:marRight w:val="0"/>
                      <w:marTop w:val="0"/>
                      <w:marBottom w:val="0"/>
                      <w:divBdr>
                        <w:top w:val="none" w:sz="0" w:space="0" w:color="auto"/>
                        <w:left w:val="none" w:sz="0" w:space="0" w:color="auto"/>
                        <w:bottom w:val="none" w:sz="0" w:space="0" w:color="auto"/>
                        <w:right w:val="none" w:sz="0" w:space="0" w:color="auto"/>
                      </w:divBdr>
                      <w:divsChild>
                        <w:div w:id="4817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75316">
      <w:bodyDiv w:val="1"/>
      <w:marLeft w:val="0"/>
      <w:marRight w:val="0"/>
      <w:marTop w:val="0"/>
      <w:marBottom w:val="0"/>
      <w:divBdr>
        <w:top w:val="none" w:sz="0" w:space="0" w:color="auto"/>
        <w:left w:val="none" w:sz="0" w:space="0" w:color="auto"/>
        <w:bottom w:val="none" w:sz="0" w:space="0" w:color="auto"/>
        <w:right w:val="none" w:sz="0" w:space="0" w:color="auto"/>
      </w:divBdr>
      <w:divsChild>
        <w:div w:id="1021468590">
          <w:marLeft w:val="0"/>
          <w:marRight w:val="0"/>
          <w:marTop w:val="120"/>
          <w:marBottom w:val="120"/>
          <w:divBdr>
            <w:top w:val="none" w:sz="0" w:space="0" w:color="auto"/>
            <w:left w:val="none" w:sz="0" w:space="0" w:color="auto"/>
            <w:bottom w:val="none" w:sz="0" w:space="0" w:color="auto"/>
            <w:right w:val="none" w:sz="0" w:space="0" w:color="auto"/>
          </w:divBdr>
          <w:divsChild>
            <w:div w:id="364791761">
              <w:marLeft w:val="0"/>
              <w:marRight w:val="0"/>
              <w:marTop w:val="0"/>
              <w:marBottom w:val="0"/>
              <w:divBdr>
                <w:top w:val="none" w:sz="0" w:space="0" w:color="auto"/>
                <w:left w:val="none" w:sz="0" w:space="0" w:color="auto"/>
                <w:bottom w:val="none" w:sz="0" w:space="0" w:color="auto"/>
                <w:right w:val="none" w:sz="0" w:space="0" w:color="auto"/>
              </w:divBdr>
              <w:divsChild>
                <w:div w:id="1817796221">
                  <w:marLeft w:val="0"/>
                  <w:marRight w:val="0"/>
                  <w:marTop w:val="0"/>
                  <w:marBottom w:val="0"/>
                  <w:divBdr>
                    <w:top w:val="none" w:sz="0" w:space="0" w:color="auto"/>
                    <w:left w:val="none" w:sz="0" w:space="0" w:color="auto"/>
                    <w:bottom w:val="none" w:sz="0" w:space="0" w:color="auto"/>
                    <w:right w:val="none" w:sz="0" w:space="0" w:color="auto"/>
                  </w:divBdr>
                  <w:divsChild>
                    <w:div w:id="18617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2360">
          <w:marLeft w:val="0"/>
          <w:marRight w:val="0"/>
          <w:marTop w:val="0"/>
          <w:marBottom w:val="0"/>
          <w:divBdr>
            <w:top w:val="none" w:sz="0" w:space="0" w:color="auto"/>
            <w:left w:val="none" w:sz="0" w:space="0" w:color="auto"/>
            <w:bottom w:val="none" w:sz="0" w:space="0" w:color="auto"/>
            <w:right w:val="none" w:sz="0" w:space="0" w:color="auto"/>
          </w:divBdr>
          <w:divsChild>
            <w:div w:id="400710653">
              <w:marLeft w:val="0"/>
              <w:marRight w:val="0"/>
              <w:marTop w:val="0"/>
              <w:marBottom w:val="0"/>
              <w:divBdr>
                <w:top w:val="none" w:sz="0" w:space="0" w:color="auto"/>
                <w:left w:val="none" w:sz="0" w:space="0" w:color="auto"/>
                <w:bottom w:val="none" w:sz="0" w:space="0" w:color="auto"/>
                <w:right w:val="none" w:sz="0" w:space="0" w:color="auto"/>
              </w:divBdr>
              <w:divsChild>
                <w:div w:id="935333716">
                  <w:marLeft w:val="0"/>
                  <w:marRight w:val="0"/>
                  <w:marTop w:val="0"/>
                  <w:marBottom w:val="0"/>
                  <w:divBdr>
                    <w:top w:val="none" w:sz="0" w:space="0" w:color="auto"/>
                    <w:left w:val="none" w:sz="0" w:space="0" w:color="auto"/>
                    <w:bottom w:val="none" w:sz="0" w:space="0" w:color="auto"/>
                    <w:right w:val="none" w:sz="0" w:space="0" w:color="auto"/>
                  </w:divBdr>
                  <w:divsChild>
                    <w:div w:id="1983389166">
                      <w:marLeft w:val="0"/>
                      <w:marRight w:val="0"/>
                      <w:marTop w:val="0"/>
                      <w:marBottom w:val="0"/>
                      <w:divBdr>
                        <w:top w:val="none" w:sz="0" w:space="0" w:color="auto"/>
                        <w:left w:val="none" w:sz="0" w:space="0" w:color="auto"/>
                        <w:bottom w:val="none" w:sz="0" w:space="0" w:color="auto"/>
                        <w:right w:val="none" w:sz="0" w:space="0" w:color="auto"/>
                      </w:divBdr>
                      <w:divsChild>
                        <w:div w:id="10318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00825">
              <w:marLeft w:val="0"/>
              <w:marRight w:val="0"/>
              <w:marTop w:val="0"/>
              <w:marBottom w:val="0"/>
              <w:divBdr>
                <w:top w:val="none" w:sz="0" w:space="0" w:color="auto"/>
                <w:left w:val="none" w:sz="0" w:space="0" w:color="auto"/>
                <w:bottom w:val="none" w:sz="0" w:space="0" w:color="auto"/>
                <w:right w:val="none" w:sz="0" w:space="0" w:color="auto"/>
              </w:divBdr>
              <w:divsChild>
                <w:div w:id="14817818">
                  <w:marLeft w:val="0"/>
                  <w:marRight w:val="0"/>
                  <w:marTop w:val="0"/>
                  <w:marBottom w:val="0"/>
                  <w:divBdr>
                    <w:top w:val="none" w:sz="0" w:space="0" w:color="auto"/>
                    <w:left w:val="none" w:sz="0" w:space="0" w:color="auto"/>
                    <w:bottom w:val="none" w:sz="0" w:space="0" w:color="auto"/>
                    <w:right w:val="none" w:sz="0" w:space="0" w:color="auto"/>
                  </w:divBdr>
                  <w:divsChild>
                    <w:div w:id="250429578">
                      <w:marLeft w:val="0"/>
                      <w:marRight w:val="0"/>
                      <w:marTop w:val="0"/>
                      <w:marBottom w:val="0"/>
                      <w:divBdr>
                        <w:top w:val="none" w:sz="0" w:space="0" w:color="auto"/>
                        <w:left w:val="none" w:sz="0" w:space="0" w:color="auto"/>
                        <w:bottom w:val="none" w:sz="0" w:space="0" w:color="auto"/>
                        <w:right w:val="none" w:sz="0" w:space="0" w:color="auto"/>
                      </w:divBdr>
                      <w:divsChild>
                        <w:div w:id="5389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8699">
              <w:marLeft w:val="0"/>
              <w:marRight w:val="0"/>
              <w:marTop w:val="0"/>
              <w:marBottom w:val="0"/>
              <w:divBdr>
                <w:top w:val="none" w:sz="0" w:space="0" w:color="auto"/>
                <w:left w:val="none" w:sz="0" w:space="0" w:color="auto"/>
                <w:bottom w:val="none" w:sz="0" w:space="0" w:color="auto"/>
                <w:right w:val="none" w:sz="0" w:space="0" w:color="auto"/>
              </w:divBdr>
              <w:divsChild>
                <w:div w:id="1410342480">
                  <w:marLeft w:val="0"/>
                  <w:marRight w:val="0"/>
                  <w:marTop w:val="0"/>
                  <w:marBottom w:val="0"/>
                  <w:divBdr>
                    <w:top w:val="none" w:sz="0" w:space="0" w:color="auto"/>
                    <w:left w:val="none" w:sz="0" w:space="0" w:color="auto"/>
                    <w:bottom w:val="none" w:sz="0" w:space="0" w:color="auto"/>
                    <w:right w:val="none" w:sz="0" w:space="0" w:color="auto"/>
                  </w:divBdr>
                  <w:divsChild>
                    <w:div w:id="1528980669">
                      <w:marLeft w:val="0"/>
                      <w:marRight w:val="0"/>
                      <w:marTop w:val="0"/>
                      <w:marBottom w:val="0"/>
                      <w:divBdr>
                        <w:top w:val="none" w:sz="0" w:space="0" w:color="auto"/>
                        <w:left w:val="none" w:sz="0" w:space="0" w:color="auto"/>
                        <w:bottom w:val="none" w:sz="0" w:space="0" w:color="auto"/>
                        <w:right w:val="none" w:sz="0" w:space="0" w:color="auto"/>
                      </w:divBdr>
                      <w:divsChild>
                        <w:div w:id="10974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645">
              <w:marLeft w:val="0"/>
              <w:marRight w:val="0"/>
              <w:marTop w:val="0"/>
              <w:marBottom w:val="0"/>
              <w:divBdr>
                <w:top w:val="none" w:sz="0" w:space="0" w:color="auto"/>
                <w:left w:val="none" w:sz="0" w:space="0" w:color="auto"/>
                <w:bottom w:val="none" w:sz="0" w:space="0" w:color="auto"/>
                <w:right w:val="none" w:sz="0" w:space="0" w:color="auto"/>
              </w:divBdr>
              <w:divsChild>
                <w:div w:id="729352035">
                  <w:marLeft w:val="0"/>
                  <w:marRight w:val="0"/>
                  <w:marTop w:val="0"/>
                  <w:marBottom w:val="0"/>
                  <w:divBdr>
                    <w:top w:val="none" w:sz="0" w:space="0" w:color="auto"/>
                    <w:left w:val="none" w:sz="0" w:space="0" w:color="auto"/>
                    <w:bottom w:val="none" w:sz="0" w:space="0" w:color="auto"/>
                    <w:right w:val="none" w:sz="0" w:space="0" w:color="auto"/>
                  </w:divBdr>
                  <w:divsChild>
                    <w:div w:id="52848762">
                      <w:marLeft w:val="0"/>
                      <w:marRight w:val="0"/>
                      <w:marTop w:val="0"/>
                      <w:marBottom w:val="0"/>
                      <w:divBdr>
                        <w:top w:val="none" w:sz="0" w:space="0" w:color="auto"/>
                        <w:left w:val="none" w:sz="0" w:space="0" w:color="auto"/>
                        <w:bottom w:val="none" w:sz="0" w:space="0" w:color="auto"/>
                        <w:right w:val="none" w:sz="0" w:space="0" w:color="auto"/>
                      </w:divBdr>
                      <w:divsChild>
                        <w:div w:id="15430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6056">
      <w:bodyDiv w:val="1"/>
      <w:marLeft w:val="0"/>
      <w:marRight w:val="0"/>
      <w:marTop w:val="0"/>
      <w:marBottom w:val="0"/>
      <w:divBdr>
        <w:top w:val="none" w:sz="0" w:space="0" w:color="auto"/>
        <w:left w:val="none" w:sz="0" w:space="0" w:color="auto"/>
        <w:bottom w:val="none" w:sz="0" w:space="0" w:color="auto"/>
        <w:right w:val="none" w:sz="0" w:space="0" w:color="auto"/>
      </w:divBdr>
    </w:div>
    <w:div w:id="1367632894">
      <w:bodyDiv w:val="1"/>
      <w:marLeft w:val="0"/>
      <w:marRight w:val="0"/>
      <w:marTop w:val="0"/>
      <w:marBottom w:val="0"/>
      <w:divBdr>
        <w:top w:val="none" w:sz="0" w:space="0" w:color="auto"/>
        <w:left w:val="none" w:sz="0" w:space="0" w:color="auto"/>
        <w:bottom w:val="none" w:sz="0" w:space="0" w:color="auto"/>
        <w:right w:val="none" w:sz="0" w:space="0" w:color="auto"/>
      </w:divBdr>
    </w:div>
    <w:div w:id="1390033372">
      <w:bodyDiv w:val="1"/>
      <w:marLeft w:val="0"/>
      <w:marRight w:val="0"/>
      <w:marTop w:val="0"/>
      <w:marBottom w:val="0"/>
      <w:divBdr>
        <w:top w:val="none" w:sz="0" w:space="0" w:color="auto"/>
        <w:left w:val="none" w:sz="0" w:space="0" w:color="auto"/>
        <w:bottom w:val="none" w:sz="0" w:space="0" w:color="auto"/>
        <w:right w:val="none" w:sz="0" w:space="0" w:color="auto"/>
      </w:divBdr>
      <w:divsChild>
        <w:div w:id="609632021">
          <w:marLeft w:val="0"/>
          <w:marRight w:val="0"/>
          <w:marTop w:val="120"/>
          <w:marBottom w:val="120"/>
          <w:divBdr>
            <w:top w:val="none" w:sz="0" w:space="0" w:color="auto"/>
            <w:left w:val="none" w:sz="0" w:space="0" w:color="auto"/>
            <w:bottom w:val="none" w:sz="0" w:space="0" w:color="auto"/>
            <w:right w:val="none" w:sz="0" w:space="0" w:color="auto"/>
          </w:divBdr>
          <w:divsChild>
            <w:div w:id="1344631240">
              <w:marLeft w:val="0"/>
              <w:marRight w:val="0"/>
              <w:marTop w:val="0"/>
              <w:marBottom w:val="0"/>
              <w:divBdr>
                <w:top w:val="none" w:sz="0" w:space="0" w:color="auto"/>
                <w:left w:val="none" w:sz="0" w:space="0" w:color="auto"/>
                <w:bottom w:val="none" w:sz="0" w:space="0" w:color="auto"/>
                <w:right w:val="none" w:sz="0" w:space="0" w:color="auto"/>
              </w:divBdr>
              <w:divsChild>
                <w:div w:id="592056310">
                  <w:marLeft w:val="0"/>
                  <w:marRight w:val="0"/>
                  <w:marTop w:val="0"/>
                  <w:marBottom w:val="0"/>
                  <w:divBdr>
                    <w:top w:val="none" w:sz="0" w:space="0" w:color="auto"/>
                    <w:left w:val="none" w:sz="0" w:space="0" w:color="auto"/>
                    <w:bottom w:val="none" w:sz="0" w:space="0" w:color="auto"/>
                    <w:right w:val="none" w:sz="0" w:space="0" w:color="auto"/>
                  </w:divBdr>
                  <w:divsChild>
                    <w:div w:id="7863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1704">
          <w:marLeft w:val="0"/>
          <w:marRight w:val="0"/>
          <w:marTop w:val="0"/>
          <w:marBottom w:val="0"/>
          <w:divBdr>
            <w:top w:val="none" w:sz="0" w:space="0" w:color="auto"/>
            <w:left w:val="none" w:sz="0" w:space="0" w:color="auto"/>
            <w:bottom w:val="none" w:sz="0" w:space="0" w:color="auto"/>
            <w:right w:val="none" w:sz="0" w:space="0" w:color="auto"/>
          </w:divBdr>
          <w:divsChild>
            <w:div w:id="2034914888">
              <w:marLeft w:val="0"/>
              <w:marRight w:val="0"/>
              <w:marTop w:val="0"/>
              <w:marBottom w:val="0"/>
              <w:divBdr>
                <w:top w:val="none" w:sz="0" w:space="0" w:color="auto"/>
                <w:left w:val="none" w:sz="0" w:space="0" w:color="auto"/>
                <w:bottom w:val="none" w:sz="0" w:space="0" w:color="auto"/>
                <w:right w:val="none" w:sz="0" w:space="0" w:color="auto"/>
              </w:divBdr>
              <w:divsChild>
                <w:div w:id="151222737">
                  <w:marLeft w:val="0"/>
                  <w:marRight w:val="0"/>
                  <w:marTop w:val="0"/>
                  <w:marBottom w:val="0"/>
                  <w:divBdr>
                    <w:top w:val="none" w:sz="0" w:space="0" w:color="auto"/>
                    <w:left w:val="none" w:sz="0" w:space="0" w:color="auto"/>
                    <w:bottom w:val="none" w:sz="0" w:space="0" w:color="auto"/>
                    <w:right w:val="none" w:sz="0" w:space="0" w:color="auto"/>
                  </w:divBdr>
                  <w:divsChild>
                    <w:div w:id="1438914835">
                      <w:marLeft w:val="0"/>
                      <w:marRight w:val="0"/>
                      <w:marTop w:val="0"/>
                      <w:marBottom w:val="0"/>
                      <w:divBdr>
                        <w:top w:val="none" w:sz="0" w:space="0" w:color="auto"/>
                        <w:left w:val="none" w:sz="0" w:space="0" w:color="auto"/>
                        <w:bottom w:val="none" w:sz="0" w:space="0" w:color="auto"/>
                        <w:right w:val="none" w:sz="0" w:space="0" w:color="auto"/>
                      </w:divBdr>
                      <w:divsChild>
                        <w:div w:id="6941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8227">
              <w:marLeft w:val="0"/>
              <w:marRight w:val="0"/>
              <w:marTop w:val="0"/>
              <w:marBottom w:val="0"/>
              <w:divBdr>
                <w:top w:val="none" w:sz="0" w:space="0" w:color="auto"/>
                <w:left w:val="none" w:sz="0" w:space="0" w:color="auto"/>
                <w:bottom w:val="none" w:sz="0" w:space="0" w:color="auto"/>
                <w:right w:val="none" w:sz="0" w:space="0" w:color="auto"/>
              </w:divBdr>
              <w:divsChild>
                <w:div w:id="582494488">
                  <w:marLeft w:val="0"/>
                  <w:marRight w:val="0"/>
                  <w:marTop w:val="0"/>
                  <w:marBottom w:val="0"/>
                  <w:divBdr>
                    <w:top w:val="none" w:sz="0" w:space="0" w:color="auto"/>
                    <w:left w:val="none" w:sz="0" w:space="0" w:color="auto"/>
                    <w:bottom w:val="none" w:sz="0" w:space="0" w:color="auto"/>
                    <w:right w:val="none" w:sz="0" w:space="0" w:color="auto"/>
                  </w:divBdr>
                  <w:divsChild>
                    <w:div w:id="1731340588">
                      <w:marLeft w:val="0"/>
                      <w:marRight w:val="0"/>
                      <w:marTop w:val="0"/>
                      <w:marBottom w:val="0"/>
                      <w:divBdr>
                        <w:top w:val="none" w:sz="0" w:space="0" w:color="auto"/>
                        <w:left w:val="none" w:sz="0" w:space="0" w:color="auto"/>
                        <w:bottom w:val="none" w:sz="0" w:space="0" w:color="auto"/>
                        <w:right w:val="none" w:sz="0" w:space="0" w:color="auto"/>
                      </w:divBdr>
                      <w:divsChild>
                        <w:div w:id="6663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110">
              <w:marLeft w:val="0"/>
              <w:marRight w:val="0"/>
              <w:marTop w:val="0"/>
              <w:marBottom w:val="0"/>
              <w:divBdr>
                <w:top w:val="none" w:sz="0" w:space="0" w:color="auto"/>
                <w:left w:val="none" w:sz="0" w:space="0" w:color="auto"/>
                <w:bottom w:val="none" w:sz="0" w:space="0" w:color="auto"/>
                <w:right w:val="none" w:sz="0" w:space="0" w:color="auto"/>
              </w:divBdr>
              <w:divsChild>
                <w:div w:id="267129604">
                  <w:marLeft w:val="0"/>
                  <w:marRight w:val="0"/>
                  <w:marTop w:val="0"/>
                  <w:marBottom w:val="0"/>
                  <w:divBdr>
                    <w:top w:val="none" w:sz="0" w:space="0" w:color="auto"/>
                    <w:left w:val="none" w:sz="0" w:space="0" w:color="auto"/>
                    <w:bottom w:val="none" w:sz="0" w:space="0" w:color="auto"/>
                    <w:right w:val="none" w:sz="0" w:space="0" w:color="auto"/>
                  </w:divBdr>
                  <w:divsChild>
                    <w:div w:id="2028864586">
                      <w:marLeft w:val="0"/>
                      <w:marRight w:val="0"/>
                      <w:marTop w:val="0"/>
                      <w:marBottom w:val="0"/>
                      <w:divBdr>
                        <w:top w:val="none" w:sz="0" w:space="0" w:color="auto"/>
                        <w:left w:val="none" w:sz="0" w:space="0" w:color="auto"/>
                        <w:bottom w:val="none" w:sz="0" w:space="0" w:color="auto"/>
                        <w:right w:val="none" w:sz="0" w:space="0" w:color="auto"/>
                      </w:divBdr>
                      <w:divsChild>
                        <w:div w:id="917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4618">
              <w:marLeft w:val="0"/>
              <w:marRight w:val="0"/>
              <w:marTop w:val="0"/>
              <w:marBottom w:val="0"/>
              <w:divBdr>
                <w:top w:val="none" w:sz="0" w:space="0" w:color="auto"/>
                <w:left w:val="none" w:sz="0" w:space="0" w:color="auto"/>
                <w:bottom w:val="none" w:sz="0" w:space="0" w:color="auto"/>
                <w:right w:val="none" w:sz="0" w:space="0" w:color="auto"/>
              </w:divBdr>
              <w:divsChild>
                <w:div w:id="112556438">
                  <w:marLeft w:val="0"/>
                  <w:marRight w:val="0"/>
                  <w:marTop w:val="0"/>
                  <w:marBottom w:val="0"/>
                  <w:divBdr>
                    <w:top w:val="none" w:sz="0" w:space="0" w:color="auto"/>
                    <w:left w:val="none" w:sz="0" w:space="0" w:color="auto"/>
                    <w:bottom w:val="none" w:sz="0" w:space="0" w:color="auto"/>
                    <w:right w:val="none" w:sz="0" w:space="0" w:color="auto"/>
                  </w:divBdr>
                  <w:divsChild>
                    <w:div w:id="1535539615">
                      <w:marLeft w:val="0"/>
                      <w:marRight w:val="0"/>
                      <w:marTop w:val="0"/>
                      <w:marBottom w:val="0"/>
                      <w:divBdr>
                        <w:top w:val="none" w:sz="0" w:space="0" w:color="auto"/>
                        <w:left w:val="none" w:sz="0" w:space="0" w:color="auto"/>
                        <w:bottom w:val="none" w:sz="0" w:space="0" w:color="auto"/>
                        <w:right w:val="none" w:sz="0" w:space="0" w:color="auto"/>
                      </w:divBdr>
                      <w:divsChild>
                        <w:div w:id="10560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741325">
      <w:bodyDiv w:val="1"/>
      <w:marLeft w:val="0"/>
      <w:marRight w:val="0"/>
      <w:marTop w:val="0"/>
      <w:marBottom w:val="0"/>
      <w:divBdr>
        <w:top w:val="none" w:sz="0" w:space="0" w:color="auto"/>
        <w:left w:val="none" w:sz="0" w:space="0" w:color="auto"/>
        <w:bottom w:val="none" w:sz="0" w:space="0" w:color="auto"/>
        <w:right w:val="none" w:sz="0" w:space="0" w:color="auto"/>
      </w:divBdr>
      <w:divsChild>
        <w:div w:id="1965232976">
          <w:marLeft w:val="0"/>
          <w:marRight w:val="0"/>
          <w:marTop w:val="120"/>
          <w:marBottom w:val="120"/>
          <w:divBdr>
            <w:top w:val="none" w:sz="0" w:space="0" w:color="auto"/>
            <w:left w:val="none" w:sz="0" w:space="0" w:color="auto"/>
            <w:bottom w:val="none" w:sz="0" w:space="0" w:color="auto"/>
            <w:right w:val="none" w:sz="0" w:space="0" w:color="auto"/>
          </w:divBdr>
          <w:divsChild>
            <w:div w:id="227572661">
              <w:marLeft w:val="0"/>
              <w:marRight w:val="0"/>
              <w:marTop w:val="0"/>
              <w:marBottom w:val="0"/>
              <w:divBdr>
                <w:top w:val="none" w:sz="0" w:space="0" w:color="auto"/>
                <w:left w:val="none" w:sz="0" w:space="0" w:color="auto"/>
                <w:bottom w:val="none" w:sz="0" w:space="0" w:color="auto"/>
                <w:right w:val="none" w:sz="0" w:space="0" w:color="auto"/>
              </w:divBdr>
              <w:divsChild>
                <w:div w:id="1119299290">
                  <w:marLeft w:val="0"/>
                  <w:marRight w:val="0"/>
                  <w:marTop w:val="0"/>
                  <w:marBottom w:val="0"/>
                  <w:divBdr>
                    <w:top w:val="none" w:sz="0" w:space="0" w:color="auto"/>
                    <w:left w:val="none" w:sz="0" w:space="0" w:color="auto"/>
                    <w:bottom w:val="none" w:sz="0" w:space="0" w:color="auto"/>
                    <w:right w:val="none" w:sz="0" w:space="0" w:color="auto"/>
                  </w:divBdr>
                  <w:divsChild>
                    <w:div w:id="1332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8264">
          <w:marLeft w:val="0"/>
          <w:marRight w:val="0"/>
          <w:marTop w:val="0"/>
          <w:marBottom w:val="0"/>
          <w:divBdr>
            <w:top w:val="none" w:sz="0" w:space="0" w:color="auto"/>
            <w:left w:val="none" w:sz="0" w:space="0" w:color="auto"/>
            <w:bottom w:val="none" w:sz="0" w:space="0" w:color="auto"/>
            <w:right w:val="none" w:sz="0" w:space="0" w:color="auto"/>
          </w:divBdr>
          <w:divsChild>
            <w:div w:id="1734311739">
              <w:marLeft w:val="0"/>
              <w:marRight w:val="0"/>
              <w:marTop w:val="0"/>
              <w:marBottom w:val="0"/>
              <w:divBdr>
                <w:top w:val="none" w:sz="0" w:space="0" w:color="auto"/>
                <w:left w:val="none" w:sz="0" w:space="0" w:color="auto"/>
                <w:bottom w:val="none" w:sz="0" w:space="0" w:color="auto"/>
                <w:right w:val="none" w:sz="0" w:space="0" w:color="auto"/>
              </w:divBdr>
              <w:divsChild>
                <w:div w:id="2106341900">
                  <w:marLeft w:val="0"/>
                  <w:marRight w:val="0"/>
                  <w:marTop w:val="0"/>
                  <w:marBottom w:val="0"/>
                  <w:divBdr>
                    <w:top w:val="none" w:sz="0" w:space="0" w:color="auto"/>
                    <w:left w:val="none" w:sz="0" w:space="0" w:color="auto"/>
                    <w:bottom w:val="none" w:sz="0" w:space="0" w:color="auto"/>
                    <w:right w:val="none" w:sz="0" w:space="0" w:color="auto"/>
                  </w:divBdr>
                  <w:divsChild>
                    <w:div w:id="753822414">
                      <w:marLeft w:val="0"/>
                      <w:marRight w:val="0"/>
                      <w:marTop w:val="0"/>
                      <w:marBottom w:val="0"/>
                      <w:divBdr>
                        <w:top w:val="none" w:sz="0" w:space="0" w:color="auto"/>
                        <w:left w:val="none" w:sz="0" w:space="0" w:color="auto"/>
                        <w:bottom w:val="none" w:sz="0" w:space="0" w:color="auto"/>
                        <w:right w:val="none" w:sz="0" w:space="0" w:color="auto"/>
                      </w:divBdr>
                      <w:divsChild>
                        <w:div w:id="37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5487">
              <w:marLeft w:val="0"/>
              <w:marRight w:val="0"/>
              <w:marTop w:val="0"/>
              <w:marBottom w:val="0"/>
              <w:divBdr>
                <w:top w:val="none" w:sz="0" w:space="0" w:color="auto"/>
                <w:left w:val="none" w:sz="0" w:space="0" w:color="auto"/>
                <w:bottom w:val="none" w:sz="0" w:space="0" w:color="auto"/>
                <w:right w:val="none" w:sz="0" w:space="0" w:color="auto"/>
              </w:divBdr>
              <w:divsChild>
                <w:div w:id="1016082047">
                  <w:marLeft w:val="0"/>
                  <w:marRight w:val="0"/>
                  <w:marTop w:val="0"/>
                  <w:marBottom w:val="0"/>
                  <w:divBdr>
                    <w:top w:val="none" w:sz="0" w:space="0" w:color="auto"/>
                    <w:left w:val="none" w:sz="0" w:space="0" w:color="auto"/>
                    <w:bottom w:val="none" w:sz="0" w:space="0" w:color="auto"/>
                    <w:right w:val="none" w:sz="0" w:space="0" w:color="auto"/>
                  </w:divBdr>
                  <w:divsChild>
                    <w:div w:id="43330438">
                      <w:marLeft w:val="0"/>
                      <w:marRight w:val="0"/>
                      <w:marTop w:val="0"/>
                      <w:marBottom w:val="0"/>
                      <w:divBdr>
                        <w:top w:val="none" w:sz="0" w:space="0" w:color="auto"/>
                        <w:left w:val="none" w:sz="0" w:space="0" w:color="auto"/>
                        <w:bottom w:val="none" w:sz="0" w:space="0" w:color="auto"/>
                        <w:right w:val="none" w:sz="0" w:space="0" w:color="auto"/>
                      </w:divBdr>
                      <w:divsChild>
                        <w:div w:id="379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7992">
              <w:marLeft w:val="0"/>
              <w:marRight w:val="0"/>
              <w:marTop w:val="0"/>
              <w:marBottom w:val="0"/>
              <w:divBdr>
                <w:top w:val="none" w:sz="0" w:space="0" w:color="auto"/>
                <w:left w:val="none" w:sz="0" w:space="0" w:color="auto"/>
                <w:bottom w:val="none" w:sz="0" w:space="0" w:color="auto"/>
                <w:right w:val="none" w:sz="0" w:space="0" w:color="auto"/>
              </w:divBdr>
              <w:divsChild>
                <w:div w:id="814024933">
                  <w:marLeft w:val="0"/>
                  <w:marRight w:val="0"/>
                  <w:marTop w:val="0"/>
                  <w:marBottom w:val="0"/>
                  <w:divBdr>
                    <w:top w:val="none" w:sz="0" w:space="0" w:color="auto"/>
                    <w:left w:val="none" w:sz="0" w:space="0" w:color="auto"/>
                    <w:bottom w:val="none" w:sz="0" w:space="0" w:color="auto"/>
                    <w:right w:val="none" w:sz="0" w:space="0" w:color="auto"/>
                  </w:divBdr>
                  <w:divsChild>
                    <w:div w:id="974259371">
                      <w:marLeft w:val="0"/>
                      <w:marRight w:val="0"/>
                      <w:marTop w:val="0"/>
                      <w:marBottom w:val="0"/>
                      <w:divBdr>
                        <w:top w:val="none" w:sz="0" w:space="0" w:color="auto"/>
                        <w:left w:val="none" w:sz="0" w:space="0" w:color="auto"/>
                        <w:bottom w:val="none" w:sz="0" w:space="0" w:color="auto"/>
                        <w:right w:val="none" w:sz="0" w:space="0" w:color="auto"/>
                      </w:divBdr>
                      <w:divsChild>
                        <w:div w:id="1670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7833">
              <w:marLeft w:val="0"/>
              <w:marRight w:val="0"/>
              <w:marTop w:val="0"/>
              <w:marBottom w:val="0"/>
              <w:divBdr>
                <w:top w:val="none" w:sz="0" w:space="0" w:color="auto"/>
                <w:left w:val="none" w:sz="0" w:space="0" w:color="auto"/>
                <w:bottom w:val="none" w:sz="0" w:space="0" w:color="auto"/>
                <w:right w:val="none" w:sz="0" w:space="0" w:color="auto"/>
              </w:divBdr>
              <w:divsChild>
                <w:div w:id="1843543964">
                  <w:marLeft w:val="0"/>
                  <w:marRight w:val="0"/>
                  <w:marTop w:val="0"/>
                  <w:marBottom w:val="0"/>
                  <w:divBdr>
                    <w:top w:val="none" w:sz="0" w:space="0" w:color="auto"/>
                    <w:left w:val="none" w:sz="0" w:space="0" w:color="auto"/>
                    <w:bottom w:val="none" w:sz="0" w:space="0" w:color="auto"/>
                    <w:right w:val="none" w:sz="0" w:space="0" w:color="auto"/>
                  </w:divBdr>
                  <w:divsChild>
                    <w:div w:id="1128888405">
                      <w:marLeft w:val="0"/>
                      <w:marRight w:val="0"/>
                      <w:marTop w:val="0"/>
                      <w:marBottom w:val="0"/>
                      <w:divBdr>
                        <w:top w:val="none" w:sz="0" w:space="0" w:color="auto"/>
                        <w:left w:val="none" w:sz="0" w:space="0" w:color="auto"/>
                        <w:bottom w:val="none" w:sz="0" w:space="0" w:color="auto"/>
                        <w:right w:val="none" w:sz="0" w:space="0" w:color="auto"/>
                      </w:divBdr>
                      <w:divsChild>
                        <w:div w:id="1591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34816">
      <w:bodyDiv w:val="1"/>
      <w:marLeft w:val="0"/>
      <w:marRight w:val="0"/>
      <w:marTop w:val="0"/>
      <w:marBottom w:val="0"/>
      <w:divBdr>
        <w:top w:val="none" w:sz="0" w:space="0" w:color="auto"/>
        <w:left w:val="none" w:sz="0" w:space="0" w:color="auto"/>
        <w:bottom w:val="none" w:sz="0" w:space="0" w:color="auto"/>
        <w:right w:val="none" w:sz="0" w:space="0" w:color="auto"/>
      </w:divBdr>
      <w:divsChild>
        <w:div w:id="1932931237">
          <w:marLeft w:val="0"/>
          <w:marRight w:val="0"/>
          <w:marTop w:val="120"/>
          <w:marBottom w:val="120"/>
          <w:divBdr>
            <w:top w:val="none" w:sz="0" w:space="0" w:color="auto"/>
            <w:left w:val="none" w:sz="0" w:space="0" w:color="auto"/>
            <w:bottom w:val="none" w:sz="0" w:space="0" w:color="auto"/>
            <w:right w:val="none" w:sz="0" w:space="0" w:color="auto"/>
          </w:divBdr>
          <w:divsChild>
            <w:div w:id="2082366911">
              <w:marLeft w:val="0"/>
              <w:marRight w:val="0"/>
              <w:marTop w:val="0"/>
              <w:marBottom w:val="0"/>
              <w:divBdr>
                <w:top w:val="none" w:sz="0" w:space="0" w:color="auto"/>
                <w:left w:val="none" w:sz="0" w:space="0" w:color="auto"/>
                <w:bottom w:val="none" w:sz="0" w:space="0" w:color="auto"/>
                <w:right w:val="none" w:sz="0" w:space="0" w:color="auto"/>
              </w:divBdr>
              <w:divsChild>
                <w:div w:id="1478449371">
                  <w:marLeft w:val="0"/>
                  <w:marRight w:val="0"/>
                  <w:marTop w:val="0"/>
                  <w:marBottom w:val="0"/>
                  <w:divBdr>
                    <w:top w:val="none" w:sz="0" w:space="0" w:color="auto"/>
                    <w:left w:val="none" w:sz="0" w:space="0" w:color="auto"/>
                    <w:bottom w:val="none" w:sz="0" w:space="0" w:color="auto"/>
                    <w:right w:val="none" w:sz="0" w:space="0" w:color="auto"/>
                  </w:divBdr>
                  <w:divsChild>
                    <w:div w:id="18047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429">
          <w:marLeft w:val="0"/>
          <w:marRight w:val="0"/>
          <w:marTop w:val="0"/>
          <w:marBottom w:val="0"/>
          <w:divBdr>
            <w:top w:val="none" w:sz="0" w:space="0" w:color="auto"/>
            <w:left w:val="none" w:sz="0" w:space="0" w:color="auto"/>
            <w:bottom w:val="none" w:sz="0" w:space="0" w:color="auto"/>
            <w:right w:val="none" w:sz="0" w:space="0" w:color="auto"/>
          </w:divBdr>
          <w:divsChild>
            <w:div w:id="789667306">
              <w:marLeft w:val="0"/>
              <w:marRight w:val="0"/>
              <w:marTop w:val="0"/>
              <w:marBottom w:val="0"/>
              <w:divBdr>
                <w:top w:val="none" w:sz="0" w:space="0" w:color="auto"/>
                <w:left w:val="none" w:sz="0" w:space="0" w:color="auto"/>
                <w:bottom w:val="none" w:sz="0" w:space="0" w:color="auto"/>
                <w:right w:val="none" w:sz="0" w:space="0" w:color="auto"/>
              </w:divBdr>
              <w:divsChild>
                <w:div w:id="1551723896">
                  <w:marLeft w:val="0"/>
                  <w:marRight w:val="0"/>
                  <w:marTop w:val="0"/>
                  <w:marBottom w:val="0"/>
                  <w:divBdr>
                    <w:top w:val="none" w:sz="0" w:space="0" w:color="auto"/>
                    <w:left w:val="none" w:sz="0" w:space="0" w:color="auto"/>
                    <w:bottom w:val="none" w:sz="0" w:space="0" w:color="auto"/>
                    <w:right w:val="none" w:sz="0" w:space="0" w:color="auto"/>
                  </w:divBdr>
                  <w:divsChild>
                    <w:div w:id="1383166056">
                      <w:marLeft w:val="0"/>
                      <w:marRight w:val="0"/>
                      <w:marTop w:val="0"/>
                      <w:marBottom w:val="0"/>
                      <w:divBdr>
                        <w:top w:val="none" w:sz="0" w:space="0" w:color="auto"/>
                        <w:left w:val="none" w:sz="0" w:space="0" w:color="auto"/>
                        <w:bottom w:val="none" w:sz="0" w:space="0" w:color="auto"/>
                        <w:right w:val="none" w:sz="0" w:space="0" w:color="auto"/>
                      </w:divBdr>
                      <w:divsChild>
                        <w:div w:id="7770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2217">
              <w:marLeft w:val="0"/>
              <w:marRight w:val="0"/>
              <w:marTop w:val="0"/>
              <w:marBottom w:val="0"/>
              <w:divBdr>
                <w:top w:val="none" w:sz="0" w:space="0" w:color="auto"/>
                <w:left w:val="none" w:sz="0" w:space="0" w:color="auto"/>
                <w:bottom w:val="none" w:sz="0" w:space="0" w:color="auto"/>
                <w:right w:val="none" w:sz="0" w:space="0" w:color="auto"/>
              </w:divBdr>
              <w:divsChild>
                <w:div w:id="2051614364">
                  <w:marLeft w:val="0"/>
                  <w:marRight w:val="0"/>
                  <w:marTop w:val="0"/>
                  <w:marBottom w:val="0"/>
                  <w:divBdr>
                    <w:top w:val="none" w:sz="0" w:space="0" w:color="auto"/>
                    <w:left w:val="none" w:sz="0" w:space="0" w:color="auto"/>
                    <w:bottom w:val="none" w:sz="0" w:space="0" w:color="auto"/>
                    <w:right w:val="none" w:sz="0" w:space="0" w:color="auto"/>
                  </w:divBdr>
                  <w:divsChild>
                    <w:div w:id="1414279578">
                      <w:marLeft w:val="0"/>
                      <w:marRight w:val="0"/>
                      <w:marTop w:val="0"/>
                      <w:marBottom w:val="0"/>
                      <w:divBdr>
                        <w:top w:val="none" w:sz="0" w:space="0" w:color="auto"/>
                        <w:left w:val="none" w:sz="0" w:space="0" w:color="auto"/>
                        <w:bottom w:val="none" w:sz="0" w:space="0" w:color="auto"/>
                        <w:right w:val="none" w:sz="0" w:space="0" w:color="auto"/>
                      </w:divBdr>
                      <w:divsChild>
                        <w:div w:id="189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9611">
              <w:marLeft w:val="0"/>
              <w:marRight w:val="0"/>
              <w:marTop w:val="0"/>
              <w:marBottom w:val="0"/>
              <w:divBdr>
                <w:top w:val="none" w:sz="0" w:space="0" w:color="auto"/>
                <w:left w:val="none" w:sz="0" w:space="0" w:color="auto"/>
                <w:bottom w:val="none" w:sz="0" w:space="0" w:color="auto"/>
                <w:right w:val="none" w:sz="0" w:space="0" w:color="auto"/>
              </w:divBdr>
              <w:divsChild>
                <w:div w:id="624121587">
                  <w:marLeft w:val="0"/>
                  <w:marRight w:val="0"/>
                  <w:marTop w:val="0"/>
                  <w:marBottom w:val="0"/>
                  <w:divBdr>
                    <w:top w:val="none" w:sz="0" w:space="0" w:color="auto"/>
                    <w:left w:val="none" w:sz="0" w:space="0" w:color="auto"/>
                    <w:bottom w:val="none" w:sz="0" w:space="0" w:color="auto"/>
                    <w:right w:val="none" w:sz="0" w:space="0" w:color="auto"/>
                  </w:divBdr>
                  <w:divsChild>
                    <w:div w:id="973877259">
                      <w:marLeft w:val="0"/>
                      <w:marRight w:val="0"/>
                      <w:marTop w:val="0"/>
                      <w:marBottom w:val="0"/>
                      <w:divBdr>
                        <w:top w:val="none" w:sz="0" w:space="0" w:color="auto"/>
                        <w:left w:val="none" w:sz="0" w:space="0" w:color="auto"/>
                        <w:bottom w:val="none" w:sz="0" w:space="0" w:color="auto"/>
                        <w:right w:val="none" w:sz="0" w:space="0" w:color="auto"/>
                      </w:divBdr>
                      <w:divsChild>
                        <w:div w:id="2118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79672">
              <w:marLeft w:val="0"/>
              <w:marRight w:val="0"/>
              <w:marTop w:val="0"/>
              <w:marBottom w:val="0"/>
              <w:divBdr>
                <w:top w:val="none" w:sz="0" w:space="0" w:color="auto"/>
                <w:left w:val="none" w:sz="0" w:space="0" w:color="auto"/>
                <w:bottom w:val="none" w:sz="0" w:space="0" w:color="auto"/>
                <w:right w:val="none" w:sz="0" w:space="0" w:color="auto"/>
              </w:divBdr>
              <w:divsChild>
                <w:div w:id="1157304796">
                  <w:marLeft w:val="0"/>
                  <w:marRight w:val="0"/>
                  <w:marTop w:val="0"/>
                  <w:marBottom w:val="0"/>
                  <w:divBdr>
                    <w:top w:val="none" w:sz="0" w:space="0" w:color="auto"/>
                    <w:left w:val="none" w:sz="0" w:space="0" w:color="auto"/>
                    <w:bottom w:val="none" w:sz="0" w:space="0" w:color="auto"/>
                    <w:right w:val="none" w:sz="0" w:space="0" w:color="auto"/>
                  </w:divBdr>
                  <w:divsChild>
                    <w:div w:id="375856175">
                      <w:marLeft w:val="0"/>
                      <w:marRight w:val="0"/>
                      <w:marTop w:val="0"/>
                      <w:marBottom w:val="0"/>
                      <w:divBdr>
                        <w:top w:val="none" w:sz="0" w:space="0" w:color="auto"/>
                        <w:left w:val="none" w:sz="0" w:space="0" w:color="auto"/>
                        <w:bottom w:val="none" w:sz="0" w:space="0" w:color="auto"/>
                        <w:right w:val="none" w:sz="0" w:space="0" w:color="auto"/>
                      </w:divBdr>
                      <w:divsChild>
                        <w:div w:id="19803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224772">
      <w:bodyDiv w:val="1"/>
      <w:marLeft w:val="0"/>
      <w:marRight w:val="0"/>
      <w:marTop w:val="0"/>
      <w:marBottom w:val="0"/>
      <w:divBdr>
        <w:top w:val="none" w:sz="0" w:space="0" w:color="auto"/>
        <w:left w:val="none" w:sz="0" w:space="0" w:color="auto"/>
        <w:bottom w:val="none" w:sz="0" w:space="0" w:color="auto"/>
        <w:right w:val="none" w:sz="0" w:space="0" w:color="auto"/>
      </w:divBdr>
      <w:divsChild>
        <w:div w:id="1852179442">
          <w:marLeft w:val="0"/>
          <w:marRight w:val="0"/>
          <w:marTop w:val="120"/>
          <w:marBottom w:val="120"/>
          <w:divBdr>
            <w:top w:val="none" w:sz="0" w:space="0" w:color="auto"/>
            <w:left w:val="none" w:sz="0" w:space="0" w:color="auto"/>
            <w:bottom w:val="none" w:sz="0" w:space="0" w:color="auto"/>
            <w:right w:val="none" w:sz="0" w:space="0" w:color="auto"/>
          </w:divBdr>
          <w:divsChild>
            <w:div w:id="101612922">
              <w:marLeft w:val="0"/>
              <w:marRight w:val="0"/>
              <w:marTop w:val="0"/>
              <w:marBottom w:val="0"/>
              <w:divBdr>
                <w:top w:val="none" w:sz="0" w:space="0" w:color="auto"/>
                <w:left w:val="none" w:sz="0" w:space="0" w:color="auto"/>
                <w:bottom w:val="none" w:sz="0" w:space="0" w:color="auto"/>
                <w:right w:val="none" w:sz="0" w:space="0" w:color="auto"/>
              </w:divBdr>
              <w:divsChild>
                <w:div w:id="1788016">
                  <w:marLeft w:val="0"/>
                  <w:marRight w:val="0"/>
                  <w:marTop w:val="0"/>
                  <w:marBottom w:val="0"/>
                  <w:divBdr>
                    <w:top w:val="none" w:sz="0" w:space="0" w:color="auto"/>
                    <w:left w:val="none" w:sz="0" w:space="0" w:color="auto"/>
                    <w:bottom w:val="none" w:sz="0" w:space="0" w:color="auto"/>
                    <w:right w:val="none" w:sz="0" w:space="0" w:color="auto"/>
                  </w:divBdr>
                  <w:divsChild>
                    <w:div w:id="16457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0534">
          <w:marLeft w:val="0"/>
          <w:marRight w:val="0"/>
          <w:marTop w:val="0"/>
          <w:marBottom w:val="0"/>
          <w:divBdr>
            <w:top w:val="none" w:sz="0" w:space="0" w:color="auto"/>
            <w:left w:val="none" w:sz="0" w:space="0" w:color="auto"/>
            <w:bottom w:val="none" w:sz="0" w:space="0" w:color="auto"/>
            <w:right w:val="none" w:sz="0" w:space="0" w:color="auto"/>
          </w:divBdr>
          <w:divsChild>
            <w:div w:id="686447618">
              <w:marLeft w:val="0"/>
              <w:marRight w:val="0"/>
              <w:marTop w:val="0"/>
              <w:marBottom w:val="0"/>
              <w:divBdr>
                <w:top w:val="none" w:sz="0" w:space="0" w:color="auto"/>
                <w:left w:val="none" w:sz="0" w:space="0" w:color="auto"/>
                <w:bottom w:val="none" w:sz="0" w:space="0" w:color="auto"/>
                <w:right w:val="none" w:sz="0" w:space="0" w:color="auto"/>
              </w:divBdr>
              <w:divsChild>
                <w:div w:id="804200428">
                  <w:marLeft w:val="0"/>
                  <w:marRight w:val="0"/>
                  <w:marTop w:val="0"/>
                  <w:marBottom w:val="0"/>
                  <w:divBdr>
                    <w:top w:val="none" w:sz="0" w:space="0" w:color="auto"/>
                    <w:left w:val="none" w:sz="0" w:space="0" w:color="auto"/>
                    <w:bottom w:val="none" w:sz="0" w:space="0" w:color="auto"/>
                    <w:right w:val="none" w:sz="0" w:space="0" w:color="auto"/>
                  </w:divBdr>
                  <w:divsChild>
                    <w:div w:id="1050112746">
                      <w:marLeft w:val="0"/>
                      <w:marRight w:val="0"/>
                      <w:marTop w:val="0"/>
                      <w:marBottom w:val="0"/>
                      <w:divBdr>
                        <w:top w:val="none" w:sz="0" w:space="0" w:color="auto"/>
                        <w:left w:val="none" w:sz="0" w:space="0" w:color="auto"/>
                        <w:bottom w:val="none" w:sz="0" w:space="0" w:color="auto"/>
                        <w:right w:val="none" w:sz="0" w:space="0" w:color="auto"/>
                      </w:divBdr>
                      <w:divsChild>
                        <w:div w:id="1631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6149">
              <w:marLeft w:val="0"/>
              <w:marRight w:val="0"/>
              <w:marTop w:val="0"/>
              <w:marBottom w:val="0"/>
              <w:divBdr>
                <w:top w:val="none" w:sz="0" w:space="0" w:color="auto"/>
                <w:left w:val="none" w:sz="0" w:space="0" w:color="auto"/>
                <w:bottom w:val="none" w:sz="0" w:space="0" w:color="auto"/>
                <w:right w:val="none" w:sz="0" w:space="0" w:color="auto"/>
              </w:divBdr>
              <w:divsChild>
                <w:div w:id="1408649417">
                  <w:marLeft w:val="0"/>
                  <w:marRight w:val="0"/>
                  <w:marTop w:val="0"/>
                  <w:marBottom w:val="0"/>
                  <w:divBdr>
                    <w:top w:val="none" w:sz="0" w:space="0" w:color="auto"/>
                    <w:left w:val="none" w:sz="0" w:space="0" w:color="auto"/>
                    <w:bottom w:val="none" w:sz="0" w:space="0" w:color="auto"/>
                    <w:right w:val="none" w:sz="0" w:space="0" w:color="auto"/>
                  </w:divBdr>
                  <w:divsChild>
                    <w:div w:id="859314907">
                      <w:marLeft w:val="0"/>
                      <w:marRight w:val="0"/>
                      <w:marTop w:val="0"/>
                      <w:marBottom w:val="0"/>
                      <w:divBdr>
                        <w:top w:val="none" w:sz="0" w:space="0" w:color="auto"/>
                        <w:left w:val="none" w:sz="0" w:space="0" w:color="auto"/>
                        <w:bottom w:val="none" w:sz="0" w:space="0" w:color="auto"/>
                        <w:right w:val="none" w:sz="0" w:space="0" w:color="auto"/>
                      </w:divBdr>
                      <w:divsChild>
                        <w:div w:id="1549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7756">
              <w:marLeft w:val="0"/>
              <w:marRight w:val="0"/>
              <w:marTop w:val="0"/>
              <w:marBottom w:val="0"/>
              <w:divBdr>
                <w:top w:val="none" w:sz="0" w:space="0" w:color="auto"/>
                <w:left w:val="none" w:sz="0" w:space="0" w:color="auto"/>
                <w:bottom w:val="none" w:sz="0" w:space="0" w:color="auto"/>
                <w:right w:val="none" w:sz="0" w:space="0" w:color="auto"/>
              </w:divBdr>
              <w:divsChild>
                <w:div w:id="884951000">
                  <w:marLeft w:val="0"/>
                  <w:marRight w:val="0"/>
                  <w:marTop w:val="0"/>
                  <w:marBottom w:val="0"/>
                  <w:divBdr>
                    <w:top w:val="none" w:sz="0" w:space="0" w:color="auto"/>
                    <w:left w:val="none" w:sz="0" w:space="0" w:color="auto"/>
                    <w:bottom w:val="none" w:sz="0" w:space="0" w:color="auto"/>
                    <w:right w:val="none" w:sz="0" w:space="0" w:color="auto"/>
                  </w:divBdr>
                  <w:divsChild>
                    <w:div w:id="1149322860">
                      <w:marLeft w:val="0"/>
                      <w:marRight w:val="0"/>
                      <w:marTop w:val="0"/>
                      <w:marBottom w:val="0"/>
                      <w:divBdr>
                        <w:top w:val="none" w:sz="0" w:space="0" w:color="auto"/>
                        <w:left w:val="none" w:sz="0" w:space="0" w:color="auto"/>
                        <w:bottom w:val="none" w:sz="0" w:space="0" w:color="auto"/>
                        <w:right w:val="none" w:sz="0" w:space="0" w:color="auto"/>
                      </w:divBdr>
                      <w:divsChild>
                        <w:div w:id="10957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8713">
              <w:marLeft w:val="0"/>
              <w:marRight w:val="0"/>
              <w:marTop w:val="0"/>
              <w:marBottom w:val="0"/>
              <w:divBdr>
                <w:top w:val="none" w:sz="0" w:space="0" w:color="auto"/>
                <w:left w:val="none" w:sz="0" w:space="0" w:color="auto"/>
                <w:bottom w:val="none" w:sz="0" w:space="0" w:color="auto"/>
                <w:right w:val="none" w:sz="0" w:space="0" w:color="auto"/>
              </w:divBdr>
              <w:divsChild>
                <w:div w:id="766774695">
                  <w:marLeft w:val="0"/>
                  <w:marRight w:val="0"/>
                  <w:marTop w:val="0"/>
                  <w:marBottom w:val="0"/>
                  <w:divBdr>
                    <w:top w:val="none" w:sz="0" w:space="0" w:color="auto"/>
                    <w:left w:val="none" w:sz="0" w:space="0" w:color="auto"/>
                    <w:bottom w:val="none" w:sz="0" w:space="0" w:color="auto"/>
                    <w:right w:val="none" w:sz="0" w:space="0" w:color="auto"/>
                  </w:divBdr>
                  <w:divsChild>
                    <w:div w:id="1822118035">
                      <w:marLeft w:val="0"/>
                      <w:marRight w:val="0"/>
                      <w:marTop w:val="0"/>
                      <w:marBottom w:val="0"/>
                      <w:divBdr>
                        <w:top w:val="none" w:sz="0" w:space="0" w:color="auto"/>
                        <w:left w:val="none" w:sz="0" w:space="0" w:color="auto"/>
                        <w:bottom w:val="none" w:sz="0" w:space="0" w:color="auto"/>
                        <w:right w:val="none" w:sz="0" w:space="0" w:color="auto"/>
                      </w:divBdr>
                      <w:divsChild>
                        <w:div w:id="1055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Urbina Henríquez</dc:creator>
  <cp:keywords/>
  <dc:description/>
  <cp:lastModifiedBy>Ignacio Urbina Henríquez</cp:lastModifiedBy>
  <cp:revision>52</cp:revision>
  <cp:lastPrinted>2025-02-10T20:21:00Z</cp:lastPrinted>
  <dcterms:created xsi:type="dcterms:W3CDTF">2025-02-10T16:58:00Z</dcterms:created>
  <dcterms:modified xsi:type="dcterms:W3CDTF">2025-02-10T20:21:00Z</dcterms:modified>
</cp:coreProperties>
</file>