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header2.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120" w:before="0"/>
        <w:jc w:val="center"/>
      </w:pPr>
      <w:r>
        <w:rPr>
          <w:rFonts w:ascii="Arial" w:hAnsi="Arial" w:cs="Arial"/>
          <w:b/>
          <w:color w:val="000000"/>
          <w:sz w:val="52"/>
        </w:rPr>
        <w:t>REGLAMENTO</w:t>
      </w:r>
    </w:p>
    <w:p>
      <w:pPr>
        <w:keepNext/>
        <w:spacing w:after="80" w:before="0"/>
        <w:jc w:val="center"/>
      </w:pPr>
      <w:r>
        <w:rPr>
          <w:rFonts w:ascii="Arial" w:hAnsi="Arial" w:cs="Arial"/>
          <w:b/>
          <w:color w:val="5A00BA"/>
          <w:sz w:val="30"/>
        </w:rPr>
        <w:t>Drones autónomos – Detector de AprilTags</w:t>
      </w:r>
    </w:p>
    <w:p>
      <w:pPr>
        <w:keepNext/>
        <w:pBdr>
          <w:bottom w:val="single" w:sz="12" w:space="8" w:color="7B15E8"/>
        </w:pBdr>
        <w:spacing w:after="360" w:before="0"/>
        <w:jc w:val="center"/>
      </w:pPr>
      <w:r>
        <w:rPr>
          <w:rFonts w:ascii="Arial" w:hAnsi="Arial" w:cs="Arial"/>
          <w:b w:val="0"/>
          <w:color w:val="7B15E8"/>
          <w:sz w:val="21"/>
        </w:rPr>
        <w:t>Autonomous Mechatronics Grand Prix 2026 · TECH FEST 2026</w:t>
      </w:r>
    </w:p>
    <w:p w14:paraId="4D6EE0A3" w14:textId="77777777" w:rsidR="005F4246" w:rsidRDefault="00000000">
      <w:pPr>
        <w:pStyle w:val="Heading3"/>
      </w:pPr>
      <w:r>
        <w:t>1. Objetivo</w:t>
      </w:r>
    </w:p>
    <w:p w14:paraId="31ACB78A" w14:textId="77777777" w:rsidR="005F4246" w:rsidRDefault="00000000">
      <w:r>
        <w:t xml:space="preserve">Evaluar la capacidad de los equipos para desarrollar un sistema autónomo utilizando un dron. El dron deberá ser capaz de despegar, percibir su entorno, seguir una trayectoria, interpretar etiquetas </w:t>
      </w:r>
      <w:proofErr w:type="spellStart"/>
      <w:r>
        <w:t>AprilTag</w:t>
      </w:r>
      <w:proofErr w:type="spellEnd"/>
      <w:r>
        <w:t xml:space="preserve"> para tomar decisiones en tiempo real, completar un recorrido con obstáculos y, finalmente, aterrizar con precisión.</w:t>
      </w:r>
    </w:p>
    <w:p w14:paraId="4A09F94E" w14:textId="77777777" w:rsidR="005F4246" w:rsidRDefault="00000000">
      <w:pPr>
        <w:pStyle w:val="Heading3"/>
      </w:pPr>
      <w:r>
        <w:t>2. Requisitos de participación</w:t>
      </w:r>
    </w:p>
    <w:p w14:paraId="0C3B397C" w14:textId="571903D1" w:rsidR="00120FD8" w:rsidRDefault="00120FD8">
      <w:pPr>
        <w:pStyle w:val="ListParagraph"/>
        <w:numPr>
          <w:ilvl w:val="0"/>
          <w:numId w:val="14"/>
        </w:numPr>
      </w:pPr>
      <w:r w:rsidRPr="00DD5824">
        <w:t>Evento exclusivo para alumnos del Tecnológico de Monterrey.</w:t>
      </w:r>
    </w:p>
    <w:p w14:paraId="7BAE0CCF" w14:textId="748ACF2F" w:rsidR="005F4246" w:rsidRDefault="00000000">
      <w:pPr>
        <w:pStyle w:val="ListParagraph"/>
        <w:numPr>
          <w:ilvl w:val="0"/>
          <w:numId w:val="14"/>
        </w:numPr>
      </w:pPr>
      <w:r>
        <w:t>Dron sugerido: DJI Tello (modelo estándar o EDU).</w:t>
      </w:r>
    </w:p>
    <w:p w14:paraId="5F2E5B7B" w14:textId="77777777" w:rsidR="005F4246" w:rsidRDefault="00000000">
      <w:pPr>
        <w:pStyle w:val="ListParagraph"/>
        <w:numPr>
          <w:ilvl w:val="0"/>
          <w:numId w:val="14"/>
        </w:numPr>
      </w:pPr>
      <w:r>
        <w:t>El registro será por equipo, con un mínimo de 1 y un máximo de 5 integrantes.</w:t>
      </w:r>
    </w:p>
    <w:p w14:paraId="1078684F" w14:textId="77777777" w:rsidR="005F4246" w:rsidRDefault="00000000">
      <w:pPr>
        <w:pStyle w:val="ListParagraph"/>
        <w:numPr>
          <w:ilvl w:val="0"/>
          <w:numId w:val="14"/>
        </w:numPr>
      </w:pPr>
      <w:r>
        <w:t>No se permite el préstamo de drones entre equipos.</w:t>
      </w:r>
    </w:p>
    <w:p w14:paraId="76466461" w14:textId="77777777" w:rsidR="005F4246" w:rsidRDefault="00000000">
      <w:pPr>
        <w:pStyle w:val="ListParagraph"/>
        <w:numPr>
          <w:ilvl w:val="0"/>
          <w:numId w:val="14"/>
        </w:numPr>
      </w:pPr>
      <w:r>
        <w:t>No se permite el control manual.</w:t>
      </w:r>
    </w:p>
    <w:p w14:paraId="0585DA99" w14:textId="77777777" w:rsidR="005F4246" w:rsidRDefault="00000000">
      <w:pPr>
        <w:pStyle w:val="ListParagraph"/>
        <w:numPr>
          <w:ilvl w:val="0"/>
          <w:numId w:val="14"/>
        </w:numPr>
      </w:pPr>
      <w:r>
        <w:t>No se permite alterar la pista ni colocar marcas adicionales.</w:t>
      </w:r>
    </w:p>
    <w:p w14:paraId="7B1FCEB5" w14:textId="77777777" w:rsidR="005F4246" w:rsidRDefault="00000000">
      <w:pPr>
        <w:pStyle w:val="ListParagraph"/>
        <w:numPr>
          <w:ilvl w:val="0"/>
          <w:numId w:val="14"/>
        </w:numPr>
      </w:pPr>
      <w:r>
        <w:t>No se permite realizar modificaciones estructurales al dron.</w:t>
      </w:r>
    </w:p>
    <w:p w14:paraId="0E49FFA0" w14:textId="77777777" w:rsidR="005F4246" w:rsidRDefault="00000000">
      <w:pPr>
        <w:pStyle w:val="ListParagraph"/>
        <w:numPr>
          <w:ilvl w:val="0"/>
          <w:numId w:val="14"/>
        </w:numPr>
      </w:pPr>
      <w:r>
        <w:t>La interfaz de control debe contar con un botón de emergencia que ejecute un aterrizaje forzoso.</w:t>
      </w:r>
    </w:p>
    <w:p w14:paraId="47E058FE" w14:textId="77777777" w:rsidR="005F4246" w:rsidRDefault="00000000">
      <w:pPr>
        <w:pStyle w:val="Heading3"/>
      </w:pPr>
      <w:r>
        <w:t>3. Descripción del circuito</w:t>
      </w:r>
    </w:p>
    <w:p w14:paraId="04C2E723" w14:textId="77777777" w:rsidR="005F4246" w:rsidRDefault="00000000">
      <w:r>
        <w:t xml:space="preserve">Pista física sobre MDF con trayectoria visible. Las intersecciones contarán con etiquetas </w:t>
      </w:r>
      <w:proofErr w:type="spellStart"/>
      <w:r>
        <w:t>AprilTag</w:t>
      </w:r>
      <w:proofErr w:type="spellEnd"/>
      <w:r>
        <w:t xml:space="preserve"> que indican la dirección (izquierda, derecha, recto, etc.). Existirá una etiqueta especial para el inicio y otra para el final.</w:t>
      </w:r>
    </w:p>
    <w:p w14:paraId="4429DB8B" w14:textId="77777777" w:rsidR="005F4246" w:rsidRDefault="00000000">
      <w:r>
        <w:t xml:space="preserve">Las etiquetas que se utilizarán en la competencia pertenecen a la familia </w:t>
      </w:r>
      <w:r>
        <w:rPr>
          <w:b/>
          <w:bCs/>
        </w:rPr>
        <w:t>tag25h9</w:t>
      </w:r>
      <w:r>
        <w:t xml:space="preserve"> y pueden ser cualquiera de las mostradas en la Figura 1. Cada etiqueta tiene una función determinada, que corresponde a su orden de aparición (de izquierda a derecha y de arriba abajo):</w:t>
      </w:r>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5"/>
      </w:tblGrid>
      <w:tr w:rsidR="005F4246" w14:paraId="11DC3B1F" w14:textId="77777777">
        <w:tblPrEx>
          <w:tblCellMar>
            <w:top w:w="0" w:type="dxa"/>
            <w:bottom w:w="0" w:type="dxa"/>
          </w:tblCellMar>
        </w:tblPrEx>
        <w:trPr>
          <w:cantSplit/>
          <w:jc w:val="center"/>
        </w:trPr>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14D83552" w14:textId="77777777" w:rsidR="005F4246" w:rsidRDefault="00000000">
            <w:pPr>
              <w:spacing w:line="240" w:lineRule="auto"/>
              <w:jc w:val="center"/>
            </w:pPr>
            <w:r>
              <w:rPr>
                <w:noProof/>
              </w:rPr>
              <w:drawing>
                <wp:inline distT="0" distB="0" distL="0" distR="0" wp14:anchorId="0081A3C1" wp14:editId="0873CF53">
                  <wp:extent cx="952500" cy="952500"/>
                  <wp:effectExtent l="0" t="0" r="0" b="0"/>
                  <wp:docPr id="2022893395" name="image8.png" descr="Giro a la derecha de 90°" title="Giro a la derecha d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52500"/>
                          </a:xfrm>
                          <a:prstGeom prst="rect">
                            <a:avLst/>
                          </a:prstGeom>
                        </pic:spPr>
                      </pic:pic>
                    </a:graphicData>
                  </a:graphic>
                </wp:inline>
              </w:drawing>
            </w:r>
          </w:p>
          <w:p w14:paraId="45824BC0" w14:textId="77777777" w:rsidR="005F4246" w:rsidRDefault="00000000">
            <w:pPr>
              <w:pStyle w:val="TableText"/>
              <w:jc w:val="center"/>
            </w:pPr>
            <w:r>
              <w:rPr>
                <w:b/>
                <w:bCs/>
                <w:color w:val="5A00BA"/>
              </w:rPr>
              <w:t>Tag 1</w:t>
            </w:r>
          </w:p>
          <w:p w14:paraId="32A0F119" w14:textId="77777777" w:rsidR="005F4246" w:rsidRDefault="00000000">
            <w:pPr>
              <w:pStyle w:val="TableText"/>
              <w:jc w:val="center"/>
            </w:pPr>
            <w:r>
              <w:t>Giro a la derecha de 90°</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634E1895" w14:textId="77777777" w:rsidR="005F4246" w:rsidRDefault="00000000">
            <w:pPr>
              <w:spacing w:line="240" w:lineRule="auto"/>
              <w:jc w:val="center"/>
            </w:pPr>
            <w:r>
              <w:rPr>
                <w:noProof/>
              </w:rPr>
              <w:drawing>
                <wp:inline distT="0" distB="0" distL="0" distR="0" wp14:anchorId="5DE55D12" wp14:editId="4330708A">
                  <wp:extent cx="952500" cy="952500"/>
                  <wp:effectExtent l="0" t="0" r="0" b="0"/>
                  <wp:docPr id="1293864600" name="image9.png" descr="Giro a la izquierda de 90°" title="Giro a la izquierda d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52500" cy="952500"/>
                          </a:xfrm>
                          <a:prstGeom prst="rect">
                            <a:avLst/>
                          </a:prstGeom>
                        </pic:spPr>
                      </pic:pic>
                    </a:graphicData>
                  </a:graphic>
                </wp:inline>
              </w:drawing>
            </w:r>
          </w:p>
          <w:p w14:paraId="4611F76D" w14:textId="77777777" w:rsidR="005F4246" w:rsidRDefault="00000000">
            <w:pPr>
              <w:pStyle w:val="TableText"/>
              <w:jc w:val="center"/>
            </w:pPr>
            <w:r>
              <w:rPr>
                <w:b/>
                <w:bCs/>
                <w:color w:val="5A00BA"/>
              </w:rPr>
              <w:t>Tag 2</w:t>
            </w:r>
          </w:p>
          <w:p w14:paraId="3A4DEEA2" w14:textId="77777777" w:rsidR="005F4246" w:rsidRDefault="00000000">
            <w:pPr>
              <w:pStyle w:val="TableText"/>
              <w:jc w:val="center"/>
            </w:pPr>
            <w:r>
              <w:t>Giro a la izquierda de 90°</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5AC8951E" w14:textId="77777777" w:rsidR="005F4246" w:rsidRDefault="00000000">
            <w:pPr>
              <w:spacing w:line="240" w:lineRule="auto"/>
              <w:jc w:val="center"/>
            </w:pPr>
            <w:r>
              <w:rPr>
                <w:noProof/>
              </w:rPr>
              <w:drawing>
                <wp:inline distT="0" distB="0" distL="0" distR="0" wp14:anchorId="345A3CFE" wp14:editId="04E2B478">
                  <wp:extent cx="952500" cy="952500"/>
                  <wp:effectExtent l="0" t="0" r="0" b="0"/>
                  <wp:docPr id="695181204" name="image2.png" descr="Giro de 180°" title="Giro d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52500" cy="952500"/>
                          </a:xfrm>
                          <a:prstGeom prst="rect">
                            <a:avLst/>
                          </a:prstGeom>
                        </pic:spPr>
                      </pic:pic>
                    </a:graphicData>
                  </a:graphic>
                </wp:inline>
              </w:drawing>
            </w:r>
          </w:p>
          <w:p w14:paraId="5C0D78B0" w14:textId="77777777" w:rsidR="005F4246" w:rsidRDefault="00000000">
            <w:pPr>
              <w:pStyle w:val="TableText"/>
              <w:jc w:val="center"/>
            </w:pPr>
            <w:r>
              <w:rPr>
                <w:b/>
                <w:bCs/>
                <w:color w:val="5A00BA"/>
              </w:rPr>
              <w:t>Tag 3</w:t>
            </w:r>
          </w:p>
          <w:p w14:paraId="0BDBDB25" w14:textId="77777777" w:rsidR="005F4246" w:rsidRDefault="00000000">
            <w:pPr>
              <w:pStyle w:val="TableText"/>
              <w:jc w:val="center"/>
            </w:pPr>
            <w:r>
              <w:t>Giro de 180°</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0C72E0CD" w14:textId="77777777" w:rsidR="005F4246" w:rsidRDefault="00000000">
            <w:pPr>
              <w:spacing w:line="240" w:lineRule="auto"/>
              <w:jc w:val="center"/>
            </w:pPr>
            <w:r>
              <w:rPr>
                <w:noProof/>
              </w:rPr>
              <w:drawing>
                <wp:inline distT="0" distB="0" distL="0" distR="0" wp14:anchorId="08320B0E" wp14:editId="02DED90E">
                  <wp:extent cx="952500" cy="952500"/>
                  <wp:effectExtent l="0" t="0" r="0" b="0"/>
                  <wp:docPr id="1817553612" name="image10.png" descr="Flip de 360°" title="Flip d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52500" cy="952500"/>
                          </a:xfrm>
                          <a:prstGeom prst="rect">
                            <a:avLst/>
                          </a:prstGeom>
                        </pic:spPr>
                      </pic:pic>
                    </a:graphicData>
                  </a:graphic>
                </wp:inline>
              </w:drawing>
            </w:r>
          </w:p>
          <w:p w14:paraId="2E26E174" w14:textId="77777777" w:rsidR="005F4246" w:rsidRDefault="00000000">
            <w:pPr>
              <w:pStyle w:val="TableText"/>
              <w:jc w:val="center"/>
            </w:pPr>
            <w:r>
              <w:rPr>
                <w:b/>
                <w:bCs/>
                <w:color w:val="5A00BA"/>
              </w:rPr>
              <w:t>Tag 4</w:t>
            </w:r>
          </w:p>
          <w:p w14:paraId="24A3F5D6" w14:textId="77777777" w:rsidR="005F4246" w:rsidRDefault="00000000">
            <w:pPr>
              <w:pStyle w:val="TableText"/>
              <w:jc w:val="center"/>
            </w:pPr>
            <w:proofErr w:type="spellStart"/>
            <w:r>
              <w:t>Flip</w:t>
            </w:r>
            <w:proofErr w:type="spellEnd"/>
            <w:r>
              <w:t xml:space="preserve"> de 360°</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411ACC4A" w14:textId="77777777" w:rsidR="005F4246" w:rsidRDefault="00000000">
            <w:pPr>
              <w:spacing w:line="240" w:lineRule="auto"/>
              <w:jc w:val="center"/>
            </w:pPr>
            <w:r>
              <w:rPr>
                <w:noProof/>
              </w:rPr>
              <w:drawing>
                <wp:inline distT="0" distB="0" distL="0" distR="0" wp14:anchorId="3A398DB5" wp14:editId="4CFE2542">
                  <wp:extent cx="952500" cy="952500"/>
                  <wp:effectExtent l="0" t="0" r="0" b="0"/>
                  <wp:docPr id="1300495984" name="image11.png" descr="Elevar la altura 30 cm" title="Elevar la altura 30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52500" cy="952500"/>
                          </a:xfrm>
                          <a:prstGeom prst="rect">
                            <a:avLst/>
                          </a:prstGeom>
                        </pic:spPr>
                      </pic:pic>
                    </a:graphicData>
                  </a:graphic>
                </wp:inline>
              </w:drawing>
            </w:r>
          </w:p>
          <w:p w14:paraId="3C1BF98A" w14:textId="77777777" w:rsidR="005F4246" w:rsidRDefault="00000000">
            <w:pPr>
              <w:pStyle w:val="TableText"/>
              <w:jc w:val="center"/>
            </w:pPr>
            <w:r>
              <w:rPr>
                <w:b/>
                <w:bCs/>
                <w:color w:val="5A00BA"/>
              </w:rPr>
              <w:t>Tag 5</w:t>
            </w:r>
          </w:p>
          <w:p w14:paraId="184107FD" w14:textId="77777777" w:rsidR="005F4246" w:rsidRDefault="00000000">
            <w:pPr>
              <w:pStyle w:val="TableText"/>
              <w:jc w:val="center"/>
            </w:pPr>
            <w:r>
              <w:t>Elevar la altura 30 cm</w:t>
            </w:r>
          </w:p>
        </w:tc>
      </w:tr>
      <w:tr w:rsidR="005F4246" w14:paraId="7B866713" w14:textId="77777777">
        <w:tblPrEx>
          <w:tblCellMar>
            <w:top w:w="0" w:type="dxa"/>
            <w:bottom w:w="0" w:type="dxa"/>
          </w:tblCellMar>
        </w:tblPrEx>
        <w:trPr>
          <w:cantSplit/>
          <w:jc w:val="center"/>
        </w:trPr>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48D4CF4E" w14:textId="77777777" w:rsidR="005F4246" w:rsidRDefault="00000000">
            <w:pPr>
              <w:spacing w:line="240" w:lineRule="auto"/>
              <w:jc w:val="center"/>
            </w:pPr>
            <w:r>
              <w:rPr>
                <w:noProof/>
              </w:rPr>
              <w:drawing>
                <wp:inline distT="0" distB="0" distL="0" distR="0" wp14:anchorId="4CE830EA" wp14:editId="02A955FB">
                  <wp:extent cx="952500" cy="952500"/>
                  <wp:effectExtent l="0" t="0" r="0" b="0"/>
                  <wp:docPr id="2039540598" name="image4.png" descr="Disminuir la altura 30 cm" title="Disminuir la altura 30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52500" cy="952500"/>
                          </a:xfrm>
                          <a:prstGeom prst="rect">
                            <a:avLst/>
                          </a:prstGeom>
                        </pic:spPr>
                      </pic:pic>
                    </a:graphicData>
                  </a:graphic>
                </wp:inline>
              </w:drawing>
            </w:r>
          </w:p>
          <w:p w14:paraId="2721C246" w14:textId="77777777" w:rsidR="005F4246" w:rsidRDefault="00000000">
            <w:pPr>
              <w:pStyle w:val="TableText"/>
              <w:jc w:val="center"/>
            </w:pPr>
            <w:r>
              <w:rPr>
                <w:b/>
                <w:bCs/>
                <w:color w:val="5A00BA"/>
              </w:rPr>
              <w:t>Tag 6</w:t>
            </w:r>
          </w:p>
          <w:p w14:paraId="5526B039" w14:textId="77777777" w:rsidR="005F4246" w:rsidRDefault="00000000">
            <w:pPr>
              <w:pStyle w:val="TableText"/>
              <w:jc w:val="center"/>
            </w:pPr>
            <w:r>
              <w:t>Disminuir la altura 30 cm</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48436EC5" w14:textId="77777777" w:rsidR="005F4246" w:rsidRDefault="00000000">
            <w:pPr>
              <w:spacing w:line="240" w:lineRule="auto"/>
              <w:jc w:val="center"/>
            </w:pPr>
            <w:r>
              <w:rPr>
                <w:noProof/>
              </w:rPr>
              <w:drawing>
                <wp:inline distT="0" distB="0" distL="0" distR="0" wp14:anchorId="355430E9" wp14:editId="79E5335C">
                  <wp:extent cx="952500" cy="952500"/>
                  <wp:effectExtent l="0" t="0" r="0" b="0"/>
                  <wp:docPr id="798061228" name="image1.png" descr="Aterrizar" title="Aterr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52500" cy="952500"/>
                          </a:xfrm>
                          <a:prstGeom prst="rect">
                            <a:avLst/>
                          </a:prstGeom>
                        </pic:spPr>
                      </pic:pic>
                    </a:graphicData>
                  </a:graphic>
                </wp:inline>
              </w:drawing>
            </w:r>
          </w:p>
          <w:p w14:paraId="5DFD6344" w14:textId="77777777" w:rsidR="005F4246" w:rsidRDefault="00000000">
            <w:pPr>
              <w:pStyle w:val="TableText"/>
              <w:jc w:val="center"/>
            </w:pPr>
            <w:r>
              <w:rPr>
                <w:b/>
                <w:bCs/>
                <w:color w:val="5A00BA"/>
              </w:rPr>
              <w:t>Tag 7</w:t>
            </w:r>
          </w:p>
          <w:p w14:paraId="5CD61087" w14:textId="77777777" w:rsidR="005F4246" w:rsidRDefault="00000000">
            <w:pPr>
              <w:pStyle w:val="TableText"/>
              <w:jc w:val="center"/>
            </w:pPr>
            <w:r>
              <w:t>Aterrizar</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1B44E94E" w14:textId="77777777" w:rsidR="005F4246" w:rsidRDefault="00000000">
            <w:pPr>
              <w:spacing w:line="240" w:lineRule="auto"/>
              <w:jc w:val="center"/>
            </w:pPr>
            <w:r>
              <w:rPr>
                <w:noProof/>
              </w:rPr>
              <w:drawing>
                <wp:inline distT="0" distB="0" distL="0" distR="0" wp14:anchorId="68F043A9" wp14:editId="64609251">
                  <wp:extent cx="952500" cy="952500"/>
                  <wp:effectExtent l="0" t="0" r="0" b="0"/>
                  <wp:docPr id="1441753741" name="image7.png" descr="Giro de 180° y flip de 360°" title="Giro de 180° y flip d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952500" cy="952500"/>
                          </a:xfrm>
                          <a:prstGeom prst="rect">
                            <a:avLst/>
                          </a:prstGeom>
                        </pic:spPr>
                      </pic:pic>
                    </a:graphicData>
                  </a:graphic>
                </wp:inline>
              </w:drawing>
            </w:r>
          </w:p>
          <w:p w14:paraId="3DB71C25" w14:textId="77777777" w:rsidR="005F4246" w:rsidRDefault="00000000">
            <w:pPr>
              <w:pStyle w:val="TableText"/>
              <w:jc w:val="center"/>
            </w:pPr>
            <w:r>
              <w:rPr>
                <w:b/>
                <w:bCs/>
                <w:color w:val="5A00BA"/>
              </w:rPr>
              <w:t>Tag 8</w:t>
            </w:r>
          </w:p>
          <w:p w14:paraId="34BF83DF" w14:textId="77777777" w:rsidR="005F4246" w:rsidRDefault="00000000">
            <w:pPr>
              <w:pStyle w:val="TableText"/>
              <w:jc w:val="center"/>
            </w:pPr>
            <w:r>
              <w:t xml:space="preserve">Giro de 180° y </w:t>
            </w:r>
            <w:proofErr w:type="spellStart"/>
            <w:r>
              <w:t>flip</w:t>
            </w:r>
            <w:proofErr w:type="spellEnd"/>
            <w:r>
              <w:t xml:space="preserve"> de 360°</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3232BFFB" w14:textId="77777777" w:rsidR="005F4246" w:rsidRDefault="00000000">
            <w:pPr>
              <w:spacing w:line="240" w:lineRule="auto"/>
              <w:jc w:val="center"/>
            </w:pPr>
            <w:r>
              <w:rPr>
                <w:noProof/>
              </w:rPr>
              <w:drawing>
                <wp:inline distT="0" distB="0" distL="0" distR="0" wp14:anchorId="67DA2B27" wp14:editId="37B66F6E">
                  <wp:extent cx="952500" cy="952500"/>
                  <wp:effectExtent l="0" t="0" r="0" b="0"/>
                  <wp:docPr id="1633878001" name="image3.png" descr="Detenerse 5 s y continuar" title="Detenerse 5 s y contin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52500" cy="952500"/>
                          </a:xfrm>
                          <a:prstGeom prst="rect">
                            <a:avLst/>
                          </a:prstGeom>
                        </pic:spPr>
                      </pic:pic>
                    </a:graphicData>
                  </a:graphic>
                </wp:inline>
              </w:drawing>
            </w:r>
          </w:p>
          <w:p w14:paraId="5FFBBBFA" w14:textId="77777777" w:rsidR="005F4246" w:rsidRDefault="00000000">
            <w:pPr>
              <w:pStyle w:val="TableText"/>
              <w:jc w:val="center"/>
            </w:pPr>
            <w:r>
              <w:rPr>
                <w:b/>
                <w:bCs/>
                <w:color w:val="5A00BA"/>
              </w:rPr>
              <w:t>Tag 9</w:t>
            </w:r>
          </w:p>
          <w:p w14:paraId="57673DB6" w14:textId="77777777" w:rsidR="005F4246" w:rsidRDefault="00000000">
            <w:pPr>
              <w:pStyle w:val="TableText"/>
              <w:jc w:val="center"/>
            </w:pPr>
            <w:r>
              <w:t>Detenerse 5 s y continuar</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2EB74B6E" w14:textId="77777777" w:rsidR="005F4246" w:rsidRDefault="00000000">
            <w:pPr>
              <w:spacing w:line="240" w:lineRule="auto"/>
              <w:jc w:val="center"/>
            </w:pPr>
            <w:r>
              <w:rPr>
                <w:noProof/>
              </w:rPr>
              <w:drawing>
                <wp:inline distT="0" distB="0" distL="0" distR="0" wp14:anchorId="6CDD96E4" wp14:editId="0BF2910F">
                  <wp:extent cx="952500" cy="952500"/>
                  <wp:effectExtent l="0" t="0" r="0" b="0"/>
                  <wp:docPr id="1372516727" name="image5.png" descr="Giro de 360°" title="Giro d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52500" cy="952500"/>
                          </a:xfrm>
                          <a:prstGeom prst="rect">
                            <a:avLst/>
                          </a:prstGeom>
                        </pic:spPr>
                      </pic:pic>
                    </a:graphicData>
                  </a:graphic>
                </wp:inline>
              </w:drawing>
            </w:r>
          </w:p>
          <w:p w14:paraId="48D58C68" w14:textId="77777777" w:rsidR="005F4246" w:rsidRDefault="00000000">
            <w:pPr>
              <w:pStyle w:val="TableText"/>
              <w:jc w:val="center"/>
            </w:pPr>
            <w:r>
              <w:rPr>
                <w:b/>
                <w:bCs/>
                <w:color w:val="5A00BA"/>
              </w:rPr>
              <w:t>Tag 10</w:t>
            </w:r>
          </w:p>
          <w:p w14:paraId="43785CA1" w14:textId="77777777" w:rsidR="005F4246" w:rsidRDefault="00000000">
            <w:pPr>
              <w:pStyle w:val="TableText"/>
              <w:jc w:val="center"/>
            </w:pPr>
            <w:r>
              <w:t>Giro de 360°</w:t>
            </w:r>
          </w:p>
        </w:tc>
      </w:tr>
    </w:tbl>
    <w:p w14:paraId="6E2D34E4" w14:textId="77777777" w:rsidR="005F4246" w:rsidRDefault="00000000">
      <w:pPr>
        <w:pStyle w:val="Caption"/>
        <w:jc w:val="center"/>
      </w:pPr>
      <w:r>
        <w:t xml:space="preserve">Figura 1. Etiquetas </w:t>
      </w:r>
      <w:proofErr w:type="spellStart"/>
      <w:r>
        <w:t>AprilTag</w:t>
      </w:r>
      <w:proofErr w:type="spellEnd"/>
      <w:r>
        <w:t xml:space="preserve"> (familia tag25h9) y función asignada a cada una.</w:t>
      </w:r>
    </w:p>
    <w:p w14:paraId="57530BBC" w14:textId="77777777" w:rsidR="005F4246" w:rsidRDefault="00000000">
      <w:r>
        <w:t>Las etiquetas se colocarán de manera aleatoria. Una vez ejecutado el comando de cada etiqueta, el dron avanzará siempre hacia el frente hasta completar el circuito, cuya última etiqueta será la de aterrizaje.</w:t>
      </w:r>
    </w:p>
    <w:p w14:paraId="27F5FD58" w14:textId="77777777" w:rsidR="005F4246" w:rsidRDefault="00000000">
      <w:pPr>
        <w:pStyle w:val="Heading3"/>
      </w:pPr>
      <w:r>
        <w:t>4. Navegación y toma de decisiones</w:t>
      </w:r>
    </w:p>
    <w:p w14:paraId="2304EED7" w14:textId="77777777" w:rsidR="005F4246" w:rsidRDefault="00000000">
      <w:r>
        <w:t xml:space="preserve">El dron deberá seguir la trayectoria usando visión por computadora, a partir de la detección de la etiqueta </w:t>
      </w:r>
      <w:proofErr w:type="spellStart"/>
      <w:r>
        <w:t>AprilTag</w:t>
      </w:r>
      <w:proofErr w:type="spellEnd"/>
      <w:r>
        <w:t xml:space="preserve"> en cada intersección y de la ejecución en tiempo real del movimiento correspondiente, sin secuencias predefinidas.</w:t>
      </w:r>
    </w:p>
    <w:p w14:paraId="0F4B67BB" w14:textId="77777777" w:rsidR="005F4246" w:rsidRDefault="00000000">
      <w:pPr>
        <w:pStyle w:val="Heading3"/>
      </w:pPr>
      <w:r>
        <w:t>5. Modificación dinámica del entorno</w:t>
      </w:r>
    </w:p>
    <w:p w14:paraId="5AD71832" w14:textId="77777777" w:rsidR="005F4246" w:rsidRDefault="00000000">
      <w:r>
        <w:t>El comité podrá modificar la disposición de las etiquetas durante la competencia para garantizar la autonomía real del dron. Cualquier evidencia de una ruta preprogramada resultará en descalificación.</w:t>
      </w:r>
    </w:p>
    <w:p w14:paraId="08C816E6" w14:textId="77777777" w:rsidR="005F4246" w:rsidRDefault="00000000">
      <w:pPr>
        <w:pStyle w:val="Heading3"/>
      </w:pPr>
      <w:r>
        <w:t>6. Robustez del sistema</w:t>
      </w:r>
    </w:p>
    <w:p w14:paraId="7F233C22" w14:textId="77777777" w:rsidR="005F4246" w:rsidRDefault="00000000">
      <w:r>
        <w:t>El sistema debe operar correctamente ante variaciones en la orientación de las etiquetas.</w:t>
      </w:r>
    </w:p>
    <w:p w14:paraId="05C6E89B" w14:textId="77777777" w:rsidR="005F4246" w:rsidRDefault="00000000">
      <w:pPr>
        <w:pStyle w:val="Heading3"/>
      </w:pPr>
      <w:r>
        <w:t>7. Sistema de puntuación</w:t>
      </w:r>
    </w:p>
    <w:p w14:paraId="3AD6265A" w14:textId="77777777" w:rsidR="005F4246" w:rsidRDefault="00000000">
      <w:r>
        <w:t>Todos los competidores de la ronda deberán estar presentes al inicio de esta. Quien no lo esté contará con 2 minutos a partir del anuncio de la ronda para presentarse; de lo contrario, será descalificado de la competencia.</w:t>
      </w:r>
    </w:p>
    <w:p w14:paraId="448A0C55" w14:textId="77777777" w:rsidR="005F4246" w:rsidRDefault="00000000">
      <w:r>
        <w:t xml:space="preserve">Cada equipo cuenta con tres intentos. Se asignará un punto por cada etiqueta </w:t>
      </w:r>
      <w:proofErr w:type="spellStart"/>
      <w:r>
        <w:t>AprilTag</w:t>
      </w:r>
      <w:proofErr w:type="spellEnd"/>
      <w:r>
        <w:t xml:space="preserve"> detectada correctamente. La puntuación final es la suma de los tres intentos. En caso de empate, se desempatará por el tiempo total de ejecución.</w:t>
      </w:r>
    </w:p>
    <w:p w14:paraId="7F07F736" w14:textId="77777777" w:rsidR="005F4246" w:rsidRDefault="00000000">
      <w:pPr>
        <w:pStyle w:val="Heading3"/>
      </w:pPr>
      <w:r>
        <w:t>8. Interfaz del programa (HMI)</w:t>
      </w:r>
    </w:p>
    <w:p w14:paraId="6FA3C6C1" w14:textId="77777777" w:rsidR="005F4246" w:rsidRDefault="00000000">
      <w:r>
        <w:t xml:space="preserve">Visualización en tiempo real de: video, detección de etiquetas </w:t>
      </w:r>
      <w:proofErr w:type="spellStart"/>
      <w:r>
        <w:t>AprilTag</w:t>
      </w:r>
      <w:proofErr w:type="spellEnd"/>
      <w:r>
        <w:t xml:space="preserve">, botón de paro de emergencia (accesible con </w:t>
      </w:r>
      <w:proofErr w:type="gramStart"/>
      <w:r>
        <w:t>mouse</w:t>
      </w:r>
      <w:proofErr w:type="gramEnd"/>
      <w:r>
        <w:t xml:space="preserve"> y teclado) y estado del sistema. La interfaz es solo para monitoreo, no para enviar comandos manuales.</w:t>
      </w:r>
    </w:p>
    <w:p w14:paraId="790CC8EE" w14:textId="77777777" w:rsidR="005F4246" w:rsidRDefault="00000000">
      <w:pPr>
        <w:pStyle w:val="Heading3"/>
      </w:pPr>
      <w:r>
        <w:t>9. Criterios de descalificación</w:t>
      </w:r>
    </w:p>
    <w:p w14:paraId="7A85452C" w14:textId="77777777" w:rsidR="005F4246" w:rsidRDefault="00000000">
      <w:r>
        <w:t>Serán motivo de descalificación la intervención manual, la falta de autonomía, el comportamiento inseguro o la manipulación del entorno.</w:t>
      </w:r>
    </w:p>
    <w:p w14:paraId="65BBACC8" w14:textId="77777777" w:rsidR="005F4246" w:rsidRDefault="00000000">
      <w:pPr>
        <w:pStyle w:val="Heading3"/>
      </w:pPr>
      <w:r>
        <w:t>10. Resultados y premiación</w:t>
      </w:r>
    </w:p>
    <w:p w14:paraId="6BE061F9" w14:textId="77777777" w:rsidR="005F4246" w:rsidRDefault="00000000">
      <w:r>
        <w:t>El comité organizador anunciará el primer, segundo y tercer lugar individual, así como el primer lugar por equipo, al final de la competencia, y los reconocimientos se entregarán en la premiación general del evento.</w:t>
      </w:r>
    </w:p>
    <w:p w14:paraId="01268602" w14:textId="67D8FD06" w:rsidR="005F4246" w:rsidRDefault="00000000">
      <w:pPr>
        <w:pStyle w:val="Note"/>
      </w:pPr>
      <w:r>
        <w:t xml:space="preserve">Referencia: Reglamento del </w:t>
      </w:r>
      <w:proofErr w:type="spellStart"/>
      <w:r>
        <w:t>Autonomous</w:t>
      </w:r>
      <w:proofErr w:type="spellEnd"/>
      <w:r>
        <w:t xml:space="preserve"> </w:t>
      </w:r>
      <w:proofErr w:type="spellStart"/>
      <w:r>
        <w:t>Mechatronics</w:t>
      </w:r>
      <w:proofErr w:type="spellEnd"/>
      <w:r>
        <w:t xml:space="preserve"> Grand Prix 2026, Ciudad de México (mayo de 2026).</w:t>
      </w:r>
    </w:p>
    <w:sectPr w:rsidR="005F4246">
      <w:headerReference w:type="default" r:id="rId20"/>
      <w:footerReference w:type="default" r:id="rId21"/>
      <w:headerReference w:type="first" r:id="rId22"/>
      <w:footerReference w:type="first" r:id="rId23"/>
      <w:pgSz w:w="12240" w:h="15840"/>
      <w:pgMar w:top="1872" w:right="1440" w:bottom="2520" w:left="1440" w:header="0" w:footer="16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D3B7" w14:textId="77777777" w:rsidR="00680387" w:rsidRDefault="00680387">
      <w:pPr>
        <w:spacing w:after="0" w:line="240" w:lineRule="auto"/>
      </w:pPr>
      <w:r>
        <w:separator/>
      </w:r>
    </w:p>
  </w:endnote>
  <w:endnote w:type="continuationSeparator" w:id="0">
    <w:p w14:paraId="7D9F72DD" w14:textId="77777777" w:rsidR="00680387" w:rsidRDefault="00680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4ADFC" w14:textId="77777777" w:rsidR="005F4246" w:rsidRDefault="00000000">
    <w:pPr>
      <w:jc w:val="center"/>
    </w:pPr>
    <w:r>
      <w:rPr>
        <w:color w:val="5A00BA"/>
        <w:sz w:val="16"/>
        <w:szCs w:val="16"/>
      </w:rPr>
      <w:t xml:space="preserve">Página </w:t>
    </w:r>
    <w:r>
      <w:rPr>
        <w:color w:val="5A00BA"/>
        <w:sz w:val="16"/>
        <w:szCs w:val="16"/>
      </w:rPr>
      <w:fldChar w:fldCharType="begin"/>
    </w:r>
    <w:r>
      <w:rPr>
        <w:color w:val="5A00BA"/>
        <w:sz w:val="16"/>
        <w:szCs w:val="16"/>
      </w:rPr>
      <w:instrText>PAGE</w:instrText>
    </w:r>
    <w:r>
      <w:rPr>
        <w:color w:val="5A00BA"/>
        <w:sz w:val="16"/>
        <w:szCs w:val="16"/>
      </w:rPr>
      <w:fldChar w:fldCharType="separate"/>
    </w:r>
    <w:r w:rsidR="00DD5824">
      <w:rPr>
        <w:noProof/>
        <w:color w:val="5A00BA"/>
        <w:sz w:val="16"/>
        <w:szCs w:val="16"/>
      </w:rPr>
      <w:t>1</w:t>
    </w:r>
    <w:r>
      <w:rPr>
        <w:color w:val="5A00BA"/>
        <w:sz w:val="16"/>
        <w:szCs w:val="16"/>
      </w:rPr>
      <w:fldChar w:fldCharType="end"/>
    </w:r>
    <w:r>
      <w:rPr>
        <w:color w:val="5A00BA"/>
        <w:sz w:val="16"/>
        <w:szCs w:val="16"/>
      </w:rPr>
      <w:t xml:space="preserve"> de </w:t>
    </w:r>
    <w:r>
      <w:rPr>
        <w:color w:val="5A00BA"/>
        <w:sz w:val="16"/>
        <w:szCs w:val="16"/>
      </w:rPr>
      <w:fldChar w:fldCharType="begin"/>
    </w:r>
    <w:r>
      <w:rPr>
        <w:color w:val="5A00BA"/>
        <w:sz w:val="16"/>
        <w:szCs w:val="16"/>
      </w:rPr>
      <w:instrText>NUMPAGES</w:instrText>
    </w:r>
    <w:r>
      <w:rPr>
        <w:color w:val="5A00BA"/>
        <w:sz w:val="16"/>
        <w:szCs w:val="16"/>
      </w:rPr>
      <w:fldChar w:fldCharType="separate"/>
    </w:r>
    <w:r w:rsidR="00DD5824">
      <w:rPr>
        <w:noProof/>
        <w:color w:val="5A00BA"/>
        <w:sz w:val="16"/>
        <w:szCs w:val="16"/>
      </w:rPr>
      <w:t>1</w:t>
    </w:r>
    <w:r>
      <w:rPr>
        <w:color w:val="5A00B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9AB9" w14:textId="77777777" w:rsidR="005F4246" w:rsidRDefault="005F42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34D93" w14:textId="77777777" w:rsidR="00680387" w:rsidRDefault="00680387">
      <w:pPr>
        <w:spacing w:after="0" w:line="240" w:lineRule="auto"/>
      </w:pPr>
      <w:r>
        <w:separator/>
      </w:r>
    </w:p>
  </w:footnote>
  <w:footnote w:type="continuationSeparator" w:id="0">
    <w:p w14:paraId="04E93067" w14:textId="77777777" w:rsidR="00680387" w:rsidRDefault="00680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91B79" w14:textId="77777777" w:rsidR="005F4246" w:rsidRDefault="00000000">
    <w:pPr>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1" name="Fondo membretado" descr="Hoja membretada Tech Fest 2026"/>
          <wp:cNvGraphicFramePr/>
          <a:graphic xmlns:a="http://schemas.openxmlformats.org/drawingml/2006/main" xmlns:pic="http://schemas.openxmlformats.org/drawingml/2006/picture">
            <a:graphicData uri="http://schemas.openxmlformats.org/drawingml/2006/picture">
              <pic:pic>
                <pic:nvPicPr>
                  <pic:cNvPr id="0" name="fondo_membrete.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36E4" w14:textId="77777777" w:rsidR="005F4246" w:rsidRDefault="005F42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B12FF"/>
    <w:multiLevelType w:val="hybridMultilevel"/>
    <w:tmpl w:val="D6BEBE64"/>
    <w:lvl w:ilvl="0" w:tplc="AE7413A8">
      <w:start w:val="1"/>
      <w:numFmt w:val="decimal"/>
      <w:lvlText w:val="%1."/>
      <w:lvlJc w:val="left"/>
      <w:pPr>
        <w:spacing w:after="80"/>
        <w:ind w:left="720" w:hanging="360"/>
      </w:pPr>
    </w:lvl>
    <w:lvl w:ilvl="1" w:tplc="7F124B34">
      <w:start w:val="1"/>
      <w:numFmt w:val="lowerLetter"/>
      <w:lvlText w:val="%2)"/>
      <w:lvlJc w:val="left"/>
      <w:pPr>
        <w:spacing w:after="60"/>
        <w:ind w:left="1080" w:hanging="360"/>
      </w:pPr>
    </w:lvl>
    <w:lvl w:ilvl="2" w:tplc="8054A070">
      <w:numFmt w:val="decimal"/>
      <w:lvlText w:val=""/>
      <w:lvlJc w:val="left"/>
    </w:lvl>
    <w:lvl w:ilvl="3" w:tplc="64466532">
      <w:numFmt w:val="decimal"/>
      <w:lvlText w:val=""/>
      <w:lvlJc w:val="left"/>
    </w:lvl>
    <w:lvl w:ilvl="4" w:tplc="B23E7B0C">
      <w:numFmt w:val="decimal"/>
      <w:lvlText w:val=""/>
      <w:lvlJc w:val="left"/>
    </w:lvl>
    <w:lvl w:ilvl="5" w:tplc="F0801504">
      <w:numFmt w:val="decimal"/>
      <w:lvlText w:val=""/>
      <w:lvlJc w:val="left"/>
    </w:lvl>
    <w:lvl w:ilvl="6" w:tplc="A3CAF796">
      <w:numFmt w:val="decimal"/>
      <w:lvlText w:val=""/>
      <w:lvlJc w:val="left"/>
    </w:lvl>
    <w:lvl w:ilvl="7" w:tplc="DD34D082">
      <w:numFmt w:val="decimal"/>
      <w:lvlText w:val=""/>
      <w:lvlJc w:val="left"/>
    </w:lvl>
    <w:lvl w:ilvl="8" w:tplc="ADBEC0A8">
      <w:numFmt w:val="decimal"/>
      <w:lvlText w:val=""/>
      <w:lvlJc w:val="left"/>
    </w:lvl>
  </w:abstractNum>
  <w:abstractNum w:abstractNumId="1" w15:restartNumberingAfterBreak="0">
    <w:nsid w:val="3A5D2E6C"/>
    <w:multiLevelType w:val="hybridMultilevel"/>
    <w:tmpl w:val="4D1EEE0C"/>
    <w:lvl w:ilvl="0" w:tplc="E18C6DA2">
      <w:start w:val="1"/>
      <w:numFmt w:val="bullet"/>
      <w:lvlText w:val="•"/>
      <w:lvlJc w:val="left"/>
      <w:pPr>
        <w:spacing w:after="80"/>
        <w:ind w:left="720" w:hanging="360"/>
      </w:pPr>
    </w:lvl>
    <w:lvl w:ilvl="1" w:tplc="46220E10">
      <w:start w:val="1"/>
      <w:numFmt w:val="bullet"/>
      <w:lvlText w:val="–"/>
      <w:lvlJc w:val="left"/>
      <w:pPr>
        <w:spacing w:after="60"/>
        <w:ind w:left="1080" w:hanging="360"/>
      </w:pPr>
    </w:lvl>
    <w:lvl w:ilvl="2" w:tplc="F058FC94">
      <w:numFmt w:val="decimal"/>
      <w:lvlText w:val=""/>
      <w:lvlJc w:val="left"/>
    </w:lvl>
    <w:lvl w:ilvl="3" w:tplc="7FF446C4">
      <w:numFmt w:val="decimal"/>
      <w:lvlText w:val=""/>
      <w:lvlJc w:val="left"/>
    </w:lvl>
    <w:lvl w:ilvl="4" w:tplc="28D003F8">
      <w:numFmt w:val="decimal"/>
      <w:lvlText w:val=""/>
      <w:lvlJc w:val="left"/>
    </w:lvl>
    <w:lvl w:ilvl="5" w:tplc="8222BD6C">
      <w:numFmt w:val="decimal"/>
      <w:lvlText w:val=""/>
      <w:lvlJc w:val="left"/>
    </w:lvl>
    <w:lvl w:ilvl="6" w:tplc="79F4E4AA">
      <w:numFmt w:val="decimal"/>
      <w:lvlText w:val=""/>
      <w:lvlJc w:val="left"/>
    </w:lvl>
    <w:lvl w:ilvl="7" w:tplc="124C71F8">
      <w:numFmt w:val="decimal"/>
      <w:lvlText w:val=""/>
      <w:lvlJc w:val="left"/>
    </w:lvl>
    <w:lvl w:ilvl="8" w:tplc="BA5E5796">
      <w:numFmt w:val="decimal"/>
      <w:lvlText w:val=""/>
      <w:lvlJc w:val="left"/>
    </w:lvl>
  </w:abstractNum>
  <w:num w:numId="1" w16cid:durableId="1772822490">
    <w:abstractNumId w:val="1"/>
    <w:lvlOverride w:ilvl="0">
      <w:startOverride w:val="1"/>
    </w:lvlOverride>
  </w:num>
  <w:num w:numId="2" w16cid:durableId="1279490561">
    <w:abstractNumId w:val="1"/>
    <w:lvlOverride w:ilvl="0">
      <w:startOverride w:val="1"/>
    </w:lvlOverride>
  </w:num>
  <w:num w:numId="3" w16cid:durableId="223031137">
    <w:abstractNumId w:val="1"/>
    <w:lvlOverride w:ilvl="0">
      <w:startOverride w:val="1"/>
    </w:lvlOverride>
  </w:num>
  <w:num w:numId="4" w16cid:durableId="524515175">
    <w:abstractNumId w:val="1"/>
    <w:lvlOverride w:ilvl="0">
      <w:startOverride w:val="1"/>
    </w:lvlOverride>
  </w:num>
  <w:num w:numId="5" w16cid:durableId="1991707138">
    <w:abstractNumId w:val="1"/>
    <w:lvlOverride w:ilvl="0">
      <w:startOverride w:val="1"/>
    </w:lvlOverride>
  </w:num>
  <w:num w:numId="6" w16cid:durableId="533470693">
    <w:abstractNumId w:val="1"/>
    <w:lvlOverride w:ilvl="0">
      <w:startOverride w:val="1"/>
    </w:lvlOverride>
  </w:num>
  <w:num w:numId="7" w16cid:durableId="235359531">
    <w:abstractNumId w:val="1"/>
    <w:lvlOverride w:ilvl="0">
      <w:startOverride w:val="1"/>
    </w:lvlOverride>
  </w:num>
  <w:num w:numId="8" w16cid:durableId="281347515">
    <w:abstractNumId w:val="1"/>
    <w:lvlOverride w:ilvl="0">
      <w:startOverride w:val="1"/>
    </w:lvlOverride>
  </w:num>
  <w:num w:numId="9" w16cid:durableId="2037778487">
    <w:abstractNumId w:val="1"/>
    <w:lvlOverride w:ilvl="0">
      <w:startOverride w:val="1"/>
    </w:lvlOverride>
  </w:num>
  <w:num w:numId="10" w16cid:durableId="548566313">
    <w:abstractNumId w:val="1"/>
    <w:lvlOverride w:ilvl="0">
      <w:startOverride w:val="1"/>
    </w:lvlOverride>
  </w:num>
  <w:num w:numId="11" w16cid:durableId="114297732">
    <w:abstractNumId w:val="1"/>
    <w:lvlOverride w:ilvl="0">
      <w:startOverride w:val="1"/>
    </w:lvlOverride>
  </w:num>
  <w:num w:numId="12" w16cid:durableId="1355225978">
    <w:abstractNumId w:val="1"/>
    <w:lvlOverride w:ilvl="0">
      <w:startOverride w:val="1"/>
    </w:lvlOverride>
  </w:num>
  <w:num w:numId="13" w16cid:durableId="1443921637">
    <w:abstractNumId w:val="1"/>
    <w:lvlOverride w:ilvl="0">
      <w:startOverride w:val="1"/>
    </w:lvlOverride>
  </w:num>
  <w:num w:numId="14" w16cid:durableId="891235362">
    <w:abstractNumId w:val="1"/>
    <w:lvlOverride w:ilvl="0">
      <w:startOverride w:val="1"/>
    </w:lvlOverride>
  </w:num>
  <w:num w:numId="15" w16cid:durableId="1011301335">
    <w:abstractNumId w:val="1"/>
    <w:lvlOverride w:ilvl="0">
      <w:startOverride w:val="1"/>
    </w:lvlOverride>
  </w:num>
  <w:num w:numId="16" w16cid:durableId="2138178850">
    <w:abstractNumId w:val="1"/>
    <w:lvlOverride w:ilvl="0">
      <w:startOverride w:val="1"/>
    </w:lvlOverride>
  </w:num>
  <w:num w:numId="17" w16cid:durableId="929704977">
    <w:abstractNumId w:val="1"/>
    <w:lvlOverride w:ilvl="0">
      <w:startOverride w:val="1"/>
    </w:lvlOverride>
  </w:num>
  <w:num w:numId="18" w16cid:durableId="801196103">
    <w:abstractNumId w:val="1"/>
    <w:lvlOverride w:ilvl="0">
      <w:startOverride w:val="1"/>
    </w:lvlOverride>
  </w:num>
  <w:num w:numId="19" w16cid:durableId="1110585931">
    <w:abstractNumId w:val="1"/>
    <w:lvlOverride w:ilvl="0">
      <w:startOverride w:val="1"/>
    </w:lvlOverride>
  </w:num>
  <w:num w:numId="20" w16cid:durableId="572933667">
    <w:abstractNumId w:val="1"/>
    <w:lvlOverride w:ilvl="0">
      <w:startOverride w:val="1"/>
    </w:lvlOverride>
  </w:num>
  <w:num w:numId="21" w16cid:durableId="377246740">
    <w:abstractNumId w:val="1"/>
    <w:lvlOverride w:ilvl="0">
      <w:startOverride w:val="1"/>
    </w:lvlOverride>
  </w:num>
  <w:num w:numId="22" w16cid:durableId="1871339387">
    <w:abstractNumId w:val="1"/>
    <w:lvlOverride w:ilvl="0">
      <w:startOverride w:val="1"/>
    </w:lvlOverride>
  </w:num>
  <w:num w:numId="23" w16cid:durableId="1531256765">
    <w:abstractNumId w:val="1"/>
    <w:lvlOverride w:ilvl="0">
      <w:startOverride w:val="1"/>
    </w:lvlOverride>
  </w:num>
  <w:num w:numId="24" w16cid:durableId="1916279145">
    <w:abstractNumId w:val="1"/>
    <w:lvlOverride w:ilvl="0">
      <w:startOverride w:val="1"/>
    </w:lvlOverride>
  </w:num>
  <w:num w:numId="25" w16cid:durableId="1969772046">
    <w:abstractNumId w:val="1"/>
    <w:lvlOverride w:ilvl="0">
      <w:startOverride w:val="1"/>
    </w:lvlOverride>
  </w:num>
  <w:num w:numId="26" w16cid:durableId="1761441401">
    <w:abstractNumId w:val="1"/>
    <w:lvlOverride w:ilvl="0">
      <w:startOverride w:val="1"/>
    </w:lvlOverride>
  </w:num>
  <w:num w:numId="27" w16cid:durableId="347293013">
    <w:abstractNumId w:val="0"/>
    <w:lvlOverride w:ilvl="0">
      <w:startOverride w:val="1"/>
    </w:lvlOverride>
  </w:num>
  <w:num w:numId="28" w16cid:durableId="1679237249">
    <w:abstractNumId w:val="0"/>
    <w:lvlOverride w:ilvl="0">
      <w:startOverride w:val="1"/>
    </w:lvlOverride>
  </w:num>
  <w:num w:numId="29" w16cid:durableId="1468008841">
    <w:abstractNumId w:val="0"/>
    <w:lvlOverride w:ilvl="0">
      <w:startOverride w:val="1"/>
    </w:lvlOverride>
  </w:num>
  <w:num w:numId="30" w16cid:durableId="728455234">
    <w:abstractNumId w:val="0"/>
    <w:lvlOverride w:ilvl="0">
      <w:startOverride w:val="1"/>
    </w:lvlOverride>
  </w:num>
  <w:num w:numId="31" w16cid:durableId="1995914028">
    <w:abstractNumId w:val="0"/>
    <w:lvlOverride w:ilvl="0">
      <w:startOverride w:val="1"/>
    </w:lvlOverride>
  </w:num>
  <w:num w:numId="32" w16cid:durableId="1542472336">
    <w:abstractNumId w:val="0"/>
    <w:lvlOverride w:ilvl="0">
      <w:startOverride w:val="1"/>
    </w:lvlOverride>
  </w:num>
  <w:num w:numId="33" w16cid:durableId="370618030">
    <w:abstractNumId w:val="0"/>
    <w:lvlOverride w:ilvl="0">
      <w:startOverride w:val="1"/>
    </w:lvlOverride>
  </w:num>
  <w:num w:numId="34" w16cid:durableId="1572813795">
    <w:abstractNumId w:val="0"/>
    <w:lvlOverride w:ilvl="0">
      <w:startOverride w:val="1"/>
    </w:lvlOverride>
  </w:num>
  <w:num w:numId="35" w16cid:durableId="114492758">
    <w:abstractNumId w:val="0"/>
    <w:lvlOverride w:ilvl="0">
      <w:startOverride w:val="1"/>
    </w:lvlOverride>
  </w:num>
  <w:num w:numId="36" w16cid:durableId="126362497">
    <w:abstractNumId w:val="0"/>
    <w:lvlOverride w:ilvl="0">
      <w:startOverride w:val="1"/>
    </w:lvlOverride>
  </w:num>
  <w:num w:numId="37" w16cid:durableId="2066759320">
    <w:abstractNumId w:val="1"/>
    <w:lvlOverride w:ilvl="0">
      <w:startOverride w:val="1"/>
    </w:lvlOverride>
  </w:num>
  <w:num w:numId="38" w16cid:durableId="1588267237">
    <w:abstractNumId w:val="0"/>
    <w:lvlOverride w:ilvl="0">
      <w:startOverride w:val="1"/>
    </w:lvlOverride>
  </w:num>
  <w:num w:numId="39" w16cid:durableId="962224992">
    <w:abstractNumId w:val="0"/>
    <w:lvlOverride w:ilvl="0">
      <w:startOverride w:val="1"/>
    </w:lvlOverride>
  </w:num>
  <w:num w:numId="40" w16cid:durableId="1916359450">
    <w:abstractNumId w:val="0"/>
    <w:lvlOverride w:ilvl="0">
      <w:startOverride w:val="1"/>
    </w:lvlOverride>
  </w:num>
  <w:num w:numId="41" w16cid:durableId="34279466">
    <w:abstractNumId w:val="0"/>
    <w:lvlOverride w:ilvl="0">
      <w:startOverride w:val="1"/>
    </w:lvlOverride>
  </w:num>
  <w:num w:numId="42" w16cid:durableId="969166724">
    <w:abstractNumId w:val="0"/>
    <w:lvlOverride w:ilvl="0">
      <w:startOverride w:val="1"/>
    </w:lvlOverride>
  </w:num>
  <w:num w:numId="43" w16cid:durableId="1759279912">
    <w:abstractNumId w:val="0"/>
    <w:lvlOverride w:ilvl="0">
      <w:startOverride w:val="1"/>
    </w:lvlOverride>
  </w:num>
  <w:num w:numId="44" w16cid:durableId="445541659">
    <w:abstractNumId w:val="0"/>
    <w:lvlOverride w:ilvl="0">
      <w:startOverride w:val="1"/>
    </w:lvlOverride>
  </w:num>
  <w:num w:numId="45" w16cid:durableId="655379700">
    <w:abstractNumId w:val="0"/>
    <w:lvlOverride w:ilvl="0">
      <w:startOverride w:val="1"/>
    </w:lvlOverride>
  </w:num>
  <w:num w:numId="46" w16cid:durableId="273169705">
    <w:abstractNumId w:val="0"/>
    <w:lvlOverride w:ilvl="0">
      <w:startOverride w:val="1"/>
    </w:lvlOverride>
  </w:num>
  <w:num w:numId="47" w16cid:durableId="1781947837">
    <w:abstractNumId w:val="0"/>
    <w:lvlOverride w:ilvl="0">
      <w:startOverride w:val="1"/>
    </w:lvlOverride>
  </w:num>
  <w:num w:numId="48" w16cid:durableId="1058239650">
    <w:abstractNumId w:val="1"/>
    <w:lvlOverride w:ilvl="0">
      <w:startOverride w:val="1"/>
    </w:lvlOverride>
  </w:num>
  <w:num w:numId="49" w16cid:durableId="513081637">
    <w:abstractNumId w:val="0"/>
    <w:lvlOverride w:ilvl="0">
      <w:startOverride w:val="1"/>
    </w:lvlOverride>
  </w:num>
  <w:num w:numId="50" w16cid:durableId="611134798">
    <w:abstractNumId w:val="0"/>
    <w:lvlOverride w:ilvl="0">
      <w:startOverride w:val="1"/>
    </w:lvlOverride>
  </w:num>
  <w:num w:numId="51" w16cid:durableId="821584196">
    <w:abstractNumId w:val="0"/>
    <w:lvlOverride w:ilvl="0">
      <w:startOverride w:val="1"/>
    </w:lvlOverride>
  </w:num>
  <w:num w:numId="52" w16cid:durableId="427627617">
    <w:abstractNumId w:val="0"/>
    <w:lvlOverride w:ilvl="0">
      <w:startOverride w:val="1"/>
    </w:lvlOverride>
  </w:num>
  <w:num w:numId="53" w16cid:durableId="1930967293">
    <w:abstractNumId w:val="0"/>
    <w:lvlOverride w:ilvl="0">
      <w:startOverride w:val="1"/>
    </w:lvlOverride>
  </w:num>
  <w:num w:numId="54" w16cid:durableId="2071804598">
    <w:abstractNumId w:val="0"/>
    <w:lvlOverride w:ilvl="0">
      <w:startOverride w:val="1"/>
    </w:lvlOverride>
  </w:num>
  <w:num w:numId="55" w16cid:durableId="552810610">
    <w:abstractNumId w:val="0"/>
    <w:lvlOverride w:ilvl="0">
      <w:startOverride w:val="1"/>
    </w:lvlOverride>
  </w:num>
  <w:num w:numId="56" w16cid:durableId="1754351896">
    <w:abstractNumId w:val="0"/>
    <w:lvlOverride w:ilvl="0">
      <w:startOverride w:val="1"/>
    </w:lvlOverride>
  </w:num>
  <w:num w:numId="57" w16cid:durableId="1440636564">
    <w:abstractNumId w:val="0"/>
    <w:lvlOverride w:ilvl="0">
      <w:startOverride w:val="1"/>
    </w:lvlOverride>
  </w:num>
  <w:num w:numId="58" w16cid:durableId="1220634196">
    <w:abstractNumId w:val="0"/>
    <w:lvlOverride w:ilvl="0">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246"/>
    <w:rsid w:val="00120FD8"/>
    <w:rsid w:val="002C2A9E"/>
    <w:rsid w:val="005F4246"/>
    <w:rsid w:val="006261E8"/>
    <w:rsid w:val="00680387"/>
    <w:rsid w:val="00940E74"/>
    <w:rsid w:val="009937AB"/>
    <w:rsid w:val="00DD58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0ABC"/>
  <w15:docId w15:val="{B24DF4E4-8C68-4638-A018-80912F6D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4" w:color="5A00BA"/>
      </w:pBdr>
      <w:spacing w:after="240"/>
      <w:jc w:val="left"/>
      <w:outlineLvl w:val="0"/>
    </w:pPr>
    <w:rPr>
      <w:b/>
      <w:bCs/>
      <w:color w:val="5A00BA"/>
      <w:sz w:val="32"/>
      <w:szCs w:val="32"/>
    </w:rPr>
  </w:style>
  <w:style w:type="paragraph" w:styleId="Heading2">
    <w:name w:val="heading 2"/>
    <w:uiPriority w:val="9"/>
    <w:unhideWhenUsed/>
    <w:qFormat/>
    <w:pPr>
      <w:keepNext/>
      <w:keepLines/>
      <w:spacing w:before="360" w:after="160"/>
      <w:jc w:val="left"/>
      <w:outlineLvl w:val="1"/>
    </w:pPr>
    <w:rPr>
      <w:b/>
      <w:bCs/>
      <w:color w:val="5A00BA"/>
      <w:sz w:val="28"/>
      <w:szCs w:val="28"/>
    </w:rPr>
  </w:style>
  <w:style w:type="paragraph" w:styleId="Heading3">
    <w:name w:val="heading 3"/>
    <w:uiPriority w:val="9"/>
    <w:unhideWhenUsed/>
    <w:qFormat/>
    <w:pPr>
      <w:keepNext/>
      <w:keepLines/>
      <w:spacing w:before="240" w:after="100"/>
      <w:jc w:val="left"/>
      <w:outlineLvl w:val="2"/>
    </w:pPr>
    <w:rPr>
      <w:b/>
      <w:bCs/>
      <w:color w:val="7B15E8"/>
      <w:sz w:val="24"/>
      <w:szCs w:val="24"/>
    </w:rPr>
  </w:style>
  <w:style w:type="paragraph" w:styleId="Heading4">
    <w:name w:val="heading 4"/>
    <w:uiPriority w:val="9"/>
    <w:semiHidden/>
    <w:unhideWhenUsed/>
    <w:qFormat/>
    <w:pPr>
      <w:outlineLvl w:val="3"/>
    </w:pPr>
    <w:rPr>
      <w:i/>
      <w:iCs/>
      <w:color w:val="7B15E8"/>
    </w:rPr>
  </w:style>
  <w:style w:type="paragraph" w:styleId="Heading5">
    <w:name w:val="heading 5"/>
    <w:uiPriority w:val="9"/>
    <w:semiHidden/>
    <w:unhideWhenUsed/>
    <w:qFormat/>
    <w:pPr>
      <w:outlineLvl w:val="4"/>
    </w:pPr>
    <w:rPr>
      <w:color w:val="7B15E8"/>
    </w:rPr>
  </w:style>
  <w:style w:type="paragraph" w:styleId="Heading6">
    <w:name w:val="heading 6"/>
    <w:uiPriority w:val="9"/>
    <w:semiHidden/>
    <w:unhideWhenUsed/>
    <w:qFormat/>
    <w:pPr>
      <w:outlineLvl w:val="5"/>
    </w:pPr>
    <w:rPr>
      <w:color w:val="5A00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5A00BA"/>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7B15E8"/>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60"/>
      <w:jc w:val="center"/>
    </w:pPr>
    <w:rPr>
      <w:color w:val="7B15E8"/>
      <w:sz w:val="28"/>
      <w:szCs w:val="28"/>
    </w:rPr>
  </w:style>
  <w:style w:type="paragraph" w:styleId="Caption">
    <w:name w:val="caption"/>
    <w:pPr>
      <w:spacing w:before="120" w:after="80"/>
      <w:jc w:val="left"/>
    </w:pPr>
    <w:rPr>
      <w:i/>
      <w:iCs/>
      <w:color w:val="595959"/>
      <w:sz w:val="18"/>
      <w:szCs w:val="18"/>
    </w:rPr>
  </w:style>
  <w:style w:type="paragraph" w:customStyle="1" w:styleId="TableText">
    <w:name w:val="Table Text"/>
    <w:pPr>
      <w:spacing w:after="0" w:line="252" w:lineRule="auto"/>
      <w:jc w:val="left"/>
    </w:pPr>
    <w:rPr>
      <w:sz w:val="20"/>
      <w:szCs w:val="20"/>
    </w:rPr>
  </w:style>
  <w:style w:type="paragraph" w:customStyle="1" w:styleId="AfterTable">
    <w:name w:val="After Table"/>
    <w:rPr>
      <w:sz w:val="8"/>
      <w:szCs w:val="8"/>
    </w:rPr>
  </w:style>
  <w:style w:type="paragraph" w:customStyle="1" w:styleId="Note">
    <w:name w:val="Note"/>
    <w:pPr>
      <w:spacing w:after="160"/>
    </w:pPr>
    <w:rPr>
      <w:i/>
      <w:iCs/>
      <w:color w:val="595959"/>
      <w:sz w:val="20"/>
      <w:szCs w:val="20"/>
    </w:rPr>
  </w:style>
  <w:style w:type="paragraph" w:styleId="TOC1">
    <w:name w:val="toc 1"/>
    <w:basedOn w:val="Normal"/>
    <w:next w:val="Normal"/>
    <w:autoRedefine/>
    <w:uiPriority w:val="39"/>
    <w:unhideWhenUsed/>
    <w:rsid w:val="00DD5824"/>
    <w:pPr>
      <w:spacing w:after="100"/>
    </w:pPr>
  </w:style>
  <w:style w:type="paragraph" w:styleId="TOC2">
    <w:name w:val="toc 2"/>
    <w:basedOn w:val="Normal"/>
    <w:next w:val="Normal"/>
    <w:autoRedefine/>
    <w:uiPriority w:val="39"/>
    <w:unhideWhenUsed/>
    <w:rsid w:val="00DD58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ngenieromaker.com/remote-robot-trigger"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28"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hyperlink" Target="https://www.ingenieromaker.com/remote-robot-trigg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A249C3E85FF4E8099EC1FB330E02B" ma:contentTypeVersion="16" ma:contentTypeDescription="Create a new document." ma:contentTypeScope="" ma:versionID="05b98edf838c2da87cde2c65504f77ac">
  <xsd:schema xmlns:xsd="http://www.w3.org/2001/XMLSchema" xmlns:xs="http://www.w3.org/2001/XMLSchema" xmlns:p="http://schemas.microsoft.com/office/2006/metadata/properties" xmlns:ns2="571d0b5e-2a23-43d4-921f-557a9f537e40" xmlns:ns3="ecf8623c-1da3-4199-b641-011ba3a76ccd" targetNamespace="http://schemas.microsoft.com/office/2006/metadata/properties" ma:root="true" ma:fieldsID="eeb357daf1724a647fd241b0c86f41cb" ns2:_="" ns3:_="">
    <xsd:import namespace="571d0b5e-2a23-43d4-921f-557a9f537e40"/>
    <xsd:import namespace="ecf8623c-1da3-4199-b641-011ba3a76c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d0b5e-2a23-43d4-921f-557a9f537e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f8623c-1da3-4199-b641-011ba3a76cc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0dd1bf-fdcd-4dab-94ed-3dffe0bc3b24}" ma:internalName="TaxCatchAll" ma:showField="CatchAllData" ma:web="ecf8623c-1da3-4199-b641-011ba3a76cc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1d0b5e-2a23-43d4-921f-557a9f537e40">
      <Terms xmlns="http://schemas.microsoft.com/office/infopath/2007/PartnerControls"/>
    </lcf76f155ced4ddcb4097134ff3c332f>
    <TaxCatchAll xmlns="ecf8623c-1da3-4199-b641-011ba3a76ccd" xsi:nil="true"/>
    <SharedWithUsers xmlns="ecf8623c-1da3-4199-b641-011ba3a76ccd">
      <UserInfo>
        <DisplayName/>
        <AccountId xsi:nil="true"/>
        <AccountType/>
      </UserInfo>
    </SharedWithUsers>
  </documentManagement>
</p:properties>
</file>

<file path=customXml/itemProps1.xml><?xml version="1.0" encoding="utf-8"?>
<ds:datastoreItem xmlns:ds="http://schemas.openxmlformats.org/officeDocument/2006/customXml" ds:itemID="{4B47AC24-0DE3-4158-BD24-45D0A2DF1677}"/>
</file>

<file path=customXml/itemProps2.xml><?xml version="1.0" encoding="utf-8"?>
<ds:datastoreItem xmlns:ds="http://schemas.openxmlformats.org/officeDocument/2006/customXml" ds:itemID="{DB131E42-219E-4B2F-8093-5F50AFFCADA8}"/>
</file>

<file path=customXml/itemProps3.xml><?xml version="1.0" encoding="utf-8"?>
<ds:datastoreItem xmlns:ds="http://schemas.openxmlformats.org/officeDocument/2006/customXml" ds:itemID="{2687B698-647B-45E8-A701-4DDA4DA7870E}"/>
</file>

<file path=docProps/app.xml><?xml version="1.0" encoding="utf-8"?>
<Properties xmlns="http://schemas.openxmlformats.org/officeDocument/2006/extended-properties" xmlns:vt="http://schemas.openxmlformats.org/officeDocument/2006/docPropsVTypes">
  <Template>Normal.dotm</Template>
  <TotalTime>68</TotalTime>
  <Pages>36</Pages>
  <Words>10916</Words>
  <Characters>60044</Characters>
  <Application>Microsoft Office Word</Application>
  <DocSecurity>0</DocSecurity>
  <Lines>500</Lines>
  <Paragraphs>141</Paragraphs>
  <ScaleCrop>false</ScaleCrop>
  <Company/>
  <LinksUpToDate>false</LinksUpToDate>
  <CharactersWithSpaces>70819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Comité organizador</dc:creator>
  <dc:description>Reglamento de competencias de robótica</dc:description>
  <cp:lastModifiedBy>Aldo Israel Sandoval Monroy</cp:lastModifiedBy>
  <cp:revision>2</cp:revision>
  <dcterms:created xsi:type="dcterms:W3CDTF">2026-09-23T20:45:00Z</dcterms:created>
  <dcterms:modified xsi:type="dcterms:W3CDTF">2026-09-23T21:56:00Z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0x0101002A9A249C3E85FF4E8099EC1FB330E02B</vt:lpwstr>
  </property>
  <property fmtid="{D5CDD505-2E9C-101B-9397-08002B2CF9AE}" pid="3" name="Order">
    <vt:r8>2965600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