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header2.xml" ContentType="application/vnd.openxmlformats-officedocument.wordprocessingml.header+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spacing w:after="120" w:before="0"/>
        <w:jc w:val="center"/>
      </w:pPr>
      <w:r>
        <w:rPr>
          <w:rFonts w:ascii="Arial" w:hAnsi="Arial" w:cs="Arial"/>
          <w:b/>
          <w:color w:val="000000"/>
          <w:sz w:val="52"/>
        </w:rPr>
        <w:t>REGLAMENTO</w:t>
      </w:r>
    </w:p>
    <w:p>
      <w:pPr>
        <w:keepNext/>
        <w:spacing w:after="80" w:before="0"/>
        <w:jc w:val="center"/>
      </w:pPr>
      <w:r>
        <w:rPr>
          <w:rFonts w:ascii="Arial" w:hAnsi="Arial" w:cs="Arial"/>
          <w:b/>
          <w:color w:val="5A00BA"/>
          <w:sz w:val="30"/>
        </w:rPr>
        <w:t>Sumo 3 kg Radio Control</w:t>
      </w:r>
    </w:p>
    <w:p>
      <w:pPr>
        <w:keepNext/>
        <w:pBdr>
          <w:bottom w:val="single" w:sz="12" w:space="8" w:color="7B15E8"/>
        </w:pBdr>
        <w:spacing w:after="360" w:before="0"/>
        <w:jc w:val="center"/>
      </w:pPr>
      <w:r>
        <w:rPr>
          <w:rFonts w:ascii="Arial" w:hAnsi="Arial" w:cs="Arial"/>
          <w:b w:val="0"/>
          <w:color w:val="7B15E8"/>
          <w:sz w:val="21"/>
        </w:rPr>
        <w:t>Concurso de Robótica Abierta 2026 · TECH FEST 2026</w:t>
      </w:r>
    </w:p>
    <w:p w14:paraId="7BAA5A7A" w14:textId="77777777" w:rsidR="005F4246" w:rsidRDefault="00000000">
      <w:pPr>
        <w:pStyle w:val="Heading3"/>
      </w:pPr>
      <w:r>
        <w:t>1. Descripción general</w:t>
      </w:r>
    </w:p>
    <w:p w14:paraId="515E04DD" w14:textId="77777777" w:rsidR="005F4246" w:rsidRDefault="00000000">
      <w:r>
        <w:t>Sumo 3 kg RC es una competencia que consiste en construir un robot que, controlado de manera inalámbrica, pueda combatir contra su oponente hasta que alguno de los dos logre sacar al contrincante del área de combate (</w:t>
      </w:r>
      <w:proofErr w:type="spellStart"/>
      <w:r>
        <w:t>Dohyo</w:t>
      </w:r>
      <w:proofErr w:type="spellEnd"/>
      <w:r>
        <w:t>).</w:t>
      </w:r>
    </w:p>
    <w:p w14:paraId="1EED6695" w14:textId="77777777" w:rsidR="005F4246" w:rsidRDefault="00000000">
      <w:pPr>
        <w:pStyle w:val="Heading3"/>
      </w:pPr>
      <w:r>
        <w:t>2. Equipo</w:t>
      </w:r>
    </w:p>
    <w:p w14:paraId="148522DF" w14:textId="1838A91A" w:rsidR="005F4246" w:rsidRDefault="00000000">
      <w:pPr>
        <w:pStyle w:val="ListParagraph"/>
        <w:numPr>
          <w:ilvl w:val="0"/>
          <w:numId w:val="26"/>
        </w:numPr>
      </w:pPr>
      <w:r/>
      <w:r w:rsidR="006261E8" w:rsidRPr="006261E8">
        <w:t>Competencia abierta para cualquier alumno activo de nivel preparatoria o universidad.</w:t>
      </w:r>
    </w:p>
    <w:p w14:paraId="52977617" w14:textId="77777777" w:rsidR="005F4246" w:rsidRDefault="00000000">
      <w:pPr>
        <w:pStyle w:val="ListParagraph"/>
        <w:numPr>
          <w:ilvl w:val="0"/>
          <w:numId w:val="26"/>
        </w:numPr>
      </w:pPr>
      <w:r>
        <w:t>Cada equipo inscrito puede contar con un máximo de 5 integrantes.</w:t>
      </w:r>
    </w:p>
    <w:p w14:paraId="179A2939" w14:textId="77777777" w:rsidR="005F4246" w:rsidRDefault="00000000">
      <w:pPr>
        <w:pStyle w:val="ListParagraph"/>
        <w:numPr>
          <w:ilvl w:val="0"/>
          <w:numId w:val="26"/>
        </w:numPr>
      </w:pPr>
      <w:r>
        <w:t>Los equipos pueden tener menos integrantes; sin embargo, al área de competencia solo podrán entrar dos: uno en calidad de operador (piloto) y otro como ayudante.</w:t>
      </w:r>
    </w:p>
    <w:p w14:paraId="102C3385" w14:textId="77777777" w:rsidR="005F4246" w:rsidRDefault="00000000">
      <w:pPr>
        <w:pStyle w:val="Heading3"/>
      </w:pPr>
      <w:r>
        <w:t>3. Características de los robots</w:t>
      </w:r>
    </w:p>
    <w:p w14:paraId="0AC1378E" w14:textId="77777777" w:rsidR="005F4246" w:rsidRDefault="00000000">
      <w:pPr>
        <w:pStyle w:val="ListParagraph"/>
        <w:numPr>
          <w:ilvl w:val="0"/>
          <w:numId w:val="27"/>
        </w:numPr>
      </w:pPr>
      <w:r>
        <w:t xml:space="preserve">El robot debe ser controlado de forma inalámbrica y puede aplicar rutinas preprogramadas en el control, con o sin el uso de sensores, durante el combate. Puede ser calibrado remotamente durante su recorrido o el combate mediante cualquier clase de dispositivo: radio control (RC), Bluetooth, </w:t>
      </w:r>
      <w:proofErr w:type="spellStart"/>
      <w:r>
        <w:t>Wi</w:t>
      </w:r>
      <w:proofErr w:type="spellEnd"/>
      <w:r>
        <w:t>-Fi, infrarrojo o cualquier otro medio inalámbrico conocido o por conocerse. Se puede emplear cualquier tipo de control inalámbrico, siempre y cuando opere en las bandas de 2.4 GHz, 27 MHz (canales 01 a 12) o 40 MHz (canales 61, 63, 65, 67, 69, 71, 73 y 75).</w:t>
      </w:r>
    </w:p>
    <w:p w14:paraId="317D0BF1" w14:textId="77777777" w:rsidR="005F4246" w:rsidRDefault="00000000">
      <w:pPr>
        <w:pStyle w:val="ListParagraph"/>
        <w:numPr>
          <w:ilvl w:val="0"/>
          <w:numId w:val="27"/>
        </w:numPr>
      </w:pPr>
      <w:r>
        <w:t>Los robots serán homologados antes de cada encuentro y deberán cumplir con las dimensiones máximas de la Tabla 1.</w:t>
      </w:r>
    </w:p>
    <w:p w14:paraId="253FEFB9" w14:textId="77777777" w:rsidR="005F4246" w:rsidRDefault="00000000">
      <w:pPr>
        <w:pStyle w:val="Caption"/>
        <w:keepNext/>
      </w:pPr>
      <w:r>
        <w:t>Tabla 1. Dimensiones máximas del robot Sumo 3 kg RC.</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5F4246" w14:paraId="27CF4982" w14:textId="77777777">
        <w:tblPrEx>
          <w:tblCellMar>
            <w:top w:w="0" w:type="dxa"/>
            <w:bottom w:w="0" w:type="dxa"/>
          </w:tblCellMar>
        </w:tblPrEx>
        <w:trPr>
          <w:cantSplit/>
          <w:tblHeader/>
          <w:jc w:val="center"/>
        </w:trPr>
        <w:tc>
          <w:tcPr>
            <w:tcW w:w="4513" w:type="dxa"/>
            <w:tcBorders>
              <w:top w:val="single" w:sz="4" w:space="0" w:color="C4A8F0"/>
              <w:left w:val="single" w:sz="4" w:space="0" w:color="C4A8F0"/>
              <w:bottom w:val="single" w:sz="4" w:space="0" w:color="C4A8F0"/>
              <w:right w:val="single" w:sz="4" w:space="0" w:color="C4A8F0"/>
            </w:tcBorders>
            <w:shd w:val="clear" w:color="auto" w:fill="EEE5FC"/>
            <w:tcMar>
              <w:top w:w="60" w:type="dxa"/>
              <w:left w:w="110" w:type="dxa"/>
              <w:bottom w:w="60" w:type="dxa"/>
              <w:right w:w="110" w:type="dxa"/>
            </w:tcMar>
            <w:vAlign w:val="center"/>
          </w:tcPr>
          <w:p w14:paraId="20DC5783" w14:textId="77777777" w:rsidR="005F4246" w:rsidRDefault="00000000">
            <w:pPr>
              <w:pStyle w:val="TableText"/>
              <w:keepNext/>
            </w:pPr>
            <w:r>
              <w:rPr>
                <w:b/>
                <w:bCs/>
                <w:color w:val="5A00BA"/>
              </w:rPr>
              <w:t>Dimensión</w:t>
            </w:r>
          </w:p>
        </w:tc>
        <w:tc>
          <w:tcPr>
            <w:tcW w:w="4513" w:type="dxa"/>
            <w:tcBorders>
              <w:top w:val="single" w:sz="4" w:space="0" w:color="C4A8F0"/>
              <w:left w:val="single" w:sz="4" w:space="0" w:color="C4A8F0"/>
              <w:bottom w:val="single" w:sz="4" w:space="0" w:color="C4A8F0"/>
              <w:right w:val="single" w:sz="4" w:space="0" w:color="C4A8F0"/>
            </w:tcBorders>
            <w:shd w:val="clear" w:color="auto" w:fill="EEE5FC"/>
            <w:tcMar>
              <w:top w:w="60" w:type="dxa"/>
              <w:left w:w="110" w:type="dxa"/>
              <w:bottom w:w="60" w:type="dxa"/>
              <w:right w:w="110" w:type="dxa"/>
            </w:tcMar>
            <w:vAlign w:val="center"/>
          </w:tcPr>
          <w:p w14:paraId="4016051F" w14:textId="77777777" w:rsidR="005F4246" w:rsidRDefault="00000000">
            <w:pPr>
              <w:pStyle w:val="TableText"/>
              <w:keepNext/>
            </w:pPr>
            <w:r>
              <w:rPr>
                <w:b/>
                <w:bCs/>
                <w:color w:val="5A00BA"/>
              </w:rPr>
              <w:t>Valor máximo</w:t>
            </w:r>
          </w:p>
        </w:tc>
      </w:tr>
      <w:tr w:rsidR="005F4246" w14:paraId="2F008A44" w14:textId="77777777">
        <w:tblPrEx>
          <w:tblCellMar>
            <w:top w:w="0" w:type="dxa"/>
            <w:bottom w:w="0" w:type="dxa"/>
          </w:tblCellMar>
        </w:tblPrEx>
        <w:trPr>
          <w:cantSplit/>
          <w:jc w:val="center"/>
        </w:trPr>
        <w:tc>
          <w:tcPr>
            <w:tcW w:w="4513" w:type="dxa"/>
            <w:tcBorders>
              <w:top w:val="single" w:sz="4" w:space="0" w:color="C4A8F0"/>
              <w:left w:val="single" w:sz="4" w:space="0" w:color="C4A8F0"/>
              <w:bottom w:val="single" w:sz="4" w:space="0" w:color="C4A8F0"/>
              <w:right w:val="single" w:sz="4" w:space="0" w:color="C4A8F0"/>
            </w:tcBorders>
            <w:tcMar>
              <w:top w:w="60" w:type="dxa"/>
              <w:left w:w="110" w:type="dxa"/>
              <w:bottom w:w="60" w:type="dxa"/>
              <w:right w:w="110" w:type="dxa"/>
            </w:tcMar>
            <w:vAlign w:val="center"/>
          </w:tcPr>
          <w:p w14:paraId="5643D27F" w14:textId="77777777" w:rsidR="005F4246" w:rsidRDefault="00000000">
            <w:pPr>
              <w:pStyle w:val="TableText"/>
              <w:keepNext/>
            </w:pPr>
            <w:r>
              <w:t>Largo</w:t>
            </w:r>
          </w:p>
        </w:tc>
        <w:tc>
          <w:tcPr>
            <w:tcW w:w="4513" w:type="dxa"/>
            <w:tcBorders>
              <w:top w:val="single" w:sz="4" w:space="0" w:color="C4A8F0"/>
              <w:left w:val="single" w:sz="4" w:space="0" w:color="C4A8F0"/>
              <w:bottom w:val="single" w:sz="4" w:space="0" w:color="C4A8F0"/>
              <w:right w:val="single" w:sz="4" w:space="0" w:color="C4A8F0"/>
            </w:tcBorders>
            <w:tcMar>
              <w:top w:w="60" w:type="dxa"/>
              <w:left w:w="110" w:type="dxa"/>
              <w:bottom w:w="60" w:type="dxa"/>
              <w:right w:w="110" w:type="dxa"/>
            </w:tcMar>
            <w:vAlign w:val="center"/>
          </w:tcPr>
          <w:p w14:paraId="02EF3CEA" w14:textId="77777777" w:rsidR="005F4246" w:rsidRDefault="00000000">
            <w:pPr>
              <w:pStyle w:val="TableText"/>
              <w:keepNext/>
            </w:pPr>
            <w:r>
              <w:t>20.00 cm</w:t>
            </w:r>
          </w:p>
        </w:tc>
      </w:tr>
      <w:tr w:rsidR="005F4246" w14:paraId="09F9657E" w14:textId="77777777">
        <w:tblPrEx>
          <w:tblCellMar>
            <w:top w:w="0" w:type="dxa"/>
            <w:bottom w:w="0" w:type="dxa"/>
          </w:tblCellMar>
        </w:tblPrEx>
        <w:trPr>
          <w:cantSplit/>
          <w:jc w:val="center"/>
        </w:trPr>
        <w:tc>
          <w:tcPr>
            <w:tcW w:w="4513" w:type="dxa"/>
            <w:tcBorders>
              <w:top w:val="single" w:sz="4" w:space="0" w:color="C4A8F0"/>
              <w:left w:val="single" w:sz="4" w:space="0" w:color="C4A8F0"/>
              <w:bottom w:val="single" w:sz="4" w:space="0" w:color="C4A8F0"/>
              <w:right w:val="single" w:sz="4" w:space="0" w:color="C4A8F0"/>
            </w:tcBorders>
            <w:shd w:val="clear" w:color="auto" w:fill="F8F4FE"/>
            <w:tcMar>
              <w:top w:w="60" w:type="dxa"/>
              <w:left w:w="110" w:type="dxa"/>
              <w:bottom w:w="60" w:type="dxa"/>
              <w:right w:w="110" w:type="dxa"/>
            </w:tcMar>
            <w:vAlign w:val="center"/>
          </w:tcPr>
          <w:p w14:paraId="42C52175" w14:textId="77777777" w:rsidR="005F4246" w:rsidRDefault="00000000">
            <w:pPr>
              <w:pStyle w:val="TableText"/>
              <w:keepNext/>
            </w:pPr>
            <w:r>
              <w:t>Ancho</w:t>
            </w:r>
          </w:p>
        </w:tc>
        <w:tc>
          <w:tcPr>
            <w:tcW w:w="4513" w:type="dxa"/>
            <w:tcBorders>
              <w:top w:val="single" w:sz="4" w:space="0" w:color="C4A8F0"/>
              <w:left w:val="single" w:sz="4" w:space="0" w:color="C4A8F0"/>
              <w:bottom w:val="single" w:sz="4" w:space="0" w:color="C4A8F0"/>
              <w:right w:val="single" w:sz="4" w:space="0" w:color="C4A8F0"/>
            </w:tcBorders>
            <w:shd w:val="clear" w:color="auto" w:fill="F8F4FE"/>
            <w:tcMar>
              <w:top w:w="60" w:type="dxa"/>
              <w:left w:w="110" w:type="dxa"/>
              <w:bottom w:w="60" w:type="dxa"/>
              <w:right w:w="110" w:type="dxa"/>
            </w:tcMar>
            <w:vAlign w:val="center"/>
          </w:tcPr>
          <w:p w14:paraId="1FA14C50" w14:textId="77777777" w:rsidR="005F4246" w:rsidRDefault="00000000">
            <w:pPr>
              <w:pStyle w:val="TableText"/>
              <w:keepNext/>
            </w:pPr>
            <w:r>
              <w:t>20.00 cm</w:t>
            </w:r>
          </w:p>
        </w:tc>
      </w:tr>
      <w:tr w:rsidR="005F4246" w14:paraId="23D9DDD2" w14:textId="77777777">
        <w:tblPrEx>
          <w:tblCellMar>
            <w:top w:w="0" w:type="dxa"/>
            <w:bottom w:w="0" w:type="dxa"/>
          </w:tblCellMar>
        </w:tblPrEx>
        <w:trPr>
          <w:cantSplit/>
          <w:jc w:val="center"/>
        </w:trPr>
        <w:tc>
          <w:tcPr>
            <w:tcW w:w="4513" w:type="dxa"/>
            <w:tcBorders>
              <w:top w:val="single" w:sz="4" w:space="0" w:color="C4A8F0"/>
              <w:left w:val="single" w:sz="4" w:space="0" w:color="C4A8F0"/>
              <w:bottom w:val="single" w:sz="4" w:space="0" w:color="C4A8F0"/>
              <w:right w:val="single" w:sz="4" w:space="0" w:color="C4A8F0"/>
            </w:tcBorders>
            <w:tcMar>
              <w:top w:w="60" w:type="dxa"/>
              <w:left w:w="110" w:type="dxa"/>
              <w:bottom w:w="60" w:type="dxa"/>
              <w:right w:w="110" w:type="dxa"/>
            </w:tcMar>
            <w:vAlign w:val="center"/>
          </w:tcPr>
          <w:p w14:paraId="3FB750BD" w14:textId="77777777" w:rsidR="005F4246" w:rsidRDefault="00000000">
            <w:pPr>
              <w:pStyle w:val="TableText"/>
              <w:keepNext/>
            </w:pPr>
            <w:r>
              <w:t>Alto</w:t>
            </w:r>
          </w:p>
        </w:tc>
        <w:tc>
          <w:tcPr>
            <w:tcW w:w="4513" w:type="dxa"/>
            <w:tcBorders>
              <w:top w:val="single" w:sz="4" w:space="0" w:color="C4A8F0"/>
              <w:left w:val="single" w:sz="4" w:space="0" w:color="C4A8F0"/>
              <w:bottom w:val="single" w:sz="4" w:space="0" w:color="C4A8F0"/>
              <w:right w:val="single" w:sz="4" w:space="0" w:color="C4A8F0"/>
            </w:tcBorders>
            <w:tcMar>
              <w:top w:w="60" w:type="dxa"/>
              <w:left w:w="110" w:type="dxa"/>
              <w:bottom w:w="60" w:type="dxa"/>
              <w:right w:w="110" w:type="dxa"/>
            </w:tcMar>
            <w:vAlign w:val="center"/>
          </w:tcPr>
          <w:p w14:paraId="76A144D0" w14:textId="77777777" w:rsidR="005F4246" w:rsidRDefault="00000000">
            <w:pPr>
              <w:pStyle w:val="TableText"/>
              <w:keepNext/>
            </w:pPr>
            <w:r>
              <w:t>Sin límite</w:t>
            </w:r>
          </w:p>
        </w:tc>
      </w:tr>
      <w:tr w:rsidR="005F4246" w14:paraId="7751FF0B" w14:textId="77777777">
        <w:tblPrEx>
          <w:tblCellMar>
            <w:top w:w="0" w:type="dxa"/>
            <w:bottom w:w="0" w:type="dxa"/>
          </w:tblCellMar>
        </w:tblPrEx>
        <w:trPr>
          <w:cantSplit/>
          <w:jc w:val="center"/>
        </w:trPr>
        <w:tc>
          <w:tcPr>
            <w:tcW w:w="4513" w:type="dxa"/>
            <w:tcBorders>
              <w:top w:val="single" w:sz="4" w:space="0" w:color="C4A8F0"/>
              <w:left w:val="single" w:sz="4" w:space="0" w:color="C4A8F0"/>
              <w:bottom w:val="single" w:sz="4" w:space="0" w:color="C4A8F0"/>
              <w:right w:val="single" w:sz="4" w:space="0" w:color="C4A8F0"/>
            </w:tcBorders>
            <w:shd w:val="clear" w:color="auto" w:fill="F8F4FE"/>
            <w:tcMar>
              <w:top w:w="60" w:type="dxa"/>
              <w:left w:w="110" w:type="dxa"/>
              <w:bottom w:w="60" w:type="dxa"/>
              <w:right w:w="110" w:type="dxa"/>
            </w:tcMar>
            <w:vAlign w:val="center"/>
          </w:tcPr>
          <w:p w14:paraId="781F774F" w14:textId="77777777" w:rsidR="005F4246" w:rsidRDefault="00000000">
            <w:pPr>
              <w:pStyle w:val="TableText"/>
            </w:pPr>
            <w:r>
              <w:t>Peso</w:t>
            </w:r>
          </w:p>
        </w:tc>
        <w:tc>
          <w:tcPr>
            <w:tcW w:w="4513" w:type="dxa"/>
            <w:tcBorders>
              <w:top w:val="single" w:sz="4" w:space="0" w:color="C4A8F0"/>
              <w:left w:val="single" w:sz="4" w:space="0" w:color="C4A8F0"/>
              <w:bottom w:val="single" w:sz="4" w:space="0" w:color="C4A8F0"/>
              <w:right w:val="single" w:sz="4" w:space="0" w:color="C4A8F0"/>
            </w:tcBorders>
            <w:shd w:val="clear" w:color="auto" w:fill="F8F4FE"/>
            <w:tcMar>
              <w:top w:w="60" w:type="dxa"/>
              <w:left w:w="110" w:type="dxa"/>
              <w:bottom w:w="60" w:type="dxa"/>
              <w:right w:w="110" w:type="dxa"/>
            </w:tcMar>
            <w:vAlign w:val="center"/>
          </w:tcPr>
          <w:p w14:paraId="6A31107A" w14:textId="77777777" w:rsidR="005F4246" w:rsidRDefault="00000000">
            <w:pPr>
              <w:pStyle w:val="TableText"/>
            </w:pPr>
            <w:r>
              <w:t>3000 g</w:t>
            </w:r>
          </w:p>
        </w:tc>
      </w:tr>
    </w:tbl>
    <w:p w14:paraId="1FB24A53" w14:textId="77777777" w:rsidR="005F4246" w:rsidRDefault="005F4246">
      <w:pPr>
        <w:pStyle w:val="AfterTable"/>
      </w:pPr>
    </w:p>
    <w:p w14:paraId="15DA1969" w14:textId="77777777" w:rsidR="005F4246" w:rsidRDefault="00000000">
      <w:pPr>
        <w:pStyle w:val="ListParagraph"/>
        <w:numPr>
          <w:ilvl w:val="0"/>
          <w:numId w:val="27"/>
        </w:numPr>
      </w:pPr>
      <w:r>
        <w:t>Si durante el combate se desprenden componentes de hasta 5 g (tornillos, cables, etc.), no se considerará motivo de pérdida del combate.</w:t>
      </w:r>
    </w:p>
    <w:p w14:paraId="6B0DA104" w14:textId="77777777" w:rsidR="005F4246" w:rsidRDefault="00000000">
      <w:pPr>
        <w:pStyle w:val="ListParagraph"/>
        <w:numPr>
          <w:ilvl w:val="0"/>
          <w:numId w:val="27"/>
        </w:numPr>
      </w:pPr>
      <w:r>
        <w:t>Se puede emplear cualquier tipo de microcontrolador, microprocesador o tarjeta (Arduino, PICAXE, PLC, Basic Stamp, ARM, entre otros), así como cualquier tipo de componente electrónico (transistores, compuertas, motores, entre otros); se sugiere evitar el uso de robots o kits comerciales.</w:t>
      </w:r>
    </w:p>
    <w:p w14:paraId="04E7086C" w14:textId="77777777" w:rsidR="005F4246" w:rsidRDefault="00000000">
      <w:pPr>
        <w:pStyle w:val="ListParagraph"/>
        <w:numPr>
          <w:ilvl w:val="0"/>
          <w:numId w:val="27"/>
        </w:numPr>
      </w:pPr>
      <w:r>
        <w:lastRenderedPageBreak/>
        <w:t>La duración de las baterías debe ser suficiente para completar una ronda entera. El comité organizador no garantiza tiempo entre turnos de combate para cargar las baterías.</w:t>
      </w:r>
    </w:p>
    <w:p w14:paraId="2E3AD55A" w14:textId="77777777" w:rsidR="005F4246" w:rsidRDefault="00000000">
      <w:pPr>
        <w:pStyle w:val="ListParagraph"/>
        <w:numPr>
          <w:ilvl w:val="0"/>
          <w:numId w:val="27"/>
        </w:numPr>
      </w:pPr>
      <w:r>
        <w:t>Durante la competencia podrían presentarse condiciones cambiantes de luz, sonido o ambientales. El robot debe ser capaz de adaptarse a ellas, ya que no dependen de los jueces ni del comité organizador.</w:t>
      </w:r>
    </w:p>
    <w:p w14:paraId="2217A76D" w14:textId="77777777" w:rsidR="005F4246" w:rsidRDefault="00000000">
      <w:pPr>
        <w:pStyle w:val="Heading3"/>
      </w:pPr>
      <w:r>
        <w:t>4. Restricciones</w:t>
      </w:r>
    </w:p>
    <w:p w14:paraId="007ED040" w14:textId="77777777" w:rsidR="005F4246" w:rsidRDefault="00000000">
      <w:r>
        <w:t>El robot Sumo 3 kg RC no debe incluir:</w:t>
      </w:r>
    </w:p>
    <w:p w14:paraId="1C07DDF3" w14:textId="77777777" w:rsidR="005F4246" w:rsidRDefault="00000000">
      <w:pPr>
        <w:pStyle w:val="ListParagraph"/>
        <w:numPr>
          <w:ilvl w:val="0"/>
          <w:numId w:val="28"/>
        </w:numPr>
      </w:pPr>
      <w:r>
        <w:t>Dispositivos que obstruyan la operación del oponente, como martillos, luces estroboscópicas visibles o invisibles, o dispositivos que actúen como inhibidores (</w:t>
      </w:r>
      <w:proofErr w:type="spellStart"/>
      <w:r>
        <w:rPr>
          <w:i/>
          <w:iCs/>
        </w:rPr>
        <w:t>jammers</w:t>
      </w:r>
      <w:proofErr w:type="spellEnd"/>
      <w:r>
        <w:t>) ultrasónicos o infrarrojos, entre otros.</w:t>
      </w:r>
    </w:p>
    <w:p w14:paraId="74DA7DAE" w14:textId="77777777" w:rsidR="005F4246" w:rsidRDefault="00000000">
      <w:pPr>
        <w:pStyle w:val="ListParagraph"/>
        <w:numPr>
          <w:ilvl w:val="0"/>
          <w:numId w:val="28"/>
        </w:numPr>
      </w:pPr>
      <w:r>
        <w:t xml:space="preserve">Piezas que puedan dañar el </w:t>
      </w:r>
      <w:proofErr w:type="spellStart"/>
      <w:r>
        <w:t>Dohyo</w:t>
      </w:r>
      <w:proofErr w:type="spellEnd"/>
      <w:r>
        <w:t>.</w:t>
      </w:r>
    </w:p>
    <w:p w14:paraId="7D146FB6" w14:textId="77777777" w:rsidR="005F4246" w:rsidRDefault="00000000">
      <w:pPr>
        <w:pStyle w:val="ListParagraph"/>
        <w:numPr>
          <w:ilvl w:val="0"/>
          <w:numId w:val="28"/>
        </w:numPr>
      </w:pPr>
      <w:r>
        <w:t>Dispositivos que disparen líquido, polvo o gas.</w:t>
      </w:r>
    </w:p>
    <w:p w14:paraId="140E8624" w14:textId="77777777" w:rsidR="005F4246" w:rsidRDefault="00000000">
      <w:pPr>
        <w:pStyle w:val="ListParagraph"/>
        <w:numPr>
          <w:ilvl w:val="0"/>
          <w:numId w:val="28"/>
        </w:numPr>
      </w:pPr>
      <w:r>
        <w:t>Dispositivos que lancen fuego.</w:t>
      </w:r>
    </w:p>
    <w:p w14:paraId="0C3CD1A6" w14:textId="77777777" w:rsidR="005F4246" w:rsidRDefault="00000000">
      <w:pPr>
        <w:pStyle w:val="ListParagraph"/>
        <w:numPr>
          <w:ilvl w:val="0"/>
          <w:numId w:val="28"/>
        </w:numPr>
      </w:pPr>
      <w:r>
        <w:t>Dispositivos que lancen o disparen objetos al oponente.</w:t>
      </w:r>
    </w:p>
    <w:p w14:paraId="1443741F" w14:textId="77777777" w:rsidR="005F4246" w:rsidRDefault="00000000">
      <w:pPr>
        <w:pStyle w:val="ListParagraph"/>
        <w:numPr>
          <w:ilvl w:val="0"/>
          <w:numId w:val="28"/>
        </w:numPr>
      </w:pPr>
      <w:r>
        <w:t xml:space="preserve">Cualquier parte o elemento de contacto que fije el robot a la superficie del </w:t>
      </w:r>
      <w:proofErr w:type="spellStart"/>
      <w:r>
        <w:t>Dohyo</w:t>
      </w:r>
      <w:proofErr w:type="spellEnd"/>
      <w:r>
        <w:t xml:space="preserve"> e impida su movimiento (pegamento, anclas, punzones, entre otros).</w:t>
      </w:r>
    </w:p>
    <w:p w14:paraId="7ACA802E" w14:textId="77777777" w:rsidR="005F4246" w:rsidRDefault="00000000">
      <w:r>
        <w:t xml:space="preserve">Está permitido el uso de imanes y de sistemas sin contacto para aumentar la tracción sobre el </w:t>
      </w:r>
      <w:proofErr w:type="spellStart"/>
      <w:r>
        <w:t>Dohyo</w:t>
      </w:r>
      <w:proofErr w:type="spellEnd"/>
      <w:r>
        <w:t xml:space="preserve"> —como bombas de vacío, turbinas, ventiladores o electroimanes—, con la condición de que el prototipo presente movimiento propio y continuo; es decir, que no quede anclado al </w:t>
      </w:r>
      <w:proofErr w:type="spellStart"/>
      <w:r>
        <w:t>Dohyo</w:t>
      </w:r>
      <w:proofErr w:type="spellEnd"/>
      <w:r>
        <w:t xml:space="preserve"> al encenderlos.</w:t>
      </w:r>
    </w:p>
    <w:p w14:paraId="45A46A62" w14:textId="77777777" w:rsidR="005F4246" w:rsidRDefault="00000000">
      <w:pPr>
        <w:pStyle w:val="Heading3"/>
      </w:pPr>
      <w:r>
        <w:t>5. Pista (Dohyo)</w:t>
      </w:r>
      <w:proofErr w:type="spellStart"/>
      <w:r/>
      <w:proofErr w:type="spellEnd"/>
      <w:r/>
    </w:p>
    <w:p w14:paraId="4F920D3D" w14:textId="631D5F73" w:rsidR="005F4246" w:rsidRDefault="00000000">
      <w:pPr>
        <w:pStyle w:val="ListParagraph"/>
        <w:numPr>
          <w:ilvl w:val="0"/>
          <w:numId w:val="29"/>
        </w:numPr>
      </w:pPr>
      <w:r>
        <w:t xml:space="preserve">La pista es una </w:t>
      </w:r>
      <w:proofErr w:type="gramStart"/>
      <w:r w:rsidR="006261E8">
        <w:t>tabla</w:t>
      </w:r>
      <w:r>
        <w:t xml:space="preserve"> </w:t>
      </w:r>
      <w:r w:rsidR="006261E8">
        <w:t>de madera</w:t>
      </w:r>
      <w:proofErr w:type="gramEnd"/>
      <w:r w:rsidR="006261E8">
        <w:t xml:space="preserve"> </w:t>
      </w:r>
      <w:r>
        <w:t>circular de 154 cm de diámetro y aproximadamente 50 mm de altura (la altura puede variar según la base o el soporte empleado).</w:t>
      </w:r>
    </w:p>
    <w:p w14:paraId="3112BC9F" w14:textId="77777777" w:rsidR="005F4246" w:rsidRDefault="00000000">
      <w:pPr>
        <w:pStyle w:val="ListParagraph"/>
        <w:numPr>
          <w:ilvl w:val="0"/>
          <w:numId w:val="29"/>
        </w:numPr>
      </w:pPr>
      <w:r>
        <w:t xml:space="preserve">La superficie tendrá un acabado liso en color negro mate, sobre el cual estará trazado un círculo blanco (la frontera del </w:t>
      </w:r>
      <w:proofErr w:type="spellStart"/>
      <w:r>
        <w:t>Dohyo</w:t>
      </w:r>
      <w:proofErr w:type="spellEnd"/>
      <w:r>
        <w:t>).</w:t>
      </w:r>
    </w:p>
    <w:p w14:paraId="36DAE2F9" w14:textId="77777777" w:rsidR="005F4246" w:rsidRDefault="00000000">
      <w:pPr>
        <w:pStyle w:val="ListParagraph"/>
        <w:numPr>
          <w:ilvl w:val="0"/>
          <w:numId w:val="29"/>
        </w:numPr>
      </w:pPr>
      <w:r>
        <w:t xml:space="preserve">La frontera o </w:t>
      </w:r>
      <w:proofErr w:type="spellStart"/>
      <w:r>
        <w:t>Tawara</w:t>
      </w:r>
      <w:proofErr w:type="spellEnd"/>
      <w:r>
        <w:t xml:space="preserve"> es un anillo blanco de 154 cm de diámetro exterior y 5 cm (± 0.5 cm) de ancho, que delimita el interior del </w:t>
      </w:r>
      <w:proofErr w:type="spellStart"/>
      <w:r>
        <w:t>Dohyo</w:t>
      </w:r>
      <w:proofErr w:type="spellEnd"/>
      <w:r>
        <w:t>.</w:t>
      </w:r>
    </w:p>
    <w:p w14:paraId="064241AD" w14:textId="77777777" w:rsidR="005F4246" w:rsidRDefault="00000000">
      <w:pPr>
        <w:pStyle w:val="ListParagraph"/>
        <w:numPr>
          <w:ilvl w:val="0"/>
          <w:numId w:val="29"/>
        </w:numPr>
      </w:pPr>
      <w:r>
        <w:t xml:space="preserve">Si el </w:t>
      </w:r>
      <w:proofErr w:type="spellStart"/>
      <w:r>
        <w:t>Dohyo</w:t>
      </w:r>
      <w:proofErr w:type="spellEnd"/>
      <w:r>
        <w:t xml:space="preserve"> sufre alguna rayadura o rasgadura mayor a 5 cm de longitud, el juez decidirá si se sigue utilizando la pista o si se sustituye (en caso de haber otra disponible) por una que reúna las condiciones para continuar el combate.</w:t>
      </w:r>
    </w:p>
    <w:p w14:paraId="36DE4DCF" w14:textId="77777777" w:rsidR="005F4246" w:rsidRDefault="00000000">
      <w:pPr>
        <w:pStyle w:val="ListParagraph"/>
        <w:numPr>
          <w:ilvl w:val="0"/>
          <w:numId w:val="29"/>
        </w:numPr>
      </w:pPr>
      <w:r>
        <w:t>Los participantes tienen derecho a solicitar la limpieza de la pista antes de empezar la ronda.</w:t>
      </w:r>
    </w:p>
    <w:p w14:paraId="095BCE60" w14:textId="77777777" w:rsidR="005F4246" w:rsidRDefault="00000000">
      <w:pPr>
        <w:pStyle w:val="Heading3"/>
      </w:pPr>
      <w:r>
        <w:t>6. Homologación</w:t>
      </w:r>
    </w:p>
    <w:p w14:paraId="2208F9FD" w14:textId="77777777" w:rsidR="005F4246" w:rsidRDefault="00000000">
      <w:pPr>
        <w:pStyle w:val="ListParagraph"/>
        <w:numPr>
          <w:ilvl w:val="0"/>
          <w:numId w:val="30"/>
        </w:numPr>
      </w:pPr>
      <w:r>
        <w:t>Al inicio de cada ronda se llamará a los competidores a la mesa de jueces para realizar la homologación y validar las dimensiones de su prototipo.</w:t>
      </w:r>
    </w:p>
    <w:p w14:paraId="4D6B32D4" w14:textId="77777777" w:rsidR="005F4246" w:rsidRDefault="00000000">
      <w:pPr>
        <w:pStyle w:val="ListParagraph"/>
        <w:numPr>
          <w:ilvl w:val="0"/>
          <w:numId w:val="30"/>
        </w:numPr>
      </w:pPr>
      <w:r>
        <w:t>Una vez homologado, el robot permanecerá con los jueces, y el equipo podrá recogerlo hasta que estos lo indiquen para iniciar su participación.</w:t>
      </w:r>
    </w:p>
    <w:p w14:paraId="2489D9A4" w14:textId="77777777" w:rsidR="005F4246" w:rsidRDefault="00000000">
      <w:pPr>
        <w:pStyle w:val="ListParagraph"/>
        <w:numPr>
          <w:ilvl w:val="0"/>
          <w:numId w:val="30"/>
        </w:numPr>
      </w:pPr>
      <w:r>
        <w:lastRenderedPageBreak/>
        <w:t>En cualquier momento de la competencia, ante la duda de que un robot haya sido modificado en contravención de alguna regla, los jueces podrán obligarlo a pasar nuevamente por alguna o por todas las pruebas de homologación pertinentes.</w:t>
      </w:r>
    </w:p>
    <w:p w14:paraId="576F2E43" w14:textId="77777777" w:rsidR="005F4246" w:rsidRDefault="00000000">
      <w:pPr>
        <w:pStyle w:val="Heading3"/>
      </w:pPr>
      <w:r>
        <w:t>7. Desarrollo de la competencia</w:t>
      </w:r>
    </w:p>
    <w:p w14:paraId="5F4E9754" w14:textId="77777777" w:rsidR="005F4246" w:rsidRDefault="00000000">
      <w:pPr>
        <w:pStyle w:val="ListParagraph"/>
        <w:numPr>
          <w:ilvl w:val="0"/>
          <w:numId w:val="31"/>
        </w:numPr>
      </w:pPr>
      <w:r>
        <w:t>Previo al inicio de la competencia se llevará a cabo una junta de capitanes para presentar a los jueces, pasar lista, aclarar dudas respecto al reglamento y definir el orden y la mecánica de la competencia. Podrán tomarse acuerdos adicionales en pro de la competencia y del espectáculo.</w:t>
      </w:r>
    </w:p>
    <w:p w14:paraId="65106D4C" w14:textId="77777777" w:rsidR="005F4246" w:rsidRDefault="00000000">
      <w:pPr>
        <w:pStyle w:val="ListParagraph"/>
        <w:numPr>
          <w:ilvl w:val="0"/>
          <w:numId w:val="31"/>
        </w:numPr>
      </w:pPr>
      <w:r>
        <w:t>La cantidad de combates y el tiempo entre ellos dependerán del número de equipos inscritos.</w:t>
      </w:r>
    </w:p>
    <w:p w14:paraId="423DD925" w14:textId="77777777" w:rsidR="005F4246" w:rsidRDefault="00000000">
      <w:pPr>
        <w:pStyle w:val="ListParagraph"/>
        <w:numPr>
          <w:ilvl w:val="0"/>
          <w:numId w:val="31"/>
        </w:numPr>
      </w:pPr>
      <w:r>
        <w:t>La competencia será de eliminación directa hasta obtener un ganador.</w:t>
      </w:r>
    </w:p>
    <w:p w14:paraId="59C046CB" w14:textId="77777777" w:rsidR="005F4246" w:rsidRDefault="00000000">
      <w:pPr>
        <w:pStyle w:val="ListParagraph"/>
        <w:numPr>
          <w:ilvl w:val="0"/>
          <w:numId w:val="31"/>
        </w:numPr>
      </w:pPr>
      <w:r>
        <w:t>Antes de cada combate se llamará a los operadores de los equipos para realizar una inspección del robot y verificar que cumpla con todos los lineamientos de este documento. Una vez terminada la inspección, no podrá efectuarse ningún tipo de modificación al robot.</w:t>
      </w:r>
    </w:p>
    <w:p w14:paraId="4068B83B" w14:textId="77777777" w:rsidR="005F4246" w:rsidRDefault="00000000">
      <w:pPr>
        <w:pStyle w:val="ListParagraph"/>
        <w:numPr>
          <w:ilvl w:val="0"/>
          <w:numId w:val="31"/>
        </w:numPr>
      </w:pPr>
      <w:r>
        <w:t>Si un equipo no se presenta al llamado para el combate, su robot será declarado perdedor.</w:t>
      </w:r>
    </w:p>
    <w:p w14:paraId="0C708B26" w14:textId="77777777" w:rsidR="005F4246" w:rsidRDefault="00000000">
      <w:pPr>
        <w:pStyle w:val="ListParagraph"/>
        <w:numPr>
          <w:ilvl w:val="0"/>
          <w:numId w:val="31"/>
        </w:numPr>
      </w:pPr>
      <w:r>
        <w:t>No habrá tiempos fuera para los participantes una vez iniciado el combate.</w:t>
      </w:r>
    </w:p>
    <w:p w14:paraId="5496F0DE" w14:textId="77777777" w:rsidR="005F4246" w:rsidRDefault="00000000">
      <w:pPr>
        <w:pStyle w:val="ListParagraph"/>
        <w:numPr>
          <w:ilvl w:val="0"/>
          <w:numId w:val="31"/>
        </w:numPr>
      </w:pPr>
      <w:r>
        <w:t>Entre cada combate, cualquiera de los equipos podrá solicitar un lapso de 2:00 minutos para hacer las reparaciones necesarias a su robot, sin modificar ningún mecanismo.</w:t>
      </w:r>
    </w:p>
    <w:p w14:paraId="3DA35A1A" w14:textId="77777777" w:rsidR="005F4246" w:rsidRDefault="00000000">
      <w:pPr>
        <w:pStyle w:val="ListParagraph"/>
        <w:numPr>
          <w:ilvl w:val="0"/>
          <w:numId w:val="31"/>
        </w:numPr>
      </w:pPr>
      <w:r>
        <w:t>Los equipos participantes son siempre responsables de la seguridad de sus robots y de los accidentes causados por sus integrantes o por sus robots.</w:t>
      </w:r>
    </w:p>
    <w:p w14:paraId="3EC46F09" w14:textId="77777777" w:rsidR="005F4246" w:rsidRDefault="00000000">
      <w:pPr>
        <w:pStyle w:val="ListParagraph"/>
        <w:numPr>
          <w:ilvl w:val="0"/>
          <w:numId w:val="31"/>
        </w:numPr>
      </w:pPr>
      <w:r>
        <w:t>La organización y los miembros del comité organizador no se hacen responsables de los incidentes o accidentes causados por los equipos participantes.</w:t>
      </w:r>
    </w:p>
    <w:p w14:paraId="10E49313" w14:textId="77777777" w:rsidR="005F4246" w:rsidRDefault="00000000">
      <w:pPr>
        <w:pStyle w:val="ListParagraph"/>
        <w:numPr>
          <w:ilvl w:val="0"/>
          <w:numId w:val="31"/>
        </w:numPr>
      </w:pPr>
      <w:r>
        <w:rPr>
          <w:b/>
          <w:bCs/>
        </w:rPr>
        <w:t>Suspensión del combate.</w:t>
      </w:r>
      <w:r>
        <w:t xml:space="preserve"> Un combate puede ser detenido o cancelado en las siguientes circunstancias:</w:t>
      </w:r>
    </w:p>
    <w:p w14:paraId="2BEAFB79" w14:textId="77777777" w:rsidR="005F4246" w:rsidRDefault="00000000">
      <w:pPr>
        <w:pStyle w:val="ListParagraph"/>
        <w:numPr>
          <w:ilvl w:val="1"/>
          <w:numId w:val="31"/>
        </w:numPr>
      </w:pPr>
      <w:r>
        <w:t>Que alguno de los robots genere chispas, humo o una situación fuera de lo habitual.</w:t>
      </w:r>
    </w:p>
    <w:p w14:paraId="70BE13F1" w14:textId="77777777" w:rsidR="005F4246" w:rsidRDefault="00000000">
      <w:pPr>
        <w:pStyle w:val="ListParagraph"/>
        <w:numPr>
          <w:ilvl w:val="1"/>
          <w:numId w:val="31"/>
        </w:numPr>
      </w:pPr>
      <w:r>
        <w:t>Cualquier otra condición que el juez considere fuera del reglamento o de la norma y por la cual deba detenerse el encuentro.</w:t>
      </w:r>
    </w:p>
    <w:p w14:paraId="470FED3A" w14:textId="77777777" w:rsidR="005F4246" w:rsidRDefault="00000000">
      <w:pPr>
        <w:pStyle w:val="Heading3"/>
      </w:pPr>
      <w:r>
        <w:t>8. Características del combate</w:t>
      </w:r>
    </w:p>
    <w:p w14:paraId="490C9A78" w14:textId="77777777" w:rsidR="005F4246" w:rsidRDefault="00000000">
      <w:pPr>
        <w:pStyle w:val="ListParagraph"/>
        <w:numPr>
          <w:ilvl w:val="0"/>
          <w:numId w:val="32"/>
        </w:numPr>
      </w:pPr>
      <w:r>
        <w:t>Cada combate consta de tres rounds de máximo 30 segundos cada uno, para un tiempo total de 90 segundos por combate.</w:t>
      </w:r>
    </w:p>
    <w:p w14:paraId="038EC39E" w14:textId="77777777" w:rsidR="005F4246" w:rsidRDefault="00000000">
      <w:pPr>
        <w:pStyle w:val="ListParagraph"/>
        <w:numPr>
          <w:ilvl w:val="0"/>
          <w:numId w:val="32"/>
        </w:numPr>
      </w:pPr>
      <w:r>
        <w:t>El primer participante en ganar dos de los tres rounds será el ganador del combate.</w:t>
      </w:r>
    </w:p>
    <w:p w14:paraId="16F32598" w14:textId="77777777" w:rsidR="005F4246" w:rsidRDefault="00000000">
      <w:pPr>
        <w:pStyle w:val="ListParagraph"/>
        <w:numPr>
          <w:ilvl w:val="0"/>
          <w:numId w:val="32"/>
        </w:numPr>
      </w:pPr>
      <w:r>
        <w:t xml:space="preserve">Ganará el </w:t>
      </w:r>
      <w:proofErr w:type="gramStart"/>
      <w:r>
        <w:t>round</w:t>
      </w:r>
      <w:proofErr w:type="gramEnd"/>
      <w:r>
        <w:t>, y será merecedor de un punto Yuko, quien logre cualquiera de las siguientes condiciones:</w:t>
      </w:r>
    </w:p>
    <w:p w14:paraId="08F5FD9B" w14:textId="77777777" w:rsidR="005F4246" w:rsidRDefault="00000000">
      <w:pPr>
        <w:pStyle w:val="ListParagraph"/>
        <w:numPr>
          <w:ilvl w:val="1"/>
          <w:numId w:val="32"/>
        </w:numPr>
      </w:pPr>
      <w:r>
        <w:t xml:space="preserve">Que el robot contrincante salga del </w:t>
      </w:r>
      <w:proofErr w:type="spellStart"/>
      <w:r>
        <w:t>Dohyo</w:t>
      </w:r>
      <w:proofErr w:type="spellEnd"/>
      <w:r>
        <w:t xml:space="preserve"> sin que el propio salga. Si ambos robots salen del </w:t>
      </w:r>
      <w:proofErr w:type="spellStart"/>
      <w:r>
        <w:t>Dohyo</w:t>
      </w:r>
      <w:proofErr w:type="spellEnd"/>
      <w:r>
        <w:t xml:space="preserve"> y es evidente cuál sacó al otro, ganará el que embistió; si no es claro cuál empujó al contrincante, perderá el primero que toque el exterior.</w:t>
      </w:r>
    </w:p>
    <w:p w14:paraId="600EDE6D" w14:textId="77777777" w:rsidR="005F4246" w:rsidRDefault="00000000">
      <w:pPr>
        <w:pStyle w:val="ListParagraph"/>
        <w:numPr>
          <w:ilvl w:val="1"/>
          <w:numId w:val="32"/>
        </w:numPr>
      </w:pPr>
      <w:r>
        <w:lastRenderedPageBreak/>
        <w:t xml:space="preserve">Voltear al robot oponente de tal manera que pierda tracción y no pueda reincorporarse al combate por sus propios medios en los siguientes 5 segundos, sin salir del </w:t>
      </w:r>
      <w:proofErr w:type="spellStart"/>
      <w:r>
        <w:t>Dohyo</w:t>
      </w:r>
      <w:proofErr w:type="spellEnd"/>
      <w:r>
        <w:t xml:space="preserve">, ya que de hacerlo perdería el </w:t>
      </w:r>
      <w:proofErr w:type="gramStart"/>
      <w:r>
        <w:t>round</w:t>
      </w:r>
      <w:proofErr w:type="gramEnd"/>
      <w:r>
        <w:t>.</w:t>
      </w:r>
    </w:p>
    <w:p w14:paraId="3577E180" w14:textId="77777777" w:rsidR="005F4246" w:rsidRDefault="00000000">
      <w:pPr>
        <w:pStyle w:val="ListParagraph"/>
        <w:numPr>
          <w:ilvl w:val="1"/>
          <w:numId w:val="32"/>
        </w:numPr>
      </w:pPr>
      <w:r>
        <w:t xml:space="preserve">Presentar movimiento y control desde el arranque mientras el contrincante permanece inmóvil por más de 5 segundos; es decir, buscar al oponente y atacarlo sin salir del </w:t>
      </w:r>
      <w:proofErr w:type="spellStart"/>
      <w:r>
        <w:t>Dohyo</w:t>
      </w:r>
      <w:proofErr w:type="spellEnd"/>
      <w:r>
        <w:t>.</w:t>
      </w:r>
    </w:p>
    <w:p w14:paraId="5312C689" w14:textId="77777777" w:rsidR="005F4246" w:rsidRDefault="00000000">
      <w:pPr>
        <w:pStyle w:val="ListParagraph"/>
        <w:numPr>
          <w:ilvl w:val="0"/>
          <w:numId w:val="32"/>
        </w:numPr>
      </w:pPr>
      <w:r>
        <w:t xml:space="preserve">Si ningún robot logra sacar al oponente del área de combate, el </w:t>
      </w:r>
      <w:proofErr w:type="gramStart"/>
      <w:r>
        <w:t>round</w:t>
      </w:r>
      <w:proofErr w:type="gramEnd"/>
      <w:r>
        <w:t xml:space="preserve"> se declarará nulo.</w:t>
      </w:r>
    </w:p>
    <w:p w14:paraId="12576A36" w14:textId="77777777" w:rsidR="005F4246" w:rsidRDefault="00000000">
      <w:pPr>
        <w:pStyle w:val="ListParagraph"/>
        <w:numPr>
          <w:ilvl w:val="0"/>
          <w:numId w:val="32"/>
        </w:numPr>
      </w:pPr>
      <w:r>
        <w:t xml:space="preserve">Si ambos robots tienen movimiento sin desplazamiento, o si se detienen exactamente al mismo tiempo durante 5 segundos sin tocarse entre sí, se declarará </w:t>
      </w:r>
      <w:proofErr w:type="gramStart"/>
      <w:r>
        <w:t>round</w:t>
      </w:r>
      <w:proofErr w:type="gramEnd"/>
      <w:r>
        <w:t xml:space="preserve"> nulo.</w:t>
      </w:r>
    </w:p>
    <w:p w14:paraId="3E92576F" w14:textId="77777777" w:rsidR="005F4246" w:rsidRDefault="00000000">
      <w:pPr>
        <w:pStyle w:val="ListParagraph"/>
        <w:numPr>
          <w:ilvl w:val="0"/>
          <w:numId w:val="32"/>
        </w:numPr>
      </w:pPr>
      <w:r>
        <w:t>Cuando en un combate existan dos rounds nulos pero los robots funcionen correctamente, se disputarán rounds adicionales hasta que alguno de los robots gane uno, el cual será definitivo.</w:t>
      </w:r>
    </w:p>
    <w:p w14:paraId="0F31118C" w14:textId="77777777" w:rsidR="005F4246" w:rsidRDefault="00000000">
      <w:pPr>
        <w:pStyle w:val="ListParagraph"/>
        <w:numPr>
          <w:ilvl w:val="0"/>
          <w:numId w:val="32"/>
        </w:numPr>
      </w:pPr>
      <w:r>
        <w:t>Si en un combate se declaran nulos 2 rounds por inmovilidad de ambos robots, ambos quedarán descalificados.</w:t>
      </w:r>
    </w:p>
    <w:p w14:paraId="687AE1A0" w14:textId="77777777" w:rsidR="005F4246" w:rsidRDefault="00000000">
      <w:pPr>
        <w:pStyle w:val="ListParagraph"/>
        <w:numPr>
          <w:ilvl w:val="0"/>
          <w:numId w:val="32"/>
        </w:numPr>
      </w:pPr>
      <w:r>
        <w:t xml:space="preserve">Cuando el juez determine que no existe un ganador a partir del tercer </w:t>
      </w:r>
      <w:proofErr w:type="gramStart"/>
      <w:r>
        <w:t>round</w:t>
      </w:r>
      <w:proofErr w:type="gramEnd"/>
      <w:r>
        <w:t xml:space="preserve">, podrá colocar los robots en una posición específica distinta de la normal para disputar un nuevo </w:t>
      </w:r>
      <w:proofErr w:type="gramStart"/>
      <w:r>
        <w:t>round</w:t>
      </w:r>
      <w:proofErr w:type="gramEnd"/>
      <w:r>
        <w:t>.</w:t>
      </w:r>
    </w:p>
    <w:p w14:paraId="4D2EB90D" w14:textId="77777777" w:rsidR="005F4246" w:rsidRDefault="00000000">
      <w:pPr>
        <w:pStyle w:val="ListParagraph"/>
        <w:numPr>
          <w:ilvl w:val="0"/>
          <w:numId w:val="32"/>
        </w:numPr>
      </w:pPr>
      <w:r>
        <w:t>Si los jueces no pueden emitir un fallo unánime, podrán revisar, por decisión propia, la evidencia videográfica oficial disponible.</w:t>
      </w:r>
    </w:p>
    <w:p w14:paraId="147E0037" w14:textId="77777777" w:rsidR="005F4246" w:rsidRDefault="00000000">
      <w:pPr>
        <w:pStyle w:val="ListParagraph"/>
        <w:numPr>
          <w:ilvl w:val="0"/>
          <w:numId w:val="32"/>
        </w:numPr>
      </w:pPr>
      <w:r>
        <w:t>En caso de suspensión del combate, el juez detendrá el cronómetro hasta que este se reanude.</w:t>
      </w:r>
    </w:p>
    <w:p w14:paraId="40DB0550" w14:textId="77777777" w:rsidR="005F4246" w:rsidRDefault="00000000">
      <w:pPr>
        <w:pStyle w:val="Heading3"/>
      </w:pPr>
      <w:r>
        <w:t>9. Amonestaciones</w:t>
      </w:r>
    </w:p>
    <w:p w14:paraId="2D67A4E8" w14:textId="77777777" w:rsidR="005F4246" w:rsidRDefault="00000000">
      <w:pPr>
        <w:pStyle w:val="ListParagraph"/>
        <w:numPr>
          <w:ilvl w:val="0"/>
          <w:numId w:val="33"/>
        </w:numPr>
      </w:pPr>
      <w:r>
        <w:t>Durante la competencia, los equipos pueden hacerse acreedores a una amonestación por las siguientes acciones:</w:t>
      </w:r>
    </w:p>
    <w:p w14:paraId="7C2E1FC2" w14:textId="77777777" w:rsidR="005F4246" w:rsidRDefault="00000000">
      <w:pPr>
        <w:pStyle w:val="ListParagraph"/>
        <w:numPr>
          <w:ilvl w:val="1"/>
          <w:numId w:val="33"/>
        </w:numPr>
      </w:pPr>
      <w:r>
        <w:t>Que el robot arranque antes de que el juez lo indique.</w:t>
      </w:r>
    </w:p>
    <w:p w14:paraId="1085609F" w14:textId="77777777" w:rsidR="005F4246" w:rsidRDefault="00000000">
      <w:pPr>
        <w:pStyle w:val="ListParagraph"/>
        <w:numPr>
          <w:ilvl w:val="1"/>
          <w:numId w:val="33"/>
        </w:numPr>
      </w:pPr>
      <w:r>
        <w:t>Acciones antideportivas, insultos o lenguaje inapropiado hacia competidores, jueces o equipo de apoyo.</w:t>
      </w:r>
    </w:p>
    <w:p w14:paraId="67D87313" w14:textId="77777777" w:rsidR="005F4246" w:rsidRDefault="00000000">
      <w:pPr>
        <w:pStyle w:val="ListParagraph"/>
        <w:numPr>
          <w:ilvl w:val="1"/>
          <w:numId w:val="33"/>
        </w:numPr>
      </w:pPr>
      <w:r>
        <w:t>Reclamos reiterados hacia los jueces.</w:t>
      </w:r>
    </w:p>
    <w:p w14:paraId="75C38C65" w14:textId="77777777" w:rsidR="005F4246" w:rsidRDefault="00000000">
      <w:pPr>
        <w:pStyle w:val="ListParagraph"/>
        <w:numPr>
          <w:ilvl w:val="1"/>
          <w:numId w:val="33"/>
        </w:numPr>
      </w:pPr>
      <w:r>
        <w:t>Cometer cualquier tipo de trampa, engaño o fraude para obtener beneficios directos o indirectos en la competencia.</w:t>
      </w:r>
    </w:p>
    <w:p w14:paraId="69EDFF7E" w14:textId="77777777" w:rsidR="005F4246" w:rsidRDefault="00000000">
      <w:pPr>
        <w:pStyle w:val="ListParagraph"/>
        <w:numPr>
          <w:ilvl w:val="1"/>
          <w:numId w:val="33"/>
        </w:numPr>
      </w:pPr>
      <w:r>
        <w:t>Dañar intencionalmente la pista (</w:t>
      </w:r>
      <w:proofErr w:type="spellStart"/>
      <w:r>
        <w:t>Dohyo</w:t>
      </w:r>
      <w:proofErr w:type="spellEnd"/>
      <w:r>
        <w:t>).</w:t>
      </w:r>
    </w:p>
    <w:p w14:paraId="6A6F67E7" w14:textId="77777777" w:rsidR="005F4246" w:rsidRDefault="00000000">
      <w:pPr>
        <w:pStyle w:val="ListParagraph"/>
        <w:numPr>
          <w:ilvl w:val="1"/>
          <w:numId w:val="33"/>
        </w:numPr>
      </w:pPr>
      <w:r>
        <w:t>Que uno o varios competidores inscritos amenacen con no participar en la competencia o con perjudicar su dinámica si no se cumplen condiciones, definidas o no en este reglamento, en busca de un beneficio personal.</w:t>
      </w:r>
    </w:p>
    <w:p w14:paraId="4EF1EEAC" w14:textId="77777777" w:rsidR="005F4246" w:rsidRDefault="00000000">
      <w:pPr>
        <w:pStyle w:val="ListParagraph"/>
        <w:numPr>
          <w:ilvl w:val="0"/>
          <w:numId w:val="33"/>
        </w:numPr>
      </w:pPr>
      <w:r>
        <w:t xml:space="preserve">Al acumular dos amonestaciones, el equipo será penalizado con la pérdida del </w:t>
      </w:r>
      <w:proofErr w:type="gramStart"/>
      <w:r>
        <w:t>round</w:t>
      </w:r>
      <w:proofErr w:type="gramEnd"/>
      <w:r>
        <w:t>.</w:t>
      </w:r>
    </w:p>
    <w:p w14:paraId="325E0996" w14:textId="77777777" w:rsidR="005F4246" w:rsidRDefault="00000000">
      <w:pPr>
        <w:pStyle w:val="ListParagraph"/>
        <w:numPr>
          <w:ilvl w:val="0"/>
          <w:numId w:val="33"/>
        </w:numPr>
      </w:pPr>
      <w:r>
        <w:t>Los jueces tienen la facultad de descalificar a cualquier equipo, en cualquier momento de la competencia, por cualquier otra falta que a su criterio sea grave y atente contra la civilidad, la ética y el espíritu del evento.</w:t>
      </w:r>
    </w:p>
    <w:p w14:paraId="5CA295CF" w14:textId="77777777" w:rsidR="005F4246" w:rsidRDefault="00000000">
      <w:pPr>
        <w:pStyle w:val="Heading3"/>
      </w:pPr>
      <w:r>
        <w:t>10. Inconformidades</w:t>
      </w:r>
    </w:p>
    <w:p w14:paraId="645A09A1" w14:textId="77777777" w:rsidR="005F4246" w:rsidRDefault="00000000">
      <w:pPr>
        <w:pStyle w:val="ListParagraph"/>
        <w:numPr>
          <w:ilvl w:val="0"/>
          <w:numId w:val="34"/>
        </w:numPr>
      </w:pPr>
      <w:r>
        <w:t>Durante los combates, solo el capitán de cada equipo podrá dialogar con el juez, quien decidirá qué acciones tomar; su decisión será inapelable.</w:t>
      </w:r>
    </w:p>
    <w:p w14:paraId="6D3040C0" w14:textId="77777777" w:rsidR="005F4246" w:rsidRDefault="00000000">
      <w:pPr>
        <w:pStyle w:val="ListParagraph"/>
        <w:numPr>
          <w:ilvl w:val="0"/>
          <w:numId w:val="34"/>
        </w:numPr>
      </w:pPr>
      <w:r>
        <w:t>Si lo considera necesario, el juez podrá acudir al comité organizador de la competencia, que emitirá la resolución final e inapelable.</w:t>
      </w:r>
    </w:p>
    <w:p w14:paraId="6F30E8BA" w14:textId="77777777" w:rsidR="005F4246" w:rsidRDefault="00000000">
      <w:pPr>
        <w:pStyle w:val="ListParagraph"/>
        <w:numPr>
          <w:ilvl w:val="0"/>
          <w:numId w:val="34"/>
        </w:numPr>
      </w:pPr>
      <w:r>
        <w:t>Cualquier inconformidad deberá manifestarse durante el combate o la etapa en que se origine; de lo contrario, se considerará «no fundamentada» y será descartada.</w:t>
      </w:r>
    </w:p>
    <w:p w14:paraId="425D25D3" w14:textId="77777777" w:rsidR="005F4246" w:rsidRDefault="00000000">
      <w:pPr>
        <w:pStyle w:val="ListParagraph"/>
        <w:numPr>
          <w:ilvl w:val="0"/>
          <w:numId w:val="34"/>
        </w:numPr>
      </w:pPr>
      <w:r>
        <w:t>Si el participante es descalificado, decide no participar o no puede hacerlo, el comité organizador no está obligado a otorgarle ninguna bonificación, devolución o beneficio adicional.</w:t>
      </w:r>
    </w:p>
    <w:p w14:paraId="0A80EC0B" w14:textId="77777777" w:rsidR="005F4246" w:rsidRDefault="00000000">
      <w:pPr>
        <w:pStyle w:val="Heading3"/>
      </w:pPr>
      <w:r>
        <w:t>11. Expulsión de la competencia</w:t>
      </w:r>
    </w:p>
    <w:p w14:paraId="0EEC140D" w14:textId="77777777" w:rsidR="005F4246" w:rsidRDefault="00000000">
      <w:pPr>
        <w:pStyle w:val="ListParagraph"/>
        <w:numPr>
          <w:ilvl w:val="0"/>
          <w:numId w:val="35"/>
        </w:numPr>
      </w:pPr>
      <w:r>
        <w:t>En casos extremos, los jueces se reservan el derecho de expulsar de la competencia al equipo que se haga merecedor de dicha sanción. El equipo expulsado tiene derecho a apelar la sanción ante el comité organizador, que dictará una resolución definitiva e inapelable.</w:t>
      </w:r>
    </w:p>
    <w:p w14:paraId="11C9F717" w14:textId="77777777" w:rsidR="005F4246" w:rsidRDefault="00000000">
      <w:pPr>
        <w:pStyle w:val="ListParagraph"/>
        <w:numPr>
          <w:ilvl w:val="0"/>
          <w:numId w:val="35"/>
        </w:numPr>
      </w:pPr>
      <w:r>
        <w:t>En todo momento y en cualquier lugar del evento, toda acción que vaya en contra del concurso, de la organización o de otros participantes puede conllevar la expulsión inmediata.</w:t>
      </w:r>
    </w:p>
    <w:p w14:paraId="0C18E1F5" w14:textId="77777777" w:rsidR="005F4246" w:rsidRDefault="00000000">
      <w:pPr>
        <w:pStyle w:val="Heading3"/>
      </w:pPr>
      <w:r>
        <w:t>12. Jueces</w:t>
      </w:r>
    </w:p>
    <w:p w14:paraId="31A13B1D" w14:textId="77777777" w:rsidR="005F4246" w:rsidRDefault="00000000">
      <w:pPr>
        <w:pStyle w:val="ListParagraph"/>
        <w:numPr>
          <w:ilvl w:val="0"/>
          <w:numId w:val="36"/>
        </w:numPr>
      </w:pPr>
      <w:r>
        <w:t>El juez es la máxima autoridad dentro de la competencia y es el responsable de que se cumplan las reglas y normas establecidas por el comité organizador.</w:t>
      </w:r>
    </w:p>
    <w:p w14:paraId="1165897A" w14:textId="77777777" w:rsidR="005F4246" w:rsidRDefault="00000000">
      <w:pPr>
        <w:pStyle w:val="ListParagraph"/>
        <w:numPr>
          <w:ilvl w:val="1"/>
          <w:numId w:val="36"/>
        </w:numPr>
      </w:pPr>
      <w:r>
        <w:t>Los jueces de esta competencia serán designados por el comité organizador.</w:t>
      </w:r>
    </w:p>
    <w:p w14:paraId="7F57BACC" w14:textId="77777777" w:rsidR="005F4246" w:rsidRDefault="00000000">
      <w:pPr>
        <w:pStyle w:val="ListParagraph"/>
        <w:numPr>
          <w:ilvl w:val="1"/>
          <w:numId w:val="36"/>
        </w:numPr>
      </w:pPr>
      <w:r>
        <w:t>Las objeciones deben presentarse al juez de la categoría inmediatamente después de ocurrido el incidente. No se procesarán objeciones una vez que la ronda o el combate haya finalizado.</w:t>
      </w:r>
    </w:p>
    <w:p w14:paraId="63A62E20" w14:textId="77777777" w:rsidR="005F4246" w:rsidRDefault="00000000">
      <w:pPr>
        <w:pStyle w:val="ListParagraph"/>
        <w:numPr>
          <w:ilvl w:val="1"/>
          <w:numId w:val="36"/>
        </w:numPr>
      </w:pPr>
      <w:r>
        <w:t>En caso de duda en la aplicación de las normas, la última palabra la tiene siempre el juez.</w:t>
      </w:r>
    </w:p>
    <w:p w14:paraId="794471F0" w14:textId="77777777" w:rsidR="005F4246" w:rsidRDefault="00000000">
      <w:pPr>
        <w:pStyle w:val="ListParagraph"/>
        <w:numPr>
          <w:ilvl w:val="1"/>
          <w:numId w:val="36"/>
        </w:numPr>
      </w:pPr>
      <w:r>
        <w:t>Cualquier situación no prevista quedará a criterio de los jueces o del comité organizador.</w:t>
      </w:r>
    </w:p>
    <w:p w14:paraId="51D40F1B" w14:textId="77777777" w:rsidR="005F4246" w:rsidRDefault="00000000">
      <w:pPr>
        <w:pStyle w:val="ListParagraph"/>
        <w:numPr>
          <w:ilvl w:val="1"/>
          <w:numId w:val="36"/>
        </w:numPr>
      </w:pPr>
      <w:r>
        <w:t>Uno o más jueces oficiarán la competencia. Se asegurarán de que estas reglas se cumplan y podrán descalificar o retirar de la competencia un robot que funcione de manera insegura o que no cumpla con los lineamientos establecidos. Las decisiones de los jueces son definitivas.</w:t>
      </w:r>
    </w:p>
    <w:p w14:paraId="4F544FA8" w14:textId="77777777" w:rsidR="005F4246" w:rsidRDefault="00000000">
      <w:pPr>
        <w:pStyle w:val="ListParagraph"/>
        <w:numPr>
          <w:ilvl w:val="1"/>
          <w:numId w:val="36"/>
        </w:numPr>
      </w:pPr>
      <w:r>
        <w:t>Ante cualquier circunstancia no contemplada en los artículos anteriores, el comité organizador adoptará la decisión oportuna.</w:t>
      </w:r>
    </w:p>
    <w:sectPr w:rsidR="005F4246">
      <w:headerReference w:type="default" r:id="rId20"/>
      <w:footerReference w:type="default" r:id="rId21"/>
      <w:headerReference w:type="first" r:id="rId22"/>
      <w:footerReference w:type="first" r:id="rId23"/>
      <w:pgSz w:w="12240" w:h="15840"/>
      <w:pgMar w:top="1872" w:right="1440" w:bottom="2520" w:left="1440" w:header="0" w:footer="161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1D3B7" w14:textId="77777777" w:rsidR="00680387" w:rsidRDefault="00680387">
      <w:pPr>
        <w:spacing w:after="0" w:line="240" w:lineRule="auto"/>
      </w:pPr>
      <w:r>
        <w:separator/>
      </w:r>
    </w:p>
  </w:endnote>
  <w:endnote w:type="continuationSeparator" w:id="0">
    <w:p w14:paraId="7D9F72DD" w14:textId="77777777" w:rsidR="00680387" w:rsidRDefault="006803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4ADFC" w14:textId="77777777" w:rsidR="005F4246" w:rsidRDefault="00000000">
    <w:pPr>
      <w:jc w:val="center"/>
    </w:pPr>
    <w:r>
      <w:rPr>
        <w:color w:val="5A00BA"/>
        <w:sz w:val="16"/>
        <w:szCs w:val="16"/>
      </w:rPr>
      <w:t xml:space="preserve">Página </w:t>
    </w:r>
    <w:r>
      <w:rPr>
        <w:color w:val="5A00BA"/>
        <w:sz w:val="16"/>
        <w:szCs w:val="16"/>
      </w:rPr>
      <w:fldChar w:fldCharType="begin"/>
    </w:r>
    <w:r>
      <w:rPr>
        <w:color w:val="5A00BA"/>
        <w:sz w:val="16"/>
        <w:szCs w:val="16"/>
      </w:rPr>
      <w:instrText>PAGE</w:instrText>
    </w:r>
    <w:r>
      <w:rPr>
        <w:color w:val="5A00BA"/>
        <w:sz w:val="16"/>
        <w:szCs w:val="16"/>
      </w:rPr>
      <w:fldChar w:fldCharType="separate"/>
    </w:r>
    <w:r w:rsidR="00DD5824">
      <w:rPr>
        <w:noProof/>
        <w:color w:val="5A00BA"/>
        <w:sz w:val="16"/>
        <w:szCs w:val="16"/>
      </w:rPr>
      <w:t>1</w:t>
    </w:r>
    <w:r>
      <w:rPr>
        <w:color w:val="5A00BA"/>
        <w:sz w:val="16"/>
        <w:szCs w:val="16"/>
      </w:rPr>
      <w:fldChar w:fldCharType="end"/>
    </w:r>
    <w:r>
      <w:rPr>
        <w:color w:val="5A00BA"/>
        <w:sz w:val="16"/>
        <w:szCs w:val="16"/>
      </w:rPr>
      <w:t xml:space="preserve"> de </w:t>
    </w:r>
    <w:r>
      <w:rPr>
        <w:color w:val="5A00BA"/>
        <w:sz w:val="16"/>
        <w:szCs w:val="16"/>
      </w:rPr>
      <w:fldChar w:fldCharType="begin"/>
    </w:r>
    <w:r>
      <w:rPr>
        <w:color w:val="5A00BA"/>
        <w:sz w:val="16"/>
        <w:szCs w:val="16"/>
      </w:rPr>
      <w:instrText>NUMPAGES</w:instrText>
    </w:r>
    <w:r>
      <w:rPr>
        <w:color w:val="5A00BA"/>
        <w:sz w:val="16"/>
        <w:szCs w:val="16"/>
      </w:rPr>
      <w:fldChar w:fldCharType="separate"/>
    </w:r>
    <w:r w:rsidR="00DD5824">
      <w:rPr>
        <w:noProof/>
        <w:color w:val="5A00BA"/>
        <w:sz w:val="16"/>
        <w:szCs w:val="16"/>
      </w:rPr>
      <w:t>1</w:t>
    </w:r>
    <w:r>
      <w:rPr>
        <w:color w:val="5A00BA"/>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09AB9" w14:textId="77777777" w:rsidR="005F4246" w:rsidRDefault="005F424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34D93" w14:textId="77777777" w:rsidR="00680387" w:rsidRDefault="00680387">
      <w:pPr>
        <w:spacing w:after="0" w:line="240" w:lineRule="auto"/>
      </w:pPr>
      <w:r>
        <w:separator/>
      </w:r>
    </w:p>
  </w:footnote>
  <w:footnote w:type="continuationSeparator" w:id="0">
    <w:p w14:paraId="04E93067" w14:textId="77777777" w:rsidR="00680387" w:rsidRDefault="006803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91B79" w14:textId="77777777" w:rsidR="005F4246" w:rsidRDefault="00000000">
    <w:pPr>
      <w:jc w:val="righ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772400" cy="10058400"/>
          <wp:effectExtent l="0" t="0" r="0" b="0"/>
          <wp:wrapNone/>
          <wp:docPr id="1" name="Fondo membretado" descr="Hoja membretada Tech Fest 2026"/>
          <wp:cNvGraphicFramePr/>
          <a:graphic xmlns:a="http://schemas.openxmlformats.org/drawingml/2006/main" xmlns:pic="http://schemas.openxmlformats.org/drawingml/2006/picture">
            <a:graphicData uri="http://schemas.openxmlformats.org/drawingml/2006/picture">
              <pic:pic>
                <pic:nvPicPr>
                  <pic:cNvPr id="0" name="fondo_membrete.png"/>
                  <pic:cNvPicPr/>
                </pic:nvPicPr>
                <pic:blipFill>
                  <a:blip r:embed="rId1"/>
                  <a:stretch>
                    <a:fillRect/>
                  </a:stretch>
                </pic:blipFill>
                <pic:spPr>
                  <a:xfrm>
                    <a:off x="0" y="0"/>
                    <a:ext cx="7772400" cy="10058400"/>
                  </a:xfrm>
                  <a:prstGeom prst="rect"/>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936E4" w14:textId="77777777" w:rsidR="005F4246" w:rsidRDefault="005F424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5B12FF"/>
    <w:multiLevelType w:val="hybridMultilevel"/>
    <w:tmpl w:val="D6BEBE64"/>
    <w:lvl w:ilvl="0" w:tplc="AE7413A8">
      <w:start w:val="1"/>
      <w:numFmt w:val="decimal"/>
      <w:lvlText w:val="%1."/>
      <w:lvlJc w:val="left"/>
      <w:pPr>
        <w:spacing w:after="80"/>
        <w:ind w:left="720" w:hanging="360"/>
      </w:pPr>
    </w:lvl>
    <w:lvl w:ilvl="1" w:tplc="7F124B34">
      <w:start w:val="1"/>
      <w:numFmt w:val="lowerLetter"/>
      <w:lvlText w:val="%2)"/>
      <w:lvlJc w:val="left"/>
      <w:pPr>
        <w:spacing w:after="60"/>
        <w:ind w:left="1080" w:hanging="360"/>
      </w:pPr>
    </w:lvl>
    <w:lvl w:ilvl="2" w:tplc="8054A070">
      <w:numFmt w:val="decimal"/>
      <w:lvlText w:val=""/>
      <w:lvlJc w:val="left"/>
    </w:lvl>
    <w:lvl w:ilvl="3" w:tplc="64466532">
      <w:numFmt w:val="decimal"/>
      <w:lvlText w:val=""/>
      <w:lvlJc w:val="left"/>
    </w:lvl>
    <w:lvl w:ilvl="4" w:tplc="B23E7B0C">
      <w:numFmt w:val="decimal"/>
      <w:lvlText w:val=""/>
      <w:lvlJc w:val="left"/>
    </w:lvl>
    <w:lvl w:ilvl="5" w:tplc="F0801504">
      <w:numFmt w:val="decimal"/>
      <w:lvlText w:val=""/>
      <w:lvlJc w:val="left"/>
    </w:lvl>
    <w:lvl w:ilvl="6" w:tplc="A3CAF796">
      <w:numFmt w:val="decimal"/>
      <w:lvlText w:val=""/>
      <w:lvlJc w:val="left"/>
    </w:lvl>
    <w:lvl w:ilvl="7" w:tplc="DD34D082">
      <w:numFmt w:val="decimal"/>
      <w:lvlText w:val=""/>
      <w:lvlJc w:val="left"/>
    </w:lvl>
    <w:lvl w:ilvl="8" w:tplc="ADBEC0A8">
      <w:numFmt w:val="decimal"/>
      <w:lvlText w:val=""/>
      <w:lvlJc w:val="left"/>
    </w:lvl>
  </w:abstractNum>
  <w:abstractNum w:abstractNumId="1" w15:restartNumberingAfterBreak="0">
    <w:nsid w:val="3A5D2E6C"/>
    <w:multiLevelType w:val="hybridMultilevel"/>
    <w:tmpl w:val="4D1EEE0C"/>
    <w:lvl w:ilvl="0" w:tplc="E18C6DA2">
      <w:start w:val="1"/>
      <w:numFmt w:val="bullet"/>
      <w:lvlText w:val="•"/>
      <w:lvlJc w:val="left"/>
      <w:pPr>
        <w:spacing w:after="80"/>
        <w:ind w:left="720" w:hanging="360"/>
      </w:pPr>
    </w:lvl>
    <w:lvl w:ilvl="1" w:tplc="46220E10">
      <w:start w:val="1"/>
      <w:numFmt w:val="bullet"/>
      <w:lvlText w:val="–"/>
      <w:lvlJc w:val="left"/>
      <w:pPr>
        <w:spacing w:after="60"/>
        <w:ind w:left="1080" w:hanging="360"/>
      </w:pPr>
    </w:lvl>
    <w:lvl w:ilvl="2" w:tplc="F058FC94">
      <w:numFmt w:val="decimal"/>
      <w:lvlText w:val=""/>
      <w:lvlJc w:val="left"/>
    </w:lvl>
    <w:lvl w:ilvl="3" w:tplc="7FF446C4">
      <w:numFmt w:val="decimal"/>
      <w:lvlText w:val=""/>
      <w:lvlJc w:val="left"/>
    </w:lvl>
    <w:lvl w:ilvl="4" w:tplc="28D003F8">
      <w:numFmt w:val="decimal"/>
      <w:lvlText w:val=""/>
      <w:lvlJc w:val="left"/>
    </w:lvl>
    <w:lvl w:ilvl="5" w:tplc="8222BD6C">
      <w:numFmt w:val="decimal"/>
      <w:lvlText w:val=""/>
      <w:lvlJc w:val="left"/>
    </w:lvl>
    <w:lvl w:ilvl="6" w:tplc="79F4E4AA">
      <w:numFmt w:val="decimal"/>
      <w:lvlText w:val=""/>
      <w:lvlJc w:val="left"/>
    </w:lvl>
    <w:lvl w:ilvl="7" w:tplc="124C71F8">
      <w:numFmt w:val="decimal"/>
      <w:lvlText w:val=""/>
      <w:lvlJc w:val="left"/>
    </w:lvl>
    <w:lvl w:ilvl="8" w:tplc="BA5E5796">
      <w:numFmt w:val="decimal"/>
      <w:lvlText w:val=""/>
      <w:lvlJc w:val="left"/>
    </w:lvl>
  </w:abstractNum>
  <w:num w:numId="1" w16cid:durableId="1772822490">
    <w:abstractNumId w:val="1"/>
    <w:lvlOverride w:ilvl="0">
      <w:startOverride w:val="1"/>
    </w:lvlOverride>
  </w:num>
  <w:num w:numId="2" w16cid:durableId="1279490561">
    <w:abstractNumId w:val="1"/>
    <w:lvlOverride w:ilvl="0">
      <w:startOverride w:val="1"/>
    </w:lvlOverride>
  </w:num>
  <w:num w:numId="3" w16cid:durableId="223031137">
    <w:abstractNumId w:val="1"/>
    <w:lvlOverride w:ilvl="0">
      <w:startOverride w:val="1"/>
    </w:lvlOverride>
  </w:num>
  <w:num w:numId="4" w16cid:durableId="524515175">
    <w:abstractNumId w:val="1"/>
    <w:lvlOverride w:ilvl="0">
      <w:startOverride w:val="1"/>
    </w:lvlOverride>
  </w:num>
  <w:num w:numId="5" w16cid:durableId="1991707138">
    <w:abstractNumId w:val="1"/>
    <w:lvlOverride w:ilvl="0">
      <w:startOverride w:val="1"/>
    </w:lvlOverride>
  </w:num>
  <w:num w:numId="6" w16cid:durableId="533470693">
    <w:abstractNumId w:val="1"/>
    <w:lvlOverride w:ilvl="0">
      <w:startOverride w:val="1"/>
    </w:lvlOverride>
  </w:num>
  <w:num w:numId="7" w16cid:durableId="235359531">
    <w:abstractNumId w:val="1"/>
    <w:lvlOverride w:ilvl="0">
      <w:startOverride w:val="1"/>
    </w:lvlOverride>
  </w:num>
  <w:num w:numId="8" w16cid:durableId="281347515">
    <w:abstractNumId w:val="1"/>
    <w:lvlOverride w:ilvl="0">
      <w:startOverride w:val="1"/>
    </w:lvlOverride>
  </w:num>
  <w:num w:numId="9" w16cid:durableId="2037778487">
    <w:abstractNumId w:val="1"/>
    <w:lvlOverride w:ilvl="0">
      <w:startOverride w:val="1"/>
    </w:lvlOverride>
  </w:num>
  <w:num w:numId="10" w16cid:durableId="548566313">
    <w:abstractNumId w:val="1"/>
    <w:lvlOverride w:ilvl="0">
      <w:startOverride w:val="1"/>
    </w:lvlOverride>
  </w:num>
  <w:num w:numId="11" w16cid:durableId="114297732">
    <w:abstractNumId w:val="1"/>
    <w:lvlOverride w:ilvl="0">
      <w:startOverride w:val="1"/>
    </w:lvlOverride>
  </w:num>
  <w:num w:numId="12" w16cid:durableId="1355225978">
    <w:abstractNumId w:val="1"/>
    <w:lvlOverride w:ilvl="0">
      <w:startOverride w:val="1"/>
    </w:lvlOverride>
  </w:num>
  <w:num w:numId="13" w16cid:durableId="1443921637">
    <w:abstractNumId w:val="1"/>
    <w:lvlOverride w:ilvl="0">
      <w:startOverride w:val="1"/>
    </w:lvlOverride>
  </w:num>
  <w:num w:numId="14" w16cid:durableId="891235362">
    <w:abstractNumId w:val="1"/>
    <w:lvlOverride w:ilvl="0">
      <w:startOverride w:val="1"/>
    </w:lvlOverride>
  </w:num>
  <w:num w:numId="15" w16cid:durableId="1011301335">
    <w:abstractNumId w:val="1"/>
    <w:lvlOverride w:ilvl="0">
      <w:startOverride w:val="1"/>
    </w:lvlOverride>
  </w:num>
  <w:num w:numId="16" w16cid:durableId="2138178850">
    <w:abstractNumId w:val="1"/>
    <w:lvlOverride w:ilvl="0">
      <w:startOverride w:val="1"/>
    </w:lvlOverride>
  </w:num>
  <w:num w:numId="17" w16cid:durableId="929704977">
    <w:abstractNumId w:val="1"/>
    <w:lvlOverride w:ilvl="0">
      <w:startOverride w:val="1"/>
    </w:lvlOverride>
  </w:num>
  <w:num w:numId="18" w16cid:durableId="801196103">
    <w:abstractNumId w:val="1"/>
    <w:lvlOverride w:ilvl="0">
      <w:startOverride w:val="1"/>
    </w:lvlOverride>
  </w:num>
  <w:num w:numId="19" w16cid:durableId="1110585931">
    <w:abstractNumId w:val="1"/>
    <w:lvlOverride w:ilvl="0">
      <w:startOverride w:val="1"/>
    </w:lvlOverride>
  </w:num>
  <w:num w:numId="20" w16cid:durableId="572933667">
    <w:abstractNumId w:val="1"/>
    <w:lvlOverride w:ilvl="0">
      <w:startOverride w:val="1"/>
    </w:lvlOverride>
  </w:num>
  <w:num w:numId="21" w16cid:durableId="377246740">
    <w:abstractNumId w:val="1"/>
    <w:lvlOverride w:ilvl="0">
      <w:startOverride w:val="1"/>
    </w:lvlOverride>
  </w:num>
  <w:num w:numId="22" w16cid:durableId="1871339387">
    <w:abstractNumId w:val="1"/>
    <w:lvlOverride w:ilvl="0">
      <w:startOverride w:val="1"/>
    </w:lvlOverride>
  </w:num>
  <w:num w:numId="23" w16cid:durableId="1531256765">
    <w:abstractNumId w:val="1"/>
    <w:lvlOverride w:ilvl="0">
      <w:startOverride w:val="1"/>
    </w:lvlOverride>
  </w:num>
  <w:num w:numId="24" w16cid:durableId="1916279145">
    <w:abstractNumId w:val="1"/>
    <w:lvlOverride w:ilvl="0">
      <w:startOverride w:val="1"/>
    </w:lvlOverride>
  </w:num>
  <w:num w:numId="25" w16cid:durableId="1969772046">
    <w:abstractNumId w:val="1"/>
    <w:lvlOverride w:ilvl="0">
      <w:startOverride w:val="1"/>
    </w:lvlOverride>
  </w:num>
  <w:num w:numId="26" w16cid:durableId="1761441401">
    <w:abstractNumId w:val="1"/>
    <w:lvlOverride w:ilvl="0">
      <w:startOverride w:val="1"/>
    </w:lvlOverride>
  </w:num>
  <w:num w:numId="27" w16cid:durableId="347293013">
    <w:abstractNumId w:val="0"/>
    <w:lvlOverride w:ilvl="0">
      <w:startOverride w:val="1"/>
    </w:lvlOverride>
  </w:num>
  <w:num w:numId="28" w16cid:durableId="1679237249">
    <w:abstractNumId w:val="0"/>
    <w:lvlOverride w:ilvl="0">
      <w:startOverride w:val="1"/>
    </w:lvlOverride>
  </w:num>
  <w:num w:numId="29" w16cid:durableId="1468008841">
    <w:abstractNumId w:val="0"/>
    <w:lvlOverride w:ilvl="0">
      <w:startOverride w:val="1"/>
    </w:lvlOverride>
  </w:num>
  <w:num w:numId="30" w16cid:durableId="728455234">
    <w:abstractNumId w:val="0"/>
    <w:lvlOverride w:ilvl="0">
      <w:startOverride w:val="1"/>
    </w:lvlOverride>
  </w:num>
  <w:num w:numId="31" w16cid:durableId="1995914028">
    <w:abstractNumId w:val="0"/>
    <w:lvlOverride w:ilvl="0">
      <w:startOverride w:val="1"/>
    </w:lvlOverride>
  </w:num>
  <w:num w:numId="32" w16cid:durableId="1542472336">
    <w:abstractNumId w:val="0"/>
    <w:lvlOverride w:ilvl="0">
      <w:startOverride w:val="1"/>
    </w:lvlOverride>
  </w:num>
  <w:num w:numId="33" w16cid:durableId="370618030">
    <w:abstractNumId w:val="0"/>
    <w:lvlOverride w:ilvl="0">
      <w:startOverride w:val="1"/>
    </w:lvlOverride>
  </w:num>
  <w:num w:numId="34" w16cid:durableId="1572813795">
    <w:abstractNumId w:val="0"/>
    <w:lvlOverride w:ilvl="0">
      <w:startOverride w:val="1"/>
    </w:lvlOverride>
  </w:num>
  <w:num w:numId="35" w16cid:durableId="114492758">
    <w:abstractNumId w:val="0"/>
    <w:lvlOverride w:ilvl="0">
      <w:startOverride w:val="1"/>
    </w:lvlOverride>
  </w:num>
  <w:num w:numId="36" w16cid:durableId="126362497">
    <w:abstractNumId w:val="0"/>
    <w:lvlOverride w:ilvl="0">
      <w:startOverride w:val="1"/>
    </w:lvlOverride>
  </w:num>
  <w:num w:numId="37" w16cid:durableId="2066759320">
    <w:abstractNumId w:val="1"/>
    <w:lvlOverride w:ilvl="0">
      <w:startOverride w:val="1"/>
    </w:lvlOverride>
  </w:num>
  <w:num w:numId="38" w16cid:durableId="1588267237">
    <w:abstractNumId w:val="0"/>
    <w:lvlOverride w:ilvl="0">
      <w:startOverride w:val="1"/>
    </w:lvlOverride>
  </w:num>
  <w:num w:numId="39" w16cid:durableId="962224992">
    <w:abstractNumId w:val="0"/>
    <w:lvlOverride w:ilvl="0">
      <w:startOverride w:val="1"/>
    </w:lvlOverride>
  </w:num>
  <w:num w:numId="40" w16cid:durableId="1916359450">
    <w:abstractNumId w:val="0"/>
    <w:lvlOverride w:ilvl="0">
      <w:startOverride w:val="1"/>
    </w:lvlOverride>
  </w:num>
  <w:num w:numId="41" w16cid:durableId="34279466">
    <w:abstractNumId w:val="0"/>
    <w:lvlOverride w:ilvl="0">
      <w:startOverride w:val="1"/>
    </w:lvlOverride>
  </w:num>
  <w:num w:numId="42" w16cid:durableId="969166724">
    <w:abstractNumId w:val="0"/>
    <w:lvlOverride w:ilvl="0">
      <w:startOverride w:val="1"/>
    </w:lvlOverride>
  </w:num>
  <w:num w:numId="43" w16cid:durableId="1759279912">
    <w:abstractNumId w:val="0"/>
    <w:lvlOverride w:ilvl="0">
      <w:startOverride w:val="1"/>
    </w:lvlOverride>
  </w:num>
  <w:num w:numId="44" w16cid:durableId="445541659">
    <w:abstractNumId w:val="0"/>
    <w:lvlOverride w:ilvl="0">
      <w:startOverride w:val="1"/>
    </w:lvlOverride>
  </w:num>
  <w:num w:numId="45" w16cid:durableId="655379700">
    <w:abstractNumId w:val="0"/>
    <w:lvlOverride w:ilvl="0">
      <w:startOverride w:val="1"/>
    </w:lvlOverride>
  </w:num>
  <w:num w:numId="46" w16cid:durableId="273169705">
    <w:abstractNumId w:val="0"/>
    <w:lvlOverride w:ilvl="0">
      <w:startOverride w:val="1"/>
    </w:lvlOverride>
  </w:num>
  <w:num w:numId="47" w16cid:durableId="1781947837">
    <w:abstractNumId w:val="0"/>
    <w:lvlOverride w:ilvl="0">
      <w:startOverride w:val="1"/>
    </w:lvlOverride>
  </w:num>
  <w:num w:numId="48" w16cid:durableId="1058239650">
    <w:abstractNumId w:val="1"/>
    <w:lvlOverride w:ilvl="0">
      <w:startOverride w:val="1"/>
    </w:lvlOverride>
  </w:num>
  <w:num w:numId="49" w16cid:durableId="513081637">
    <w:abstractNumId w:val="0"/>
    <w:lvlOverride w:ilvl="0">
      <w:startOverride w:val="1"/>
    </w:lvlOverride>
  </w:num>
  <w:num w:numId="50" w16cid:durableId="611134798">
    <w:abstractNumId w:val="0"/>
    <w:lvlOverride w:ilvl="0">
      <w:startOverride w:val="1"/>
    </w:lvlOverride>
  </w:num>
  <w:num w:numId="51" w16cid:durableId="821584196">
    <w:abstractNumId w:val="0"/>
    <w:lvlOverride w:ilvl="0">
      <w:startOverride w:val="1"/>
    </w:lvlOverride>
  </w:num>
  <w:num w:numId="52" w16cid:durableId="427627617">
    <w:abstractNumId w:val="0"/>
    <w:lvlOverride w:ilvl="0">
      <w:startOverride w:val="1"/>
    </w:lvlOverride>
  </w:num>
  <w:num w:numId="53" w16cid:durableId="1930967293">
    <w:abstractNumId w:val="0"/>
    <w:lvlOverride w:ilvl="0">
      <w:startOverride w:val="1"/>
    </w:lvlOverride>
  </w:num>
  <w:num w:numId="54" w16cid:durableId="2071804598">
    <w:abstractNumId w:val="0"/>
    <w:lvlOverride w:ilvl="0">
      <w:startOverride w:val="1"/>
    </w:lvlOverride>
  </w:num>
  <w:num w:numId="55" w16cid:durableId="552810610">
    <w:abstractNumId w:val="0"/>
    <w:lvlOverride w:ilvl="0">
      <w:startOverride w:val="1"/>
    </w:lvlOverride>
  </w:num>
  <w:num w:numId="56" w16cid:durableId="1754351896">
    <w:abstractNumId w:val="0"/>
    <w:lvlOverride w:ilvl="0">
      <w:startOverride w:val="1"/>
    </w:lvlOverride>
  </w:num>
  <w:num w:numId="57" w16cid:durableId="1440636564">
    <w:abstractNumId w:val="0"/>
    <w:lvlOverride w:ilvl="0">
      <w:startOverride w:val="1"/>
    </w:lvlOverride>
  </w:num>
  <w:num w:numId="58" w16cid:durableId="1220634196">
    <w:abstractNumId w:val="0"/>
    <w:lvlOverride w:ilvl="0">
      <w:startOverride w:val="1"/>
    </w:lvlOverride>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4246"/>
    <w:rsid w:val="00120FD8"/>
    <w:rsid w:val="002C2A9E"/>
    <w:rsid w:val="005F4246"/>
    <w:rsid w:val="006261E8"/>
    <w:rsid w:val="00680387"/>
    <w:rsid w:val="00940E74"/>
    <w:rsid w:val="009937AB"/>
    <w:rsid w:val="00DD582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70ABC"/>
  <w15:docId w15:val="{B24DF4E4-8C68-4638-A018-80912F6DB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s-MX" w:eastAsia="es-MX" w:bidi="ar-SA"/>
      </w:rPr>
    </w:rPrDefault>
    <w:pPrDefault>
      <w:pPr>
        <w:spacing w:after="12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12" w:space="4" w:color="5A00BA"/>
      </w:pBdr>
      <w:spacing w:after="240"/>
      <w:jc w:val="left"/>
      <w:outlineLvl w:val="0"/>
    </w:pPr>
    <w:rPr>
      <w:b/>
      <w:bCs/>
      <w:color w:val="5A00BA"/>
      <w:sz w:val="32"/>
      <w:szCs w:val="32"/>
    </w:rPr>
  </w:style>
  <w:style w:type="paragraph" w:styleId="Heading2">
    <w:name w:val="heading 2"/>
    <w:uiPriority w:val="9"/>
    <w:unhideWhenUsed/>
    <w:qFormat/>
    <w:pPr>
      <w:keepNext/>
      <w:keepLines/>
      <w:spacing w:before="360" w:after="160"/>
      <w:jc w:val="left"/>
      <w:outlineLvl w:val="1"/>
    </w:pPr>
    <w:rPr>
      <w:b/>
      <w:bCs/>
      <w:color w:val="5A00BA"/>
      <w:sz w:val="28"/>
      <w:szCs w:val="28"/>
    </w:rPr>
  </w:style>
  <w:style w:type="paragraph" w:styleId="Heading3">
    <w:name w:val="heading 3"/>
    <w:uiPriority w:val="9"/>
    <w:unhideWhenUsed/>
    <w:qFormat/>
    <w:pPr>
      <w:keepNext/>
      <w:keepLines/>
      <w:spacing w:before="240" w:after="100"/>
      <w:jc w:val="left"/>
      <w:outlineLvl w:val="2"/>
    </w:pPr>
    <w:rPr>
      <w:b/>
      <w:bCs/>
      <w:color w:val="7B15E8"/>
      <w:sz w:val="24"/>
      <w:szCs w:val="24"/>
    </w:rPr>
  </w:style>
  <w:style w:type="paragraph" w:styleId="Heading4">
    <w:name w:val="heading 4"/>
    <w:uiPriority w:val="9"/>
    <w:semiHidden/>
    <w:unhideWhenUsed/>
    <w:qFormat/>
    <w:pPr>
      <w:outlineLvl w:val="3"/>
    </w:pPr>
    <w:rPr>
      <w:i/>
      <w:iCs/>
      <w:color w:val="7B15E8"/>
    </w:rPr>
  </w:style>
  <w:style w:type="paragraph" w:styleId="Heading5">
    <w:name w:val="heading 5"/>
    <w:uiPriority w:val="9"/>
    <w:semiHidden/>
    <w:unhideWhenUsed/>
    <w:qFormat/>
    <w:pPr>
      <w:outlineLvl w:val="4"/>
    </w:pPr>
    <w:rPr>
      <w:color w:val="7B15E8"/>
    </w:rPr>
  </w:style>
  <w:style w:type="paragraph" w:styleId="Heading6">
    <w:name w:val="heading 6"/>
    <w:uiPriority w:val="9"/>
    <w:semiHidden/>
    <w:unhideWhenUsed/>
    <w:qFormat/>
    <w:pPr>
      <w:outlineLvl w:val="5"/>
    </w:pPr>
    <w:rPr>
      <w:color w:val="5A00B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jc w:val="center"/>
    </w:pPr>
    <w:rPr>
      <w:b/>
      <w:bCs/>
      <w:color w:val="5A00BA"/>
      <w:sz w:val="44"/>
      <w:szCs w:val="4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7B15E8"/>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uiPriority w:val="11"/>
    <w:qFormat/>
    <w:pPr>
      <w:spacing w:after="160"/>
      <w:jc w:val="center"/>
    </w:pPr>
    <w:rPr>
      <w:color w:val="7B15E8"/>
      <w:sz w:val="28"/>
      <w:szCs w:val="28"/>
    </w:rPr>
  </w:style>
  <w:style w:type="paragraph" w:styleId="Caption">
    <w:name w:val="caption"/>
    <w:pPr>
      <w:spacing w:before="120" w:after="80"/>
      <w:jc w:val="left"/>
    </w:pPr>
    <w:rPr>
      <w:i/>
      <w:iCs/>
      <w:color w:val="595959"/>
      <w:sz w:val="18"/>
      <w:szCs w:val="18"/>
    </w:rPr>
  </w:style>
  <w:style w:type="paragraph" w:customStyle="1" w:styleId="TableText">
    <w:name w:val="Table Text"/>
    <w:pPr>
      <w:spacing w:after="0" w:line="252" w:lineRule="auto"/>
      <w:jc w:val="left"/>
    </w:pPr>
    <w:rPr>
      <w:sz w:val="20"/>
      <w:szCs w:val="20"/>
    </w:rPr>
  </w:style>
  <w:style w:type="paragraph" w:customStyle="1" w:styleId="AfterTable">
    <w:name w:val="After Table"/>
    <w:rPr>
      <w:sz w:val="8"/>
      <w:szCs w:val="8"/>
    </w:rPr>
  </w:style>
  <w:style w:type="paragraph" w:customStyle="1" w:styleId="Note">
    <w:name w:val="Note"/>
    <w:pPr>
      <w:spacing w:after="160"/>
    </w:pPr>
    <w:rPr>
      <w:i/>
      <w:iCs/>
      <w:color w:val="595959"/>
      <w:sz w:val="20"/>
      <w:szCs w:val="20"/>
    </w:rPr>
  </w:style>
  <w:style w:type="paragraph" w:styleId="TOC1">
    <w:name w:val="toc 1"/>
    <w:basedOn w:val="Normal"/>
    <w:next w:val="Normal"/>
    <w:autoRedefine/>
    <w:uiPriority w:val="39"/>
    <w:unhideWhenUsed/>
    <w:rsid w:val="00DD5824"/>
    <w:pPr>
      <w:spacing w:after="100"/>
    </w:pPr>
  </w:style>
  <w:style w:type="paragraph" w:styleId="TOC2">
    <w:name w:val="toc 2"/>
    <w:basedOn w:val="Normal"/>
    <w:next w:val="Normal"/>
    <w:autoRedefine/>
    <w:uiPriority w:val="39"/>
    <w:unhideWhenUsed/>
    <w:rsid w:val="00DD582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www.ingenieromaker.com/remote-robot-trigger" TargetMode="External"/><Relationship Id="rId26" Type="http://schemas.openxmlformats.org/officeDocument/2006/relationships/customXml" Target="../customXml/item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2.xml"/><Relationship Id="rId28" Type="http://schemas.openxmlformats.org/officeDocument/2006/relationships/customXml" Target="../customXml/item3.xml"/><Relationship Id="rId10" Type="http://schemas.openxmlformats.org/officeDocument/2006/relationships/image" Target="media/image4.png"/><Relationship Id="rId19" Type="http://schemas.openxmlformats.org/officeDocument/2006/relationships/hyperlink" Target="https://www.ingenieromaker.com/remote-robot-trigger"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2.xml"/><Relationship Id="rId27"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9A249C3E85FF4E8099EC1FB330E02B" ma:contentTypeVersion="16" ma:contentTypeDescription="Create a new document." ma:contentTypeScope="" ma:versionID="05b98edf838c2da87cde2c65504f77ac">
  <xsd:schema xmlns:xsd="http://www.w3.org/2001/XMLSchema" xmlns:xs="http://www.w3.org/2001/XMLSchema" xmlns:p="http://schemas.microsoft.com/office/2006/metadata/properties" xmlns:ns2="571d0b5e-2a23-43d4-921f-557a9f537e40" xmlns:ns3="ecf8623c-1da3-4199-b641-011ba3a76ccd" targetNamespace="http://schemas.microsoft.com/office/2006/metadata/properties" ma:root="true" ma:fieldsID="eeb357daf1724a647fd241b0c86f41cb" ns2:_="" ns3:_="">
    <xsd:import namespace="571d0b5e-2a23-43d4-921f-557a9f537e40"/>
    <xsd:import namespace="ecf8623c-1da3-4199-b641-011ba3a76cc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1d0b5e-2a23-43d4-921f-557a9f537e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cf8623c-1da3-4199-b641-011ba3a76cc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50dd1bf-fdcd-4dab-94ed-3dffe0bc3b24}" ma:internalName="TaxCatchAll" ma:showField="CatchAllData" ma:web="ecf8623c-1da3-4199-b641-011ba3a76ccd">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71d0b5e-2a23-43d4-921f-557a9f537e40">
      <Terms xmlns="http://schemas.microsoft.com/office/infopath/2007/PartnerControls"/>
    </lcf76f155ced4ddcb4097134ff3c332f>
    <TaxCatchAll xmlns="ecf8623c-1da3-4199-b641-011ba3a76ccd" xsi:nil="true"/>
    <SharedWithUsers xmlns="ecf8623c-1da3-4199-b641-011ba3a76ccd">
      <UserInfo>
        <DisplayName/>
        <AccountId xsi:nil="true"/>
        <AccountType/>
      </UserInfo>
    </SharedWithUsers>
  </documentManagement>
</p:properties>
</file>

<file path=customXml/itemProps1.xml><?xml version="1.0" encoding="utf-8"?>
<ds:datastoreItem xmlns:ds="http://schemas.openxmlformats.org/officeDocument/2006/customXml" ds:itemID="{CBFA01F8-00CF-441A-979B-1D352EBF72D4}"/>
</file>

<file path=customXml/itemProps2.xml><?xml version="1.0" encoding="utf-8"?>
<ds:datastoreItem xmlns:ds="http://schemas.openxmlformats.org/officeDocument/2006/customXml" ds:itemID="{0E4FF6EB-A9C3-44A7-A72A-CD60BCD13C41}"/>
</file>

<file path=customXml/itemProps3.xml><?xml version="1.0" encoding="utf-8"?>
<ds:datastoreItem xmlns:ds="http://schemas.openxmlformats.org/officeDocument/2006/customXml" ds:itemID="{2486D0C0-063C-46B0-8616-792507D838AA}"/>
</file>

<file path=docProps/app.xml><?xml version="1.0" encoding="utf-8"?>
<Properties xmlns="http://schemas.openxmlformats.org/officeDocument/2006/extended-properties" xmlns:vt="http://schemas.openxmlformats.org/officeDocument/2006/docPropsVTypes">
  <Template>Normal.dotm</Template>
  <TotalTime>68</TotalTime>
  <Pages>36</Pages>
  <Words>10916</Words>
  <Characters>60044</Characters>
  <Application>Microsoft Office Word</Application>
  <DocSecurity>0</DocSecurity>
  <Lines>500</Lines>
  <Paragraphs>141</Paragraphs>
  <ScaleCrop>false</ScaleCrop>
  <Company/>
  <LinksUpToDate>false</LinksUpToDate>
  <CharactersWithSpaces>70819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Comité organizador</dc:creator>
  <dc:description>Reglamento de competencias de robótica</dc:description>
  <cp:lastModifiedBy>Aldo Israel Sandoval Monroy</cp:lastModifiedBy>
  <cp:revision>2</cp:revision>
  <dcterms:created xsi:type="dcterms:W3CDTF">2026-09-23T20:45:00Z</dcterms:created>
  <dcterms:modified xsi:type="dcterms:W3CDTF">2026-09-23T21:56:00Z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0x0101002A9A249C3E85FF4E8099EC1FB330E02B</vt:lpwstr>
  </property>
  <property fmtid="{D5CDD505-2E9C-101B-9397-08002B2CF9AE}" pid="3" name="Order">
    <vt:r8>2965900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MediaServiceImageTags">
    <vt:lpwstr/>
  </property>
</Properties>
</file>