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A474E" w14:textId="1E5EE3F9" w:rsidR="002C3493" w:rsidRPr="00356FAF" w:rsidRDefault="00314D04" w:rsidP="002C3493">
      <w:pPr>
        <w:pStyle w:val="Subheading"/>
      </w:pPr>
      <w:r>
        <w:t>Th</w:t>
      </w:r>
      <w:r w:rsidR="002C3493">
        <w:t xml:space="preserve">e </w:t>
      </w:r>
      <w:r>
        <w:t>Applied Networking Research Prize</w:t>
      </w:r>
    </w:p>
    <w:p w14:paraId="052A1679" w14:textId="664A817C" w:rsidR="002C3493" w:rsidRDefault="00125EBE" w:rsidP="005B3E59">
      <w:pPr>
        <w:pStyle w:val="Bodycopy"/>
      </w:pPr>
      <w:r w:rsidRPr="00125EBE">
        <w:t>The Applied Networking Research Prize (ANRP) is awarded for recent results in applied networking research that are of potential interest to the Internet standards community.</w:t>
      </w:r>
      <w:r>
        <w:t xml:space="preserve"> </w:t>
      </w:r>
      <w:r w:rsidRPr="00125EBE">
        <w:t>Researchers with relevant, recent results are encouraged to apply for this prize, which will offer them the opportunity to present and discuss their work with the engineers, network operators, policy makers, and scientists that participate in the Internet Engineering Task Force (IETF) and its research arm, the Internet Research Task Force (IRTF). </w:t>
      </w:r>
      <w:r w:rsidRPr="005B3E59">
        <w:t>Third-party nominations for this prize are also encourage</w:t>
      </w:r>
      <w:r w:rsidR="005B3E59">
        <w:t>d. T</w:t>
      </w:r>
      <w:r w:rsidRPr="00125EBE">
        <w:t xml:space="preserve">he goal of the </w:t>
      </w:r>
      <w:r w:rsidR="005B3E59">
        <w:t>ANRP</w:t>
      </w:r>
      <w:r w:rsidRPr="00125EBE">
        <w:t xml:space="preserve"> is to recognize the people behind the best new</w:t>
      </w:r>
      <w:r w:rsidR="005B3E59">
        <w:t xml:space="preserve"> </w:t>
      </w:r>
      <w:r w:rsidRPr="00125EBE">
        <w:t>ideas</w:t>
      </w:r>
      <w:r w:rsidR="005B3E59">
        <w:t xml:space="preserve"> </w:t>
      </w:r>
      <w:r w:rsidRPr="00125EBE">
        <w:t>in</w:t>
      </w:r>
      <w:r w:rsidR="005B3E59">
        <w:t xml:space="preserve"> </w:t>
      </w:r>
      <w:r w:rsidRPr="00125EBE">
        <w:t>networking</w:t>
      </w:r>
      <w:r w:rsidR="005B3E59">
        <w:t xml:space="preserve">, </w:t>
      </w:r>
      <w:r w:rsidRPr="00125EBE">
        <w:t>and</w:t>
      </w:r>
      <w:r w:rsidR="005B3E59">
        <w:t xml:space="preserve"> </w:t>
      </w:r>
      <w:r w:rsidRPr="00125EBE">
        <w:t>bring</w:t>
      </w:r>
      <w:r w:rsidR="005B3E59">
        <w:t xml:space="preserve"> </w:t>
      </w:r>
      <w:r w:rsidRPr="00125EBE">
        <w:t>them</w:t>
      </w:r>
      <w:r w:rsidR="005B3E59">
        <w:t xml:space="preserve"> </w:t>
      </w:r>
      <w:r w:rsidRPr="00125EBE">
        <w:t>to</w:t>
      </w:r>
      <w:r w:rsidR="005B3E59">
        <w:t xml:space="preserve"> the IETF and IRTF</w:t>
      </w:r>
      <w:r w:rsidRPr="00125EBE">
        <w:t xml:space="preserve">, especially in cases where they would not otherwise </w:t>
      </w:r>
      <w:r w:rsidR="00E46050">
        <w:t>get</w:t>
      </w:r>
      <w:r w:rsidRPr="00125EBE">
        <w:t xml:space="preserve"> much exposure or </w:t>
      </w:r>
      <w:r w:rsidR="005E140C">
        <w:t>be able to participate in the discussion</w:t>
      </w:r>
      <w:r w:rsidRPr="00125EBE">
        <w:t>.</w:t>
      </w:r>
    </w:p>
    <w:p w14:paraId="5B5F0A47" w14:textId="7BB27C7B" w:rsidR="002C3493" w:rsidRDefault="00A114D0" w:rsidP="005B3E59">
      <w:pPr>
        <w:pStyle w:val="Bodycopy"/>
      </w:pPr>
      <w:r w:rsidRPr="00A114D0">
        <w:t>The Applied Networking Research Prize consists of:</w:t>
      </w:r>
    </w:p>
    <w:p w14:paraId="38DD1484" w14:textId="194177ED" w:rsidR="008C6D84" w:rsidRDefault="00314D04" w:rsidP="005B3E59">
      <w:pPr>
        <w:pStyle w:val="Bodycopy"/>
        <w:numPr>
          <w:ilvl w:val="0"/>
          <w:numId w:val="5"/>
        </w:numPr>
      </w:pPr>
      <w:r>
        <w:t xml:space="preserve">an </w:t>
      </w:r>
      <w:r w:rsidR="00A114D0" w:rsidRPr="00A114D0">
        <w:t>invite</w:t>
      </w:r>
      <w:r w:rsidR="000F34E6">
        <w:t>d talk at the IRTF Open Meeting</w:t>
      </w:r>
      <w:r>
        <w:t>;</w:t>
      </w:r>
    </w:p>
    <w:p w14:paraId="30E87DAC" w14:textId="1A28C86B" w:rsidR="008C6D84" w:rsidRDefault="00314D04" w:rsidP="005B3E59">
      <w:pPr>
        <w:pStyle w:val="Bodycopy"/>
        <w:numPr>
          <w:ilvl w:val="0"/>
          <w:numId w:val="5"/>
        </w:numPr>
      </w:pPr>
      <w:r>
        <w:t xml:space="preserve">a </w:t>
      </w:r>
      <w:r w:rsidR="00A114D0" w:rsidRPr="00A114D0">
        <w:t>travel grant to attend a week-long IETF meeting (airfare</w:t>
      </w:r>
      <w:r w:rsidR="000F34E6">
        <w:t>, hotel, registration, stipend)</w:t>
      </w:r>
      <w:r>
        <w:t>;</w:t>
      </w:r>
    </w:p>
    <w:p w14:paraId="6AED75A2" w14:textId="1D7D2EAD" w:rsidR="008C6D84" w:rsidRDefault="00314D04" w:rsidP="005B3E59">
      <w:pPr>
        <w:pStyle w:val="Bodycopy"/>
        <w:numPr>
          <w:ilvl w:val="0"/>
          <w:numId w:val="5"/>
        </w:numPr>
      </w:pPr>
      <w:r>
        <w:t xml:space="preserve">a </w:t>
      </w:r>
      <w:r w:rsidR="000F34E6">
        <w:t>cash prize of $1000 (USD)</w:t>
      </w:r>
      <w:r>
        <w:t>;</w:t>
      </w:r>
    </w:p>
    <w:p w14:paraId="3C6F1E53" w14:textId="4446D8BE" w:rsidR="008C6D84" w:rsidRDefault="000F34E6" w:rsidP="005B3E59">
      <w:pPr>
        <w:pStyle w:val="Bodycopy"/>
        <w:numPr>
          <w:ilvl w:val="0"/>
          <w:numId w:val="5"/>
        </w:numPr>
      </w:pPr>
      <w:r>
        <w:t>recognition at the IETF plenary</w:t>
      </w:r>
      <w:r w:rsidR="00314D04">
        <w:t>;</w:t>
      </w:r>
    </w:p>
    <w:p w14:paraId="47F70032" w14:textId="593E349B" w:rsidR="008C6D84" w:rsidRDefault="00314D04" w:rsidP="005B3E59">
      <w:pPr>
        <w:pStyle w:val="Bodycopy"/>
        <w:numPr>
          <w:ilvl w:val="0"/>
          <w:numId w:val="5"/>
        </w:numPr>
      </w:pPr>
      <w:r>
        <w:t xml:space="preserve">an </w:t>
      </w:r>
      <w:r w:rsidR="00A114D0" w:rsidRPr="00A114D0">
        <w:t>invitati</w:t>
      </w:r>
      <w:r w:rsidR="000F34E6">
        <w:t>on to related social activities</w:t>
      </w:r>
      <w:r>
        <w:t>; and</w:t>
      </w:r>
    </w:p>
    <w:p w14:paraId="5A3BB316" w14:textId="7FA2733F" w:rsidR="002C3493" w:rsidRDefault="00A114D0" w:rsidP="005B3E59">
      <w:pPr>
        <w:pStyle w:val="Bodycopy"/>
        <w:numPr>
          <w:ilvl w:val="0"/>
          <w:numId w:val="5"/>
        </w:numPr>
      </w:pPr>
      <w:r w:rsidRPr="00A114D0">
        <w:t>potential for additional travel grants to future IE</w:t>
      </w:r>
      <w:r w:rsidR="000F34E6">
        <w:t>TF meetings (based on feedback)</w:t>
      </w:r>
      <w:r w:rsidR="00314D04">
        <w:t>.</w:t>
      </w:r>
    </w:p>
    <w:p w14:paraId="4A63F513" w14:textId="00136D0B" w:rsidR="000067C9" w:rsidRDefault="005B3E59" w:rsidP="000067C9">
      <w:pPr>
        <w:pStyle w:val="Bodycopy"/>
      </w:pPr>
      <w:r>
        <w:t>A</w:t>
      </w:r>
      <w:r w:rsidR="00125EBE">
        <w:t xml:space="preserve">wards are made </w:t>
      </w:r>
      <w:r w:rsidR="00A114D0" w:rsidRPr="00A114D0">
        <w:t xml:space="preserve">once per calendar year. </w:t>
      </w:r>
      <w:r>
        <w:t>S</w:t>
      </w:r>
      <w:r w:rsidR="00A114D0" w:rsidRPr="00A114D0">
        <w:t>everal winners will be chosen</w:t>
      </w:r>
      <w:r>
        <w:t xml:space="preserve"> </w:t>
      </w:r>
      <w:r w:rsidR="00A114D0" w:rsidRPr="00A114D0">
        <w:t xml:space="preserve">and invited to present their work at one of the IETF meetings </w:t>
      </w:r>
      <w:r w:rsidR="005E140C">
        <w:t xml:space="preserve">in </w:t>
      </w:r>
      <w:r w:rsidR="00A114D0" w:rsidRPr="00A114D0">
        <w:t>the</w:t>
      </w:r>
      <w:r w:rsidR="00314D04">
        <w:t xml:space="preserve"> </w:t>
      </w:r>
      <w:r w:rsidR="005E140C">
        <w:t xml:space="preserve">next </w:t>
      </w:r>
      <w:r w:rsidR="00A114D0" w:rsidRPr="00A114D0">
        <w:t>year.</w:t>
      </w:r>
    </w:p>
    <w:p w14:paraId="639263D7" w14:textId="77777777" w:rsidR="00314D04" w:rsidRPr="00356FAF" w:rsidRDefault="00314D04" w:rsidP="00314D04">
      <w:pPr>
        <w:pStyle w:val="Subheading"/>
      </w:pPr>
      <w:r>
        <w:t>Important Dates</w:t>
      </w:r>
    </w:p>
    <w:p w14:paraId="020D2532" w14:textId="39AAD395" w:rsidR="00314D04" w:rsidRPr="00314D04" w:rsidRDefault="00314D04" w:rsidP="00314D04">
      <w:pPr>
        <w:pStyle w:val="Bodycopy"/>
        <w:rPr>
          <w:b/>
          <w:bCs/>
        </w:rPr>
      </w:pPr>
      <w:r w:rsidRPr="00314D04">
        <w:rPr>
          <w:b/>
          <w:bCs/>
        </w:rPr>
        <w:t xml:space="preserve">Nomination deadline: </w:t>
      </w:r>
      <w:r w:rsidR="00DF65AD">
        <w:rPr>
          <w:b/>
          <w:bCs/>
        </w:rPr>
        <w:t>22</w:t>
      </w:r>
      <w:r w:rsidRPr="00314D04">
        <w:rPr>
          <w:b/>
          <w:bCs/>
        </w:rPr>
        <w:t xml:space="preserve"> November </w:t>
      </w:r>
      <w:r w:rsidR="00DF65AD">
        <w:rPr>
          <w:b/>
          <w:bCs/>
        </w:rPr>
        <w:t>2020</w:t>
      </w:r>
    </w:p>
    <w:p w14:paraId="4D58ACD4" w14:textId="12108689" w:rsidR="00314D04" w:rsidRPr="00585316" w:rsidRDefault="00314D04" w:rsidP="00314D04">
      <w:pPr>
        <w:pStyle w:val="Bodycopy"/>
      </w:pPr>
      <w:r w:rsidRPr="00585316">
        <w:t xml:space="preserve">Award notifications: </w:t>
      </w:r>
      <w:r>
        <w:t xml:space="preserve">18 </w:t>
      </w:r>
      <w:r w:rsidRPr="00585316">
        <w:t xml:space="preserve">December </w:t>
      </w:r>
      <w:r w:rsidR="00DF65AD">
        <w:t>2020</w:t>
      </w:r>
    </w:p>
    <w:p w14:paraId="44014D8F" w14:textId="395C9708" w:rsidR="000067C9" w:rsidRPr="00356FAF" w:rsidRDefault="00314D04" w:rsidP="000067C9">
      <w:pPr>
        <w:pStyle w:val="Subheading"/>
      </w:pPr>
      <w:r>
        <w:br w:type="column"/>
      </w:r>
      <w:r w:rsidR="00A114D0">
        <w:t>How to Nominate</w:t>
      </w:r>
    </w:p>
    <w:p w14:paraId="17F3AAAE" w14:textId="1AD00F71" w:rsidR="00125EBE" w:rsidRDefault="00125EBE" w:rsidP="00125EBE">
      <w:pPr>
        <w:pStyle w:val="Bodycopy"/>
      </w:pPr>
      <w:r w:rsidRPr="00125EBE">
        <w:t>Nominations are for a single author of an original</w:t>
      </w:r>
      <w:r w:rsidR="00DF65AD">
        <w:t>,</w:t>
      </w:r>
      <w:r w:rsidRPr="00125EBE">
        <w:t xml:space="preserve"> peer-reviewed</w:t>
      </w:r>
      <w:r w:rsidR="00DF65AD">
        <w:t xml:space="preserve">, </w:t>
      </w:r>
      <w:r w:rsidRPr="00125EBE">
        <w:t>journal, conference</w:t>
      </w:r>
      <w:r w:rsidR="005B3E59">
        <w:t>,</w:t>
      </w:r>
      <w:r w:rsidRPr="00125EBE">
        <w:t xml:space="preserve"> or workshop paper that was recently published</w:t>
      </w:r>
      <w:r w:rsidR="005B3E59">
        <w:t>,</w:t>
      </w:r>
      <w:r w:rsidRPr="00125EBE">
        <w:t xml:space="preserve"> or </w:t>
      </w:r>
      <w:r w:rsidR="00DF65AD">
        <w:t xml:space="preserve">that has been </w:t>
      </w:r>
      <w:r w:rsidRPr="00125EBE">
        <w:t xml:space="preserve">accepted for publication. The nominee must be one of the main authors of the nominated paper. </w:t>
      </w:r>
      <w:r w:rsidR="00DF65AD">
        <w:t>S</w:t>
      </w:r>
      <w:r w:rsidRPr="00125EBE">
        <w:t xml:space="preserve">elf-nominations </w:t>
      </w:r>
      <w:r w:rsidR="00DF65AD">
        <w:t xml:space="preserve">(nominating your own paper) </w:t>
      </w:r>
      <w:r w:rsidRPr="00125EBE">
        <w:t xml:space="preserve">and third-party nominations (nominating </w:t>
      </w:r>
      <w:r w:rsidR="00DF65AD">
        <w:t>an author of a paper you think deserves the prize, with their permission</w:t>
      </w:r>
      <w:r w:rsidRPr="00125EBE">
        <w:t xml:space="preserve">) are </w:t>
      </w:r>
      <w:r w:rsidR="00DF65AD">
        <w:t xml:space="preserve">both </w:t>
      </w:r>
      <w:r w:rsidRPr="00125EBE">
        <w:t>encouraged.</w:t>
      </w:r>
    </w:p>
    <w:p w14:paraId="1A7410E5" w14:textId="3242B21A" w:rsidR="00125EBE" w:rsidRPr="00125EBE" w:rsidRDefault="00125EBE" w:rsidP="005B3E59">
      <w:pPr>
        <w:pStyle w:val="Bodycopy"/>
      </w:pPr>
      <w:r w:rsidRPr="00125EBE">
        <w:t>The</w:t>
      </w:r>
      <w:r w:rsidR="005B3E59">
        <w:t xml:space="preserve"> </w:t>
      </w:r>
      <w:r w:rsidRPr="00125EBE">
        <w:t>nominated</w:t>
      </w:r>
      <w:r w:rsidR="005B3E59">
        <w:t xml:space="preserve"> </w:t>
      </w:r>
      <w:r w:rsidRPr="00125EBE">
        <w:t>paper</w:t>
      </w:r>
      <w:r w:rsidR="005B3E59">
        <w:t xml:space="preserve"> </w:t>
      </w:r>
      <w:r w:rsidRPr="00125EBE">
        <w:t>should</w:t>
      </w:r>
      <w:r w:rsidR="005B3E59">
        <w:t xml:space="preserve"> </w:t>
      </w:r>
      <w:r w:rsidRPr="00125EBE">
        <w:t>provide a scientific foundation for possible future engineering work in the IETF</w:t>
      </w:r>
      <w:r w:rsidR="005B3E59">
        <w:t xml:space="preserve">, or </w:t>
      </w:r>
      <w:r w:rsidRPr="00125EBE">
        <w:t>research</w:t>
      </w:r>
      <w:r w:rsidR="00ED0803">
        <w:t>/</w:t>
      </w:r>
      <w:r w:rsidR="000148F3">
        <w:t>exp</w:t>
      </w:r>
      <w:r w:rsidRPr="00125EBE">
        <w:t>erimentation in t</w:t>
      </w:r>
      <w:r w:rsidR="005B3E59">
        <w:t xml:space="preserve">he </w:t>
      </w:r>
      <w:r w:rsidRPr="00125EBE">
        <w:t>IRTF. It should analy</w:t>
      </w:r>
      <w:r>
        <w:t>s</w:t>
      </w:r>
      <w:r w:rsidRPr="00125EBE">
        <w:t>e the behavio</w:t>
      </w:r>
      <w:r>
        <w:t>u</w:t>
      </w:r>
      <w:r w:rsidRPr="00125EBE">
        <w:t>r of Internet protocols</w:t>
      </w:r>
      <w:r w:rsidR="005B3E59">
        <w:t xml:space="preserve"> </w:t>
      </w:r>
      <w:r w:rsidRPr="00125EBE">
        <w:t>in</w:t>
      </w:r>
      <w:r w:rsidR="005B3E59">
        <w:t xml:space="preserve"> </w:t>
      </w:r>
      <w:r w:rsidRPr="00125EBE">
        <w:t>operational deployments or realistic testbeds, make an important contribution to the understanding of</w:t>
      </w:r>
      <w:r w:rsidR="00DF65AD">
        <w:t xml:space="preserve"> the</w:t>
      </w:r>
      <w:r w:rsidRPr="00125EBE">
        <w:t xml:space="preserve"> Internet</w:t>
      </w:r>
      <w:r w:rsidR="00DF65AD">
        <w:t xml:space="preserve">’s </w:t>
      </w:r>
      <w:r w:rsidRPr="00125EBE">
        <w:t>scalability, performance, reliability, security</w:t>
      </w:r>
      <w:r w:rsidR="00ED0803">
        <w:t>,</w:t>
      </w:r>
      <w:r w:rsidRPr="00125EBE">
        <w:t xml:space="preserve"> or capability, or otherwise be of</w:t>
      </w:r>
      <w:r w:rsidR="005B3E59">
        <w:t xml:space="preserve"> relevance to ongoing or future IETF or IRTF activities.</w:t>
      </w:r>
    </w:p>
    <w:p w14:paraId="7EE3D52E" w14:textId="14E3EAD2" w:rsidR="005B3E59" w:rsidRDefault="005B3E59" w:rsidP="005B3E59">
      <w:pPr>
        <w:pStyle w:val="Bodycopy"/>
      </w:pPr>
      <w:r>
        <w:t xml:space="preserve">Nominations </w:t>
      </w:r>
      <w:r w:rsidR="00DF65AD">
        <w:t xml:space="preserve">must state </w:t>
      </w:r>
      <w:r>
        <w:t xml:space="preserve">how the nominated paper relates to these goals. They should </w:t>
      </w:r>
      <w:r w:rsidR="00DF65AD">
        <w:t xml:space="preserve">also </w:t>
      </w:r>
      <w:r>
        <w:t>describe how involving the nominee in the IETF and IRTF process, and bringing them to an IETF meeting, would help to foster the transition of the results and/or ideas into the IETF engineering work or IRTF experimentation, or otherwise seed new activities that will have an impact on the real-world Internet.</w:t>
      </w:r>
    </w:p>
    <w:p w14:paraId="497C530C" w14:textId="033BC7B3" w:rsidR="008C6D84" w:rsidRDefault="00125EBE" w:rsidP="00A114D0">
      <w:pPr>
        <w:pStyle w:val="Bodycopy"/>
      </w:pPr>
      <w:r w:rsidRPr="00125EBE">
        <w:t xml:space="preserve">The goal of the Applied Networking Research Prize is to foster the transitioning of research results into real-world benefits for the Internet. </w:t>
      </w:r>
      <w:r w:rsidR="00DF65AD">
        <w:t>Nominees must t</w:t>
      </w:r>
      <w:r w:rsidRPr="00125EBE">
        <w:t xml:space="preserve">herefore indicate that they are available to attend </w:t>
      </w:r>
      <w:r w:rsidR="00DF65AD">
        <w:t>(</w:t>
      </w:r>
      <w:r w:rsidRPr="00125EBE">
        <w:t>at least one of</w:t>
      </w:r>
      <w:r w:rsidR="00DF65AD">
        <w:t xml:space="preserve">) </w:t>
      </w:r>
      <w:r w:rsidRPr="00125EBE">
        <w:t>the IETF meetings in the following year</w:t>
      </w:r>
      <w:r w:rsidR="00DF65AD">
        <w:t xml:space="preserve"> – due to the uncertainty caused by the COVID-19 pandemic, remote attendance will be permitted.</w:t>
      </w:r>
    </w:p>
    <w:p w14:paraId="5ECEFA9D" w14:textId="48AA9143" w:rsidR="000067C9" w:rsidRDefault="00ED0803" w:rsidP="008C6D84">
      <w:pPr>
        <w:pStyle w:val="Bodycopy"/>
      </w:pPr>
      <w:r>
        <w:t xml:space="preserve">Submit nominations at </w:t>
      </w:r>
      <w:r w:rsidR="00314D04" w:rsidRPr="00314D04">
        <w:rPr>
          <w:b/>
          <w:bCs/>
        </w:rPr>
        <w:t>https://irtf.org/anrp/</w:t>
      </w:r>
      <w:r w:rsidR="00314D04">
        <w:t xml:space="preserve">. Please send any questions about the ANRP or </w:t>
      </w:r>
      <w:r w:rsidR="00A114D0" w:rsidRPr="00A114D0">
        <w:t>nomination</w:t>
      </w:r>
      <w:r w:rsidR="00314D04">
        <w:t xml:space="preserve"> process to </w:t>
      </w:r>
      <w:r w:rsidR="00A114D0" w:rsidRPr="00585316">
        <w:rPr>
          <w:b/>
        </w:rPr>
        <w:t>anrp@irtf.org</w:t>
      </w:r>
      <w:r w:rsidR="00A114D0" w:rsidRPr="00A114D0">
        <w:t>.</w:t>
      </w:r>
    </w:p>
    <w:sectPr w:rsidR="000067C9" w:rsidSect="00CF3B92">
      <w:headerReference w:type="default" r:id="rId8"/>
      <w:footerReference w:type="default" r:id="rId9"/>
      <w:headerReference w:type="first" r:id="rId10"/>
      <w:footerReference w:type="first" r:id="rId11"/>
      <w:pgSz w:w="11900" w:h="16820"/>
      <w:pgMar w:top="1418" w:right="851" w:bottom="1418" w:left="851" w:header="624" w:footer="850" w:gutter="0"/>
      <w:cols w:num="2" w:space="33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16E57" w14:textId="77777777" w:rsidR="00770579" w:rsidRDefault="00770579" w:rsidP="00862275">
      <w:r>
        <w:separator/>
      </w:r>
    </w:p>
  </w:endnote>
  <w:endnote w:type="continuationSeparator" w:id="0">
    <w:p w14:paraId="78C811F5" w14:textId="77777777" w:rsidR="00770579" w:rsidRDefault="00770579" w:rsidP="00862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ind Light">
    <w:altName w:val="Mangal"/>
    <w:panose1 w:val="020B0604020202020204"/>
    <w:charset w:val="00"/>
    <w:family w:val="auto"/>
    <w:pitch w:val="variable"/>
    <w:sig w:usb0="00008007" w:usb1="00000000" w:usb2="00000000" w:usb3="00000000" w:csb0="00000093" w:csb1="00000000"/>
  </w:font>
  <w:font w:name="MS PMincho">
    <w:altName w:val="ＭＳ Ｐ明朝"/>
    <w:panose1 w:val="02020600040205080304"/>
    <w:charset w:val="80"/>
    <w:family w:val="roman"/>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ind-Light">
    <w:altName w:val="Mangal"/>
    <w:panose1 w:val="020B0604020202020204"/>
    <w:charset w:val="00"/>
    <w:family w:val="auto"/>
    <w:pitch w:val="variable"/>
    <w:sig w:usb0="00008007" w:usb1="00000000" w:usb2="00000000" w:usb3="00000000" w:csb0="00000093" w:csb1="00000000"/>
  </w:font>
  <w:font w:name="Hind Medium">
    <w:altName w:val="Mangal"/>
    <w:panose1 w:val="020B0604020202020204"/>
    <w:charset w:val="00"/>
    <w:family w:val="auto"/>
    <w:pitch w:val="variable"/>
    <w:sig w:usb0="00008007" w:usb1="00000000" w:usb2="00000000" w:usb3="00000000" w:csb0="00000093"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FCCFC" w14:textId="77777777" w:rsidR="00826313" w:rsidRPr="008165F6" w:rsidRDefault="00826313" w:rsidP="00CB24AF">
    <w:pPr>
      <w:pStyle w:val="Footer"/>
    </w:pPr>
    <w:r w:rsidRPr="00CB24AF">
      <w:rPr>
        <w:rFonts w:ascii="Hind Medium" w:hAnsi="Hind Medium"/>
        <w:noProof/>
        <w:lang w:eastAsia="en-GB"/>
      </w:rPr>
      <w:drawing>
        <wp:anchor distT="0" distB="0" distL="114300" distR="114300" simplePos="0" relativeHeight="251663360" behindDoc="1" locked="0" layoutInCell="1" allowOverlap="1" wp14:anchorId="16D8391A" wp14:editId="001363E1">
          <wp:simplePos x="0" y="0"/>
          <wp:positionH relativeFrom="page">
            <wp:posOffset>6877050</wp:posOffset>
          </wp:positionH>
          <wp:positionV relativeFrom="page">
            <wp:posOffset>10171430</wp:posOffset>
          </wp:positionV>
          <wp:extent cx="179640" cy="1796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emf"/>
                  <pic:cNvPicPr/>
                </pic:nvPicPr>
                <pic:blipFill>
                  <a:blip r:embed="rId1">
                    <a:extLst>
                      <a:ext uri="{28A0092B-C50C-407E-A947-70E740481C1C}">
                        <a14:useLocalDpi xmlns:a14="http://schemas.microsoft.com/office/drawing/2010/main" val="0"/>
                      </a:ext>
                    </a:extLst>
                  </a:blip>
                  <a:stretch>
                    <a:fillRect/>
                  </a:stretch>
                </pic:blipFill>
                <pic:spPr>
                  <a:xfrm>
                    <a:off x="0" y="0"/>
                    <a:ext cx="179640" cy="179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24AF">
      <w:rPr>
        <w:rFonts w:ascii="Hind Medium" w:hAnsi="Hind Medium"/>
      </w:rPr>
      <w:t>internetsociety.org</w:t>
    </w:r>
    <w:r>
      <w:tab/>
    </w:r>
    <w:r w:rsidRPr="009F2B94">
      <w:t>@</w:t>
    </w:r>
    <w:r w:rsidRPr="00CB24AF">
      <w:t>internetsociety</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9769F" w14:textId="36651F7E" w:rsidR="000067C9" w:rsidRDefault="00314D04" w:rsidP="000067C9">
    <w:pPr>
      <w:pStyle w:val="Footer"/>
      <w:tabs>
        <w:tab w:val="clear" w:pos="1370"/>
        <w:tab w:val="clear" w:pos="9026"/>
        <w:tab w:val="clear" w:pos="10198"/>
      </w:tabs>
    </w:pPr>
    <w:r w:rsidRPr="00F35397">
      <w:rPr>
        <w:noProof/>
      </w:rPr>
      <w:drawing>
        <wp:anchor distT="0" distB="0" distL="114300" distR="114300" simplePos="0" relativeHeight="251668480" behindDoc="0" locked="0" layoutInCell="1" allowOverlap="1" wp14:anchorId="7CF3FB52" wp14:editId="56B406C3">
          <wp:simplePos x="0" y="0"/>
          <wp:positionH relativeFrom="column">
            <wp:posOffset>5997427</wp:posOffset>
          </wp:positionH>
          <wp:positionV relativeFrom="paragraph">
            <wp:posOffset>-81280</wp:posOffset>
          </wp:positionV>
          <wp:extent cx="504337" cy="17840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_badge.png"/>
                  <pic:cNvPicPr/>
                </pic:nvPicPr>
                <pic:blipFill rotWithShape="1">
                  <a:blip r:embed="rId1">
                    <a:extLst>
                      <a:ext uri="{28A0092B-C50C-407E-A947-70E740481C1C}">
                        <a14:useLocalDpi xmlns:a14="http://schemas.microsoft.com/office/drawing/2010/main" val="0"/>
                      </a:ext>
                    </a:extLst>
                  </a:blip>
                  <a:srcRect/>
                  <a:stretch/>
                </pic:blipFill>
                <pic:spPr bwMode="auto">
                  <a:xfrm>
                    <a:off x="0" y="0"/>
                    <a:ext cx="552317" cy="19537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r w:rsidR="000067C9" w:rsidRPr="00F35397">
      <w:t>internetsociety</w:t>
    </w:r>
    <w:r w:rsidR="000067C9" w:rsidRPr="00CB24AF">
      <w:rPr>
        <w:rFonts w:ascii="Hind Medium" w:hAnsi="Hind Medium"/>
      </w:rPr>
      <w:t>.org</w:t>
    </w:r>
    <w:r w:rsidR="000067C9">
      <w:tab/>
    </w:r>
    <w:r w:rsidR="000067C9" w:rsidRPr="009F2B94">
      <w:t>@</w:t>
    </w:r>
    <w:r w:rsidR="000067C9" w:rsidRPr="00CB24AF">
      <w:t>internetsociety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B6132" w14:textId="77777777" w:rsidR="00770579" w:rsidRDefault="00770579" w:rsidP="00862275">
      <w:r>
        <w:separator/>
      </w:r>
    </w:p>
  </w:footnote>
  <w:footnote w:type="continuationSeparator" w:id="0">
    <w:p w14:paraId="715882C3" w14:textId="77777777" w:rsidR="00770579" w:rsidRDefault="00770579" w:rsidP="00862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B15D6" w14:textId="77777777" w:rsidR="00E005F2" w:rsidRPr="00E005F2" w:rsidRDefault="00E005F2" w:rsidP="004528A7">
    <w:pPr>
      <w:pStyle w:val="Header"/>
      <w:framePr w:w="646" w:wrap="around" w:vAnchor="page" w:hAnchor="page" w:x="10462" w:y="540" w:anchorLock="1"/>
      <w:jc w:val="right"/>
      <w:rPr>
        <w:rStyle w:val="PageNumber"/>
        <w:sz w:val="18"/>
        <w:szCs w:val="18"/>
      </w:rPr>
    </w:pPr>
    <w:r w:rsidRPr="00E005F2">
      <w:rPr>
        <w:rStyle w:val="PageNumber"/>
        <w:sz w:val="18"/>
        <w:szCs w:val="18"/>
      </w:rPr>
      <w:fldChar w:fldCharType="begin"/>
    </w:r>
    <w:r w:rsidRPr="00E005F2">
      <w:rPr>
        <w:rStyle w:val="PageNumber"/>
        <w:sz w:val="18"/>
        <w:szCs w:val="18"/>
      </w:rPr>
      <w:instrText xml:space="preserve">PAGE  </w:instrText>
    </w:r>
    <w:r w:rsidRPr="00E005F2">
      <w:rPr>
        <w:rStyle w:val="PageNumber"/>
        <w:sz w:val="18"/>
        <w:szCs w:val="18"/>
      </w:rPr>
      <w:fldChar w:fldCharType="separate"/>
    </w:r>
    <w:r w:rsidR="00CA43F4">
      <w:rPr>
        <w:rStyle w:val="PageNumber"/>
        <w:noProof/>
        <w:sz w:val="18"/>
        <w:szCs w:val="18"/>
      </w:rPr>
      <w:t>2</w:t>
    </w:r>
    <w:r w:rsidRPr="00E005F2">
      <w:rPr>
        <w:rStyle w:val="PageNumber"/>
        <w:sz w:val="18"/>
        <w:szCs w:val="18"/>
      </w:rPr>
      <w:fldChar w:fldCharType="end"/>
    </w:r>
  </w:p>
  <w:p w14:paraId="188162B3" w14:textId="5B306BC9" w:rsidR="00953ADC" w:rsidRPr="00E005F2" w:rsidRDefault="00215D6C" w:rsidP="00E005F2">
    <w:pPr>
      <w:pStyle w:val="Header"/>
      <w:spacing w:line="180" w:lineRule="exact"/>
      <w:ind w:right="360"/>
      <w:rPr>
        <w:spacing w:val="4"/>
        <w:szCs w:val="12"/>
      </w:rPr>
    </w:pPr>
    <w:r>
      <w:rPr>
        <w:spacing w:val="4"/>
        <w:szCs w:val="12"/>
      </w:rPr>
      <w:t>Applied Networking Research Prize</w:t>
    </w:r>
    <w:r w:rsidR="00826313">
      <w:rPr>
        <w:spacing w:val="4"/>
        <w:szCs w:val="12"/>
      </w:rPr>
      <w:t xml:space="preserve"> – </w:t>
    </w:r>
    <w:r>
      <w:rPr>
        <w:spacing w:val="4"/>
        <w:szCs w:val="12"/>
      </w:rPr>
      <w:t>Call for Nominations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margin" w:tblpX="1"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2552" w:type="dxa"/>
      </w:tblCellMar>
      <w:tblLook w:val="04A0" w:firstRow="1" w:lastRow="0" w:firstColumn="1" w:lastColumn="0" w:noHBand="0" w:noVBand="1"/>
    </w:tblPr>
    <w:tblGrid>
      <w:gridCol w:w="10518"/>
    </w:tblGrid>
    <w:tr w:rsidR="000067C9" w14:paraId="70069C7E" w14:textId="77777777" w:rsidTr="00DA7DA4">
      <w:trPr>
        <w:trHeight w:hRule="exact" w:val="590"/>
      </w:trPr>
      <w:tc>
        <w:tcPr>
          <w:tcW w:w="10518" w:type="dxa"/>
          <w:vAlign w:val="center"/>
        </w:tcPr>
        <w:p w14:paraId="5C02BC82" w14:textId="77777777" w:rsidR="000067C9" w:rsidRDefault="000067C9" w:rsidP="003746BD">
          <w:pPr>
            <w:pStyle w:val="Header"/>
            <w:tabs>
              <w:tab w:val="clear" w:pos="4513"/>
              <w:tab w:val="clear" w:pos="9026"/>
              <w:tab w:val="left" w:pos="1360"/>
            </w:tabs>
          </w:pPr>
          <w:r>
            <w:tab/>
          </w:r>
        </w:p>
      </w:tc>
    </w:tr>
    <w:tr w:rsidR="000067C9" w14:paraId="77FA6C6E" w14:textId="362E5482" w:rsidTr="009D0843">
      <w:trPr>
        <w:trHeight w:hRule="exact" w:val="1384"/>
      </w:trPr>
      <w:tc>
        <w:tcPr>
          <w:tcW w:w="10518" w:type="dxa"/>
          <w:vAlign w:val="center"/>
        </w:tcPr>
        <w:p w14:paraId="48AE82BC" w14:textId="6ABA2678" w:rsidR="000067C9" w:rsidRPr="00314D04" w:rsidRDefault="000F34E6" w:rsidP="00314D04">
          <w:pPr>
            <w:pStyle w:val="Documenttitle"/>
            <w:rPr>
              <w:rFonts w:cs="Times New Roman (Body CS)"/>
              <w:sz w:val="40"/>
            </w:rPr>
          </w:pPr>
          <w:r w:rsidRPr="00314D04">
            <w:rPr>
              <w:rFonts w:cs="Times New Roman (Body CS)"/>
              <w:noProof/>
              <w:sz w:val="40"/>
              <w:lang w:eastAsia="en-GB"/>
            </w:rPr>
            <w:drawing>
              <wp:anchor distT="0" distB="0" distL="114300" distR="114300" simplePos="0" relativeHeight="251666432" behindDoc="0" locked="0" layoutInCell="1" allowOverlap="1" wp14:anchorId="12B29145" wp14:editId="0620E4FF">
                <wp:simplePos x="0" y="0"/>
                <wp:positionH relativeFrom="margin">
                  <wp:posOffset>5184775</wp:posOffset>
                </wp:positionH>
                <wp:positionV relativeFrom="margin">
                  <wp:posOffset>-22860</wp:posOffset>
                </wp:positionV>
                <wp:extent cx="1153795" cy="8248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tf-logo-200.png"/>
                        <pic:cNvPicPr/>
                      </pic:nvPicPr>
                      <pic:blipFill>
                        <a:blip r:embed="rId1">
                          <a:extLst>
                            <a:ext uri="{28A0092B-C50C-407E-A947-70E740481C1C}">
                              <a14:useLocalDpi xmlns:a14="http://schemas.microsoft.com/office/drawing/2010/main" val="0"/>
                            </a:ext>
                          </a:extLst>
                        </a:blip>
                        <a:stretch>
                          <a:fillRect/>
                        </a:stretch>
                      </pic:blipFill>
                      <pic:spPr>
                        <a:xfrm>
                          <a:off x="0" y="0"/>
                          <a:ext cx="1153795" cy="824865"/>
                        </a:xfrm>
                        <a:prstGeom prst="rect">
                          <a:avLst/>
                        </a:prstGeom>
                      </pic:spPr>
                    </pic:pic>
                  </a:graphicData>
                </a:graphic>
                <wp14:sizeRelH relativeFrom="margin">
                  <wp14:pctWidth>0</wp14:pctWidth>
                </wp14:sizeRelH>
                <wp14:sizeRelV relativeFrom="margin">
                  <wp14:pctHeight>0</wp14:pctHeight>
                </wp14:sizeRelV>
              </wp:anchor>
            </w:drawing>
          </w:r>
          <w:r w:rsidR="00A114D0" w:rsidRPr="00314D04">
            <w:rPr>
              <w:rFonts w:cs="Times New Roman (Body CS)"/>
              <w:sz w:val="40"/>
            </w:rPr>
            <w:t>Applied Networking Research Prize</w:t>
          </w:r>
        </w:p>
        <w:p w14:paraId="69DA54F7" w14:textId="16946035" w:rsidR="00314D04" w:rsidRPr="00314D04" w:rsidRDefault="00A114D0" w:rsidP="00314D04">
          <w:pPr>
            <w:pStyle w:val="Documenttitle"/>
            <w:rPr>
              <w:rFonts w:cs="Times New Roman (Body CS)"/>
              <w:sz w:val="32"/>
            </w:rPr>
          </w:pPr>
          <w:r w:rsidRPr="00314D04">
            <w:rPr>
              <w:rFonts w:cs="Times New Roman (Body CS)"/>
              <w:sz w:val="32"/>
            </w:rPr>
            <w:t>Call for Nominations</w:t>
          </w:r>
        </w:p>
      </w:tc>
    </w:tr>
    <w:tr w:rsidR="000067C9" w14:paraId="7F43ECB9" w14:textId="77777777" w:rsidTr="009D0843">
      <w:trPr>
        <w:trHeight w:val="454"/>
      </w:trPr>
      <w:tc>
        <w:tcPr>
          <w:tcW w:w="10518" w:type="dxa"/>
          <w:tcMar>
            <w:top w:w="397" w:type="dxa"/>
            <w:bottom w:w="1077" w:type="dxa"/>
          </w:tcMar>
          <w:vAlign w:val="center"/>
        </w:tcPr>
        <w:p w14:paraId="5D1EBCF5" w14:textId="5E0F41B7" w:rsidR="009D0843" w:rsidRPr="00585316" w:rsidRDefault="000F34E6" w:rsidP="000F34E6">
          <w:pPr>
            <w:pStyle w:val="Coverdate"/>
            <w:rPr>
              <w:b/>
            </w:rPr>
          </w:pPr>
          <w:r w:rsidRPr="00585316">
            <w:rPr>
              <w:b/>
              <w:noProof/>
              <w:lang w:eastAsia="en-GB"/>
            </w:rPr>
            <w:drawing>
              <wp:anchor distT="0" distB="0" distL="114300" distR="114300" simplePos="0" relativeHeight="251665408" behindDoc="0" locked="0" layoutInCell="1" allowOverlap="1" wp14:anchorId="02EB6285" wp14:editId="13C043ED">
                <wp:simplePos x="0" y="0"/>
                <wp:positionH relativeFrom="column">
                  <wp:posOffset>5191125</wp:posOffset>
                </wp:positionH>
                <wp:positionV relativeFrom="page">
                  <wp:posOffset>-16510</wp:posOffset>
                </wp:positionV>
                <wp:extent cx="1141095" cy="380365"/>
                <wp:effectExtent l="0" t="0" r="190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darkLogo.emf"/>
                        <pic:cNvPicPr/>
                      </pic:nvPicPr>
                      <pic:blipFill>
                        <a:blip r:embed="rId2">
                          <a:extLst>
                            <a:ext uri="{28A0092B-C50C-407E-A947-70E740481C1C}">
                              <a14:useLocalDpi xmlns:a14="http://schemas.microsoft.com/office/drawing/2010/main" val="0"/>
                            </a:ext>
                          </a:extLst>
                        </a:blip>
                        <a:stretch>
                          <a:fillRect/>
                        </a:stretch>
                      </pic:blipFill>
                      <pic:spPr>
                        <a:xfrm>
                          <a:off x="0" y="0"/>
                          <a:ext cx="1141095" cy="380365"/>
                        </a:xfrm>
                        <a:prstGeom prst="rect">
                          <a:avLst/>
                        </a:prstGeom>
                      </pic:spPr>
                    </pic:pic>
                  </a:graphicData>
                </a:graphic>
                <wp14:sizeRelH relativeFrom="margin">
                  <wp14:pctWidth>0</wp14:pctWidth>
                </wp14:sizeRelH>
                <wp14:sizeRelV relativeFrom="margin">
                  <wp14:pctHeight>0</wp14:pctHeight>
                </wp14:sizeRelV>
              </wp:anchor>
            </w:drawing>
          </w:r>
          <w:r w:rsidR="00A114D0" w:rsidRPr="00585316">
            <w:rPr>
              <w:b/>
            </w:rPr>
            <w:t xml:space="preserve">Submit nominations for the </w:t>
          </w:r>
          <w:r w:rsidR="00125EBE">
            <w:rPr>
              <w:b/>
            </w:rPr>
            <w:t>202</w:t>
          </w:r>
          <w:r w:rsidR="00DF65AD">
            <w:rPr>
              <w:b/>
            </w:rPr>
            <w:t>1</w:t>
          </w:r>
          <w:r w:rsidR="00A114D0" w:rsidRPr="00585316">
            <w:rPr>
              <w:b/>
            </w:rPr>
            <w:t xml:space="preserve"> award period of the Applied Networking</w:t>
          </w:r>
          <w:r w:rsidR="005B3E59">
            <w:rPr>
              <w:b/>
            </w:rPr>
            <w:br/>
          </w:r>
          <w:r w:rsidR="00A114D0" w:rsidRPr="00585316">
            <w:rPr>
              <w:b/>
            </w:rPr>
            <w:t xml:space="preserve">Research Prize (ANRP) until </w:t>
          </w:r>
          <w:r w:rsidR="00DF65AD">
            <w:rPr>
              <w:b/>
            </w:rPr>
            <w:t>22</w:t>
          </w:r>
          <w:r w:rsidR="00125EBE">
            <w:rPr>
              <w:b/>
            </w:rPr>
            <w:t xml:space="preserve"> </w:t>
          </w:r>
          <w:r w:rsidR="00A114D0" w:rsidRPr="00585316">
            <w:rPr>
              <w:b/>
            </w:rPr>
            <w:t xml:space="preserve">November </w:t>
          </w:r>
          <w:r w:rsidR="00DF65AD">
            <w:rPr>
              <w:b/>
            </w:rPr>
            <w:t>2020</w:t>
          </w:r>
          <w:r w:rsidR="00A114D0" w:rsidRPr="00585316">
            <w:rPr>
              <w:b/>
            </w:rPr>
            <w:t>.</w:t>
          </w:r>
        </w:p>
      </w:tc>
    </w:tr>
  </w:tbl>
  <w:p w14:paraId="6BDD80B9" w14:textId="5EF93D57" w:rsidR="000067C9" w:rsidRDefault="000067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82126"/>
    <w:multiLevelType w:val="hybridMultilevel"/>
    <w:tmpl w:val="ADF41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9B6067"/>
    <w:multiLevelType w:val="hybridMultilevel"/>
    <w:tmpl w:val="36EEC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3A7AF7"/>
    <w:multiLevelType w:val="hybridMultilevel"/>
    <w:tmpl w:val="75F6F204"/>
    <w:lvl w:ilvl="0" w:tplc="9D6EFD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14744F"/>
    <w:multiLevelType w:val="hybridMultilevel"/>
    <w:tmpl w:val="91922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A13BF8"/>
    <w:multiLevelType w:val="hybridMultilevel"/>
    <w:tmpl w:val="97484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706CF6"/>
    <w:multiLevelType w:val="hybridMultilevel"/>
    <w:tmpl w:val="18D4CE58"/>
    <w:lvl w:ilvl="0" w:tplc="9D6EFD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E31"/>
    <w:rsid w:val="000067C9"/>
    <w:rsid w:val="000148F3"/>
    <w:rsid w:val="00015D00"/>
    <w:rsid w:val="000260BF"/>
    <w:rsid w:val="00030AEF"/>
    <w:rsid w:val="00051E53"/>
    <w:rsid w:val="00060626"/>
    <w:rsid w:val="000836BA"/>
    <w:rsid w:val="00091403"/>
    <w:rsid w:val="00093A17"/>
    <w:rsid w:val="000948B5"/>
    <w:rsid w:val="000B1A27"/>
    <w:rsid w:val="000E7DAD"/>
    <w:rsid w:val="000F34E6"/>
    <w:rsid w:val="001033F9"/>
    <w:rsid w:val="0010648B"/>
    <w:rsid w:val="00111964"/>
    <w:rsid w:val="00125EBE"/>
    <w:rsid w:val="00135968"/>
    <w:rsid w:val="0014484E"/>
    <w:rsid w:val="0015749E"/>
    <w:rsid w:val="00174FEB"/>
    <w:rsid w:val="001A5118"/>
    <w:rsid w:val="001A6906"/>
    <w:rsid w:val="001B2352"/>
    <w:rsid w:val="001B5E31"/>
    <w:rsid w:val="001E33E4"/>
    <w:rsid w:val="001F1752"/>
    <w:rsid w:val="00215845"/>
    <w:rsid w:val="00215D6C"/>
    <w:rsid w:val="00220E50"/>
    <w:rsid w:val="00220F78"/>
    <w:rsid w:val="00230887"/>
    <w:rsid w:val="0023636B"/>
    <w:rsid w:val="00247D78"/>
    <w:rsid w:val="00247FC6"/>
    <w:rsid w:val="00250355"/>
    <w:rsid w:val="00270D77"/>
    <w:rsid w:val="00286270"/>
    <w:rsid w:val="002874DF"/>
    <w:rsid w:val="00295B9B"/>
    <w:rsid w:val="002C2162"/>
    <w:rsid w:val="002C3493"/>
    <w:rsid w:val="003078DD"/>
    <w:rsid w:val="00311D5B"/>
    <w:rsid w:val="00314D04"/>
    <w:rsid w:val="00320B38"/>
    <w:rsid w:val="00341014"/>
    <w:rsid w:val="0034676D"/>
    <w:rsid w:val="0035712D"/>
    <w:rsid w:val="00370993"/>
    <w:rsid w:val="003746BD"/>
    <w:rsid w:val="003A5FEB"/>
    <w:rsid w:val="003C1F88"/>
    <w:rsid w:val="003D5F73"/>
    <w:rsid w:val="00412856"/>
    <w:rsid w:val="0042214E"/>
    <w:rsid w:val="00443F47"/>
    <w:rsid w:val="004528A7"/>
    <w:rsid w:val="00467779"/>
    <w:rsid w:val="00476405"/>
    <w:rsid w:val="00490F38"/>
    <w:rsid w:val="004A2B38"/>
    <w:rsid w:val="004B4281"/>
    <w:rsid w:val="004F3A8F"/>
    <w:rsid w:val="004F5795"/>
    <w:rsid w:val="00521BB6"/>
    <w:rsid w:val="00555C91"/>
    <w:rsid w:val="00565D95"/>
    <w:rsid w:val="00585316"/>
    <w:rsid w:val="005B32D6"/>
    <w:rsid w:val="005B3E59"/>
    <w:rsid w:val="005C38FB"/>
    <w:rsid w:val="005E140C"/>
    <w:rsid w:val="00604766"/>
    <w:rsid w:val="00625E09"/>
    <w:rsid w:val="00635D49"/>
    <w:rsid w:val="0067387E"/>
    <w:rsid w:val="00682D49"/>
    <w:rsid w:val="006C087A"/>
    <w:rsid w:val="006C0D2B"/>
    <w:rsid w:val="006E6F56"/>
    <w:rsid w:val="00714360"/>
    <w:rsid w:val="007170A8"/>
    <w:rsid w:val="00724089"/>
    <w:rsid w:val="007448EA"/>
    <w:rsid w:val="00770579"/>
    <w:rsid w:val="00773D85"/>
    <w:rsid w:val="0078357F"/>
    <w:rsid w:val="00785FBD"/>
    <w:rsid w:val="00793D28"/>
    <w:rsid w:val="007A5A4A"/>
    <w:rsid w:val="007F7C15"/>
    <w:rsid w:val="008165F6"/>
    <w:rsid w:val="00826313"/>
    <w:rsid w:val="00832D9D"/>
    <w:rsid w:val="00835364"/>
    <w:rsid w:val="00840F06"/>
    <w:rsid w:val="00853F0E"/>
    <w:rsid w:val="00862275"/>
    <w:rsid w:val="00893723"/>
    <w:rsid w:val="008C396E"/>
    <w:rsid w:val="008C537C"/>
    <w:rsid w:val="008C6D84"/>
    <w:rsid w:val="008E2877"/>
    <w:rsid w:val="00921E34"/>
    <w:rsid w:val="00935AF8"/>
    <w:rsid w:val="00953ADC"/>
    <w:rsid w:val="00970E32"/>
    <w:rsid w:val="00980647"/>
    <w:rsid w:val="00981B10"/>
    <w:rsid w:val="009D0843"/>
    <w:rsid w:val="009D3840"/>
    <w:rsid w:val="009F2B94"/>
    <w:rsid w:val="00A114D0"/>
    <w:rsid w:val="00A5644D"/>
    <w:rsid w:val="00A80890"/>
    <w:rsid w:val="00A95622"/>
    <w:rsid w:val="00AD0193"/>
    <w:rsid w:val="00AD039C"/>
    <w:rsid w:val="00AF1531"/>
    <w:rsid w:val="00AF5488"/>
    <w:rsid w:val="00B16FB4"/>
    <w:rsid w:val="00B36FB9"/>
    <w:rsid w:val="00B410DA"/>
    <w:rsid w:val="00B61A0E"/>
    <w:rsid w:val="00B6700B"/>
    <w:rsid w:val="00B83597"/>
    <w:rsid w:val="00B96E75"/>
    <w:rsid w:val="00BB09B5"/>
    <w:rsid w:val="00BD57CF"/>
    <w:rsid w:val="00BD7073"/>
    <w:rsid w:val="00BE1BD2"/>
    <w:rsid w:val="00C03439"/>
    <w:rsid w:val="00C144EB"/>
    <w:rsid w:val="00C24949"/>
    <w:rsid w:val="00C3029C"/>
    <w:rsid w:val="00C314F7"/>
    <w:rsid w:val="00C6726B"/>
    <w:rsid w:val="00C86515"/>
    <w:rsid w:val="00C86CD6"/>
    <w:rsid w:val="00C9438D"/>
    <w:rsid w:val="00CA3937"/>
    <w:rsid w:val="00CA43F4"/>
    <w:rsid w:val="00CB24AF"/>
    <w:rsid w:val="00CB3688"/>
    <w:rsid w:val="00CD24BD"/>
    <w:rsid w:val="00CD60D9"/>
    <w:rsid w:val="00CD7152"/>
    <w:rsid w:val="00CD7899"/>
    <w:rsid w:val="00CE7F68"/>
    <w:rsid w:val="00CF3B92"/>
    <w:rsid w:val="00D10AD1"/>
    <w:rsid w:val="00D31A17"/>
    <w:rsid w:val="00D63011"/>
    <w:rsid w:val="00D71A57"/>
    <w:rsid w:val="00D757BF"/>
    <w:rsid w:val="00DA7DA4"/>
    <w:rsid w:val="00DB1380"/>
    <w:rsid w:val="00DB2F22"/>
    <w:rsid w:val="00DC6584"/>
    <w:rsid w:val="00DD10E6"/>
    <w:rsid w:val="00DD16A1"/>
    <w:rsid w:val="00DE25E8"/>
    <w:rsid w:val="00DF65AD"/>
    <w:rsid w:val="00E005F2"/>
    <w:rsid w:val="00E014C8"/>
    <w:rsid w:val="00E1672C"/>
    <w:rsid w:val="00E328BE"/>
    <w:rsid w:val="00E415FB"/>
    <w:rsid w:val="00E46050"/>
    <w:rsid w:val="00E50AE1"/>
    <w:rsid w:val="00E57309"/>
    <w:rsid w:val="00E57AD8"/>
    <w:rsid w:val="00EB0A74"/>
    <w:rsid w:val="00ED0803"/>
    <w:rsid w:val="00ED634C"/>
    <w:rsid w:val="00F35397"/>
    <w:rsid w:val="00F360B3"/>
    <w:rsid w:val="00F40F0F"/>
    <w:rsid w:val="00F65F3F"/>
    <w:rsid w:val="00F85C59"/>
    <w:rsid w:val="00FA7321"/>
    <w:rsid w:val="00FD62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33F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3029C"/>
    <w:rPr>
      <w:rFonts w:eastAsiaTheme="minorEastAsia"/>
    </w:rPr>
  </w:style>
  <w:style w:type="paragraph" w:styleId="Heading1">
    <w:name w:val="heading 1"/>
    <w:basedOn w:val="Normal"/>
    <w:next w:val="Normal"/>
    <w:link w:val="Heading1Char"/>
    <w:uiPriority w:val="9"/>
    <w:qFormat/>
    <w:rsid w:val="00C3029C"/>
    <w:pPr>
      <w:keepNext/>
      <w:keepLines/>
      <w:spacing w:before="240"/>
      <w:outlineLvl w:val="0"/>
    </w:pPr>
    <w:rPr>
      <w:rFonts w:asciiTheme="majorHAnsi" w:eastAsiaTheme="majorEastAsia" w:hAnsiTheme="majorHAnsi" w:cstheme="majorBidi"/>
      <w:color w:val="1B2852"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29C"/>
    <w:pPr>
      <w:tabs>
        <w:tab w:val="center" w:pos="4513"/>
        <w:tab w:val="right" w:pos="9026"/>
      </w:tabs>
    </w:pPr>
    <w:rPr>
      <w:sz w:val="12"/>
    </w:rPr>
  </w:style>
  <w:style w:type="character" w:customStyle="1" w:styleId="HeaderChar">
    <w:name w:val="Header Char"/>
    <w:basedOn w:val="DefaultParagraphFont"/>
    <w:link w:val="Header"/>
    <w:uiPriority w:val="99"/>
    <w:rsid w:val="00C3029C"/>
    <w:rPr>
      <w:sz w:val="12"/>
    </w:rPr>
  </w:style>
  <w:style w:type="paragraph" w:styleId="Footer">
    <w:name w:val="footer"/>
    <w:basedOn w:val="Normal"/>
    <w:link w:val="FooterChar"/>
    <w:uiPriority w:val="99"/>
    <w:unhideWhenUsed/>
    <w:rsid w:val="00C3029C"/>
    <w:pPr>
      <w:tabs>
        <w:tab w:val="left" w:pos="1370"/>
        <w:tab w:val="right" w:pos="9026"/>
        <w:tab w:val="right" w:pos="10198"/>
      </w:tabs>
    </w:pPr>
    <w:rPr>
      <w:rFonts w:asciiTheme="majorHAnsi" w:hAnsiTheme="majorHAnsi"/>
      <w:sz w:val="12"/>
      <w:szCs w:val="12"/>
    </w:rPr>
  </w:style>
  <w:style w:type="character" w:customStyle="1" w:styleId="FooterChar">
    <w:name w:val="Footer Char"/>
    <w:basedOn w:val="DefaultParagraphFont"/>
    <w:link w:val="Footer"/>
    <w:uiPriority w:val="99"/>
    <w:rsid w:val="00C3029C"/>
    <w:rPr>
      <w:rFonts w:asciiTheme="majorHAnsi" w:hAnsiTheme="majorHAnsi"/>
      <w:sz w:val="12"/>
      <w:szCs w:val="12"/>
    </w:rPr>
  </w:style>
  <w:style w:type="paragraph" w:customStyle="1" w:styleId="Bodycopy">
    <w:name w:val="Body copy"/>
    <w:qFormat/>
    <w:rsid w:val="00125EBE"/>
    <w:pPr>
      <w:spacing w:after="120" w:line="280" w:lineRule="exact"/>
      <w:jc w:val="both"/>
    </w:pPr>
    <w:rPr>
      <w:color w:val="0C1C2C" w:themeColor="text1"/>
      <w:sz w:val="20"/>
      <w:szCs w:val="20"/>
    </w:rPr>
  </w:style>
  <w:style w:type="character" w:styleId="PageNumber">
    <w:name w:val="page number"/>
    <w:basedOn w:val="DefaultParagraphFont"/>
    <w:uiPriority w:val="99"/>
    <w:semiHidden/>
    <w:unhideWhenUsed/>
    <w:rsid w:val="00E005F2"/>
  </w:style>
  <w:style w:type="paragraph" w:customStyle="1" w:styleId="Subheading">
    <w:name w:val="Subheading"/>
    <w:next w:val="Normal"/>
    <w:qFormat/>
    <w:rsid w:val="00C3029C"/>
    <w:pPr>
      <w:spacing w:after="200" w:line="280" w:lineRule="exact"/>
    </w:pPr>
    <w:rPr>
      <w:color w:val="3A82E4" w:themeColor="text2"/>
    </w:rPr>
  </w:style>
  <w:style w:type="paragraph" w:customStyle="1" w:styleId="Documenttitle">
    <w:name w:val="Document title"/>
    <w:basedOn w:val="Normal"/>
    <w:qFormat/>
    <w:rsid w:val="00314D04"/>
    <w:pPr>
      <w:spacing w:after="120" w:line="400" w:lineRule="exact"/>
    </w:pPr>
    <w:rPr>
      <w:color w:val="0C1C2C" w:themeColor="text1"/>
      <w:sz w:val="36"/>
      <w:szCs w:val="32"/>
    </w:rPr>
  </w:style>
  <w:style w:type="paragraph" w:customStyle="1" w:styleId="Coverdate">
    <w:name w:val="Cover date"/>
    <w:basedOn w:val="Normal"/>
    <w:qFormat/>
    <w:rsid w:val="00C3029C"/>
    <w:pPr>
      <w:spacing w:line="280" w:lineRule="exact"/>
    </w:pPr>
    <w:rPr>
      <w:color w:val="0C1C2C" w:themeColor="text1"/>
      <w:sz w:val="20"/>
      <w:szCs w:val="20"/>
    </w:rPr>
  </w:style>
  <w:style w:type="paragraph" w:customStyle="1" w:styleId="Statementpullquote">
    <w:name w:val="Statement/pull quote"/>
    <w:basedOn w:val="Normal"/>
    <w:autoRedefine/>
    <w:qFormat/>
    <w:rsid w:val="00C3029C"/>
    <w:pPr>
      <w:spacing w:before="600" w:after="400" w:line="204" w:lineRule="auto"/>
      <w:jc w:val="center"/>
    </w:pPr>
    <w:rPr>
      <w:rFonts w:asciiTheme="majorHAnsi" w:hAnsiTheme="majorHAnsi" w:cs="Hind-Light"/>
      <w:color w:val="7E245C" w:themeColor="accent4"/>
      <w:sz w:val="30"/>
      <w:szCs w:val="30"/>
    </w:rPr>
  </w:style>
  <w:style w:type="paragraph" w:customStyle="1" w:styleId="Captionheading">
    <w:name w:val="Caption heading"/>
    <w:basedOn w:val="Normal"/>
    <w:qFormat/>
    <w:rsid w:val="00C3029C"/>
    <w:pPr>
      <w:spacing w:line="200" w:lineRule="exact"/>
    </w:pPr>
    <w:rPr>
      <w:rFonts w:ascii="Hind Medium" w:hAnsi="Hind Medium"/>
      <w:color w:val="0C1C2C" w:themeColor="text1"/>
      <w:sz w:val="16"/>
      <w:szCs w:val="16"/>
    </w:rPr>
  </w:style>
  <w:style w:type="paragraph" w:customStyle="1" w:styleId="Captionbodycopy">
    <w:name w:val="Caption body copy"/>
    <w:autoRedefine/>
    <w:qFormat/>
    <w:rsid w:val="00C3029C"/>
    <w:pPr>
      <w:spacing w:line="200" w:lineRule="exact"/>
    </w:pPr>
    <w:rPr>
      <w:color w:val="0C1C2C" w:themeColor="text1"/>
      <w:sz w:val="16"/>
      <w:szCs w:val="16"/>
    </w:rPr>
  </w:style>
  <w:style w:type="table" w:styleId="TableGrid">
    <w:name w:val="Table Grid"/>
    <w:basedOn w:val="TableNormal"/>
    <w:uiPriority w:val="39"/>
    <w:rsid w:val="00006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029C"/>
    <w:rPr>
      <w:rFonts w:asciiTheme="majorHAnsi" w:eastAsiaTheme="majorEastAsia" w:hAnsiTheme="majorHAnsi" w:cstheme="majorBidi"/>
      <w:color w:val="1B2852" w:themeColor="accent1" w:themeShade="BF"/>
      <w:sz w:val="32"/>
      <w:szCs w:val="32"/>
    </w:rPr>
  </w:style>
  <w:style w:type="character" w:styleId="Hyperlink">
    <w:name w:val="Hyperlink"/>
    <w:basedOn w:val="DefaultParagraphFont"/>
    <w:uiPriority w:val="99"/>
    <w:unhideWhenUsed/>
    <w:rsid w:val="00A114D0"/>
    <w:rPr>
      <w:color w:val="0C1C2C" w:themeColor="hyperlink"/>
      <w:u w:val="single"/>
    </w:rPr>
  </w:style>
  <w:style w:type="character" w:styleId="UnresolvedMention">
    <w:name w:val="Unresolved Mention"/>
    <w:basedOn w:val="DefaultParagraphFont"/>
    <w:uiPriority w:val="99"/>
    <w:rsid w:val="00125EBE"/>
    <w:rPr>
      <w:color w:val="605E5C"/>
      <w:shd w:val="clear" w:color="auto" w:fill="E1DFDD"/>
    </w:rPr>
  </w:style>
  <w:style w:type="character" w:styleId="FollowedHyperlink">
    <w:name w:val="FollowedHyperlink"/>
    <w:basedOn w:val="DefaultParagraphFont"/>
    <w:uiPriority w:val="99"/>
    <w:semiHidden/>
    <w:unhideWhenUsed/>
    <w:rsid w:val="00125EBE"/>
    <w:rPr>
      <w:color w:val="0C1C2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14740">
      <w:bodyDiv w:val="1"/>
      <w:marLeft w:val="0"/>
      <w:marRight w:val="0"/>
      <w:marTop w:val="0"/>
      <w:marBottom w:val="0"/>
      <w:divBdr>
        <w:top w:val="none" w:sz="0" w:space="0" w:color="auto"/>
        <w:left w:val="none" w:sz="0" w:space="0" w:color="auto"/>
        <w:bottom w:val="none" w:sz="0" w:space="0" w:color="auto"/>
        <w:right w:val="none" w:sz="0" w:space="0" w:color="auto"/>
      </w:divBdr>
    </w:div>
    <w:div w:id="107823051">
      <w:bodyDiv w:val="1"/>
      <w:marLeft w:val="0"/>
      <w:marRight w:val="0"/>
      <w:marTop w:val="0"/>
      <w:marBottom w:val="0"/>
      <w:divBdr>
        <w:top w:val="none" w:sz="0" w:space="0" w:color="auto"/>
        <w:left w:val="none" w:sz="0" w:space="0" w:color="auto"/>
        <w:bottom w:val="none" w:sz="0" w:space="0" w:color="auto"/>
        <w:right w:val="none" w:sz="0" w:space="0" w:color="auto"/>
      </w:divBdr>
    </w:div>
    <w:div w:id="220554466">
      <w:bodyDiv w:val="1"/>
      <w:marLeft w:val="0"/>
      <w:marRight w:val="0"/>
      <w:marTop w:val="0"/>
      <w:marBottom w:val="0"/>
      <w:divBdr>
        <w:top w:val="none" w:sz="0" w:space="0" w:color="auto"/>
        <w:left w:val="none" w:sz="0" w:space="0" w:color="auto"/>
        <w:bottom w:val="none" w:sz="0" w:space="0" w:color="auto"/>
        <w:right w:val="none" w:sz="0" w:space="0" w:color="auto"/>
      </w:divBdr>
    </w:div>
    <w:div w:id="316962012">
      <w:bodyDiv w:val="1"/>
      <w:marLeft w:val="0"/>
      <w:marRight w:val="0"/>
      <w:marTop w:val="0"/>
      <w:marBottom w:val="0"/>
      <w:divBdr>
        <w:top w:val="none" w:sz="0" w:space="0" w:color="auto"/>
        <w:left w:val="none" w:sz="0" w:space="0" w:color="auto"/>
        <w:bottom w:val="none" w:sz="0" w:space="0" w:color="auto"/>
        <w:right w:val="none" w:sz="0" w:space="0" w:color="auto"/>
      </w:divBdr>
    </w:div>
    <w:div w:id="380060659">
      <w:bodyDiv w:val="1"/>
      <w:marLeft w:val="0"/>
      <w:marRight w:val="0"/>
      <w:marTop w:val="0"/>
      <w:marBottom w:val="0"/>
      <w:divBdr>
        <w:top w:val="none" w:sz="0" w:space="0" w:color="auto"/>
        <w:left w:val="none" w:sz="0" w:space="0" w:color="auto"/>
        <w:bottom w:val="none" w:sz="0" w:space="0" w:color="auto"/>
        <w:right w:val="none" w:sz="0" w:space="0" w:color="auto"/>
      </w:divBdr>
    </w:div>
    <w:div w:id="447283937">
      <w:bodyDiv w:val="1"/>
      <w:marLeft w:val="0"/>
      <w:marRight w:val="0"/>
      <w:marTop w:val="0"/>
      <w:marBottom w:val="0"/>
      <w:divBdr>
        <w:top w:val="none" w:sz="0" w:space="0" w:color="auto"/>
        <w:left w:val="none" w:sz="0" w:space="0" w:color="auto"/>
        <w:bottom w:val="none" w:sz="0" w:space="0" w:color="auto"/>
        <w:right w:val="none" w:sz="0" w:space="0" w:color="auto"/>
      </w:divBdr>
    </w:div>
    <w:div w:id="512499030">
      <w:bodyDiv w:val="1"/>
      <w:marLeft w:val="0"/>
      <w:marRight w:val="0"/>
      <w:marTop w:val="0"/>
      <w:marBottom w:val="0"/>
      <w:divBdr>
        <w:top w:val="none" w:sz="0" w:space="0" w:color="auto"/>
        <w:left w:val="none" w:sz="0" w:space="0" w:color="auto"/>
        <w:bottom w:val="none" w:sz="0" w:space="0" w:color="auto"/>
        <w:right w:val="none" w:sz="0" w:space="0" w:color="auto"/>
      </w:divBdr>
    </w:div>
    <w:div w:id="827863929">
      <w:bodyDiv w:val="1"/>
      <w:marLeft w:val="0"/>
      <w:marRight w:val="0"/>
      <w:marTop w:val="0"/>
      <w:marBottom w:val="0"/>
      <w:divBdr>
        <w:top w:val="none" w:sz="0" w:space="0" w:color="auto"/>
        <w:left w:val="none" w:sz="0" w:space="0" w:color="auto"/>
        <w:bottom w:val="none" w:sz="0" w:space="0" w:color="auto"/>
        <w:right w:val="none" w:sz="0" w:space="0" w:color="auto"/>
      </w:divBdr>
    </w:div>
    <w:div w:id="882595421">
      <w:bodyDiv w:val="1"/>
      <w:marLeft w:val="0"/>
      <w:marRight w:val="0"/>
      <w:marTop w:val="0"/>
      <w:marBottom w:val="0"/>
      <w:divBdr>
        <w:top w:val="none" w:sz="0" w:space="0" w:color="auto"/>
        <w:left w:val="none" w:sz="0" w:space="0" w:color="auto"/>
        <w:bottom w:val="none" w:sz="0" w:space="0" w:color="auto"/>
        <w:right w:val="none" w:sz="0" w:space="0" w:color="auto"/>
      </w:divBdr>
    </w:div>
    <w:div w:id="1032731845">
      <w:bodyDiv w:val="1"/>
      <w:marLeft w:val="0"/>
      <w:marRight w:val="0"/>
      <w:marTop w:val="0"/>
      <w:marBottom w:val="0"/>
      <w:divBdr>
        <w:top w:val="none" w:sz="0" w:space="0" w:color="auto"/>
        <w:left w:val="none" w:sz="0" w:space="0" w:color="auto"/>
        <w:bottom w:val="none" w:sz="0" w:space="0" w:color="auto"/>
        <w:right w:val="none" w:sz="0" w:space="0" w:color="auto"/>
      </w:divBdr>
    </w:div>
    <w:div w:id="1137802231">
      <w:bodyDiv w:val="1"/>
      <w:marLeft w:val="0"/>
      <w:marRight w:val="0"/>
      <w:marTop w:val="0"/>
      <w:marBottom w:val="0"/>
      <w:divBdr>
        <w:top w:val="none" w:sz="0" w:space="0" w:color="auto"/>
        <w:left w:val="none" w:sz="0" w:space="0" w:color="auto"/>
        <w:bottom w:val="none" w:sz="0" w:space="0" w:color="auto"/>
        <w:right w:val="none" w:sz="0" w:space="0" w:color="auto"/>
      </w:divBdr>
    </w:div>
    <w:div w:id="1418986386">
      <w:bodyDiv w:val="1"/>
      <w:marLeft w:val="0"/>
      <w:marRight w:val="0"/>
      <w:marTop w:val="0"/>
      <w:marBottom w:val="0"/>
      <w:divBdr>
        <w:top w:val="none" w:sz="0" w:space="0" w:color="auto"/>
        <w:left w:val="none" w:sz="0" w:space="0" w:color="auto"/>
        <w:bottom w:val="none" w:sz="0" w:space="0" w:color="auto"/>
        <w:right w:val="none" w:sz="0" w:space="0" w:color="auto"/>
      </w:divBdr>
    </w:div>
    <w:div w:id="1610694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ofo/Downloads/ISOC-Document-templates-v1/ISOC-Report-templates-v2/Article-layout/Title-only/ISOC-Article-Titleonly-v1.dotx" TargetMode="External"/></Relationships>
</file>

<file path=word/theme/theme1.xml><?xml version="1.0" encoding="utf-8"?>
<a:theme xmlns:a="http://schemas.openxmlformats.org/drawingml/2006/main" name="Office Theme">
  <a:themeElements>
    <a:clrScheme name="01-ISOC-Blue">
      <a:dk1>
        <a:srgbClr val="0C1C2C"/>
      </a:dk1>
      <a:lt1>
        <a:srgbClr val="EEF2EC"/>
      </a:lt1>
      <a:dk2>
        <a:srgbClr val="3A82E4"/>
      </a:dk2>
      <a:lt2>
        <a:srgbClr val="DEDAD0"/>
      </a:lt2>
      <a:accent1>
        <a:srgbClr val="24366E"/>
      </a:accent1>
      <a:accent2>
        <a:srgbClr val="3A82E4"/>
      </a:accent2>
      <a:accent3>
        <a:srgbClr val="40B2A4"/>
      </a:accent3>
      <a:accent4>
        <a:srgbClr val="7E245C"/>
      </a:accent4>
      <a:accent5>
        <a:srgbClr val="D25238"/>
      </a:accent5>
      <a:accent6>
        <a:srgbClr val="EECA4A"/>
      </a:accent6>
      <a:hlink>
        <a:srgbClr val="0C1C2C"/>
      </a:hlink>
      <a:folHlink>
        <a:srgbClr val="0C1C2C"/>
      </a:folHlink>
    </a:clrScheme>
    <a:fontScheme name="Office 2">
      <a:majorFont>
        <a:latin typeface="Hind Light"/>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Hind Light"/>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rgbClr val="EEF2EC">
            <a:alpha val="96000"/>
          </a:srgbClr>
        </a:solidFill>
        <a:ln>
          <a:noFill/>
        </a:ln>
        <a:effectLst/>
      </a:spPr>
      <a:bodyPr wrap="square" lIns="72000" tIns="72000"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296711-A86C-0146-A8AC-7B0D94911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ISOC-Article-Titleonly-v1.dotx</Template>
  <TotalTime>56</TotalTime>
  <Pages>1</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Colin Perkins</cp:lastModifiedBy>
  <cp:revision>11</cp:revision>
  <cp:lastPrinted>2019-09-16T09:18:00Z</cp:lastPrinted>
  <dcterms:created xsi:type="dcterms:W3CDTF">2018-10-17T14:52:00Z</dcterms:created>
  <dcterms:modified xsi:type="dcterms:W3CDTF">2020-09-04T16:21:00Z</dcterms:modified>
  <cp:category/>
</cp:coreProperties>
</file>