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5240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b/>
          <w:bCs/>
          <w:color w:val="000000"/>
          <w:sz w:val="48"/>
          <w:szCs w:val="48"/>
        </w:rPr>
        <w:t xml:space="preserve">Process documentation</w:t>
      </w:r>
    </w:p>
    <w:p>
      <w:pPr>
        <w:spacing w:after="60"/>
      </w:pPr>
      <w:r>
        <w:rPr>
          <w:color w:val="1C150E"/>
          <w:sz w:val="26"/>
          <w:szCs w:val="26"/>
        </w:rPr>
        <w:t xml:space="preserve">New Hire Onboarding Process</w:t>
      </w:r>
    </w:p>
    <w:p>
      <w:pPr>
        <w:pBdr>
          <w:bottom w:val="single" w:color="8CD1E7" w:sz="12" w:space="6"/>
        </w:pBdr>
        <w:spacing w:after="200"/>
      </w:pPr>
      <w:r>
        <w:rPr>
          <w:color w:val="3A2E20"/>
          <w:sz w:val="18"/>
          <w:szCs w:val="18"/>
        </w:rPr>
        <w:t xml:space="preserve">Documentación de proceso · 23/6/2026</w:t>
      </w:r>
    </w:p>
    <w:p>
      <w:pPr>
        <w:pStyle w:val="Heading1"/>
        <w:pBdr>
          <w:bottom w:val="single" w:color="000000" w:sz="12" w:space="6"/>
        </w:pBdr>
        <w:spacing w:after="140" w:before="360"/>
      </w:pPr>
      <w:r>
        <w:rPr>
          <w:b/>
          <w:bCs/>
          <w:color w:val="000000"/>
          <w:sz w:val="30"/>
          <w:szCs w:val="30"/>
        </w:rPr>
        <w:t xml:space="preserve">1. Glosario de términos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Accounts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User access credentials and profiles required for the new hire to use company systems.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Day one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The new hire's first official working day with the organization.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Hardware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Physical equipment provided to the new hire, such as a laptop, peripherals, or other required devices.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New Hire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A newly employed person who is completing the onboarding process.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Orientation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Introductory session where the new hire receives essential company, role, and policy information.</w:t>
            </w:r>
          </w:p>
        </w:tc>
      </w:tr>
      <w:tr>
        <w:tc>
          <w:tcPr>
            <w:tcW w:type="pct" w:w="3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Welcome email</w:t>
            </w:r>
          </w:p>
        </w:tc>
        <w:tc>
          <w:tcPr>
            <w:tcW w:type="pct" w:w="7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Initial communication sent to the new hire with onboarding information and next steps.</w:t>
            </w:r>
          </w:p>
        </w:tc>
      </w:tr>
    </w:tbl>
    <w:p>
      <w:pPr>
        <w:pStyle w:val="Heading1"/>
        <w:pBdr>
          <w:bottom w:val="single" w:color="000000" w:sz="12" w:space="6"/>
        </w:pBdr>
        <w:spacing w:after="140" w:before="360"/>
      </w:pPr>
      <w:r>
        <w:rPr>
          <w:b/>
          <w:bCs/>
          <w:color w:val="000000"/>
          <w:sz w:val="30"/>
          <w:szCs w:val="30"/>
        </w:rPr>
        <w:t xml:space="preserve">2. Actores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HR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HR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Human Resources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Coordinates onboarding communications, initiates account creation, and manages required employment documentation.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IT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IT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Information Technology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Prepares, configures, and ships the hardware required for the new hire.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New Hire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92A6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1C150E"/>
                <w:sz w:val="20"/>
                <w:szCs w:val="20"/>
              </w:rPr>
              <w:t xml:space="preserve">New Hire</w:t>
            </w:r>
          </w:p>
        </w:tc>
        <w:tc>
          <w:tcPr>
            <w:tcW w:type="pct" w:w="25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Employee</w:t>
            </w:r>
          </w:p>
        </w:tc>
        <w:tc>
          <w:tcPr>
            <w:tcW w:type="pct" w:w="50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Receives hardware, signs required documents, and participates in orientation activities.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000000" w:sz="12" w:space="6"/>
        </w:pBdr>
        <w:spacing w:after="140" w:before="360"/>
      </w:pPr>
      <w:r>
        <w:rPr>
          <w:b/>
          <w:bCs/>
          <w:color w:val="000000"/>
          <w:sz w:val="30"/>
          <w:szCs w:val="30"/>
        </w:rPr>
        <w:t xml:space="preserve">3. Fichas de actividad</w:t>
      </w: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3.1  HR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1 — Welcome email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Welcome email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HR sends a welcome email to the new hire with onboarding instructions, key dates, required actions, and contact points.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Accepted job offer, start date, new hire contact details, onboarding checklist.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Welcome email sent and onboarding expectations communicated.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Email sent on time, delivery confirmation, new hire response rate, completeness of onboarding information.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Use a standardized welcome email template and automate reminders before the start date.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2 — Create accounts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Create accounts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HR initiates the creation of required user accounts so the new hire can access company systems.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New hire personal data, role information, department, manager details, access requirements.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Account creation request submitted or accounts created according to onboarding requirements.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Account creation lead time, percentage of accounts ready before day one, number of access issues reported.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Integrate HR and IT systems to trigger account creation automatically based on approved onboarding data.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3.2  IT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3 — Prepare hardware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Prepare hardware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IT configures and validates the hardware required for the new hire, including device setup and standard software installation.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Hardware request, role-based equipment requirements, asset inventory, account or device configuration details.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Prepared and tested hardware ready for delivery or pickup.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Hardware preparation time, first-time setup success rate, number of configuration defects.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Maintain preconfigured device images and use a checklist to verify readiness before shipment.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4 — Ship hardware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Ship hardware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IT arranges shipment of the prepared hardware to the appropriate location for the new hire.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Prepared hardware, shipping address or pickup location, delivery deadline, tracking information.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Hardware shipped and tracking details available.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On-time shipment rate, delivery success rate, shipping incidents, tracking availability.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Use tracked shipping and send automatic delivery updates to HR and the new hire.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color w:val="000000"/>
          <w:sz w:val="24"/>
          <w:szCs w:val="24"/>
        </w:rPr>
        <w:t xml:space="preserve">3.3  New Hire</w:t>
      </w: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5 — Pick up hardware on day one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Pick up hardware on day one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New Hire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The new hire receives or collects the assigned hardware on the first working day and confirms possession.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Prepared hardware, pickup instructions or delivery confirmation, identification if required.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Hardware received by the new hire and ready for use.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Hardware availability on day one, pickup completion rate, number of missing or defective items.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Provide clear pickup instructions and confirm hardware readiness before the start date.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6 — Sign documents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Sign documents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New Hire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The new hire reviews and signs required employment, policy, compliance, or administrative documents.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Required onboarding documents, identity or employment information, signing instructions.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Signed documents completed and submitted.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Document completion rate, time to completion, number of incomplete or incorrectly signed documents.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Use electronic signature tools with automated validation and reminders.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8CFC0" w:sz="4"/>
          <w:left w:val="single" w:color="D8CFC0" w:sz="4"/>
          <w:bottom w:val="single" w:color="D8CFC0" w:sz="4"/>
          <w:right w:val="single" w:color="D8CFC0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92A67" w:sz="4"/>
              <w:left w:val="single" w:color="192A67" w:sz="4"/>
              <w:bottom w:val="single" w:color="192A67" w:sz="4"/>
              <w:right w:val="single" w:color="192A67" w:sz="4"/>
            </w:tcBorders>
            <w:shd w:fill="192A6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Ficha 7 — Attend orientation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Actividad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Attend orientation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Lane / Actor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New Hire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The new hire participates in the orientation session to understand company policies, culture, tools, and initial responsibilities.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Entrada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Orientation schedule, meeting invite, onboarding materials, access to required tools.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Salida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Orientation completed and essential onboarding information received.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Indicadores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Orientation attendance rate, completion rate, new hire satisfaction score, post-orientation knowledge check results.</w:t>
            </w:r>
          </w:p>
        </w:tc>
      </w:tr>
      <w:tr>
        <w:tc>
          <w:tcPr>
            <w:tcW w:type="pct" w:w="28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DFE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3A2E20"/>
                <w:sz w:val="20"/>
                <w:szCs w:val="20"/>
              </w:rPr>
              <w:t xml:space="preserve">Acciones de mejora</w:t>
            </w:r>
          </w:p>
        </w:tc>
        <w:tc>
          <w:tcPr>
            <w:tcW w:type="pct" w:w="72%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1C150E"/>
                <w:sz w:val="20"/>
                <w:szCs w:val="20"/>
              </w:rPr>
              <w:t xml:space="preserve">Provide a structured orientation agenda and collect feedback to improve future onboarding sessions.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  <w:r>
      <w:rPr>
        <w:i/>
        <w:iCs/>
        <w:color w:val="3A2E20"/>
        <w:sz w:val="18"/>
        <w:szCs w:val="18"/>
      </w:rPr>
      <w:t xml:space="preserve">Documentación diagrama BPMN</w:t>
    </w:r>
  </w:p>
  <w:p>
    <w:pPr>
      <w:spacing w:after="0"/>
    </w:pPr>
    <w:r>
      <w:rPr>
        <w:i/>
        <w:iCs/>
        <w:color w:val="3A2E20"/>
        <w:sz w:val="18"/>
        <w:szCs w:val="18"/>
      </w:rPr>
      <w:t xml:space="preserve">New Hire Onboarding Process</w:t>
    </w:r>
  </w:p>
  <w:p>
    <w:pPr>
      <w:spacing w:after="0"/>
    </w:pPr>
    <w:r>
      <w:rPr>
        <w:i/>
        <w:iCs/>
        <w:color w:val="3A2E20"/>
        <w:sz w:val="18"/>
        <w:szCs w:val="18"/>
      </w:rPr>
      <w:t xml:space="preserve">Revisión 01.00 – 23/06/2026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5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ed079bed802015408ba0994bb64c27abb2ef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documentation</dc:title>
  <dc:creator>BPMN-DSL · Generador de documentación</dc:creator>
  <cp:lastModifiedBy>Un-named</cp:lastModifiedBy>
  <cp:revision>1</cp:revision>
  <dcterms:created xsi:type="dcterms:W3CDTF">2026-06-23T19:46:14.659Z</dcterms:created>
  <dcterms:modified xsi:type="dcterms:W3CDTF">2026-06-23T19:46:14.659Z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