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0B" w:rsidRPr="0029640B" w:rsidRDefault="0029640B" w:rsidP="0029640B">
      <w:pPr>
        <w:spacing w:line="480" w:lineRule="auto"/>
        <w:ind w:right="-279"/>
        <w:jc w:val="both"/>
        <w:outlineLvl w:val="0"/>
        <w:rPr>
          <w:color w:val="000000" w:themeColor="text1"/>
          <w:sz w:val="21"/>
          <w:lang w:val="en-US"/>
        </w:rPr>
      </w:pPr>
      <w:r w:rsidRPr="00540BFA">
        <w:rPr>
          <w:color w:val="000000" w:themeColor="text1"/>
          <w:sz w:val="21"/>
          <w:lang w:val="en-US"/>
        </w:rPr>
        <w:t xml:space="preserve">Ignasi Arranz, Bertrand Fournier, Nigel P. Lester, Brian J. </w:t>
      </w:r>
      <w:proofErr w:type="spellStart"/>
      <w:r w:rsidRPr="00540BFA">
        <w:rPr>
          <w:color w:val="000000" w:themeColor="text1"/>
          <w:sz w:val="21"/>
          <w:lang w:val="en-US"/>
        </w:rPr>
        <w:t>Shuter</w:t>
      </w:r>
      <w:proofErr w:type="spellEnd"/>
      <w:r w:rsidRPr="00540BFA">
        <w:rPr>
          <w:color w:val="000000" w:themeColor="text1"/>
          <w:sz w:val="21"/>
          <w:lang w:val="en-US"/>
        </w:rPr>
        <w:t>, and Pedro R. Peres-</w:t>
      </w:r>
      <w:proofErr w:type="spellStart"/>
      <w:r w:rsidRPr="00540BFA">
        <w:rPr>
          <w:color w:val="000000" w:themeColor="text1"/>
          <w:sz w:val="21"/>
          <w:lang w:val="en-US"/>
        </w:rPr>
        <w:t>Neto</w:t>
      </w:r>
      <w:proofErr w:type="spellEnd"/>
      <w:r w:rsidRPr="00540BFA">
        <w:rPr>
          <w:color w:val="000000" w:themeColor="text1"/>
          <w:sz w:val="21"/>
          <w:lang w:val="en-US"/>
        </w:rPr>
        <w:t>. Species compositions mediate biomass conservation: the case of lake fish communities</w:t>
      </w:r>
      <w:r>
        <w:rPr>
          <w:color w:val="000000" w:themeColor="text1"/>
          <w:sz w:val="21"/>
          <w:lang w:val="en-US"/>
        </w:rPr>
        <w:t>.</w:t>
      </w:r>
      <w:r w:rsidRPr="00540BFA">
        <w:rPr>
          <w:color w:val="000000" w:themeColor="text1"/>
          <w:sz w:val="21"/>
          <w:lang w:val="en-US"/>
        </w:rPr>
        <w:t xml:space="preserve"> Ecology</w:t>
      </w:r>
      <w:r>
        <w:rPr>
          <w:color w:val="000000" w:themeColor="text1"/>
          <w:sz w:val="21"/>
          <w:lang w:val="en-US"/>
        </w:rPr>
        <w:t>.</w:t>
      </w:r>
    </w:p>
    <w:p w:rsidR="00462202" w:rsidRPr="004001C1" w:rsidRDefault="00462202" w:rsidP="00462202">
      <w:pPr>
        <w:spacing w:line="480" w:lineRule="auto"/>
        <w:ind w:right="-279"/>
        <w:jc w:val="both"/>
        <w:rPr>
          <w:rFonts w:eastAsiaTheme="majorEastAsia"/>
          <w:color w:val="2F5496" w:themeColor="accent1" w:themeShade="BF"/>
          <w:sz w:val="28"/>
          <w:szCs w:val="32"/>
          <w:lang w:val="en-US"/>
        </w:rPr>
      </w:pP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Appendix S</w:t>
      </w:r>
      <w:r w:rsidRPr="00462202">
        <w:rPr>
          <w:rFonts w:eastAsiaTheme="majorEastAsia"/>
          <w:color w:val="2F5496" w:themeColor="accent1" w:themeShade="BF"/>
          <w:sz w:val="28"/>
          <w:szCs w:val="32"/>
          <w:lang w:val="en-US"/>
        </w:rPr>
        <w:t>6</w:t>
      </w:r>
      <w:r w:rsidRPr="004001C1">
        <w:rPr>
          <w:rFonts w:eastAsiaTheme="majorEastAsia"/>
          <w:color w:val="2F5496" w:themeColor="accent1" w:themeShade="BF"/>
          <w:sz w:val="28"/>
          <w:szCs w:val="32"/>
          <w:lang w:val="en-US"/>
        </w:rPr>
        <w:t>. Correlation among environmental variables</w:t>
      </w:r>
    </w:p>
    <w:p w:rsidR="00462202" w:rsidRPr="00462202" w:rsidRDefault="00462202" w:rsidP="00462202">
      <w:pPr>
        <w:spacing w:line="480" w:lineRule="auto"/>
        <w:jc w:val="both"/>
        <w:rPr>
          <w:color w:val="000000" w:themeColor="text1"/>
          <w:lang w:val="en-US"/>
        </w:rPr>
      </w:pPr>
      <w:r w:rsidRPr="00462202">
        <w:rPr>
          <w:b/>
          <w:bCs/>
          <w:color w:val="000000" w:themeColor="text1"/>
          <w:lang w:val="en-US"/>
        </w:rPr>
        <w:t>Table S1.</w:t>
      </w:r>
      <w:r w:rsidRPr="00462202">
        <w:rPr>
          <w:color w:val="000000" w:themeColor="text1"/>
          <w:lang w:val="en-US"/>
        </w:rPr>
        <w:t xml:space="preserve"> Pearson’s correlation table with the coefficients among the environmental variables. DEPMAX, maximum depth, m; DEPMN, mean depth, m; MAT, mean annual air temperature, °C; GDD, growing degree days &gt; 5 °C, L10AREA, surface area, km</w:t>
      </w:r>
      <w:r w:rsidRPr="00462202">
        <w:rPr>
          <w:color w:val="000000" w:themeColor="text1"/>
          <w:vertAlign w:val="superscript"/>
          <w:lang w:val="en-US"/>
        </w:rPr>
        <w:t>2</w:t>
      </w:r>
      <w:r w:rsidRPr="00462202">
        <w:rPr>
          <w:color w:val="000000" w:themeColor="text1"/>
          <w:lang w:val="en-US"/>
        </w:rPr>
        <w:t>; L10COND, conductivity, µS·cm</w:t>
      </w:r>
      <w:r w:rsidRPr="00462202">
        <w:rPr>
          <w:color w:val="000000" w:themeColor="text1"/>
          <w:vertAlign w:val="superscript"/>
          <w:lang w:val="en-US"/>
        </w:rPr>
        <w:t>-1</w:t>
      </w:r>
      <w:r w:rsidRPr="00462202">
        <w:rPr>
          <w:color w:val="000000" w:themeColor="text1"/>
          <w:lang w:val="en-US"/>
        </w:rPr>
        <w:t>; DOC, dissolved organic carbon, mg·l</w:t>
      </w:r>
      <w:r w:rsidRPr="00462202">
        <w:rPr>
          <w:color w:val="000000" w:themeColor="text1"/>
          <w:vertAlign w:val="superscript"/>
          <w:lang w:val="en-US"/>
        </w:rPr>
        <w:t>-1</w:t>
      </w:r>
      <w:r w:rsidRPr="00462202">
        <w:rPr>
          <w:color w:val="000000" w:themeColor="text1"/>
          <w:lang w:val="en-US"/>
        </w:rPr>
        <w:t>; L10SEC, summer Secchi depth, m; L10TP, total phosphorus, µg·l</w:t>
      </w:r>
      <w:r w:rsidRPr="00462202">
        <w:rPr>
          <w:color w:val="000000" w:themeColor="text1"/>
          <w:vertAlign w:val="superscript"/>
          <w:lang w:val="en-US"/>
        </w:rPr>
        <w:t>-1</w:t>
      </w:r>
      <w:r w:rsidRPr="00462202">
        <w:rPr>
          <w:color w:val="000000" w:themeColor="text1"/>
          <w:lang w:val="en-US"/>
        </w:rPr>
        <w:t>.</w:t>
      </w:r>
    </w:p>
    <w:tbl>
      <w:tblPr>
        <w:tblStyle w:val="Tablaconcuadrcula"/>
        <w:tblpPr w:leftFromText="141" w:rightFromText="141" w:vertAnchor="page" w:horzAnchor="margin" w:tblpXSpec="center" w:tblpY="6086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1061"/>
        <w:gridCol w:w="769"/>
        <w:gridCol w:w="764"/>
        <w:gridCol w:w="1083"/>
        <w:gridCol w:w="1239"/>
        <w:gridCol w:w="1105"/>
        <w:gridCol w:w="762"/>
        <w:gridCol w:w="905"/>
      </w:tblGrid>
      <w:tr w:rsidR="00E87DC3" w:rsidRPr="00462202" w:rsidTr="00E87DC3">
        <w:tc>
          <w:tcPr>
            <w:tcW w:w="137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DEPMAX</w:t>
            </w:r>
          </w:p>
        </w:tc>
        <w:tc>
          <w:tcPr>
            <w:tcW w:w="76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MAT</w:t>
            </w:r>
          </w:p>
        </w:tc>
        <w:tc>
          <w:tcPr>
            <w:tcW w:w="76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GDD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L10AREA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L10DEPMN</w:t>
            </w:r>
          </w:p>
        </w:tc>
        <w:tc>
          <w:tcPr>
            <w:tcW w:w="110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L10COND</w:t>
            </w:r>
          </w:p>
        </w:tc>
        <w:tc>
          <w:tcPr>
            <w:tcW w:w="76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DOC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L10SEC</w:t>
            </w:r>
          </w:p>
        </w:tc>
      </w:tr>
      <w:tr w:rsidR="00E87DC3" w:rsidRPr="00462202" w:rsidTr="00E87DC3">
        <w:tc>
          <w:tcPr>
            <w:tcW w:w="1377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MAT</w:t>
            </w:r>
          </w:p>
        </w:tc>
        <w:tc>
          <w:tcPr>
            <w:tcW w:w="1061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769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4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2" w:type="dxa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GDD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0.073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b/>
                <w:color w:val="000000" w:themeColor="text1"/>
                <w:sz w:val="20"/>
                <w:szCs w:val="20"/>
              </w:rPr>
            </w:pPr>
            <w:r w:rsidRPr="00462202">
              <w:rPr>
                <w:b/>
                <w:color w:val="000000" w:themeColor="text1"/>
                <w:sz w:val="20"/>
                <w:szCs w:val="20"/>
              </w:rPr>
              <w:t>0.907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L10AREA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0.392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-0.209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-0.074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L10DEPMN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b/>
                <w:color w:val="000000" w:themeColor="text1"/>
                <w:sz w:val="20"/>
                <w:szCs w:val="20"/>
              </w:rPr>
            </w:pPr>
            <w:r w:rsidRPr="00462202">
              <w:rPr>
                <w:b/>
                <w:color w:val="000000" w:themeColor="text1"/>
                <w:sz w:val="20"/>
                <w:szCs w:val="20"/>
              </w:rPr>
              <w:t>0.824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0.147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0.144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0.239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L10COND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-0.122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0.208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0.231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0.177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-0.17</w:t>
            </w: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DOC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-0.391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-0.513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-0.42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0.025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-0.51</w:t>
            </w: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0.047</w:t>
            </w: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L10SEC</w:t>
            </w:r>
          </w:p>
        </w:tc>
        <w:tc>
          <w:tcPr>
            <w:tcW w:w="1061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0.452</w:t>
            </w:r>
          </w:p>
        </w:tc>
        <w:tc>
          <w:tcPr>
            <w:tcW w:w="769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0.404</w:t>
            </w:r>
          </w:p>
        </w:tc>
        <w:tc>
          <w:tcPr>
            <w:tcW w:w="764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0.301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-0.051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b/>
                <w:color w:val="000000" w:themeColor="text1"/>
                <w:sz w:val="20"/>
                <w:szCs w:val="20"/>
              </w:rPr>
            </w:pPr>
            <w:r w:rsidRPr="00462202">
              <w:rPr>
                <w:b/>
                <w:color w:val="000000" w:themeColor="text1"/>
                <w:sz w:val="20"/>
                <w:szCs w:val="20"/>
              </w:rPr>
              <w:t>0.564</w:t>
            </w:r>
          </w:p>
        </w:tc>
        <w:tc>
          <w:tcPr>
            <w:tcW w:w="1105" w:type="dxa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0.017</w:t>
            </w:r>
          </w:p>
        </w:tc>
        <w:tc>
          <w:tcPr>
            <w:tcW w:w="762" w:type="dxa"/>
            <w:vAlign w:val="center"/>
          </w:tcPr>
          <w:p w:rsidR="00E87DC3" w:rsidRPr="00462202" w:rsidRDefault="00E87DC3" w:rsidP="00E87DC3">
            <w:pPr>
              <w:rPr>
                <w:b/>
                <w:color w:val="000000" w:themeColor="text1"/>
                <w:sz w:val="20"/>
                <w:szCs w:val="20"/>
              </w:rPr>
            </w:pPr>
            <w:r w:rsidRPr="00462202">
              <w:rPr>
                <w:b/>
                <w:color w:val="000000" w:themeColor="text1"/>
                <w:sz w:val="20"/>
                <w:szCs w:val="20"/>
              </w:rPr>
              <w:t>-0.759</w:t>
            </w:r>
          </w:p>
        </w:tc>
        <w:tc>
          <w:tcPr>
            <w:tcW w:w="0" w:type="auto"/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7DC3" w:rsidRPr="00462202" w:rsidTr="00E87DC3">
        <w:tc>
          <w:tcPr>
            <w:tcW w:w="1377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L10TP</w:t>
            </w:r>
          </w:p>
        </w:tc>
        <w:tc>
          <w:tcPr>
            <w:tcW w:w="1061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-0.483</w:t>
            </w:r>
          </w:p>
        </w:tc>
        <w:tc>
          <w:tcPr>
            <w:tcW w:w="769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-0.12</w:t>
            </w:r>
          </w:p>
        </w:tc>
        <w:tc>
          <w:tcPr>
            <w:tcW w:w="764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-0.504</w:t>
            </w:r>
          </w:p>
        </w:tc>
        <w:tc>
          <w:tcPr>
            <w:tcW w:w="1105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0.387</w:t>
            </w:r>
          </w:p>
        </w:tc>
        <w:tc>
          <w:tcPr>
            <w:tcW w:w="762" w:type="dxa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b/>
                <w:color w:val="000000" w:themeColor="text1"/>
                <w:sz w:val="20"/>
                <w:szCs w:val="20"/>
              </w:rPr>
            </w:pPr>
            <w:r w:rsidRPr="00462202">
              <w:rPr>
                <w:b/>
                <w:color w:val="000000" w:themeColor="text1"/>
                <w:sz w:val="20"/>
                <w:szCs w:val="20"/>
              </w:rPr>
              <w:t>0.574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E87DC3" w:rsidRPr="00462202" w:rsidRDefault="00E87DC3" w:rsidP="00E87DC3">
            <w:pPr>
              <w:rPr>
                <w:color w:val="000000" w:themeColor="text1"/>
                <w:sz w:val="20"/>
                <w:szCs w:val="20"/>
              </w:rPr>
            </w:pPr>
            <w:r w:rsidRPr="00462202">
              <w:rPr>
                <w:color w:val="000000" w:themeColor="text1"/>
                <w:sz w:val="20"/>
                <w:szCs w:val="20"/>
              </w:rPr>
              <w:t>-0.607</w:t>
            </w:r>
          </w:p>
        </w:tc>
      </w:tr>
    </w:tbl>
    <w:p w:rsidR="00333829" w:rsidRPr="00462202" w:rsidRDefault="00333829">
      <w:pPr>
        <w:rPr>
          <w:color w:val="000000" w:themeColor="text1"/>
        </w:rPr>
      </w:pPr>
      <w:bookmarkStart w:id="0" w:name="_GoBack"/>
      <w:bookmarkEnd w:id="0"/>
    </w:p>
    <w:sectPr w:rsidR="00333829" w:rsidRPr="00462202" w:rsidSect="005660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02"/>
    <w:rsid w:val="00171BCA"/>
    <w:rsid w:val="0029640B"/>
    <w:rsid w:val="00333829"/>
    <w:rsid w:val="00462202"/>
    <w:rsid w:val="005660E0"/>
    <w:rsid w:val="00E8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5BFC3F"/>
  <w15:chartTrackingRefBased/>
  <w15:docId w15:val="{C945E08E-4455-4B42-B6B8-9A2B7DC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202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220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Arranz</dc:creator>
  <cp:keywords/>
  <dc:description/>
  <cp:lastModifiedBy>Ignasi Arranz</cp:lastModifiedBy>
  <cp:revision>3</cp:revision>
  <dcterms:created xsi:type="dcterms:W3CDTF">2021-09-07T13:56:00Z</dcterms:created>
  <dcterms:modified xsi:type="dcterms:W3CDTF">2021-09-07T14:13:00Z</dcterms:modified>
</cp:coreProperties>
</file>