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oy3m2d1nx4q" w:id="0"/>
      <w:bookmarkEnd w:id="0"/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1984- George Orwell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Viaje al centro de la tierra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Geronimo Stilton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Celestina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 Sombras de Grey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niño del pijama de rayas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resplandor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hobp9gk1ckdd" w:id="1"/>
      <w:bookmarkEnd w:id="1"/>
      <w:r w:rsidDel="00000000" w:rsidR="00000000" w:rsidRPr="00000000">
        <w:rPr>
          <w:rtl w:val="0"/>
        </w:rPr>
        <w:t xml:space="preserve">Criterios de clasificación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Precio del libro en Amazon: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Sí. Busco uno que tenga una edición en papel por menos de 10€.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No, no quiero eliminar opciones por el precio.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¿Lo vas a leer en digital? Descartar si el llibre no está en format digital: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Sí, quiero un libro que esté disponible en eBook.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No, busco un libro en papel.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Cualquiera me sirve. ¡Mientras pueda leerlo!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¿Novela independiente o parte de una saga?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Novela independiente.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Prefiero saga, pero solo de dos o tres libros.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Saga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 de más de tres volúmenes.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Busco una saga que se haya publicado completa en español, da igual cuántos volúmenes tenga.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Saga. No digo más, cualquiera me vale, incluso las inacabadas.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La verdad es que me da igual. Hazme otra pregunta.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  <w:rtl w:val="0"/>
        </w:rPr>
        <w:t xml:space="preserve">¿Quieres que la novela esté protagonizada por un chico o por una chica?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Por un chico.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Por una chica.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Ambos, como en las novelas que van alternando capítulos del chico y capítulos de la chica.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Mejor que haya un grupo de personajes en el que todos sean más o menos igual de importantes.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Hum... ¡Hazme otra pregunta!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  <w:rtl w:val="0"/>
        </w:rPr>
        <w:t xml:space="preserve">¿Prefieres leer un libro escrito por un autor español o por un autor extranjero?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Autor español, que tenemos muy buena literatura y eso hay que potenciarlo.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Autor extranjero, ¡quiero saber qué se lee en otros países!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u w:val="none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No me importa de dónde sea el autor mientras la historia sea buena.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  <w:rtl w:val="0"/>
        </w:rPr>
        <w:t xml:space="preserve">¿Quieres que en la novela haya algo de amor?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Las historias de amor siempre me resultan atractivas, tanto si son la trama principal como si son secundarias.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Estoy un poco cansado de tanta historia de amor. Búscame una novela que no la tenga.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¿En serio me vais a decir esto? ¡Spoiler! ¡No quiero saberlo!</w:t>
      </w:r>
    </w:p>
    <w:p w:rsidR="00000000" w:rsidDel="00000000" w:rsidP="00000000" w:rsidRDefault="00000000" w:rsidRPr="00000000" w14:paraId="0000002A">
      <w:pPr>
        <w:shd w:fill="f0ece4" w:val="clear"/>
        <w:spacing w:after="240" w:lineRule="auto"/>
        <w:jc w:val="both"/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0ece4" w:val="clear"/>
          <w:rtl w:val="0"/>
        </w:rPr>
        <w:t xml:space="preserve">¿Quieres una novela que se haya adaptado para televisión o cine?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0ece4" w:val="clear"/>
        <w:spacing w:after="0" w:afterAutospacing="0" w:lineRule="auto"/>
        <w:ind w:left="720" w:hanging="360"/>
        <w:jc w:val="both"/>
        <w:rPr>
          <w:rFonts w:ascii="Roboto" w:cs="Roboto" w:eastAsia="Roboto" w:hAnsi="Roboto"/>
          <w:color w:val="212529"/>
          <w:sz w:val="24"/>
          <w:szCs w:val="24"/>
          <w:u w:val="none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¡Sí! Me encanta poder comparar.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hd w:fill="f0ece4" w:val="clear"/>
        <w:spacing w:after="0" w:afterAutospacing="0" w:lineRule="auto"/>
        <w:ind w:left="720" w:hanging="360"/>
        <w:jc w:val="both"/>
        <w:rPr>
          <w:rFonts w:ascii="Roboto" w:cs="Roboto" w:eastAsia="Roboto" w:hAnsi="Roboto"/>
          <w:color w:val="212529"/>
          <w:sz w:val="24"/>
          <w:szCs w:val="24"/>
          <w:u w:val="none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No, no quiero que me estropeen el libro.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hd w:fill="f0ece4" w:val="clear"/>
        <w:spacing w:after="240" w:lineRule="auto"/>
        <w:ind w:left="720" w:hanging="360"/>
        <w:jc w:val="both"/>
        <w:rPr>
          <w:rFonts w:ascii="Roboto" w:cs="Roboto" w:eastAsia="Roboto" w:hAnsi="Roboto"/>
          <w:color w:val="212529"/>
          <w:sz w:val="24"/>
          <w:szCs w:val="24"/>
          <w:u w:val="none"/>
          <w:shd w:fill="f0ece4" w:val="clear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shd w:fill="f0ece4" w:val="clear"/>
          <w:rtl w:val="0"/>
        </w:rPr>
        <w:t xml:space="preserve">No descartemos nada.</w:t>
      </w:r>
    </w:p>
    <w:p w:rsidR="00000000" w:rsidDel="00000000" w:rsidP="00000000" w:rsidRDefault="00000000" w:rsidRPr="00000000" w14:paraId="0000002E">
      <w:pPr>
        <w:shd w:fill="f0ece4" w:val="clear"/>
        <w:spacing w:after="240" w:lineRule="auto"/>
        <w:jc w:val="both"/>
        <w:rPr>
          <w:rFonts w:ascii="Roboto" w:cs="Roboto" w:eastAsia="Roboto" w:hAnsi="Roboto"/>
          <w:color w:val="212529"/>
          <w:sz w:val="24"/>
          <w:szCs w:val="24"/>
          <w:shd w:fill="f0ece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Edad: Infantil - Juvenil - Adulto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Número de Pàginas: cortos (&lt;500) , largos (500&lt;)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Temática: Ciencia-Ficcion, Drama Amoroso, Trajicomedia, Historia, Miedo, Aventuras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Fecha de publicación: moderno o clasico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