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9589" w14:textId="77777777" w:rsidR="00EC0CC4" w:rsidRPr="00576F69" w:rsidRDefault="00EC0CC4" w:rsidP="00EC0CC4">
      <w:pPr>
        <w:rPr>
          <w:lang w:val="el-GR"/>
        </w:rPr>
      </w:pPr>
      <w:r w:rsidRPr="00576F69">
        <w:rPr>
          <w:lang w:val="el-GR"/>
        </w:rPr>
        <w:t>Μάθημα: Μαθηματικά</w:t>
      </w:r>
    </w:p>
    <w:p w14:paraId="71C55DF7" w14:textId="610B21C3" w:rsidR="00EC0CC4" w:rsidRPr="00576F69" w:rsidRDefault="00EC0CC4" w:rsidP="00EC0CC4">
      <w:pPr>
        <w:rPr>
          <w:lang w:val="el-GR"/>
        </w:rPr>
      </w:pPr>
      <w:r w:rsidRPr="00576F69">
        <w:rPr>
          <w:lang w:val="el-GR"/>
        </w:rPr>
        <w:t xml:space="preserve">Τάξη: </w:t>
      </w:r>
      <w:r>
        <w:rPr>
          <w:lang w:val="el-GR"/>
        </w:rPr>
        <w:t>Α</w:t>
      </w:r>
      <w:r w:rsidRPr="00576F69">
        <w:rPr>
          <w:lang w:val="el-GR"/>
        </w:rPr>
        <w:t xml:space="preserve"> Γυμνασίου</w:t>
      </w:r>
    </w:p>
    <w:p w14:paraId="3BB2CB96" w14:textId="5856A2F1" w:rsidR="00EC0CC4" w:rsidRPr="00576F69" w:rsidRDefault="00EC0CC4" w:rsidP="00EC0CC4">
      <w:pPr>
        <w:rPr>
          <w:lang w:val="el-GR"/>
        </w:rPr>
      </w:pPr>
      <w:r w:rsidRPr="00576F69">
        <w:rPr>
          <w:lang w:val="el-GR"/>
        </w:rPr>
        <w:t xml:space="preserve">Δυσκολία: </w:t>
      </w:r>
      <w:r>
        <w:rPr>
          <w:lang w:val="el-GR"/>
        </w:rPr>
        <w:t>Εύκολο</w:t>
      </w:r>
    </w:p>
    <w:p w14:paraId="553900E6" w14:textId="77777777" w:rsidR="00EC0CC4" w:rsidRDefault="00EC0CC4" w:rsidP="00EC0CC4">
      <w:pPr>
        <w:rPr>
          <w:lang w:val="el-GR"/>
        </w:rPr>
      </w:pPr>
      <w:r>
        <w:rPr>
          <w:lang w:val="el-GR"/>
        </w:rPr>
        <w:t>ΕΡΩΤΗΣΗ 1</w:t>
      </w:r>
    </w:p>
    <w:p w14:paraId="3A377EA8" w14:textId="079B2828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Στρίβουμε ένα συνηθισμένο κέρμα και ρίχνουμε ένα συνηθισμένο ζάρι (με 6 έδρες). Ποιο από τα επόμενα</w:t>
      </w:r>
      <w:r>
        <w:rPr>
          <w:lang w:val="el-GR"/>
        </w:rPr>
        <w:t xml:space="preserve"> </w:t>
      </w:r>
      <w:r w:rsidRPr="00EC0CC4">
        <w:rPr>
          <w:lang w:val="el-GR"/>
        </w:rPr>
        <w:t>είναι πιθανότερο να συμβεί;</w:t>
      </w:r>
    </w:p>
    <w:p w14:paraId="7E02C1ED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Α. Να έρθει «γράμματα» στο κέρμα.</w:t>
      </w:r>
    </w:p>
    <w:p w14:paraId="4AD6AB91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Β. Να έρθει 1 στο ζάρι.</w:t>
      </w:r>
    </w:p>
    <w:p w14:paraId="2880A6EE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Γ. Να έρθει αριθμός μεγαλύτερος του 1 στο ζάρι.</w:t>
      </w:r>
    </w:p>
    <w:p w14:paraId="7475E9B9" w14:textId="6A90B659" w:rsidR="00EC0CC4" w:rsidRDefault="00EC0CC4" w:rsidP="00EC0CC4">
      <w:pPr>
        <w:rPr>
          <w:lang w:val="el-GR"/>
        </w:rPr>
      </w:pPr>
      <w:r w:rsidRPr="00EC0CC4">
        <w:rPr>
          <w:lang w:val="el-GR"/>
        </w:rPr>
        <w:t>Δ. Να μην έρθει «γράμματα» στο κέρμα.</w:t>
      </w:r>
    </w:p>
    <w:p w14:paraId="14FA2C43" w14:textId="3A9B66DE" w:rsidR="00EC0CC4" w:rsidRDefault="00EC0CC4" w:rsidP="00EC0CC4">
      <w:pPr>
        <w:rPr>
          <w:lang w:val="el-GR"/>
        </w:rPr>
      </w:pPr>
      <w:r>
        <w:rPr>
          <w:lang w:val="el-GR"/>
        </w:rPr>
        <w:t>ΑΠΑΝΤΗΣΗ</w:t>
      </w:r>
    </w:p>
    <w:p w14:paraId="292D2589" w14:textId="4405C439" w:rsidR="00EC0CC4" w:rsidRDefault="00EC0CC4" w:rsidP="00EC0CC4">
      <w:pPr>
        <w:rPr>
          <w:lang w:val="el-GR"/>
        </w:rPr>
      </w:pPr>
      <w:r>
        <w:rPr>
          <w:lang w:val="el-GR"/>
        </w:rPr>
        <w:t>Γ</w:t>
      </w:r>
    </w:p>
    <w:p w14:paraId="0478AA5B" w14:textId="581ADAB9" w:rsidR="00EC0CC4" w:rsidRDefault="00EC0CC4" w:rsidP="00EC0CC4">
      <w:pPr>
        <w:rPr>
          <w:lang w:val="el-GR"/>
        </w:rPr>
      </w:pPr>
      <w:r>
        <w:rPr>
          <w:lang w:val="el-GR"/>
        </w:rPr>
        <w:t>ΕΡΩΤΗΣΗ 2</w:t>
      </w:r>
    </w:p>
    <w:p w14:paraId="7BA4B87D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Αναμειγνύουμε ίδια ποσότητα από τρία ροφήματα. Τα δύο περιέχουν 22% πορτοκάλι το καθένα, ενώ το</w:t>
      </w:r>
    </w:p>
    <w:p w14:paraId="79469B8D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τρίτο περιέχει 34% πορτοκάλι. Πόσο % πορτοκάλι περιέχει το ρόφημα που προέκυψε από την ανάμειξη;</w:t>
      </w:r>
    </w:p>
    <w:p w14:paraId="32A2E415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Α. 22%</w:t>
      </w:r>
    </w:p>
    <w:p w14:paraId="5FC05931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Β. 26%</w:t>
      </w:r>
    </w:p>
    <w:p w14:paraId="70676A4D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Γ.28%</w:t>
      </w:r>
    </w:p>
    <w:p w14:paraId="25B9229E" w14:textId="0C27DD74" w:rsidR="00EC0CC4" w:rsidRDefault="00EC0CC4" w:rsidP="00EC0CC4">
      <w:pPr>
        <w:rPr>
          <w:lang w:val="el-GR"/>
        </w:rPr>
      </w:pPr>
      <w:r w:rsidRPr="00EC0CC4">
        <w:rPr>
          <w:lang w:val="el-GR"/>
        </w:rPr>
        <w:t>Δ. 30 %</w:t>
      </w:r>
    </w:p>
    <w:p w14:paraId="48A30406" w14:textId="49AD1C32" w:rsidR="00EC0CC4" w:rsidRDefault="00EC0CC4" w:rsidP="00EC0CC4">
      <w:pPr>
        <w:rPr>
          <w:lang w:val="el-GR"/>
        </w:rPr>
      </w:pPr>
      <w:r>
        <w:rPr>
          <w:lang w:val="el-GR"/>
        </w:rPr>
        <w:t>ΑΠΑΝΤΗΣΗ</w:t>
      </w:r>
    </w:p>
    <w:p w14:paraId="009691DC" w14:textId="365E1B66" w:rsidR="00EC0CC4" w:rsidRDefault="00EC0CC4" w:rsidP="00EC0CC4">
      <w:pPr>
        <w:rPr>
          <w:lang w:val="el-GR"/>
        </w:rPr>
      </w:pPr>
      <w:r>
        <w:rPr>
          <w:lang w:val="el-GR"/>
        </w:rPr>
        <w:t>Β</w:t>
      </w:r>
    </w:p>
    <w:p w14:paraId="3785AA69" w14:textId="364B15A9" w:rsidR="00EC0CC4" w:rsidRDefault="00EC0CC4" w:rsidP="00EC0CC4">
      <w:pPr>
        <w:rPr>
          <w:lang w:val="el-GR"/>
        </w:rPr>
      </w:pPr>
      <w:r>
        <w:rPr>
          <w:lang w:val="el-GR"/>
        </w:rPr>
        <w:t>ΕΡΩΤΗΣΗ 3</w:t>
      </w:r>
    </w:p>
    <w:p w14:paraId="5F20D1FA" w14:textId="45FCDDD8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Έχουμε 225 αμύγδαλα, 99 καρύδια και 54 κάστανα. Θέλουμε να τα μοιράσουμε σε σακουλάκια ώστε όλα</w:t>
      </w:r>
      <w:r>
        <w:rPr>
          <w:lang w:val="el-GR"/>
        </w:rPr>
        <w:t xml:space="preserve"> </w:t>
      </w:r>
      <w:r w:rsidRPr="00EC0CC4">
        <w:rPr>
          <w:lang w:val="el-GR"/>
        </w:rPr>
        <w:t>να περιέχουν ίδιο αριθμό από αμύγδαλα, ίδιο αριθμό από καρύδια και ίδιο αριθμό από κάστανα. Πόσα το</w:t>
      </w:r>
      <w:r>
        <w:rPr>
          <w:lang w:val="el-GR"/>
        </w:rPr>
        <w:t xml:space="preserve"> </w:t>
      </w:r>
      <w:r w:rsidRPr="00EC0CC4">
        <w:rPr>
          <w:lang w:val="el-GR"/>
        </w:rPr>
        <w:t>πολύ τέτοια σακουλάκια μπορούμε να γεμίσουμε;</w:t>
      </w:r>
    </w:p>
    <w:p w14:paraId="4E57BF9D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Α. 1</w:t>
      </w:r>
    </w:p>
    <w:p w14:paraId="1A4522D0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Β. 3</w:t>
      </w:r>
    </w:p>
    <w:p w14:paraId="2F007A00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lastRenderedPageBreak/>
        <w:t>Γ. 5</w:t>
      </w:r>
    </w:p>
    <w:p w14:paraId="5AA6E188" w14:textId="07E9CA3F" w:rsidR="00EC0CC4" w:rsidRDefault="00EC0CC4" w:rsidP="00EC0CC4">
      <w:pPr>
        <w:rPr>
          <w:lang w:val="el-GR"/>
        </w:rPr>
      </w:pPr>
      <w:r w:rsidRPr="00EC0CC4">
        <w:rPr>
          <w:lang w:val="el-GR"/>
        </w:rPr>
        <w:t>Δ. 9</w:t>
      </w:r>
    </w:p>
    <w:p w14:paraId="1D7174F0" w14:textId="0E4E69A0" w:rsidR="00EC0CC4" w:rsidRDefault="00EC0CC4" w:rsidP="00EC0CC4">
      <w:pPr>
        <w:rPr>
          <w:lang w:val="el-GR"/>
        </w:rPr>
      </w:pPr>
      <w:r>
        <w:rPr>
          <w:lang w:val="el-GR"/>
        </w:rPr>
        <w:t>ΑΠΑΝΤΗΣΗ</w:t>
      </w:r>
    </w:p>
    <w:p w14:paraId="60C6DDC5" w14:textId="4836AEB3" w:rsidR="00EC0CC4" w:rsidRDefault="00EC0CC4" w:rsidP="00EC0CC4">
      <w:pPr>
        <w:rPr>
          <w:lang w:val="el-GR"/>
        </w:rPr>
      </w:pPr>
      <w:r>
        <w:rPr>
          <w:lang w:val="el-GR"/>
        </w:rPr>
        <w:t>Δ</w:t>
      </w:r>
    </w:p>
    <w:p w14:paraId="3FC64D59" w14:textId="2CBAF6D5" w:rsidR="00EC0CC4" w:rsidRDefault="00EC0CC4" w:rsidP="00EC0CC4">
      <w:pPr>
        <w:rPr>
          <w:lang w:val="el-GR"/>
        </w:rPr>
      </w:pPr>
      <w:r>
        <w:rPr>
          <w:lang w:val="el-GR"/>
        </w:rPr>
        <w:t>ΕΡΩΤΗΣΗ 4</w:t>
      </w:r>
    </w:p>
    <w:p w14:paraId="2BACC665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Οι πλευρές ενός τετραγώνου και ενός τριγώνου είναι όλες ίσες μεταξύ τους. Αν το άθροισμα των</w:t>
      </w:r>
    </w:p>
    <w:p w14:paraId="1E43E61D" w14:textId="77777777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περιμέτρων τους είναι 21 εκατοστά, το εμβαδόν του τετραγώνου σε τ. εκ. (τετραγωνικά εκατοστά) είναι:</w:t>
      </w:r>
    </w:p>
    <w:p w14:paraId="0359694E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Α. 6</w:t>
      </w:r>
    </w:p>
    <w:p w14:paraId="2F23E541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Β. 9</w:t>
      </w:r>
    </w:p>
    <w:p w14:paraId="519A8036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Γ. 12</w:t>
      </w:r>
    </w:p>
    <w:p w14:paraId="4D736A5F" w14:textId="291CD169" w:rsidR="00EC0CC4" w:rsidRDefault="00EC0CC4" w:rsidP="00EC0CC4">
      <w:pPr>
        <w:rPr>
          <w:lang w:val="el-GR"/>
        </w:rPr>
      </w:pPr>
      <w:r w:rsidRPr="00EC0CC4">
        <w:rPr>
          <w:lang w:val="el-GR"/>
        </w:rPr>
        <w:t>Δ. 49</w:t>
      </w:r>
    </w:p>
    <w:p w14:paraId="70397D1F" w14:textId="1BCC788F" w:rsidR="00644070" w:rsidRDefault="00EC0CC4">
      <w:pPr>
        <w:rPr>
          <w:lang w:val="el-GR"/>
        </w:rPr>
      </w:pPr>
      <w:r>
        <w:rPr>
          <w:lang w:val="el-GR"/>
        </w:rPr>
        <w:t>ΑΠΑΝΤΗΣΗ</w:t>
      </w:r>
    </w:p>
    <w:p w14:paraId="5946085A" w14:textId="6DD8CBCC" w:rsidR="00EC0CC4" w:rsidRDefault="00EC0CC4">
      <w:pPr>
        <w:rPr>
          <w:lang w:val="el-GR"/>
        </w:rPr>
      </w:pPr>
      <w:r>
        <w:rPr>
          <w:lang w:val="el-GR"/>
        </w:rPr>
        <w:t>Β</w:t>
      </w:r>
    </w:p>
    <w:p w14:paraId="0FF11AAA" w14:textId="472E1DD8" w:rsidR="00EC0CC4" w:rsidRDefault="00EC0CC4">
      <w:pPr>
        <w:rPr>
          <w:lang w:val="el-GR"/>
        </w:rPr>
      </w:pPr>
      <w:r>
        <w:rPr>
          <w:lang w:val="el-GR"/>
        </w:rPr>
        <w:t>ΕΡΩΤΗΣΗ 5</w:t>
      </w:r>
    </w:p>
    <w:p w14:paraId="4EB7601C" w14:textId="784EC7E1" w:rsidR="00EC0CC4" w:rsidRPr="00EC0CC4" w:rsidRDefault="00EC0CC4" w:rsidP="00EC0CC4">
      <w:pPr>
        <w:rPr>
          <w:lang w:val="el-GR"/>
        </w:rPr>
      </w:pPr>
      <w:r w:rsidRPr="00EC0CC4">
        <w:rPr>
          <w:lang w:val="el-GR"/>
        </w:rPr>
        <w:t>Ένας καλαθοσφαιριστής έκανε 20 σουτ, δύο και τριών πόντων, και ευστόχησε κατά 60%, με αποτέλεσμα να</w:t>
      </w:r>
      <w:r>
        <w:rPr>
          <w:lang w:val="el-GR"/>
        </w:rPr>
        <w:t xml:space="preserve"> </w:t>
      </w:r>
      <w:r w:rsidRPr="00EC0CC4">
        <w:rPr>
          <w:lang w:val="el-GR"/>
        </w:rPr>
        <w:t>πετύχει 29 πόντους. Πόσα εύστοχα τρίποντα είχε;</w:t>
      </w:r>
    </w:p>
    <w:p w14:paraId="18E01EF3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Α. 7</w:t>
      </w:r>
    </w:p>
    <w:p w14:paraId="12821BE9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Β. 3</w:t>
      </w:r>
    </w:p>
    <w:p w14:paraId="1ADF6A00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Γ. 8</w:t>
      </w:r>
    </w:p>
    <w:p w14:paraId="0EA3FE88" w14:textId="77777777" w:rsidR="00EC0CC4" w:rsidRDefault="00EC0CC4" w:rsidP="00EC0CC4">
      <w:pPr>
        <w:rPr>
          <w:lang w:val="el-GR"/>
        </w:rPr>
      </w:pPr>
      <w:r w:rsidRPr="00EC0CC4">
        <w:rPr>
          <w:lang w:val="el-GR"/>
        </w:rPr>
        <w:t>Δ. 9</w:t>
      </w:r>
    </w:p>
    <w:p w14:paraId="444B3029" w14:textId="73F1645B" w:rsidR="00EC0CC4" w:rsidRDefault="00EC0CC4" w:rsidP="00EC0CC4">
      <w:pPr>
        <w:rPr>
          <w:lang w:val="el-GR"/>
        </w:rPr>
      </w:pPr>
      <w:r w:rsidRPr="00EC0CC4">
        <w:rPr>
          <w:lang w:val="el-GR"/>
        </w:rPr>
        <w:t>Ε. 5</w:t>
      </w:r>
    </w:p>
    <w:p w14:paraId="74C946DF" w14:textId="0BECA7F1" w:rsidR="00EC0CC4" w:rsidRDefault="00EC0CC4" w:rsidP="00EC0CC4">
      <w:pPr>
        <w:rPr>
          <w:lang w:val="el-GR"/>
        </w:rPr>
      </w:pPr>
      <w:r>
        <w:rPr>
          <w:lang w:val="el-GR"/>
        </w:rPr>
        <w:t>ΑΠΑΝΤΗΣΗ</w:t>
      </w:r>
    </w:p>
    <w:p w14:paraId="6873E401" w14:textId="40FEF41F" w:rsidR="00EC0CC4" w:rsidRDefault="00EC0CC4" w:rsidP="00EC0CC4">
      <w:pPr>
        <w:rPr>
          <w:lang w:val="el-GR"/>
        </w:rPr>
      </w:pPr>
      <w:r>
        <w:rPr>
          <w:lang w:val="el-GR"/>
        </w:rPr>
        <w:t>Ε</w:t>
      </w:r>
    </w:p>
    <w:p w14:paraId="588BC320" w14:textId="77777777" w:rsidR="00EC0CC4" w:rsidRPr="00EC0CC4" w:rsidRDefault="00EC0CC4" w:rsidP="00EC0CC4">
      <w:pPr>
        <w:rPr>
          <w:lang w:val="el-GR"/>
        </w:rPr>
      </w:pPr>
    </w:p>
    <w:sectPr w:rsidR="00EC0CC4" w:rsidRPr="00EC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C4"/>
    <w:rsid w:val="003E06F7"/>
    <w:rsid w:val="00536E95"/>
    <w:rsid w:val="00644070"/>
    <w:rsid w:val="00EC0CC4"/>
    <w:rsid w:val="00F2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062E"/>
  <w15:chartTrackingRefBased/>
  <w15:docId w15:val="{0DA1843B-61F7-4C40-A3A6-D498A954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CC4"/>
  </w:style>
  <w:style w:type="paragraph" w:styleId="1">
    <w:name w:val="heading 1"/>
    <w:basedOn w:val="a"/>
    <w:next w:val="a"/>
    <w:link w:val="1Char"/>
    <w:uiPriority w:val="9"/>
    <w:qFormat/>
    <w:rsid w:val="00EC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0C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0C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C0C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C0C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C0C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C0CC4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C0CC4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C0C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C0CC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C0C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C0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C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C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0C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C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0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C0C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0C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0CC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0C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C0CC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EC0CC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242</Words>
  <Characters>1062</Characters>
  <Application>Microsoft Office Word</Application>
  <DocSecurity>0</DocSecurity>
  <Lines>22</Lines>
  <Paragraphs>14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1</cp:revision>
  <dcterms:created xsi:type="dcterms:W3CDTF">2026-01-05T18:20:00Z</dcterms:created>
  <dcterms:modified xsi:type="dcterms:W3CDTF">2026-01-05T18:31:00Z</dcterms:modified>
</cp:coreProperties>
</file>