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500"/>
        <w:jc w:val="center"/>
      </w:pPr>
      <w:r>
        <w:rPr>
          <w:b/>
          <w:bCs/>
          <w:color w:val="1B2D5A"/>
          <w:sz w:val="80"/>
          <w:szCs w:val="80"/>
        </w:rPr>
        <w:t xml:space="preserve">LaMaSy</w:t>
      </w:r>
    </w:p>
    <w:p>
      <w:pPr>
        <w:spacing w:after="60"/>
        <w:jc w:val="center"/>
      </w:pPr>
      <w:r>
        <w:rPr>
          <w:b/>
          <w:bCs/>
          <w:color w:val="0FB5A6"/>
          <w:sz w:val="30"/>
          <w:szCs w:val="30"/>
        </w:rPr>
        <w:t xml:space="preserve">Platform SaaS Manajemen Bisnis Laundry</w:t>
      </w:r>
    </w:p>
    <w:p>
      <w:pPr>
        <w:spacing w:after="600"/>
        <w:jc w:val="center"/>
      </w:pPr>
      <w:r>
        <w:rPr>
          <w:color w:val="6B7280"/>
          <w:sz w:val="26"/>
          <w:szCs w:val="26"/>
        </w:rPr>
        <w:t xml:space="preserve">Dokumentasi Internal</w:t>
      </w:r>
    </w:p>
    <w:p>
      <w:pPr>
        <w:spacing w:after="30"/>
        <w:jc w:val="center"/>
      </w:pPr>
      <w:r>
        <w:rPr>
          <w:b/>
          <w:bCs/>
          <w:color w:val="1B2D5A"/>
          <w:sz w:val="22"/>
          <w:szCs w:val="22"/>
        </w:rPr>
        <w:t xml:space="preserve">Audiens: Tim Internal (Produk · Engineering · Operasional)</w:t>
      </w:r>
    </w:p>
    <w:p>
      <w:pPr>
        <w:spacing w:after="30"/>
        <w:jc w:val="center"/>
      </w:pPr>
      <w:r>
        <w:rPr>
          <w:b w:val="false"/>
          <w:bCs w:val="false"/>
          <w:color w:val="6B7280"/>
          <w:sz w:val="20"/>
          <w:szCs w:val="20"/>
        </w:rPr>
        <w:t xml:space="preserve">Status: Live — https://lamasy.harpy.id</w:t>
      </w:r>
    </w:p>
    <w:p>
      <w:pPr>
        <w:spacing w:after="30"/>
        <w:jc w:val="center"/>
      </w:pPr>
      <w:r>
        <w:rPr>
          <w:b w:val="false"/>
          <w:bCs w:val="false"/>
          <w:color w:val="6B7280"/>
          <w:sz w:val="20"/>
          <w:szCs w:val="20"/>
        </w:rPr>
        <w:t xml:space="preserve">30 Juni 2026</w:t>
      </w:r>
    </w:p>
    <w:p>
      <w:r>
        <w:br w:type="page"/>
      </w:r>
    </w:p>
    <w:p>
      <w:pPr>
        <w:pStyle w:val="Heading1"/>
        <w:spacing w:after="140" w:before="300"/>
      </w:pPr>
      <w:r>
        <w:t xml:space="preserve">Daftar Isi</w:t>
      </w:r>
    </w:p>
    <w:sdt>
      <w:sdtPr>
        <w:alias w:val="Daftar Isi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00"/>
      </w:pPr>
      <w:r>
        <w:t xml:space="preserve">1. Apa Itu LaMaSy</w:t>
      </w:r>
    </w:p>
    <w:p>
      <w:pPr>
        <w:spacing w:after="120" w:before="0" w:line="276"/>
      </w:pPr>
      <w:r>
        <w:t xml:space="preserve">Platform SaaS manajemen bisnis laundry end-to-end, multi-tenant. Satu pemilik (tenant) mengelola banyak outlet; data terisolasi per tenant+outlet; pemilik melihat konsolidasi lewat tampilan HQ. Di atasnya ada control-plane (super admin) untuk operator LaMaSy. Alur inti: terima order → produksi → antar-jemput → bayar → laporan; plus loyalty, penggajian, inventori, fitur AI.</w:t>
      </w:r>
    </w:p>
    <w:p>
      <w:pPr>
        <w:pStyle w:val="Heading1"/>
        <w:spacing w:after="140" w:before="300"/>
      </w:pPr>
      <w:r>
        <w:t xml:space="preserve">2. Arsitektur 3 Lapisan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D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Lapisan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D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Pengguna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D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Cakupan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Operasional Outlet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Kasir, staf produksi, kurir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POS, kanban produksi, antar-jemput, kas, absensi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HQ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Owner / manajer jaringan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Dashboard konsolidasi, laporan keuangan, master katalog, penggajian, loyalty, SDM, broadcast, AI insight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Control-Plane SaaS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Super admin (operator LaMaSy)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Tenant, billing &amp; paket, harga coin AI, kesehatan platform, churn-risk, impersonate</w:t>
            </w:r>
          </w:p>
        </w:tc>
      </w:tr>
    </w:tbl>
    <w:p>
      <w:pPr>
        <w:spacing w:after="120" w:before="120" w:line="276"/>
      </w:pPr>
      <w:r>
        <w:t xml:space="preserve">Isolasi data: setiap query di-scope </w:t>
      </w:r>
      <w:r>
        <w:rPr>
          <w:b/>
          <w:bCs/>
        </w:rPr>
        <w:t xml:space="preserve">tenant_id + outlet_id</w:t>
      </w:r>
      <w:r>
        <w:t xml:space="preserve"> dari sesi server (TenantResolver/TenantQuery), bukan input klien.</w:t>
      </w:r>
    </w:p>
    <w:p>
      <w:pPr>
        <w:pStyle w:val="Heading1"/>
        <w:spacing w:after="140" w:before="300"/>
      </w:pPr>
      <w:r>
        <w:t xml:space="preserve">3. Peta Fitur (per Modul)</w:t>
      </w:r>
    </w:p>
    <w:p>
      <w:pPr>
        <w:pStyle w:val="Heading2"/>
        <w:spacing w:after="90" w:before="200"/>
      </w:pPr>
      <w:r>
        <w:t xml:space="preserve">Penjualan &amp; Order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POS (pos.php): layanan + tier express, bayar (tunai/transfer/QRIS), diskon, voucher, redeem poin, deposit. Voice order (AI) + mode offline (IndexedDB queue → sync idempoten).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Orders/Kanban: status masuk→cuci→kering→setrika→siap, pelunasan single (bayar) &amp; bulk (bulk_pay), tombol WA.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Struk + QR lacak; self-booking via QR.</w:t>
      </w:r>
    </w:p>
    <w:p>
      <w:pPr>
        <w:pStyle w:val="Heading2"/>
        <w:spacing w:after="90" w:before="200"/>
      </w:pPr>
      <w:r>
        <w:t xml:space="preserve">Produksi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produksi.php: tahap proses per order, foto bukti, tanda tangan, scanner QR.</w:t>
      </w:r>
    </w:p>
    <w:p>
      <w:pPr>
        <w:pStyle w:val="Heading2"/>
        <w:spacing w:after="90" w:before="200"/>
      </w:pPr>
      <w:r>
        <w:t xml:space="preserve">Antar-Jemput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Dispatcher + zona + mode antar per-outlet; app kurir (tugas, status, selesai+foto+ttd); master kurir.</w:t>
      </w:r>
    </w:p>
    <w:p>
      <w:pPr>
        <w:pStyle w:val="Heading2"/>
        <w:spacing w:after="90" w:before="200"/>
      </w:pPr>
      <w:r>
        <w:t xml:space="preserve">Pelanggan, Loyalty &amp; Referral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Pelanggan/member + segmentasi otomatis + member tier berbayar.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Loyalty poin (earn saat status 'siap', redeem di POS); voucher/promo; deposit.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Referral (opt-in): kode/link → poin dua-duanya saat order pertama teman LUNAS (idempoten, cap, anti-abuse).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Portal pelanggan (PWA) via portal_token.</w:t>
      </w:r>
    </w:p>
    <w:p>
      <w:pPr>
        <w:pStyle w:val="Heading2"/>
        <w:spacing w:after="90" w:before="200"/>
      </w:pPr>
      <w:r>
        <w:t xml:space="preserve">Inventori &amp; Pembelian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Stok bahan, mutasi, alert kritis, auto-beban ke FinancialCalculator; PO PDF; supplier.</w:t>
      </w:r>
    </w:p>
    <w:p>
      <w:pPr>
        <w:pStyle w:val="Heading2"/>
        <w:spacing w:after="90" w:before="200"/>
      </w:pPr>
      <w:r>
        <w:t xml:space="preserve">Mesin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Monitor mesin + sesi + booking publik via kode mesin.</w:t>
      </w:r>
    </w:p>
    <w:p>
      <w:pPr>
        <w:pStyle w:val="Heading2"/>
        <w:spacing w:after="90" w:before="200"/>
      </w:pPr>
      <w:r>
        <w:t xml:space="preserve">SDM, Absensi &amp; Penggajian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Karyawan + RBAC permission.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Absensi: selfie wajib + geofence ketat per-outlet, jadwal shift (telat/lembur).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Penggajian: gaji + bonus + slip PDF + bagi-hasil.</w:t>
      </w:r>
    </w:p>
    <w:p>
      <w:pPr>
        <w:pStyle w:val="Heading2"/>
        <w:spacing w:after="90" w:before="200"/>
      </w:pPr>
      <w:r>
        <w:t xml:space="preserve">Keuangan &amp; Laporan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Kas: masuk/keluar, scan struk AI, anomaly detection.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Laporan: harian, bulanan, laba/rugi (SAK EMKM), produktivitas; export.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Piutang B2B; keuangan HQ konsolidasi.</w:t>
      </w:r>
    </w:p>
    <w:p>
      <w:pPr>
        <w:pStyle w:val="Heading2"/>
        <w:spacing w:after="90" w:before="200"/>
      </w:pPr>
      <w:r>
        <w:t xml:space="preserve">Suite AI (Anthropic Claude)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Voice order, scan struk, insight/chat, deteksi churn, migrasi data.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Tata kelola: coin metering, rate-limit per fitur, budget per tenant.</w:t>
      </w:r>
    </w:p>
    <w:p>
      <w:pPr>
        <w:pStyle w:val="Heading2"/>
        <w:spacing w:after="90" w:before="200"/>
      </w:pPr>
      <w:r>
        <w:t xml:space="preserve">Notifikasi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Push FCM, email otomatis (per-channel), WA link, broadcast.</w:t>
      </w:r>
    </w:p>
    <w:p>
      <w:pPr>
        <w:pStyle w:val="Heading2"/>
        <w:spacing w:after="90" w:before="200"/>
      </w:pPr>
      <w:r>
        <w:t xml:space="preserve">Onboarding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Landing/registrasi + verifikasi email, demo mode, splash/tips, billing checkout.</w:t>
      </w:r>
    </w:p>
    <w:p>
      <w:pPr>
        <w:pStyle w:val="Heading1"/>
        <w:spacing w:after="140" w:before="300"/>
      </w:pPr>
      <w:r>
        <w:t xml:space="preserve">4. Control-Plane SaaS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Clients/tenant + onboarding wizard + suspend.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Billing/paket/coin pricing (Midtrans).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Health platform; churn-risk; affiliate.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Impersonate (support); 2FA; audit.</w:t>
      </w:r>
    </w:p>
    <w:p>
      <w:pPr>
        <w:pStyle w:val="Heading1"/>
        <w:spacing w:after="140" w:before="300"/>
      </w:pPr>
      <w:r>
        <w:t xml:space="preserve">5. Stack &amp; Konvensi Teknis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Backend: </w:t>
      </w:r>
      <w:r>
        <w:t xml:space="preserve">PHP 8 + MariaDB (~125 tabel, shared-DB multi-tenant); core class di core/.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Frontend: </w:t>
      </w:r>
      <w:r>
        <w:t xml:space="preserve">Server-rendered PHP + vanilla JS; PWA (sw-tenant.js operasional, sw.js portal).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Mobile: </w:t>
      </w:r>
      <w:r>
        <w:t xml:space="preserve">Capacitor thin-shell + remote webview → app Android; push FCM, STT voice, offline.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Pembayaran/AI: </w:t>
      </w:r>
      <w:r>
        <w:t xml:space="preserve">Midtrans; Anthropic Claude (metered coin).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Keamanan: </w:t>
      </w:r>
      <w:r>
        <w:t xml:space="preserve">RBAC per tenant; CSRF menyeluruh (interceptor + verifyCsrf); audit; verifikasi email; 2FA SA; ErrorLogger.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Deploy: </w:t>
      </w:r>
      <w:r>
        <w:t xml:space="preserve">Auto-deploy git push origin main → Hostinger (lamasy.harpy.id).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Proses dev: </w:t>
      </w:r>
      <w:r>
        <w:t xml:space="preserve">Brainstorm (spec) → writing-plans → subagent-driven (implementer + review berlapis). Test = skrip CLI.</w:t>
      </w:r>
    </w:p>
    <w:p>
      <w:pPr>
        <w:pStyle w:val="Heading1"/>
        <w:spacing w:after="140" w:before="300"/>
      </w:pPr>
      <w:r>
        <w:t xml:space="preserve">6. Konvensi Penting (Developer)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Verifikasi nama kolom REAL sebelum nulis query.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Scoping tenant_id+outlet_id wajib di semua query.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Fitur baru = opt-in per tenant bila relevan (pola loyalty_enabled/referral_enabled).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Sesi paralel di repo → pull sebelum push, commit hanya file sendiri.</w:t>
      </w:r>
    </w:p>
    <w:p>
      <w:pPr>
        <w:pStyle w:val="Heading1"/>
        <w:spacing w:after="140" w:before="300"/>
      </w:pPr>
      <w:r>
        <w:t xml:space="preserve">7. Status &amp; Backlog</w:t>
      </w:r>
    </w:p>
    <w:p>
      <w:pPr>
        <w:spacing w:after="120" w:before="0" w:line="276"/>
      </w:pPr>
      <w:r>
        <w:rPr>
          <w:b/>
          <w:bCs/>
        </w:rPr>
        <w:t xml:space="preserve">Live: </w:t>
      </w:r>
      <w:r>
        <w:t xml:space="preserve">POS (+voice+offline), produksi, antar-jemput, inventori, mesin, pelanggan/loyalty/referral, absensi/penggajian, kas/laporan/piutang, portal pelanggan, suite AI, billing SaaS, super admin.</w:t>
      </w:r>
    </w:p>
    <w:p>
      <w:pPr>
        <w:spacing w:after="120" w:before="0" w:line="276"/>
      </w:pPr>
      <w:r>
        <w:rPr>
          <w:b/>
          <w:bCs/>
        </w:rPr>
        <w:t xml:space="preserve">Backlog (indikatif): </w:t>
      </w:r>
      <w:r>
        <w:t xml:space="preserve">pengayaan loyalty (tier otomatis, poin expiry, bonus ultah); notif master off-switch; checklist thumbnail HQ; QRIS + WA Business API; pendalaman native + rilis store; E2E manual fitur baru.</w:t>
      </w:r>
    </w:p>
    <w:p>
      <w:pPr>
        <w:pStyle w:val="Heading1"/>
        <w:spacing w:after="140" w:before="300"/>
      </w:pPr>
      <w:r>
        <w:t xml:space="preserve">8. Glosarium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D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Istilah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D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Arti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Tenant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Pelanggan SaaS (pemilik laundry).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Outlet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Cabang fisik milik tenant.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HQ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Konsolidasi pemilik atas seluruh outlet.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Coin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Unit pemakaian fitur AI.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Tier Express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Level kecepatan layanan + biaya tambahan.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SAK EMKM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Standar akuntansi UMKM Indonesia.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LaMaSy — Internal  •  Rahasia  •  Hal.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FB5A6" w:sz="6" w:space="4"/>
      </w:pBdr>
      <w:spacing w:after="140" w:before="300"/>
      <w:outlineLvl w:val="0"/>
    </w:pPr>
    <w:rPr>
      <w:rFonts w:ascii="Arial" w:cs="Arial" w:eastAsia="Arial" w:hAnsi="Arial"/>
      <w:b/>
      <w:bCs/>
      <w:color w:val="1B2D5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00"/>
      <w:outlineLvl w:val="1"/>
    </w:pPr>
    <w:rPr>
      <w:rFonts w:ascii="Arial" w:cs="Arial" w:eastAsia="Arial" w:hAnsi="Arial"/>
      <w:b/>
      <w:bCs/>
      <w:color w:val="1B2D5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LaMaSy — Dokumentasi Internal</dc:title>
  <dc:creator>LaMaSy</dc:creator>
  <cp:lastModifiedBy>Un-named</cp:lastModifiedBy>
  <cp:revision>1</cp:revision>
  <dcterms:created xsi:type="dcterms:W3CDTF">2026-06-30T08:01:39.765Z</dcterms:created>
  <dcterms:modified xsi:type="dcterms:W3CDTF">2026-06-30T08:01:39.769Z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