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500"/>
        <w:jc w:val="center"/>
      </w:pPr>
      <w:r>
        <w:rPr>
          <w:b/>
          <w:bCs/>
          <w:color w:val="1B2D5A"/>
          <w:sz w:val="80"/>
          <w:szCs w:val="80"/>
        </w:rPr>
        <w:t xml:space="preserve">LaMaSy</w:t>
      </w:r>
    </w:p>
    <w:p>
      <w:pPr>
        <w:spacing w:after="60"/>
        <w:jc w:val="center"/>
      </w:pPr>
      <w:r>
        <w:rPr>
          <w:b/>
          <w:bCs/>
          <w:color w:val="0FB5A6"/>
          <w:sz w:val="30"/>
          <w:szCs w:val="30"/>
        </w:rPr>
        <w:t xml:space="preserve">Operasi Laundry, Satu Platform AI</w:t>
      </w:r>
    </w:p>
    <w:p>
      <w:pPr>
        <w:spacing w:after="600"/>
        <w:jc w:val="center"/>
      </w:pPr>
      <w:r>
        <w:rPr>
          <w:color w:val="6B7280"/>
          <w:sz w:val="26"/>
          <w:szCs w:val="26"/>
        </w:rPr>
        <w:t xml:space="preserve">Investor Brief</w:t>
      </w:r>
    </w:p>
    <w:p>
      <w:pPr>
        <w:spacing w:after="30"/>
        <w:jc w:val="center"/>
      </w:pPr>
      <w:r>
        <w:rPr>
          <w:b/>
          <w:bCs/>
          <w:color w:val="B45309"/>
          <w:sz w:val="22"/>
          <w:szCs w:val="22"/>
        </w:rPr>
        <w:t xml:space="preserve">RAHASIA — Untuk Investor</w:t>
      </w:r>
    </w:p>
    <w:p>
      <w:pPr>
        <w:spacing w:after="30"/>
        <w:jc w:val="center"/>
      </w:pPr>
      <w:r>
        <w:rPr>
          <w:b w:val="false"/>
          <w:bCs w:val="false"/>
          <w:color w:val="6B7280"/>
          <w:sz w:val="20"/>
          <w:szCs w:val="20"/>
        </w:rPr>
        <w:t xml:space="preserve">Live di produksi — https://lamasy.harpy.id</w:t>
      </w:r>
    </w:p>
    <w:p>
      <w:pPr>
        <w:spacing w:after="30"/>
        <w:jc w:val="center"/>
      </w:pPr>
      <w:r>
        <w:rPr>
          <w:b w:val="false"/>
          <w:bCs w:val="false"/>
          <w:color w:val="6B7280"/>
          <w:sz w:val="20"/>
          <w:szCs w:val="20"/>
        </w:rPr>
        <w:t xml:space="preserve">30 Juni 2026</w:t>
      </w:r>
    </w:p>
    <w:p>
      <w:r>
        <w:br w:type="page"/>
      </w:r>
    </w:p>
    <w:p>
      <w:pPr>
        <w:pStyle w:val="Heading1"/>
        <w:spacing w:after="140" w:before="300"/>
      </w:pPr>
      <w:r>
        <w:t xml:space="preserve">Ringkasan</w:t>
      </w:r>
    </w:p>
    <w:p>
      <w:pPr>
        <w:spacing w:after="120" w:before="0" w:line="276"/>
      </w:pPr>
      <w:r>
        <w:rPr>
          <w:b/>
          <w:bCs/>
        </w:rPr>
        <w:t xml:space="preserve">LaMaSy adalah platform SaaS yang menjalankan seluruh operasi bisnis laundry — dari kasir sampai keuangan — dalam satu sistem multi-outlet bertenaga AI.</w:t>
      </w:r>
      <w:r>
        <w:t xml:space="preserve"> Kami menggantikan nota kertas, buku kas manual, dan WhatsApp ad-hoc yang dipakai ratusan ribu laundry di Indonesia dengan platform terintegrasi: order, produksi, antar-jemput, pembayaran, loyalitas, gaji, analitik. Sudah live di produksi dan dipakai bisnis riil.</w:t>
      </w:r>
    </w:p>
    <w:p>
      <w:pPr>
        <w:pStyle w:val="Heading1"/>
        <w:spacing w:after="140" w:before="300"/>
      </w:pPr>
      <w:r>
        <w:t xml:space="preserve">Masalah</w:t>
      </w:r>
    </w:p>
    <w:p>
      <w:pPr>
        <w:spacing w:after="120" w:before="0" w:line="276"/>
      </w:pPr>
      <w:r>
        <w:t xml:space="preserve">Mayoritas laundry di Indonesia dikelola manual: nota kertas, kas di buku tulis, notifikasi WhatsApp satu per satu, stok &amp; gaji di kepala pemilik. Dampaknya: piutang bocor, stok hilang, laba tak terukur, pelanggan tak kembali. Begitu buka cabang kedua, pemilik kehilangan kendali — tak ada angka yang bisa dipercaya.</w:t>
      </w:r>
    </w:p>
    <w:p>
      <w:pPr>
        <w:spacing w:after="120" w:before="0" w:line="276"/>
      </w:pPr>
      <w:r>
        <w:t xml:space="preserve">POS generik (F&amp;B/retail) tidak menjawab: tak paham alur produksi laundry, tier express, antar-jemput, atau member berbasis kunjungan.</w:t>
      </w:r>
    </w:p>
    <w:p>
      <w:pPr>
        <w:pStyle w:val="Heading1"/>
        <w:spacing w:after="140" w:before="300"/>
      </w:pPr>
      <w:r>
        <w:t xml:space="preserve">Solusi</w:t>
      </w:r>
    </w:p>
    <w:p>
      <w:pPr>
        <w:spacing w:after="120" w:before="0" w:line="276"/>
      </w:pPr>
      <w:r>
        <w:t xml:space="preserve">Satu platform, tiga lapisan: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Outlet</w:t>
      </w:r>
      <w:r>
        <w:t xml:space="preserve"> — kasir &amp; staf jalankan operasi harian (order, papan produksi, antar-jemput, kas, absensi).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HQ</w:t>
      </w:r>
      <w:r>
        <w:t xml:space="preserve"> — pemilik lihat semua cabang dalam satu layar: omzet, laba/rugi, stok, gaji, loyalitas.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Platform (kami)</w:t>
      </w:r>
      <w:r>
        <w:t xml:space="preserve"> — kelola pelanggan SaaS, langganan, dan pemakaian AI.</w:t>
      </w:r>
    </w:p>
    <w:p>
      <w:pPr>
        <w:spacing w:after="120" w:before="60" w:line="276"/>
      </w:pPr>
      <w:r>
        <w:t xml:space="preserve">Pemilik dapat kontrol penuh + kerapihan tanpa menambah staf admin.</w:t>
      </w:r>
    </w:p>
    <w:p>
      <w:pPr>
        <w:pStyle w:val="Heading1"/>
        <w:spacing w:after="140" w:before="300"/>
      </w:pPr>
      <w:r>
        <w:t xml:space="preserve">Kenapa Menang (Moat)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Vertikal-dalam. </w:t>
      </w:r>
      <w:r>
        <w:t xml:space="preserve">Dibangun khusus laundry — produksi, tier express, antar-jemput, member — bukan POS generik dipaksakan.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AI-native, bukan tempelan. </w:t>
      </w:r>
      <w:r>
        <w:t xml:space="preserve">Order via suara, scan struk → entri kas otomatis, deteksi pelanggan mau kabur, asisten chat data. Pemakaian AI di-meter &amp; dijual.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Multi-outlet sejak desain. </w:t>
      </w:r>
      <w:r>
        <w:t xml:space="preserve">Siap jaringan &amp; franchise — segmen dengan willingness-to-pay tertinggi.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Jalan saat internet mati. </w:t>
      </w:r>
      <w:r>
        <w:t xml:space="preserve">Mode offline + ringan di HP murah — realita lapangan yang diabaikan kompetitor cloud-only.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Self-serve + demo. </w:t>
      </w:r>
      <w:r>
        <w:t xml:space="preserve">Pemilik coba &amp; daftar sendiri → biaya akuisisi rendah.</w:t>
      </w:r>
    </w:p>
    <w:p>
      <w:pPr>
        <w:pStyle w:val="Heading1"/>
        <w:spacing w:after="140" w:before="300"/>
      </w:pPr>
      <w:r>
        <w:t xml:space="preserve">Produk (Sudah Jalan)</w:t>
      </w:r>
    </w:p>
    <w:p>
      <w:pPr>
        <w:spacing w:after="120" w:before="0" w:line="276"/>
      </w:pPr>
      <w:r>
        <w:t xml:space="preserve">Order &amp; POS (voice + offline) · papan produksi · antar-jemput + app kurir · loyalty, poin, voucher, referral · member berbayar · inventori + auto-HPP · absensi selfie+geofence · penggajian + bonus + slip · kas + laporan laba/rugi (SAK EMKM) · piutang · portal pelanggan (PWA) · suite AI · app Android · billing &amp; multi-tenant.</w:t>
      </w:r>
    </w:p>
    <w:p>
      <w:pPr>
        <w:spacing w:after="120" w:before="60" w:line="276"/>
      </w:pPr>
      <w:r>
        <w:rPr>
          <w:b/>
          <w:bCs/>
        </w:rPr>
        <w:t xml:space="preserve">Bukan prototipe — semua modul di atas live di produksi.</w:t>
      </w:r>
    </w:p>
    <w:p>
      <w:pPr>
        <w:pStyle w:val="Heading1"/>
        <w:spacing w:after="140" w:before="300"/>
      </w:pPr>
      <w:r>
        <w:t xml:space="preserve">Model Bisnis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Langganan SaaS</w:t>
      </w:r>
      <w:r>
        <w:t xml:space="preserve"> bertingkat per outlet/tenant — recurring. </w:t>
      </w:r>
      <w:r>
        <w:rPr>
          <w:i/>
          <w:iCs/>
          <w:color w:val="B45309"/>
        </w:rPr>
        <w:t xml:space="preserve">[isi: owner — harga paket]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Coin AI</w:t>
      </w:r>
      <w:r>
        <w:t xml:space="preserve"> — pemakaian fitur AI dibayar terpisah → revenue naik seiring engagement.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Affiliate</w:t>
      </w:r>
      <w:r>
        <w:t xml:space="preserve"> — kanal akuisisi berbiaya rendah.</w:t>
      </w:r>
    </w:p>
    <w:p>
      <w:pPr>
        <w:spacing w:after="120" w:before="60" w:line="276"/>
      </w:pPr>
      <w:r>
        <w:t xml:space="preserve">Ekonomi unit (recurring + usage): makin dalam pakai, makin besar revenue per pelanggan.</w:t>
      </w:r>
    </w:p>
    <w:p>
      <w:pPr>
        <w:pStyle w:val="Heading1"/>
        <w:spacing w:after="140" w:before="300"/>
      </w:pPr>
      <w:r>
        <w:t xml:space="preserve">Traksi</w:t>
      </w:r>
    </w:p>
    <w:p>
      <w:pPr>
        <w:spacing w:after="120" w:before="0" w:line="276"/>
      </w:pPr>
      <w:r>
        <w:rPr>
          <w:i/>
          <w:iCs/>
          <w:color w:val="B45309"/>
        </w:rPr>
        <w:t xml:space="preserve">[isi: owner — tenant berbayar, outlet aktif, GMV diproses, MRR &amp; pertumbuhan, retensi/churn, testimoni]</w:t>
      </w:r>
    </w:p>
    <w:p>
      <w:pPr>
        <w:pStyle w:val="Heading1"/>
        <w:spacing w:after="140" w:before="300"/>
      </w:pPr>
      <w:r>
        <w:t xml:space="preserve">Pasar</w:t>
      </w:r>
    </w:p>
    <w:p>
      <w:pPr>
        <w:spacing w:after="120" w:before="0" w:line="276"/>
      </w:pPr>
      <w:r>
        <w:rPr>
          <w:i/>
          <w:iCs/>
          <w:color w:val="B45309"/>
        </w:rPr>
        <w:t xml:space="preserve">[isi: owner — jumlah usaha laundry Indonesia (TAM), serviceable (SAM), target awal (SOM), geografi]</w:t>
      </w:r>
    </w:p>
    <w:p>
      <w:pPr>
        <w:pStyle w:val="Heading1"/>
        <w:spacing w:after="140" w:before="300"/>
      </w:pPr>
      <w:r>
        <w:t xml:space="preserve">Roadmap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Pengayaan loyalitas (tier otomatis dari belanja, poin kedaluwarsa, bonus ulang tahun).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Pembayaran: QRIS in-app + WhatsApp Business API resmi.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Aplikasi native lebih dalam + rilis Play Store.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B45309"/>
        </w:rPr>
        <w:t xml:space="preserve">[isi: owner — milestone &amp; target waktu]</w:t>
      </w:r>
    </w:p>
    <w:p>
      <w:pPr>
        <w:pStyle w:val="Heading1"/>
        <w:spacing w:after="140" w:before="300"/>
      </w:pPr>
      <w:r>
        <w:t xml:space="preserve">Tim</w:t>
      </w:r>
    </w:p>
    <w:p>
      <w:pPr>
        <w:spacing w:after="120" w:before="0" w:line="276"/>
      </w:pPr>
      <w:r>
        <w:rPr>
          <w:i/>
          <w:iCs/>
          <w:color w:val="B45309"/>
        </w:rPr>
        <w:t xml:space="preserve">[isi: owner — pendiri, peran, pengalaman relevan]</w:t>
      </w:r>
    </w:p>
    <w:p>
      <w:pPr>
        <w:pStyle w:val="Heading1"/>
        <w:spacing w:after="140" w:before="300"/>
      </w:pPr>
      <w:r>
        <w:t xml:space="preserve">Yang Kami Cari</w:t>
      </w:r>
    </w:p>
    <w:p>
      <w:pPr>
        <w:spacing w:after="120" w:before="0" w:line="276"/>
      </w:pPr>
      <w:r>
        <w:rPr>
          <w:i/>
          <w:iCs/>
          <w:color w:val="B45309"/>
        </w:rPr>
        <w:t xml:space="preserve">[isi: owner — besaran pendanaan, penggunaan dana (growth/sales, engineering, AI), target pasca-pendanaan]</w:t>
      </w:r>
    </w:p>
    <w:p>
      <w:pPr>
        <w:spacing w:after="120" w:before="240" w:line="276"/>
      </w:pPr>
      <w:r>
        <w:rPr>
          <w:i/>
          <w:iCs/>
          <w:color w:val="6B7280"/>
          <w:sz w:val="18"/>
          <w:szCs w:val="18"/>
        </w:rPr>
        <w:t xml:space="preserve">Detail teknis &amp; operasional tersedia di Dokumentasi Internal atas permintaan.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LaMaSy — Investor Brief  •  Rahasia  •  Hal.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B5A6" w:sz="6" w:space="4"/>
      </w:pBdr>
      <w:spacing w:after="140" w:before="300"/>
      <w:outlineLvl w:val="0"/>
    </w:pPr>
    <w:rPr>
      <w:rFonts w:ascii="Arial" w:cs="Arial" w:eastAsia="Arial" w:hAnsi="Arial"/>
      <w:b/>
      <w:bCs/>
      <w:color w:val="1B2D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B2D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LaMaSy — Investor Brief</dc:title>
  <dc:creator>LaMaSy</dc:creator>
  <cp:lastModifiedBy>Un-named</cp:lastModifiedBy>
  <cp:revision>1</cp:revision>
  <dcterms:created xsi:type="dcterms:W3CDTF">2026-06-30T08:01:39.777Z</dcterms:created>
  <dcterms:modified xsi:type="dcterms:W3CDTF">2026-06-30T08:01:39.777Z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