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Kaspersky</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Kaspersky Internet Security представляет собой комплексное антивирусное решение, предназначенное для защиты персональных компьютеров и корпоративных сетей от вредоносного программного обеспечения, сетевых угроз и несанкционированного доступа к данным.</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Антивирусная защита в режиме реального времени
- Защита от сетевых атак и вторжений
- Контроль веб-трафика и блокировка вредоносных сайтов
- Защита электронной почты от спама и фишинга
- Родительский контроль и ограничение доступа к ресурсам
- Шифрование и защита конфиденциальных данных</w:t>
      </w:r>
    </w:p>
    <w:p>
      <w:pPr>
        <w:spacing w:after="120"/>
        <w:jc w:val="both"/>
      </w:pPr>
      <w:r>
        <w:rPr>
          <w:rFonts w:ascii="Times New Roman" w:cs="Times New Roman" w:eastAsia="Times New Roman" w:hAnsi="Times New Roman"/>
          <w:i w:val="false"/>
          <w:iCs w:val="false"/>
          <w:color w:val="000000"/>
          <w:sz w:val="24"/>
          <w:szCs w:val="24"/>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10/11 (32/64-bit), macOS 10.15 и выше, Linux Ubuntu 18.04+
- Процессор: Intel Pentium 4 / AMD Athlon 64 или совместимый с тактовой частотой 1 ГГц
- Оперативная память: 2 ГБ (рекомендуется 4 ГБ)
- Свободное место на диске: 4 ГБ
- Подключение к Интернету для обновления баз и активации</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Microsoft .NET Framework 4.8
- Microsoft Visual C++ Redistributable 2019
- Windows PowerShell 5.0 (для корпоративных функций)</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Программный комплекс Kaspersky состоит из следующих основных модулей:</w:t>
      </w:r>
    </w:p>
    <w:p>
      <w:pPr>
        <w:spacing w:after="120"/>
        <w:jc w:val="both"/>
      </w:pPr>
      <w:r>
        <w:rPr>
          <w:rFonts w:ascii="Times New Roman" w:cs="Times New Roman" w:eastAsia="Times New Roman" w:hAnsi="Times New Roman"/>
          <w:i w:val="false"/>
          <w:iCs w:val="false"/>
          <w:color w:val="000000"/>
          <w:sz w:val="24"/>
          <w:szCs w:val="24"/>
        </w:rPr>
        <w:t xml:space="preserve">1. Ядро антивируса (avp.exe) — центральный процесс, управляющий всеми компонентами защиты
2. Служба мониторинга файловой системы (klnagent.exe) — отслеживает операции с файлами в реальном времени
3. Веб-антивирус (klwebflt.sys) — драйвер фильтрации HTTP/HTTPS трафика
4. Почтовый антивирус (klmailfw.dll) — модуль интеграции с почтовыми клиентами
5. Межсетевой экран (klfw.sys) — драйвер сетевого фильтра
6. Модуль обновлений (kupdater.exe) — компонент загрузки антивирусных баз
7. Пользовательский интерфейс (avpui.exe) — графическая оболочка управления</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между модулями осуществляется через:
- Общую память (shared memory segments)
- Именованные каналы (named pipes)
- Системные события Windows
- Реестр Windows (ветка HKEY_LOCAL_MACHINE\SOFTWARE\KasperskyLab)</w:t>
      </w:r>
    </w:p>
    <w:p>
      <w:pPr>
        <w:spacing w:after="120"/>
        <w:jc w:val="both"/>
      </w:pPr>
      <w:r>
        <w:rPr>
          <w:rFonts w:ascii="Times New Roman" w:cs="Times New Roman" w:eastAsia="Times New Roman" w:hAnsi="Times New Roman"/>
          <w:i w:val="false"/>
          <w:iCs w:val="false"/>
          <w:color w:val="000000"/>
          <w:sz w:val="24"/>
          <w:szCs w:val="24"/>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Программа интегрируется с системными компонентами:
- Windows Security Center — регистрируется как основной антивирус
- Microsoft Outlook, Thunderbird — устанавливает плагины почтовой защиты
- Internet Explorer, Chrome, Firefox — внедряет веб-фильтры через LSP
- Windows Firewall — заменяет или дополняет стандартный межсетевой экран</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с корпоративными решениями:
- Kaspersky Security Center — получает политики и отправляет отчеты
- Active Directory — интеграция с групповыми политиками
- SIEM-системы — экспорт логов в формате CEF/LEEF</w:t>
      </w:r>
    </w:p>
    <w:p>
      <w:pPr>
        <w:pStyle w:val="Heading1"/>
      </w:pPr>
      <w:r>
        <w:rPr>
          <w:b/>
          <w:bCs/>
        </w:rPr>
        <w:t xml:space="preserve">3. Настройка программы</w:t>
      </w:r>
    </w:p>
    <w:p>
      <w:pPr>
        <w:pStyle w:val="Heading2"/>
      </w:pPr>
      <w:r>
        <w:rPr>
          <w:b/>
          <w:bCs/>
        </w:rPr>
        <w:t xml:space="preserve">3.1. Антивирусная защита в реальном времени</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обеспечивает непрерывный мониторинг файловых операций и автоматическое обнаружение вредоносного кода при обращении к файлам, запуске программ и загрузке данных из внешних источников.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Запустите главное окно программы через ярлык на рабочем столе или нажмите Ctrl+Alt+K
2. Перейдите в раздел «Защита» → «Антивирусная защита»
3. Активируйте переключатель «Защита файлов» в положение «Включено»
4. Нажмите кнопку «Настройка» рядом с переключателем
5. Во вкладке «Общие» установите уровень безопасности «Высокий»
6. Перейдите во вкладку «Области проверки»
7. Выберите опцию «Проверять все файлы» или «Проверять только потенциально заражаемые файлы»
8. Во вкладке «Действия» установите:
   - При обнаружении угрозы: «Лечить автоматически»
   - Если лечение невозможно: «Удалять»
   - Для подозрительных файлов: «Помещать в карантин»
9. Нажмите «ОК» для сохранения настроек
10. Для применения изменений нажмите «Применить» в главном окне</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После успешной настройки в системном трее появится зеленый значок Kaspersky, индикатор защиты в главном окне программы будет показывать статус «Защищен». Все файловые операции будут проверяться в фоновом режиме без заметного снижения производительности системы.</w:t>
      </w:r>
    </w:p>
    <w:p>
      <w:pPr>
        <w:spacing w:after="120"/>
        <w:jc w:val="both"/>
      </w:pPr>
      <w:r>
        <w:rPr>
          <w:rFonts w:ascii="Times New Roman" w:cs="Times New Roman" w:eastAsia="Times New Roman" w:hAnsi="Times New Roman"/>
          <w:i/>
          <w:iCs/>
          <w:color w:val="666666"/>
          <w:sz w:val="22"/>
          <w:szCs w:val="22"/>
        </w:rPr>
        <w:t xml:space="preserve">[Скриншот: главное окно с активированной антивирусной защитой и зеленым индикатором статуса]</w:t>
      </w:r>
    </w:p>
    <w:p>
      <w:pPr>
        <w:pStyle w:val="Heading2"/>
      </w:pPr>
      <w:r>
        <w:rPr>
          <w:b/>
          <w:bCs/>
        </w:rPr>
        <w:t xml:space="preserve">3.2. Межсетевой экран</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Межсетевой экран контролирует входящий и исходящий сетевой трафик, блокирует несанкционированные соединения и защищает от сетевых атак.</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главном окне программы выберите «Защита» → «Межсетевой экран»
2. Переведите переключатель в положение «Включено»
3. Нажмите кнопку «Настройка межсетевого экрана»
4. Во вкладке «Общие» выберите режим фильтрации:
   - «Разрешать все» — для домашних сетей
   - «Интерактивный» — для контроля каждого соединения
   - «Запрещать все» — максимальная защита
5. Перейдите во вкладку «Правила программ»
6. Для добавления нового правила нажмите «Добавить»
7. Укажите путь к исполняемому файлу программы или нажмите «Обзор»
8. Выберите действие: «Разрешить», «Запретить» или «Спросить пользователя»
9. Во вкладке «Сетевые правила» настройте правила для портов:
   - Нажмите «Добавить» → «Правило для порта»
   - Укажите номер порта и протокол (TCP/UDP)
   - Выберите направление (входящие/исходящие)
   - Установите действие для правила
10. Сохраните настройки кнопкой «ОК»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Межсетевой экран начнет фильтровать сетевые соединения согласно установленным правилам. При первом запуске новых программ будут появляться уведомления с запросом на предоставление сетевого доступа. В логах программы будут фиксироваться все заблокированные соединения.</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настройки межсетевого экрана с активными правилами фильтрации]</w:t>
      </w:r>
    </w:p>
    <w:p>
      <w:pPr>
        <w:pStyle w:val="Heading2"/>
      </w:pPr>
      <w:r>
        <w:rPr>
          <w:b/>
          <w:bCs/>
        </w:rPr>
        <w:t xml:space="preserve">3.3. Веб-антивирус</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Веб-антивирус проверяет содержимое веб-страниц, загружаемых файлов и блокирует доступ к вредоносным и фишинговым сайтам в режиме реального времени.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раздел «Защита» → «Веб-антивирус»
2. Активируйте функцию переключателем «Включено»
3. Нажмите «Настройка» для доступа к дополнительным параметрам
4. Во вкладке «Общие»:
   - Установите флажок «Проверять HTTP-трафик»
   - Активируйте «Проверять HTTPS-трафик (зашифрованные соединения)»
   - Включите «Проверка ссылок в поисковых системах»
5. Перейдите во вкладке «Дополнительно»:
   - Включите «Эвристический анализатор»
   - Активируйте «Проверка архивов»
   - Установите максимальный размер проверяемого файла: 100 МБ
6. Во вкладке «Исключения» добавьте доверенные сайты:
   - Нажмите «Добавить»
   - Введите адрес сайта (например, *.company.com)
   - Выберите тип исключения: «Не проверять загрузки» или «Не проверять сайт»
7. В разделе «Анти-Фишинг» активируйте:
   - «Проверка веб-адресов»
   - «Проверка на фишинговые сайты»
   - «Предупреждение о потенциально опасных ссылках»
8. Подтвердите настройки кнопкой «Применить»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браузерах появится расширение Kaspersky Protection, веб-страницы будут проверяться перед загрузкой. Опасные сайты будут блокироваться с показом предупреждающей страницы. В поисковых системах рядом с результатами появятся цветовые индикаторы безопасности ссылок.</w:t>
      </w:r>
    </w:p>
    <w:p>
      <w:pPr>
        <w:spacing w:after="120"/>
        <w:jc w:val="both"/>
      </w:pPr>
      <w:r>
        <w:rPr>
          <w:rFonts w:ascii="Times New Roman" w:cs="Times New Roman" w:eastAsia="Times New Roman" w:hAnsi="Times New Roman"/>
          <w:i/>
          <w:iCs/>
          <w:color w:val="666666"/>
          <w:sz w:val="22"/>
          <w:szCs w:val="22"/>
        </w:rPr>
        <w:t xml:space="preserve">[Скриншот: браузер с установленным расширением Kaspersky и цветовыми индикаторами безопасности в результатах поиска]</w:t>
      </w:r>
    </w:p>
    <w:p>
      <w:pPr>
        <w:pStyle w:val="Heading2"/>
      </w:pPr>
      <w:r>
        <w:rPr>
          <w:b/>
          <w:bCs/>
        </w:rPr>
        <w:t xml:space="preserve">3.4. Проверка по расписанию</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автоматической проверки системы по заданному расписанию обеспечивает регулярное сканирование файлов и системных областей для обнаружения скрытых угроз.</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главном меню выберите «Проверка» → «Управление задачами»
2. Нажмите кнопку «Добавить задачу» или клавишу Insert
3. Выберите тип задачи «Проверка по расписанию»
4. В поле «Имя задачи» введите описательное название
5. Во вкладке «Параметры проверки»:
   - Выберите область проверки: «Весь компьютер», «Системные области» или «Выборочные объекты»
   - Для выборочной проверки нажмите «Добавить» и укажите папки/диски
   - Установите действие при обнаружении: «Лечить автоматически»
6. Во вкладке «Расписание»:
   - Выберите частоту: «Ежедневно», «Еженедельно» или «Ежемесячно»
   - Установите время запуска (рекомендуется нерабочие часы)
   - Активируйте «Запускать пропущенные задачи»
7. Во вкладке «Дополнительно»:
   - Установите приоритет процесса «Низкий»
   - Включите «Автоматически приостанавливать при работе от батареи»
   - Активируйте «Пропускать файлы больше» и установите лимит 500 МБ
8. Сохраните задачу кнопкой «ОК»
9. В списке задач отметьте созданную задачу и нажмите «Включить»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 планировщике задач Windows появится соответствующая задача. По заданному расписанию будет автоматически запускаться проверка указанных областей. Результаты проверок сохраняются в журнале событий программы и могут быть просмотрены в разделе «Отчеты».</w:t>
      </w:r>
    </w:p>
    <w:p>
      <w:pPr>
        <w:spacing w:after="120"/>
        <w:jc w:val="both"/>
      </w:pPr>
      <w:r>
        <w:rPr>
          <w:rFonts w:ascii="Times New Roman" w:cs="Times New Roman" w:eastAsia="Times New Roman" w:hAnsi="Times New Roman"/>
          <w:i/>
          <w:iCs/>
          <w:color w:val="666666"/>
          <w:sz w:val="22"/>
          <w:szCs w:val="22"/>
        </w:rPr>
        <w:t xml:space="preserve">[Скриншот: интерфейс управления задачами с настроенной задачей еженедельной проверки]</w:t>
      </w:r>
    </w:p>
    <w:p>
      <w:pPr>
        <w:pStyle w:val="Heading2"/>
      </w:pPr>
      <w:r>
        <w:rPr>
          <w:b/>
          <w:bCs/>
        </w:rPr>
        <w:t xml:space="preserve">3.5. Родительский контроль</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Модуль родительского контроля ограничивает доступ детей к нежелательному контенту в интернете, контролирует время использования компьютера и отслеживает активность в социальных сетях.</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 главном окне программы перейдите в раздел «Дополнительные инструменты»
2. Выберите «Родительский контроль» и нажмите «Настроить»
3. Создайте учетную запись ребенка:
   - Нажмите «Добавить учетную запись»
   - Введите имя ребенка и выберите возрастную категорию
   - Укажите соответствующую учетную запись Windows
4. Настройте контроль времени во вкладке «Использование компьютера»:
   - Установите ограничение времени в день (например, 3 часа)
   - Задайте разрешенные часы использования
   - Активируйте «Предупреждать за 15 минут до окончания времени»
5. Во вкладке «Интернет и социальные сети»:
   - Выберите уровень фильтрации контента по возрасту
   - Добавьте запрещенные категории сайтов
   - В поле «Исключения» укажите разрешенные образовательные сайты
6. Настройте контроль программ во вкладке «Программы»:
   - Выберите режим «Разрешить только указанные программы»
   - Добавьте в белый список необходимые приложения
   - Установите запрет на установку нового ПО
7. Во вкладке «Контакты» настройте мониторинг общения:
   - Активируйте отслеживание переписки в мессенджерах
   - Включите уведомления о подозрительных контактах
8. Сохраните настройки и активируйте защиту паролем</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При входе ребенка в систему будут действовать установленные ограничения. Доступ к заблокированным сайтам и программам будет невозможен. Родители будут получать отчеты о деятельности ребенка на еженедельной основе через веб-портал My Kaspersky.</w:t>
      </w:r>
    </w:p>
    <w:p>
      <w:pPr>
        <w:spacing w:after="120"/>
        <w:jc w:val="both"/>
      </w:pPr>
      <w:r>
        <w:rPr>
          <w:rFonts w:ascii="Times New Roman" w:cs="Times New Roman" w:eastAsia="Times New Roman" w:hAnsi="Times New Roman"/>
          <w:i/>
          <w:iCs/>
          <w:color w:val="666666"/>
          <w:sz w:val="22"/>
          <w:szCs w:val="22"/>
        </w:rPr>
        <w:t xml:space="preserve">[Скриншот: панель управления родительским контролем с настроенными профилями детей и активными ограничениями]</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 проверки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1. Проверка антивирусной защиты
Действие: Загрузка тестового файла EICAR (eicar.com) из официального сайта www.eicar.org
Ожидание: Немедленное обнаружение и блокировка загрузки
Результат: Файл заблокирован, появилось уведомление «Обнаружена угроза: EICAR-Test-File»</w:t>
      </w:r>
    </w:p>
    <w:p>
      <w:pPr>
        <w:spacing w:after="120"/>
        <w:jc w:val="both"/>
      </w:pPr>
      <w:r>
        <w:rPr>
          <w:rFonts w:ascii="Times New Roman" w:cs="Times New Roman" w:eastAsia="Times New Roman" w:hAnsi="Times New Roman"/>
          <w:i w:val="false"/>
          <w:iCs w:val="false"/>
          <w:color w:val="000000"/>
          <w:sz w:val="24"/>
          <w:szCs w:val="24"/>
        </w:rPr>
        <w:t xml:space="preserve">2. Проверка веб-фильтра
Действие: Попытка открыть заведомо вредоносный сайт из базы тестовых URL
Ожидание: Блокировка доступа к сайту с показом предупреждающей страницы
Результат: Отображена страница блокировки с сообщением "Доступ к сайту запрещен"</w:t>
      </w:r>
    </w:p>
    <w:p>
      <w:pPr>
        <w:spacing w:after="120"/>
        <w:jc w:val="both"/>
      </w:pPr>
      <w:r>
        <w:rPr>
          <w:rFonts w:ascii="Times New Roman" w:cs="Times New Roman" w:eastAsia="Times New Roman" w:hAnsi="Times New Roman"/>
          <w:i w:val="false"/>
          <w:iCs w:val="false"/>
          <w:color w:val="000000"/>
          <w:sz w:val="24"/>
          <w:szCs w:val="24"/>
        </w:rPr>
        <w:t xml:space="preserve">3. Проверка межсетевого экрана
Действие: Запуск программы, не включенной в правила межсетевого экрана, с требованием сетевого доступа
Ожидание: Появление диалога запроса разрешения на сетевой доступ
Результат: Показан диалог "Программа пытается получить доступ к сети", предложены варианты действий</w:t>
      </w:r>
    </w:p>
    <w:p>
      <w:pPr>
        <w:spacing w:after="120"/>
        <w:jc w:val="both"/>
      </w:pPr>
      <w:r>
        <w:rPr>
          <w:rFonts w:ascii="Times New Roman" w:cs="Times New Roman" w:eastAsia="Times New Roman" w:hAnsi="Times New Roman"/>
          <w:i w:val="false"/>
          <w:iCs w:val="false"/>
          <w:color w:val="000000"/>
          <w:sz w:val="24"/>
          <w:szCs w:val="24"/>
        </w:rPr>
        <w:t xml:space="preserve">4. Проверка обновлений
Действие: Принудительный запуск обновления антивирусных баз через меню "Обновление" → "Запустить обновление"
Ожидание: Подключение к серверам обновлений и загрузка свежих баз
Результат: Обновление завершено успешно, дата баз изменилась на текущую</w:t>
      </w:r>
    </w:p>
    <w:p>
      <w:pPr>
        <w:spacing w:after="120"/>
        <w:jc w:val="both"/>
      </w:pPr>
      <w:r>
        <w:rPr>
          <w:rFonts w:ascii="Times New Roman" w:cs="Times New Roman" w:eastAsia="Times New Roman" w:hAnsi="Times New Roman"/>
          <w:i w:val="false"/>
          <w:iCs w:val="false"/>
          <w:color w:val="000000"/>
          <w:sz w:val="24"/>
          <w:szCs w:val="24"/>
        </w:rPr>
        <w:t xml:space="preserve">5. Проверка восстановления из карантина
Действие: Помещение безопасного файла в карантин и последующее восстановление через раздел "Дополнительно" → "Карантин"
Ожидание: Файл перемещен в карантин, затем успешно восстановлен в исходное расположение
Результат: Файл восстановлен, доступен по первоначальному пути</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Все основные компоненты программы функционируют корректно. Антивирусное ядро оперативно обнаруживает угрозы, сетевые фильтры блокируют вредоносный трафик, система обновлений работает стабильно. Пользовательский интерфейс отзывчив, время отклика на действия пользователя не превышает 2 секунд. Потребление системных ресурсов находится в пределах нормы: загрузка CPU не более 5% в режиме ожидания, потребление RAM — 150-200 МБ.</w:t>
      </w:r>
    </w:p>
    <w:p>
      <w:pPr>
        <w:spacing w:after="120"/>
        <w:jc w:val="both"/>
      </w:pPr>
      <w:r>
        <w:rPr>
          <w:rFonts w:ascii="Times New Roman" w:cs="Times New Roman" w:eastAsia="Times New Roman" w:hAnsi="Times New Roman"/>
          <w:i/>
          <w:iCs/>
          <w:color w:val="666666"/>
          <w:sz w:val="22"/>
          <w:szCs w:val="22"/>
        </w:rPr>
        <w:t xml:space="preserve">[Скриншот: результаты тестовой проверки с отображением статистики обнаруженных и обезвреженных угроз]</w:t>
      </w:r>
    </w:p>
    <w:p>
      <w:pPr>
        <w:pStyle w:val="Heading1"/>
      </w:pPr>
      <w:r>
        <w:rPr>
          <w:b/>
          <w:bCs/>
        </w:rPr>
        <w:t xml:space="preserve">5. Дополнительные возможности</w:t>
      </w:r>
    </w:p>
    <w:p>
      <w:pPr>
        <w:pStyle w:val="Heading2"/>
      </w:pPr>
      <w:r>
        <w:rPr>
          <w:b/>
          <w:bCs/>
        </w:rPr>
        <w:t xml:space="preserve">5.1. Настройка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Персонализация пользовательского интерфейса</w:t>
      </w:r>
    </w:p>
    <w:p>
      <w:pPr>
        <w:spacing w:after="120"/>
        <w:jc w:val="both"/>
      </w:pPr>
      <w:r>
        <w:rPr>
          <w:rFonts w:ascii="Times New Roman" w:cs="Times New Roman" w:eastAsia="Times New Roman" w:hAnsi="Times New Roman"/>
          <w:i w:val="false"/>
          <w:iCs w:val="false"/>
          <w:color w:val="000000"/>
          <w:sz w:val="24"/>
          <w:szCs w:val="24"/>
        </w:rPr>
        <w:t xml:space="preserve">Как настроить:</w:t>
      </w:r>
    </w:p>
    <w:p>
      <w:pPr>
        <w:spacing w:after="120"/>
        <w:jc w:val="both"/>
      </w:pPr>
      <w:r>
        <w:rPr>
          <w:rFonts w:ascii="Times New Roman" w:cs="Times New Roman" w:eastAsia="Times New Roman" w:hAnsi="Times New Roman"/>
          <w:i w:val="false"/>
          <w:iCs w:val="false"/>
          <w:color w:val="000000"/>
          <w:sz w:val="24"/>
          <w:szCs w:val="24"/>
        </w:rPr>
        <w:t xml:space="preserve">1. В главном окне программы нажмите на значок шестеренки в правом верхнем углу
2. Выберите "Настройки" → "Интерфейс"
3. Во вкладке "Общие":
   - Выберите цветовую схему: "Светлая", "Темная" или "Системная"
   - Установите размер шрифта: "Маленький", "Обычный" или "Крупный"
   - Активируйте "Показывать подсказки для начинающих пользователей"
4. Во вкладке "Уведомления":
   - Выберите тип отображения: "Всплывающие окна", "В области уведомлений" или "Только звук"
   - Установите длительность показа уведомлений: 5-30 секунд
   - Настройте звуковые оповещения для разных типов событий
5. Во вкладке "Главное окно":
   - Выберите компоненты для отображения на главном экране
   - Настройте порядок расположения виджетов
   - Активируйте "Сворачивать в системный трей при закрытии"
6. Сохраните изменения кнопкой "Применить"</w:t>
      </w:r>
    </w:p>
    <w:p>
      <w:pPr>
        <w:spacing w:after="120"/>
        <w:jc w:val="both"/>
      </w:pPr>
      <w:r>
        <w:rPr>
          <w:rFonts w:ascii="Times New Roman" w:cs="Times New Roman" w:eastAsia="Times New Roman" w:hAnsi="Times New Roman"/>
          <w:i/>
          <w:iCs/>
          <w:color w:val="666666"/>
          <w:sz w:val="22"/>
          <w:szCs w:val="22"/>
        </w:rPr>
        <w:t xml:space="preserve">[Скриншот: окно настроек интерфейса с выбранной темной цветовой схемой и настроенными параметрами отображения]</w:t>
      </w:r>
    </w:p>
    <w:p>
      <w:pPr>
        <w:pStyle w:val="Heading2"/>
      </w:pPr>
      <w:r>
        <w:rPr>
          <w:b/>
          <w:bCs/>
        </w:rPr>
        <w:t xml:space="preserve">5.2. Настройка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Конфигурация клавиатурных сочетаний</w:t>
      </w:r>
    </w:p>
    <w:p>
      <w:pPr>
        <w:spacing w:after="120"/>
        <w:jc w:val="both"/>
      </w:pPr>
      <w:r>
        <w:rPr>
          <w:rFonts w:ascii="Times New Roman" w:cs="Times New Roman" w:eastAsia="Times New Roman" w:hAnsi="Times New Roman"/>
          <w:i w:val="false"/>
          <w:iCs w:val="false"/>
          <w:color w:val="000000"/>
          <w:sz w:val="24"/>
          <w:szCs w:val="24"/>
        </w:rPr>
        <w:t xml:space="preserve">Как настроить:</w:t>
      </w:r>
    </w:p>
    <w:p>
      <w:pPr>
        <w:spacing w:after="120"/>
        <w:jc w:val="both"/>
      </w:pPr>
      <w:r>
        <w:rPr>
          <w:rFonts w:ascii="Times New Roman" w:cs="Times New Roman" w:eastAsia="Times New Roman" w:hAnsi="Times New Roman"/>
          <w:i w:val="false"/>
          <w:iCs w:val="false"/>
          <w:color w:val="000000"/>
          <w:sz w:val="24"/>
          <w:szCs w:val="24"/>
        </w:rPr>
        <w:t xml:space="preserve">1. Перейдите в "Настройки" → "Дополнительно" → "Горячие клавиши"
2. В списке функций выберите нужное действие:
   - "Открыть главное окно": по умолчанию Ctrl+Alt+K
   - "Быстрая проверка": по умолчанию Ctrl+Alt+Q
   - "Включить/выключить защиту": по умолчанию Ctrl+Alt+P
   - "Показать статистику": по умолчанию Ctrl+Alt+S
3. Для изменения сочетания:
   - Выделите строку с функцией
   - Нажмите кнопку "Изменить"
   - Нажмите желаемое сочетание клавиш (например, Ctrl+Shift+F1)
   - Подтвердите изменение кнопкой "ОК"
4. Для отключения горячей клавиши снимите флажок в столбце "Активно"
5. Нажмите "Восстановить по умолчанию" для сброса всех изменений
6. Примените настройки кнопкой "Сохранить"</w:t>
      </w:r>
    </w:p>
    <w:p>
      <w:pPr>
        <w:spacing w:after="120"/>
        <w:jc w:val="both"/>
      </w:pPr>
      <w:r>
        <w:rPr>
          <w:rFonts w:ascii="Times New Roman" w:cs="Times New Roman" w:eastAsia="Times New Roman" w:hAnsi="Times New Roman"/>
          <w:i w:val="false"/>
          <w:iCs w:val="false"/>
          <w:color w:val="000000"/>
          <w:sz w:val="24"/>
          <w:szCs w:val="24"/>
        </w:rPr>
        <w:t xml:space="preserve">После настройки новые сочетания клавиш будут работать во всех приложениях независимо от того, активно ли окно Kaspersky.</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настройки горячих клавиш с измененными пользовательскими сочетаниями и активированными функциями]</w:t>
      </w:r>
    </w:p>
    <w:p>
      <w:pPr>
        <w:pStyle w:val="Heading1"/>
      </w:pPr>
      <w:r>
        <w:rPr>
          <w:b/>
          <w:bCs/>
        </w:rPr>
        <w:t xml:space="preserve">6. Сообщения системному программисту</w:t>
      </w:r>
    </w:p>
    <w:p>
      <w:pPr>
        <w:pStyle w:val="Heading2"/>
      </w:pPr>
      <w:r>
        <w:rPr>
          <w:b/>
          <w:bCs/>
        </w:rPr>
        <w:t xml:space="preserve">6.1. Тест повреждения файлов программы</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проверки реакции программы на повреждение системных файлов выполните следующие действия:
1. Остановите службу Kaspersky через "Диспетчер задач" → "Службы" → "AVP"
2. Перейдите в папку установки C:\Program Files (x86)\Kaspersky Lab\Kaspersky Internet Security
3. Переименуйте или временно переместите файл avp.exe в avp.exe.backup
4. Попытайтесь запустить программу через ярлык на рабочем столе</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"Ошибка инициализации антивирусного ядра. Код ошибки: 0x80070002
Не удается найти основные компоненты программы. Возможно, установка повреждена или файлы были удалены антивирусным ПО.
Для восстановления работоспособности переустановите программу или обратитесь в службу технической поддержки.
Подробности: Файл avp.exe не найден в каталоге установки."</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Немедленно проверить целостность установки через "Панель управления" → "Программы" → "Kaspersky" → "Изменить" → "Восстановить"
2. Если восстановление не помогло:
   - Полностью удалить программу через kavremover.exe
   - Скачать последнюю версию с официального сайта
   - Выполнить чистую установку
3. Проверить файлы в карантине на предмет ложного срабатывания
4. Исключить каталог установки Kaspersky из проверки других антивирусов
5. Создать резервную копию конфигурации через "Настройки" → "Дополнительно" → "Резервное копирование"</w:t>
      </w:r>
    </w:p>
    <w:p>
      <w:pPr>
        <w:spacing w:after="120"/>
        <w:jc w:val="both"/>
      </w:pPr>
      <w:r>
        <w:rPr>
          <w:rFonts w:ascii="Times New Roman" w:cs="Times New Roman" w:eastAsia="Times New Roman" w:hAnsi="Times New Roman"/>
          <w:i/>
          <w:iCs/>
          <w:color w:val="666666"/>
          <w:sz w:val="22"/>
          <w:szCs w:val="22"/>
        </w:rPr>
        <w:t xml:space="preserve">[Скриншот: диалоговое окно с сообщением об ошибке инициализации и кнопками для восстановления или переустановки]</w:t>
      </w:r>
    </w:p>
    <w:p>
      <w:pPr>
        <w:pStyle w:val="Heading2"/>
      </w:pPr>
      <w:r>
        <w:rPr>
          <w:b/>
          <w:bCs/>
        </w:rPr>
        <w:t xml:space="preserve">6.2. Тест исчерпания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имитации нехватки места на диске и проверки реакции системы:
1. Заполните системный диск C: до критического состояния (менее 100 МБ свободного места)
2. Запустите принудительное обновление антивирусных баз
3. Инициируйте полную проверку системы с помещением найденных файлов в карантин
4. Попытайтесь сохранить отчет о проверке или изменить настройки программы</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"Критическая ошибка: Недостаточно места на диске
Операция прервана из-за нехватки свободного дискового пространства.
Требуется: 250 МБ
Доступно: 47 МБ
Расположение: C:\ProgramData\Kaspersky Lab\AVP21.3\Temp</w:t>
      </w:r>
    </w:p>
    <w:p>
      <w:pPr>
        <w:spacing w:after="120"/>
        <w:jc w:val="both"/>
      </w:pPr>
      <w:r>
        <w:rPr>
          <w:rFonts w:ascii="Times New Roman" w:cs="Times New Roman" w:eastAsia="Times New Roman" w:hAnsi="Times New Roman"/>
          <w:i w:val="false"/>
          <w:iCs w:val="false"/>
          <w:color w:val="000000"/>
          <w:sz w:val="24"/>
          <w:szCs w:val="24"/>
        </w:rPr>
        <w:t xml:space="preserve">Рекомендуемые действия:
- Освободите не менее 500 МБ на системном диске
- Очистите временные файлы и корзину
- Перенесите карантин на другой диск</w:t>
      </w:r>
    </w:p>
    <w:p>
      <w:pPr>
        <w:spacing w:after="120"/>
        <w:jc w:val="both"/>
      </w:pPr>
      <w:r>
        <w:rPr>
          <w:rFonts w:ascii="Times New Roman" w:cs="Times New Roman" w:eastAsia="Times New Roman" w:hAnsi="Times New Roman"/>
          <w:i w:val="false"/>
          <w:iCs w:val="false"/>
          <w:color w:val="000000"/>
          <w:sz w:val="24"/>
          <w:szCs w:val="24"/>
        </w:rPr>
        <w:t xml:space="preserve">Внимание: Некоторые функции защиты могут работать некорректно до устранения проблемы."</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Немедленно освободить место на системном диске:
   - Очистить папки Temp, временные файлы браузеров
   - Удалить старые файлы из корзины
   - Перенести файлы пользователей на другие диски
2. Настроить альтернативное расположение рабочих папок:
   - Открыть "Настройки" → "Дополнительно" → "Самозащита"
   - Изменить путь карантина на диск с большим объемом
   - Перенести папку обновлений на другой диск
3. Настроить автоматическую очистку:
   - Включить автоудаление файлов карантина старше 30 дней
   - Ограничить максимальный размер карантина (1 ГБ)
   - Настроить уведомления при заполнении диска более чем на 90%
4. Создать мониторинг дискового пространства через системные средства
5. Документировать инцидент для предотвращения повторения</w:t>
      </w:r>
    </w:p>
    <w:p>
      <w:pPr>
        <w:spacing w:after="120"/>
        <w:jc w:val="both"/>
      </w:pPr>
      <w:r>
        <w:rPr>
          <w:rFonts w:ascii="Times New Roman" w:cs="Times New Roman" w:eastAsia="Times New Roman" w:hAnsi="Times New Roman"/>
          <w:i/>
          <w:iCs/>
          <w:color w:val="666666"/>
          <w:sz w:val="22"/>
          <w:szCs w:val="22"/>
        </w:rPr>
        <w:t xml:space="preserve">[Скриншот: окно критической ошибки с индикатором заполненности диска и рекомендациями по освобождению места]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Kaspersky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2026-04-01T09:12:17.589Z</dcterms:created>
  <dcterms:modified xsi:type="dcterms:W3CDTF">2026-04-01T09:12:17.594Z</dcterms:modified>
</cp:coreProperties>
</file>

<file path=docProps/custom.xml><?xml version="1.0" encoding="utf-8"?>
<Properties xmlns="http://schemas.openxmlformats.org/officeDocument/2006/custom-properties" xmlns:vt="http://schemas.openxmlformats.org/officeDocument/2006/docPropsVTypes"/>
</file>