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Yandex Browser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программного продукта: «Браузер Яндекс» (Yandex Browser). Условное обозначение: YB-2024. Программный продукт представляет собой веб-браузер с интегрированными сервисами и технологиями компании Яндекс.</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Общество с ограниченной ответственностью «ЯНДЕКС», 119021, г. Москва, ул. Льва Толстого, д. 16. Головной исполнитель проекта — департамент разработки браузерных технологий.</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01.03.2024, завершение базовой версии — 30.11.2024, полное завершение проекта с документацией — 31.12.2024. Общий срок выполнения работ составляет 10 месяцев.</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Целями создания системы являются: обеспечение пользователям быстрого и безопасного доступа к веб-ресурсам с производительностью загрузки страниц не менее 15% выше среднерыночных показателей; интеграция с экосистемой сервисов Яндекс для повышения удобства использования на 25%; достижение доли рынка браузеров в России не менее 20% в течение 12 месяцев после запуска.</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процесса навигации пользователей в сети Интернет, обработки веб-контента, управления закладками и историей посещений, обеспечения информационной безопасности при веб-серфинге. Система предназначена для автоматизации деятельности конечных пользователей при работе с веб-ресурсами, электронной почтой, поисковыми системами и облачными сервисами.</w:t>
      </w:r>
    </w:p>
    <w:p>
      <w:pPr>
        <w:spacing w:after="120"/>
        <w:jc w:val="both"/>
      </w:pPr>
      <w:r>
        <w:rPr>
          <w:rFonts w:ascii="Times New Roman" w:cs="Times New Roman" w:eastAsia="Times New Roman" w:hAnsi="Times New Roman"/>
          <w:i w:val="false"/>
          <w:iCs w:val="false"/>
          <w:color w:val="000000"/>
          <w:sz w:val="24"/>
          <w:szCs w:val="24"/>
        </w:rPr>
        <w:t xml:space="preserve">Программный продукт должен обеспечивать комплексную автоматизацию пользовательского взаимодействия с веб-средой, включая персонализацию контента, синхронизацию данных между устройствами и интеллектуальную фильтрацию информации.</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взаимодействия пользователей с веб-ресурсами и интернет-сервисами через графический интерфейс браузера. Система должна обрабатывать HTTP/HTTPS запросы, отображать веб-страницы с поддержкой современных стандартов HTML5, CSS3, JavaScript ES2023, обеспечивать работу с мультимедийным контентом и веб-приложениями.</w:t>
      </w:r>
    </w:p>
    <w:p>
      <w:pPr>
        <w:spacing w:after="120"/>
        <w:jc w:val="both"/>
      </w:pPr>
      <w:r>
        <w:rPr>
          <w:rFonts w:ascii="Times New Roman" w:cs="Times New Roman" w:eastAsia="Times New Roman" w:hAnsi="Times New Roman"/>
          <w:i w:val="false"/>
          <w:iCs w:val="false"/>
          <w:color w:val="000000"/>
          <w:sz w:val="24"/>
          <w:szCs w:val="24"/>
        </w:rPr>
        <w:t xml:space="preserve">Основные сведения об объекте: целевая аудитория составляет 50-60 миллионов активных пользователей в месяц, географическое покрытие — Россия и страны СНГ, поддержка 12 языков интерфейса. Система должна обрабатывать до 2 миллиардов веб-запросов в сутки с временем отклика не более 200 миллисекунд.</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круглосуточная работа в режиме 24/7/365, поддержка операционных систем Windows 10/11, macOS 11.0+, Linux Ubuntu 20.04+, Android 8.0+, iOS 14.0+. Система должна функционировать при различных скоростях интернет-соединения от 512 Кбит/с до 1 Гбит/с, в условиях переменной нагрузки и при частичной недоступности внешних ресурсов.</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Программный продукт должен включать следующие основные компоненты: ядро браузера на базе Chromium 120+, пользовательский интерфейс с поддержкой табов и панелей инструментов, модуль синхронизации данных с серверами Яндекс, встроенный блокировщик рекламы и трекеров, диспетчер паролей с шифрованием AES-256.</w:t>
      </w:r>
    </w:p>
    <w:p>
      <w:pPr>
        <w:spacing w:after="120"/>
        <w:jc w:val="both"/>
      </w:pPr>
      <w:r>
        <w:rPr>
          <w:rFonts w:ascii="Times New Roman" w:cs="Times New Roman" w:eastAsia="Times New Roman" w:hAnsi="Times New Roman"/>
          <w:i w:val="false"/>
          <w:iCs w:val="false"/>
          <w:color w:val="000000"/>
          <w:sz w:val="24"/>
          <w:szCs w:val="24"/>
        </w:rPr>
        <w:t xml:space="preserve">Подсистема безопасности должна включать модуль проверки SSL-сертификатов, систему предупреждения о фишинговых сайтах, песочницу для изоляции процессов, модуль автоматических обновлений безопасности. Подсистема производительности включает кэширование веб-контента, сжатие данных, предзагрузку страниц по алгоритмам машинного обучения.</w:t>
      </w:r>
    </w:p>
    <w:p>
      <w:pPr>
        <w:spacing w:after="120"/>
        <w:jc w:val="both"/>
      </w:pPr>
      <w:r>
        <w:rPr>
          <w:rFonts w:ascii="Times New Roman" w:cs="Times New Roman" w:eastAsia="Times New Roman" w:hAnsi="Times New Roman"/>
          <w:i w:val="false"/>
          <w:iCs w:val="false"/>
          <w:color w:val="000000"/>
          <w:sz w:val="24"/>
          <w:szCs w:val="24"/>
        </w:rPr>
        <w:t xml:space="preserve">Архитектура системы должна поддерживать многопроцессорную модель с изоляцией вкладок, API для расширений совместимый с Chrome Web Store, систему плагинов для интеграции с внешними сервисами. Обязательна модульность компонентов для возможности независимых обновлений и масштабирования функциональности.</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навигации по веб-страницам: обеспечение загрузки и отображения веб-содержимого с поддержкой всех современных веб-стандартов, результат — корректное отображение 99.5% протестированных веб-сайтов. Функция управления вкладками: создание, закрытие, переключение между вкладками с поддержкой до 100 одновременно открытых вкладок, результат — стабильная работа при высокой нагрузке.</w:t>
      </w:r>
    </w:p>
    <w:p>
      <w:pPr>
        <w:spacing w:after="120"/>
        <w:jc w:val="both"/>
      </w:pPr>
      <w:r>
        <w:rPr>
          <w:rFonts w:ascii="Times New Roman" w:cs="Times New Roman" w:eastAsia="Times New Roman" w:hAnsi="Times New Roman"/>
          <w:i w:val="false"/>
          <w:iCs w:val="false"/>
          <w:color w:val="000000"/>
          <w:sz w:val="24"/>
          <w:szCs w:val="24"/>
        </w:rPr>
        <w:t xml:space="preserve">Функция поиска: интеграция с поисковой системой Яндекс, умная адресная строка с автодополнением и предложениями, результат — сокращение времени поиска информации на 30%. Функция управления закладками: создание, организация в папки, синхронизация между устройствами, импорт/экспорт, результат — централизованное хранение до 10000 закладок на пользователя.</w:t>
      </w:r>
    </w:p>
    <w:p>
      <w:pPr>
        <w:spacing w:after="120"/>
        <w:jc w:val="both"/>
      </w:pPr>
      <w:r>
        <w:rPr>
          <w:rFonts w:ascii="Times New Roman" w:cs="Times New Roman" w:eastAsia="Times New Roman" w:hAnsi="Times New Roman"/>
          <w:i w:val="false"/>
          <w:iCs w:val="false"/>
          <w:color w:val="000000"/>
          <w:sz w:val="24"/>
          <w:szCs w:val="24"/>
        </w:rPr>
        <w:t xml:space="preserve">Функция блокировки рекламы: автоматическое скрытие рекламных блоков и всплывающих окон на основе обновляемых фильтров, результат — блокировка 95% навязчивой рекламы. Функция защиты паролей: генерация, хранение и автозаполнение паролей с двухфакторной аутентификацией, результат — защищенное хранение неограниченного количества паролей. Функция синхронизации: автоматическая синхронизация настроек, истории, закладок между устройствами пользователя, результат — единообразный опыт использования на всех устройствах.</w:t>
      </w:r>
    </w:p>
    <w:p>
      <w:pPr>
        <w:spacing w:after="120"/>
        <w:jc w:val="both"/>
      </w:pPr>
      <w:r>
        <w:rPr>
          <w:rFonts w:ascii="Times New Roman" w:cs="Times New Roman" w:eastAsia="Times New Roman" w:hAnsi="Times New Roman"/>
          <w:i w:val="false"/>
          <w:iCs w:val="false"/>
          <w:color w:val="000000"/>
          <w:sz w:val="24"/>
          <w:szCs w:val="24"/>
        </w:rPr>
        <w:t xml:space="preserve">Функция приватного просмотра: инкогнито-режим без сохранения истории, cookies и данных форм, результат — полная конфиденциальность веб-сессий. Функция голосового поиска: распознавание речи для поисковых запросов с поддержкой русского языка, результат — точность распознавания не менее 95%. Функция перевода страниц: автоматический перевод веб-страниц с иностранных языков на русский с использованием Яндекс.Переводчика, результат — перевод страниц за 2-3 секунды с качеством не ниже 85% корректности.</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Базовое программное обеспечение: операционные системы Windows 10 версии 1909 и выше, macOS 11.0 Big Sur и выше, Linux с ядром версии 5.4+, Android 8.0 (API level 26)+, iOS 14.0+. Обязательна поддержка 64-битных архитектур процессоров x86-64, ARM64. Для корректной работы требуется установленная среда выполнения .NET Framework 4.8 или .NET Core 6.0.</w:t>
      </w:r>
    </w:p>
    <w:p>
      <w:pPr>
        <w:spacing w:after="120"/>
        <w:jc w:val="both"/>
      </w:pPr>
      <w:r>
        <w:rPr>
          <w:rFonts w:ascii="Times New Roman" w:cs="Times New Roman" w:eastAsia="Times New Roman" w:hAnsi="Times New Roman"/>
          <w:i w:val="false"/>
          <w:iCs w:val="false"/>
          <w:color w:val="000000"/>
          <w:sz w:val="24"/>
          <w:szCs w:val="24"/>
        </w:rPr>
        <w:t xml:space="preserve">Системные зависимости: библиотеки WebRTC для видеосвязи, OpenGL 3.0+ или DirectX 11 для аппаратного ускорения графики, кодеки H.264/H.265 для воспроизведения видеоконтента. Требуется поддержка протоколов TLS 1.3, HTTP/2, WebSocket, Server-Sent Events.</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ПО: антивирусное программное обеспечение с актуальными базами данных для интеграции проверки загружаемых файлов, Adobe Flash Player (для совместимости с устаревшим контентом), система управления цифровыми правами для воспроизведения защищенного контента. Обеспечение совместимости с программным обеспечением для людей с ограниченными возможностями согласно стандартам WCAG 2.1.</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Intel Core i3 4-го поколения или AMD FX-6000 series, тактовая частота не менее 1.8 ГГц, поддержка инструкций SSE2. Рекомендуемые характеристики: Intel Core i5 8-го поколения или AMD Ryzen 5 3600, 4 ядра с частотой 2.4 ГГц и выше для обеспечения комфортной работы с множественными вкладками.</w:t>
      </w:r>
    </w:p>
    <w:p>
      <w:pPr>
        <w:spacing w:after="120"/>
        <w:jc w:val="both"/>
      </w:pPr>
      <w:r>
        <w:rPr>
          <w:rFonts w:ascii="Times New Roman" w:cs="Times New Roman" w:eastAsia="Times New Roman" w:hAnsi="Times New Roman"/>
          <w:i w:val="false"/>
          <w:iCs w:val="false"/>
          <w:color w:val="000000"/>
          <w:sz w:val="24"/>
          <w:szCs w:val="24"/>
        </w:rPr>
        <w:t xml:space="preserve">Требования к оперативной памяти: минимум 4 ГБ ОЗУ для базового функционирования, рекомендуется 8 ГБ для комфортной работы, 16 ГБ для интенсивного использования с большим количеством открытых вкладок. Требования к дисковому пространству: 2 ГБ свободного места для установки, дополнительно 5 ГБ для кэша и пользовательских данных.</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дисплею: минимальное разрешение экрана 1024x768 пикселей, рекомендуется 1920x1080 и выше, поддержка цветовой схемы True Color (32 бита). Сетевые требования: постоянное подключение к сети Интернет, минимальная скорость соединения 512 Кбит/с, для полноценной работы рекомендуется широкополосный доступ от 2 Мбит/с.</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99.5% при непрерывной работе в течение месяца. Среднее время наработки на отказ должно составлять не менее 720 часов непрерывной работы. Время восстановления после сбоя не должно превышать 30 секунд, включая автоматический перезапуск процессов и восстановление открытых вкладок.</w:t>
      </w:r>
    </w:p>
    <w:p>
      <w:pPr>
        <w:spacing w:after="120"/>
        <w:jc w:val="both"/>
      </w:pPr>
      <w:r>
        <w:rPr>
          <w:rFonts w:ascii="Times New Roman" w:cs="Times New Roman" w:eastAsia="Times New Roman" w:hAnsi="Times New Roman"/>
          <w:i w:val="false"/>
          <w:iCs w:val="false"/>
          <w:color w:val="000000"/>
          <w:sz w:val="24"/>
          <w:szCs w:val="24"/>
        </w:rPr>
        <w:t xml:space="preserve">Обязательна реализация механизмов автоматического сохранения пользовательских данных каждые 30 секунд, создания резервных копий профиля пользователя, восстановления сессии после аварийного завершения работы. Система должна корректно обрабатывать ошибки сети, недоступность серверов, повреждение локальных данных.</w:t>
      </w:r>
    </w:p>
    <w:p>
      <w:pPr>
        <w:spacing w:after="120"/>
        <w:jc w:val="both"/>
      </w:pPr>
      <w:r>
        <w:rPr>
          <w:rFonts w:ascii="Times New Roman" w:cs="Times New Roman" w:eastAsia="Times New Roman" w:hAnsi="Times New Roman"/>
          <w:i w:val="false"/>
          <w:iCs w:val="false"/>
          <w:color w:val="000000"/>
          <w:sz w:val="24"/>
          <w:szCs w:val="24"/>
        </w:rPr>
        <w:t xml:space="preserve">Требуется обеспечение отказоустойчивости при работе с некорректным веб-контентом, защита от переполнения буфера, утечек памяти, бесконечных циклов в JavaScript. Система мониторинга должна отслеживать производительность, использование ресурсов и автоматически завершать зависшие процессы.</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Обязательна реализация песочницы (sandbox) для изоляции веб-контента от операционной системы, предотвращающая несанкционированный доступ к системным ресурсам. Все пользовательские данные должны шифроваться с использованием алгоритма AES-256, пароли хэшироваться с применением bcrypt с параметром cost не менее 12.</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защиту от фишинга на основе актуальных баз данных угроз, обновляемых каждые 4 часа, предупреждение о посещении потенциально опасных сайтов, блокировку загрузки вредоносных файлов. Обязательна поддержка двухфакторной аутентификации для доступа к синхронизированным данным.</w:t>
      </w:r>
    </w:p>
    <w:p>
      <w:pPr>
        <w:spacing w:after="120"/>
        <w:jc w:val="both"/>
      </w:pPr>
      <w:r>
        <w:rPr>
          <w:rFonts w:ascii="Times New Roman" w:cs="Times New Roman" w:eastAsia="Times New Roman" w:hAnsi="Times New Roman"/>
          <w:i w:val="false"/>
          <w:iCs w:val="false"/>
          <w:color w:val="000000"/>
          <w:sz w:val="24"/>
          <w:szCs w:val="24"/>
        </w:rPr>
        <w:t xml:space="preserve">Требуется реализация политик безопасности контента (CSP), защиты от межсайтового скриптинга (XSS), подделки межсайтовых запросов (CSRF). Все сетевые соединения должны использовать протокол HTTPS с проверкой сертификатов, поддержка HSTS, certificate pinning для критически важных сервисов. Логирование действий пользователя должно быть минимальным и анонимизированным.</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принципам Material Design для Android и Human Interface Guidelines для iOS, обеспечивая интуитивно понятное взаимодействие. Размер элементов управления должен быть не менее 44x44 пикселя для сенсорных экранов, поддержка жестов масштабирования, прокрутки, навигации.</w:t>
      </w:r>
    </w:p>
    <w:p>
      <w:pPr>
        <w:spacing w:after="120"/>
        <w:jc w:val="both"/>
      </w:pPr>
      <w:r>
        <w:rPr>
          <w:rFonts w:ascii="Times New Roman" w:cs="Times New Roman" w:eastAsia="Times New Roman" w:hAnsi="Times New Roman"/>
          <w:i w:val="false"/>
          <w:iCs w:val="false"/>
          <w:color w:val="000000"/>
          <w:sz w:val="24"/>
          <w:szCs w:val="24"/>
        </w:rPr>
        <w:t xml:space="preserve">Обязательна поддержка темной и светлой тем оформления с автоматическим переключением в зависимости от времени суток или системных настроек. Интерфейс должен адаптироваться к различным размерам экранов от 4 дюймов (мобильные устройства) до 32+ дюймов (настольные мониторы) с сохранением функциональности.</w:t>
      </w:r>
    </w:p>
    <w:p>
      <w:pPr>
        <w:spacing w:after="120"/>
        <w:jc w:val="both"/>
      </w:pPr>
      <w:r>
        <w:rPr>
          <w:rFonts w:ascii="Times New Roman" w:cs="Times New Roman" w:eastAsia="Times New Roman" w:hAnsi="Times New Roman"/>
          <w:i w:val="false"/>
          <w:iCs w:val="false"/>
          <w:color w:val="000000"/>
          <w:sz w:val="24"/>
          <w:szCs w:val="24"/>
        </w:rPr>
        <w:t xml:space="preserve">Требуется реализация функций доступности для пользователей с ограниченными возможностями: поддержка программ чтения с экрана, увеличение размера шрифта до 200%, высококонтрастный режим, навигация с помощью клавиатуры. Время отклика на действия пользователя не должно превышать 100 миллисекунд для обеспечения ощущения мгновенной реакции системы.</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Этап 1 — Проектирование архитектуры системы (30 дней): разработка технической спецификации, выбор технологического стека, создание диаграмм компонентов и взаимодействий, планирование API интерфейсов. Создание прототипов пользовательского интерфейса, определение структуры базы данных, планирование системы безопасности.</w:t>
      </w:r>
    </w:p>
    <w:p>
      <w:pPr>
        <w:spacing w:after="120"/>
        <w:jc w:val="both"/>
      </w:pPr>
      <w:r>
        <w:rPr>
          <w:rFonts w:ascii="Times New Roman" w:cs="Times New Roman" w:eastAsia="Times New Roman" w:hAnsi="Times New Roman"/>
          <w:i w:val="false"/>
          <w:iCs w:val="false"/>
          <w:color w:val="000000"/>
          <w:sz w:val="24"/>
          <w:szCs w:val="24"/>
        </w:rPr>
        <w:t xml:space="preserve">Этап 2 — Разработка ядра браузера (90 дней): адаптация Chromium под требования проекта, интеграция с сервисами Яндекс, разработка системы синхронизации, создание модулей безопасности и производительности. Реализация API для расширений, система управления обновлениями.</w:t>
      </w:r>
    </w:p>
    <w:p>
      <w:pPr>
        <w:spacing w:after="120"/>
        <w:jc w:val="both"/>
      </w:pPr>
      <w:r>
        <w:rPr>
          <w:rFonts w:ascii="Times New Roman" w:cs="Times New Roman" w:eastAsia="Times New Roman" w:hAnsi="Times New Roman"/>
          <w:i w:val="false"/>
          <w:iCs w:val="false"/>
          <w:color w:val="000000"/>
          <w:sz w:val="24"/>
          <w:szCs w:val="24"/>
        </w:rPr>
        <w:t xml:space="preserve">Этап 3 — Создание пользовательского интерфейса (60 дней): разработка основного окна браузера, системы табов, панелей инструментов, настроек, диспетчера загрузок. Создание мобильных версий интерфейса, адаптация под различные разрешения экранов, реализация системы тем оформления. Этап 4 — Тестирование и отладка (45 дней): модульное тестирование компонентов, интеграционное тестирование, нагрузочное тестирование, тестирование безопасности, пользовательское тестирование.</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осуществляется по методологии Agile с использованием Scrum-подхода. Длительность спринта составляет 2 недели, команда включает 12 разработчиков, 3 тестировщиков, 2 дизайнеров, 1 архитектора, 1 менеджера продукта. Ежедневные стендапы в 10:00, ретроспективы в конце каждого спринта.</w:t>
      </w:r>
    </w:p>
    <w:p>
      <w:pPr>
        <w:spacing w:after="120"/>
        <w:jc w:val="both"/>
      </w:pPr>
      <w:r>
        <w:rPr>
          <w:rFonts w:ascii="Times New Roman" w:cs="Times New Roman" w:eastAsia="Times New Roman" w:hAnsi="Times New Roman"/>
          <w:i w:val="false"/>
          <w:iCs w:val="false"/>
          <w:color w:val="000000"/>
          <w:sz w:val="24"/>
          <w:szCs w:val="24"/>
        </w:rPr>
        <w:t xml:space="preserve">Используемые инструменты разработки: Git для версионирования кода, JIRA для управления задачами, Confluence для документации, Jenkins для непрерывной интеграции. Среда разработки: Visual Studio Code, IntelliJ IDEA, Xcode для iOS-версии. Обязательное code review для всех изменений кода.</w:t>
      </w:r>
    </w:p>
    <w:p>
      <w:pPr>
        <w:spacing w:after="120"/>
        <w:jc w:val="both"/>
      </w:pPr>
      <w:r>
        <w:rPr>
          <w:rFonts w:ascii="Times New Roman" w:cs="Times New Roman" w:eastAsia="Times New Roman" w:hAnsi="Times New Roman"/>
          <w:i w:val="false"/>
          <w:iCs w:val="false"/>
          <w:color w:val="000000"/>
          <w:sz w:val="24"/>
          <w:szCs w:val="24"/>
        </w:rPr>
        <w:t xml:space="preserve">Милстоуны проекта: MVP версия через 120 дней, альфа-версия через 180 дней, бета-версия через 240 дней, релиз-кандидат через 280 дней, финальная версия через 300 дней. Еженедельные отчеты о прогрессе, ежемесячные демонстрации заказчику, quarterly business review для оценки соответствия бизнес-целям.</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осуществляется на каждом этапе разработки с применением автоматизированного тестирования и ручной проверки. Покрытие кода тестами должно составлять не менее 85%, обязательны модульные тесты для всех критически важных компонентов, интеграционные тесты для проверки взаимодействия модулей.</w:t>
      </w:r>
    </w:p>
    <w:p>
      <w:pPr>
        <w:spacing w:after="120"/>
        <w:jc w:val="both"/>
      </w:pPr>
      <w:r>
        <w:rPr>
          <w:rFonts w:ascii="Times New Roman" w:cs="Times New Roman" w:eastAsia="Times New Roman" w:hAnsi="Times New Roman"/>
          <w:i w:val="false"/>
          <w:iCs w:val="false"/>
          <w:color w:val="000000"/>
          <w:sz w:val="24"/>
          <w:szCs w:val="24"/>
        </w:rPr>
        <w:t xml:space="preserve">Приемочные испытания проводятся в три этапа: внутренние тесты командой QA (14 дней), бета-тестирование с привлечением 10000 внешних пользователей (30 дней), финальная приемка заказчиком (7 дней). Критерии приемки: соответствие всем функциональным требованиям, производительность согласно ТЗ, отсутствие критических и высокоприоритетных дефектов.</w:t>
      </w:r>
    </w:p>
    <w:p>
      <w:pPr>
        <w:spacing w:after="120"/>
        <w:jc w:val="both"/>
      </w:pPr>
      <w:r>
        <w:rPr>
          <w:rFonts w:ascii="Times New Roman" w:cs="Times New Roman" w:eastAsia="Times New Roman" w:hAnsi="Times New Roman"/>
          <w:i w:val="false"/>
          <w:iCs w:val="false"/>
          <w:color w:val="000000"/>
          <w:sz w:val="24"/>
          <w:szCs w:val="24"/>
        </w:rPr>
        <w:t xml:space="preserve">Документооборот: еженедельные отчеты о результатах тестирования, реестр выявленных дефектов с классификацией по критичности, протоколы испытаний для каждого модуля. Финальная приемка оформляется актом сдачи-приемки работ с подписанием уполномоченными представителями заказчика и исполнителя.</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архитектурную спецификацию системы, описание API интерфейсов, руководство по установке и настройке, администраторское руководство, пользовательскую документацию на русском и английском языках. Вся документация оформляется в соответствии с ГОСТ 19.101-77 и ГОСТ 34 серии.</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Пользовательская документация включает: краткое руководство по началу работы, подробное описание всех функций браузера, FAQ с ответами на 50+ наиболее частых вопросов, видеоуроки по основным функциям, справочную систему с контекстным поиском. Документация должна быть доступна в онлайн и офлайн форматах.</w:t>
      </w:r>
    </w:p>
    <w:p>
      <w:pPr>
        <w:spacing w:after="120"/>
        <w:jc w:val="both"/>
      </w:pPr>
      <w:r>
        <w:rPr>
          <w:rFonts w:ascii="Times New Roman" w:cs="Times New Roman" w:eastAsia="Times New Roman" w:hAnsi="Times New Roman"/>
          <w:i w:val="false"/>
          <w:iCs w:val="false"/>
          <w:color w:val="000000"/>
          <w:sz w:val="24"/>
          <w:szCs w:val="24"/>
        </w:rPr>
        <w:t xml:space="preserve">Для разработчиков создается: техническая спецификация API, руководство по разработке расширений, документация по архитектуре системы, coding guidelines, документация по процессам развертывания и сопровождения. Обновление документации осуществляется синхронно с выпуском новых версий продукта.</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Нормативно-правовые документы: Федеральный закон «О персональных данных» №152-ФЗ, ГОСТ Р 50739-95 «Средства вычислительной техники. Защита от несанкционированного доступа к информации», требования ФСТЭК России по защите информации. Международные стандарты: ISO/IEC 27001 по информационной безопасности, W3C стандарты веб-технологий.</w:t>
      </w:r>
    </w:p>
    <w:p>
      <w:pPr>
        <w:spacing w:after="120"/>
        <w:jc w:val="both"/>
      </w:pPr>
      <w:r>
        <w:rPr>
          <w:rFonts w:ascii="Times New Roman" w:cs="Times New Roman" w:eastAsia="Times New Roman" w:hAnsi="Times New Roman"/>
          <w:i w:val="false"/>
          <w:iCs w:val="false"/>
          <w:color w:val="000000"/>
          <w:sz w:val="24"/>
          <w:szCs w:val="24"/>
        </w:rPr>
        <w:t xml:space="preserve">Технические источники: документация проекта Chromium, спецификации HTML5, CSS3, ECMAScript 2023, WebRTC 1.0, документация по API операционных систем Windows, macOS, Linux, Android, iOS. Исследования пользовательского опыта, аналитические отчеты по рынку браузеров, best practices в области веб-безопасности.</w:t>
      </w:r>
    </w:p>
    <w:p>
      <w:pPr>
        <w:spacing w:after="120"/>
        <w:jc w:val="both"/>
      </w:pPr>
      <w:r>
        <w:rPr>
          <w:rFonts w:ascii="Times New Roman" w:cs="Times New Roman" w:eastAsia="Times New Roman" w:hAnsi="Times New Roman"/>
          <w:i w:val="false"/>
          <w:iCs w:val="false"/>
          <w:color w:val="000000"/>
          <w:sz w:val="24"/>
          <w:szCs w:val="24"/>
        </w:rPr>
        <w:t xml:space="preserve">Корпоративные стандарты: внутренние стандарты разработки ПО компании Яндекс, руководства по дизайну пользовательских интерфейсов, стандарты качества кода, процедуры тестирования и развертывания. Аналитические материалы по конкурентам: Chrome, Firefox, Safari, Edge, исследования предпочтений пользователей браузеров в России и СНГ.</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Интеграция с технологиями искусственного интеллекта: внедрение умного ассистента на базе YandexGPT для помощи в поиске информации, автоматического реферирования длинных статей, ответов на вопросы по содержимому веб-страниц. Ожидаемый срок реализации — 6 месяцев после основного релиза, повышение пользовательского опыта на 40%.</w:t>
      </w:r>
    </w:p>
    <w:p>
      <w:pPr>
        <w:spacing w:after="120"/>
        <w:jc w:val="both"/>
      </w:pPr>
      <w:r>
        <w:rPr>
          <w:rFonts w:ascii="Times New Roman" w:cs="Times New Roman" w:eastAsia="Times New Roman" w:hAnsi="Times New Roman"/>
          <w:i w:val="false"/>
          <w:iCs w:val="false"/>
          <w:color w:val="000000"/>
          <w:sz w:val="24"/>
          <w:szCs w:val="24"/>
        </w:rPr>
        <w:t xml:space="preserve">Расширенная интеграция с экосистемой Яндекс: прямой доступ к Яндекс.Диску с возможностью сохранения веб-контента, интеграция с Яндекс.Почтой для быстрого доступа к письмам, синхронизация с Яндекс.Картами для геолокационного контента. Встроенный переводчик для реального времени перевода видеоконтента и аудио.</w:t>
      </w:r>
    </w:p>
    <w:p>
      <w:pPr>
        <w:spacing w:after="120"/>
        <w:jc w:val="both"/>
      </w:pPr>
      <w:r>
        <w:rPr>
          <w:rFonts w:ascii="Times New Roman" w:cs="Times New Roman" w:eastAsia="Times New Roman" w:hAnsi="Times New Roman"/>
          <w:i w:val="false"/>
          <w:iCs w:val="false"/>
          <w:color w:val="000000"/>
          <w:sz w:val="24"/>
          <w:szCs w:val="24"/>
        </w:rPr>
        <w:t xml:space="preserve">Блокчейн-интеграция для Web3: поддержка криптокошельков, взаимодействие с децентрализованными приложениями (DApps), встроенная поддержка NFT, интеграция с блокчейн-сетями Ethereum, Polygon. Расширенные возможности приватности: встроенный VPN, продвинутая блокировка трекеров, режим полной анонимности с использованием Tor-сети.</w:t>
      </w:r>
    </w:p>
    <w:p>
      <w:pPr>
        <w:spacing w:after="120"/>
        <w:jc w:val="both"/>
      </w:pPr>
      <w:r>
        <w:rPr>
          <w:rFonts w:ascii="Times New Roman" w:cs="Times New Roman" w:eastAsia="Times New Roman" w:hAnsi="Times New Roman"/>
          <w:i w:val="false"/>
          <w:iCs w:val="false"/>
          <w:color w:val="000000"/>
          <w:sz w:val="24"/>
          <w:szCs w:val="24"/>
        </w:rPr>
        <w:t xml:space="preserve">Социальные функции и коллаборация: возможность совместного просмотра веб-страниц с друзьями, встроенный мессенджер, интеграция с социальными сетями для быстрого шаринга контента, создание групп по интересам с рекомендациями контента. Голосовое управление браузером с поддержкой команд на естественном языке для навигации и управления вкладками.</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Yandex Browser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2026-04-01T12:22:57.703Z</dcterms:created>
  <dcterms:modified xsi:type="dcterms:W3CDTF">2026-04-01T12:22:57.708Z</dcterms:modified>
</cp:coreProperties>
</file>

<file path=docProps/custom.xml><?xml version="1.0" encoding="utf-8"?>
<Properties xmlns="http://schemas.openxmlformats.org/officeDocument/2006/custom-properties" xmlns:vt="http://schemas.openxmlformats.org/officeDocument/2006/docPropsVTypes"/>
</file>