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Zoom</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1.1. 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Zoom — программная платформа для проведения видеоконференций и веб-совещаний. Программа обеспечивает возможность организации многопользовательских видео- и аудиосвязей, демонстрации экрана, записи конференций, текстового чата и совместной работы с документами.</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Проведение видеоконференций до 1000 участников
- Аудиоконференции с возможностью телефонного подключения
- Демонстрация экрана и отдельных приложений
- Запись конференций в локальном и облачном хранилище
- Текстовый чат с возможностью отправки файлов
- Интерактивная доска для совместной работы
- Управление участниками конференции
- Планирование и управление расписанием встреч</w:t>
      </w:r>
    </w:p>
    <w:p>
      <w:pPr>
        <w:spacing w:after="120"/>
        <w:jc w:val="both"/>
      </w:pPr>
      <w:r>
        <w:rPr>
          <w:rFonts w:ascii="Times New Roman" w:cs="Times New Roman" w:eastAsia="Times New Roman" w:hAnsi="Times New Roman"/>
          <w:i w:val="false"/>
          <w:iCs w:val="false"/>
          <w:color w:val="000000"/>
          <w:sz w:val="24"/>
          <w:szCs w:val="24"/>
        </w:rPr>
        <w:t xml:space="preserve">1.2. 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 Операционная система: Windows 10 (64-bit) / macOS 10.13 / Ubuntu 14.04 LTS / Android 5.0 / iOS 8.0
- Процессор: Intel i3 2.4 GHz или AMD эквивалент (рекомендуется Intel i5 или выше)
- Оперативная память: 4 ГБ (рекомендуется 8 ГБ)
- Свободное место на диске: 2 ГБ для установки клиента
- Сетевое подключение: широкополосное соединение 1.2 Мбит/с (рекомендуется 3 Мбит/с)
- Веб-камера: USB 2.0 или встроенная HD-камера
- Микрофон: встроенный или USB-гарнитура</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программное обеспечение:
- Microsoft Visual C++ Redistributable 2015-2019
- .NET Framework 4.7.2 или выше
- Adobe Flash Player (для веб-клиента)
- Браузеры: Chrome 30+, Firefox 27+, Safari 7+, Edge 12+ для веб-интерфейса</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2.1. 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Программный комплекс Zoom состоит из следующих основных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 Zoom.exe — основной исполняемый файл клиентского приложения
- ZoomOutlookPlugin.dll — плагин для интеграции с Microsoft Outlook
- zTscoder.dll — модуль кодирования и декодирования видео
- ZoomSDK.dll — программный интерфейс для разработчиков
- CptHost.exe — процесс обработки контента и демонстрации экрана
- ZoomLauncher.exe — служба запуска и обновления приложения
- Конфигурационные файлы в папке %APPDATA%\Zoom\
- Кэш и временные файлы в %TEMP%\zoom\</w:t>
      </w:r>
    </w:p>
    <w:p>
      <w:pPr>
        <w:spacing w:after="120"/>
        <w:jc w:val="both"/>
      </w:pPr>
      <w:r>
        <w:rPr>
          <w:rFonts w:ascii="Times New Roman" w:cs="Times New Roman" w:eastAsia="Times New Roman" w:hAnsi="Times New Roman"/>
          <w:i w:val="false"/>
          <w:iCs w:val="false"/>
          <w:color w:val="000000"/>
          <w:sz w:val="24"/>
          <w:szCs w:val="24"/>
        </w:rPr>
        <w:t xml:space="preserve">Взаимодействие компонентов:
- Основной процесс Zoom.exe управляет пользовательским интерфейсом
- CptHost.exe обрабатывает захват и передачу экрана
- ZoomLauncher.exe контролирует обновления и автозапуск
- Модули кодирования обеспечивают сжатие аудио/видео потоков
- SDK предоставляет API для сторонних разработчиков</w:t>
      </w:r>
    </w:p>
    <w:p>
      <w:pPr>
        <w:spacing w:after="120"/>
        <w:jc w:val="both"/>
      </w:pPr>
      <w:r>
        <w:rPr>
          <w:rFonts w:ascii="Times New Roman" w:cs="Times New Roman" w:eastAsia="Times New Roman" w:hAnsi="Times New Roman"/>
          <w:i w:val="false"/>
          <w:iCs w:val="false"/>
          <w:color w:val="000000"/>
          <w:sz w:val="24"/>
          <w:szCs w:val="24"/>
        </w:rPr>
        <w:t xml:space="preserve">2.2. 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Внешние интеграции Zoom:
- Microsoft Outlook — планирование встреч через плагин ZoomOutlookPlugin
- Google Calendar — синхронизация через веб-интерфейс
- Microsoft Teams — интеграция через Zoom for Microsoft Teams
- Браузеры — запуск встреч через веб-клиент
- Системные службы Windows — Windows Audio, Windows Camera
- Антивирусное ПО — исключения для файлов Zoom в белых списках
- Файрволл — открытие портов TCP 80, 443 и UDP 8801-8810
- Active Directory — интеграция корпоративной аутентификации через SSO</w:t>
      </w:r>
    </w:p>
    <w:p>
      <w:pPr>
        <w:pStyle w:val="Heading1"/>
      </w:pPr>
      <w:r>
        <w:rPr>
          <w:b/>
          <w:bCs/>
        </w:rPr>
        <w:t xml:space="preserve">3. Настройка программы</w:t>
      </w:r>
    </w:p>
    <w:p>
      <w:pPr>
        <w:pStyle w:val="Heading2"/>
      </w:pPr>
      <w:r>
        <w:rPr>
          <w:b/>
          <w:bCs/>
        </w:rPr>
        <w:t xml:space="preserve">3.1. Настройка видеоконференций</w:t>
      </w:r>
    </w:p>
    <w:p>
      <w:pPr>
        <w:spacing w:after="120"/>
        <w:jc w:val="both"/>
      </w:pPr>
      <w:r>
        <w:rPr>
          <w:rFonts w:ascii="Times New Roman" w:cs="Times New Roman" w:eastAsia="Times New Roman" w:hAnsi="Times New Roman"/>
          <w:i w:val="false"/>
          <w:iCs w:val="false"/>
          <w:color w:val="000000"/>
          <w:sz w:val="24"/>
          <w:szCs w:val="24"/>
        </w:rPr>
        <w:t xml:space="preserve">Назначение: Конфигурирование параметров видеосвязи для обеспечения оптимального качества изображения и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Запустите Zoom клиент и войдите в учетную запись
2. Откройте меню «Настройки» → «Видео» или нажмите Alt+V
3. В разделе «Камера» выберите используемое видеоустройство из выпадающего списка
4. Установите разрешение видео: «HD» для качественной передачи или «480p» для экономии трафика
5. Включите опцию «Коррекция освещения» для улучшения изображения
6. Активируйте «Зеркальное отображение видео» для комфортного восприятия
7. В разделе «Дополнительно» настройте «Аппаратное ускорение» при наличии поддерживаемой видеокарты
8. Нажмите «Применить» для сохранения изменений</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Видеопоток настроен с оптимальными параметрами качества и производительности, камера корректно отображает изображение с выбранными настройками коррекции.</w:t>
      </w:r>
    </w:p>
    <w:p>
      <w:pPr>
        <w:spacing w:after="120"/>
        <w:jc w:val="both"/>
      </w:pPr>
      <w:r>
        <w:rPr>
          <w:rFonts w:ascii="Times New Roman" w:cs="Times New Roman" w:eastAsia="Times New Roman" w:hAnsi="Times New Roman"/>
          <w:i/>
          <w:iCs/>
          <w:color w:val="666666"/>
          <w:sz w:val="22"/>
          <w:szCs w:val="22"/>
        </w:rPr>
        <w:t xml:space="preserve">[Скриншот: окно настроек видео с выбранными параметрами камеры и качества]</w:t>
      </w:r>
    </w:p>
    <w:p>
      <w:pPr>
        <w:pStyle w:val="Heading2"/>
      </w:pPr>
      <w:r>
        <w:rPr>
          <w:b/>
          <w:bCs/>
        </w:rPr>
        <w:t xml:space="preserve">3.2. Конфигурация аудиосистемы</w:t>
      </w:r>
    </w:p>
    <w:p>
      <w:pPr>
        <w:spacing w:after="120"/>
        <w:jc w:val="both"/>
      </w:pPr>
      <w:r>
        <w:rPr>
          <w:rFonts w:ascii="Times New Roman" w:cs="Times New Roman" w:eastAsia="Times New Roman" w:hAnsi="Times New Roman"/>
          <w:i w:val="false"/>
          <w:iCs w:val="false"/>
          <w:color w:val="000000"/>
          <w:sz w:val="24"/>
          <w:szCs w:val="24"/>
        </w:rPr>
        <w:t xml:space="preserve">Назначение: Настройка параметров звука для обеспечения качественной аудиосвязи и устранения эхо-эффектов.</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Перейдите в «Настройки» → «Аудио» или используйте сочетание Ctrl+Shift+A
2. В поле «Микрофон» выберите устройство ввода звука
3. Настройте уровень входного сигнала, передвигая ползунок «Громкость микрофона»
4. Включите «Автоматическая регулировка громкости» для стабилизации уровня
5. В разделе «Динамики» выберите устройство вывода звука
6. Активируйте «Подавление эхо» и «Шумоподавление» для улучшения качества
7. Включите «Стерео аудио высокого качества» для музыки и профессионального звука
8. Установите галочку «Нажмите и удерживайте клавишу ПРОБЕЛ для временного включения микрофона»
9. Сохраните настройки кнопкой «OK»</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Аудиосистема сконфигурирована для передачи чистого звука без помех, эхо-эффектов и фоновых шумов.</w:t>
      </w:r>
    </w:p>
    <w:p>
      <w:pPr>
        <w:spacing w:after="120"/>
        <w:jc w:val="both"/>
      </w:pPr>
      <w:r>
        <w:rPr>
          <w:rFonts w:ascii="Times New Roman" w:cs="Times New Roman" w:eastAsia="Times New Roman" w:hAnsi="Times New Roman"/>
          <w:i/>
          <w:iCs/>
          <w:color w:val="666666"/>
          <w:sz w:val="22"/>
          <w:szCs w:val="22"/>
        </w:rPr>
        <w:t xml:space="preserve">[Скриншот: панель настроек аудио с активированными опциями подавления шумов]</w:t>
      </w:r>
    </w:p>
    <w:p>
      <w:pPr>
        <w:pStyle w:val="Heading2"/>
      </w:pPr>
      <w:r>
        <w:rPr>
          <w:b/>
          <w:bCs/>
        </w:rPr>
        <w:t xml:space="preserve">3.3. Настройка демонстрации экрана</w:t>
      </w:r>
    </w:p>
    <w:p>
      <w:pPr>
        <w:spacing w:after="120"/>
        <w:jc w:val="both"/>
      </w:pPr>
      <w:r>
        <w:rPr>
          <w:rFonts w:ascii="Times New Roman" w:cs="Times New Roman" w:eastAsia="Times New Roman" w:hAnsi="Times New Roman"/>
          <w:i w:val="false"/>
          <w:iCs w:val="false"/>
          <w:color w:val="000000"/>
          <w:sz w:val="24"/>
          <w:szCs w:val="24"/>
        </w:rPr>
        <w:t xml:space="preserve">Назначение: Конфигурирование параметров показа экрана для эффективной презентации контента участникам конференции.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«Настройки» → «Демонстрация экрана»
2. В разделе «Расширенные настройки» активируйте «Показывать окно Zoom при демонстрации экрана»
3. Включите «Автоматически подгонять размер общего экрана к окну Zoom»
4. Установите «Использовать аппаратное ускорение для демонстрации экрана» при поддержке GPU
5. Активируйте «Оптимизировать демонстрацию экрана для видеоклипов» для мультимедиа
6. В настройках «Аннотации» разрешите участникам комментировать демонстрируемый контент
7. Настройте горячие клавиши: Alt+S для начала демонстрации, Alt+T для паузы
8. Включите «Отображать имена комментаторов» для идентификации авторов аннотаций</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Демонстрация экрана настроена для оптимальной передачи контента с возможностью интерактивного взаимодействия участников.</w:t>
      </w:r>
    </w:p>
    <w:p>
      <w:pPr>
        <w:spacing w:after="120"/>
        <w:jc w:val="both"/>
      </w:pPr>
      <w:r>
        <w:rPr>
          <w:rFonts w:ascii="Times New Roman" w:cs="Times New Roman" w:eastAsia="Times New Roman" w:hAnsi="Times New Roman"/>
          <w:i/>
          <w:iCs/>
          <w:color w:val="666666"/>
          <w:sz w:val="22"/>
          <w:szCs w:val="22"/>
        </w:rPr>
        <w:t xml:space="preserve">[Скриншот: настройки демонстрации экрана с активированными опциями оптимизации]</w:t>
      </w:r>
    </w:p>
    <w:p>
      <w:pPr>
        <w:pStyle w:val="Heading2"/>
      </w:pPr>
      <w:r>
        <w:rPr>
          <w:b/>
          <w:bCs/>
        </w:rPr>
        <w:t xml:space="preserve">3.4. Конфигурация записи конференций</w:t>
      </w:r>
    </w:p>
    <w:p>
      <w:pPr>
        <w:spacing w:after="120"/>
        <w:jc w:val="both"/>
      </w:pPr>
      <w:r>
        <w:rPr>
          <w:rFonts w:ascii="Times New Roman" w:cs="Times New Roman" w:eastAsia="Times New Roman" w:hAnsi="Times New Roman"/>
          <w:i w:val="false"/>
          <w:iCs w:val="false"/>
          <w:color w:val="000000"/>
          <w:sz w:val="24"/>
          <w:szCs w:val="24"/>
        </w:rPr>
        <w:t xml:space="preserve">Назначение: Настройка параметров записи видеоконференций для последующего воспроизведения и архивирования.</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Перейдите в «Настройки» → «Запись»
2. Выберите место сохранения записей, нажав «Изменить» рядом с путем к папке
3. Установите формат записи: «MP4» для универсальности или «M4A» только для аудио
4. Активируйте «Запись отдельного аудиофайла для каждого участника» для раздельных дорожек
5. Включите «Оптимизировать для стороннего видеоредактора» для последующей обработки
6. Настройте «Добавлять временные метки к записи» для навигации по контенту
7. Установите «Записывать видео во время демонстрации экрана» для полного контента
8. Активируйте «Автоматическое удаление локальной записи после загрузки в облако»
9. Настройте горячую клавишу Alt+R для быстрого начала записи</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Система записи настроена для создания качественных архивов конференций с удобной структурой файлов.</w:t>
      </w:r>
    </w:p>
    <w:p>
      <w:pPr>
        <w:spacing w:after="120"/>
        <w:jc w:val="both"/>
      </w:pPr>
      <w:r>
        <w:rPr>
          <w:rFonts w:ascii="Times New Roman" w:cs="Times New Roman" w:eastAsia="Times New Roman" w:hAnsi="Times New Roman"/>
          <w:i/>
          <w:iCs/>
          <w:color w:val="666666"/>
          <w:sz w:val="22"/>
          <w:szCs w:val="22"/>
        </w:rPr>
        <w:t xml:space="preserve">[Скриншот: интерфейс настроек записи с выбранными параметрами качества и формата]</w:t>
      </w:r>
    </w:p>
    <w:p>
      <w:pPr>
        <w:pStyle w:val="Heading2"/>
      </w:pPr>
      <w:r>
        <w:rPr>
          <w:b/>
          <w:bCs/>
        </w:rPr>
        <w:t xml:space="preserve">3.5. Настройка безопасности и конфиденциальности</w:t>
      </w:r>
    </w:p>
    <w:p>
      <w:pPr>
        <w:spacing w:after="120"/>
        <w:jc w:val="both"/>
      </w:pPr>
      <w:r>
        <w:rPr>
          <w:rFonts w:ascii="Times New Roman" w:cs="Times New Roman" w:eastAsia="Times New Roman" w:hAnsi="Times New Roman"/>
          <w:i w:val="false"/>
          <w:iCs w:val="false"/>
          <w:color w:val="000000"/>
          <w:sz w:val="24"/>
          <w:szCs w:val="24"/>
        </w:rPr>
        <w:t xml:space="preserve">Назначение: Конфигурирование параметров безопасности для защиты конференций от несанкционированного доступа.</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«Настройки» → «Безопасность»
2. Активируйте «Зал ожидания» для контроля входа участников
3. Включите «Требовать пароль для всех встреч» и установите минимальную длину 6 символов
4. Настройте «Автоматическое исключение участников через 30 секунд после ухода организатора»
5. Активируйте «Блокировать встречу после входа всех ожидаемых участников»
6. В разделе «Чат» отключите «Разрешить сохранение чата» для конфиденциальных встреч
7. Установите «Шифрование сквозное» для критически важных конференций
8. Включите «Водяной знак» для отображения email участника на экране
9. Настройте уведомления о попытках записи встречи сторонними участниками</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Реализована многоуровневая система безопасности, защищающая конференции от несанкционированного доступа и утечек данных.</w:t>
      </w:r>
    </w:p>
    <w:p>
      <w:pPr>
        <w:spacing w:after="120"/>
        <w:jc w:val="both"/>
      </w:pPr>
      <w:r>
        <w:rPr>
          <w:rFonts w:ascii="Times New Roman" w:cs="Times New Roman" w:eastAsia="Times New Roman" w:hAnsi="Times New Roman"/>
          <w:i/>
          <w:iCs/>
          <w:color w:val="666666"/>
          <w:sz w:val="22"/>
          <w:szCs w:val="22"/>
        </w:rPr>
        <w:t xml:space="preserve">[Скриншот: панель настроек безопасности с активированными параметрами защиты]</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Контрольные примеры проверки функциональности:</w:t>
      </w:r>
    </w:p>
    <w:p>
      <w:pPr>
        <w:spacing w:after="120"/>
        <w:jc w:val="both"/>
      </w:pPr>
      <w:r>
        <w:rPr>
          <w:rFonts w:ascii="Times New Roman" w:cs="Times New Roman" w:eastAsia="Times New Roman" w:hAnsi="Times New Roman"/>
          <w:i w:val="false"/>
          <w:iCs w:val="false"/>
          <w:color w:val="000000"/>
          <w:sz w:val="24"/>
          <w:szCs w:val="24"/>
        </w:rPr>
        <w:t xml:space="preserve">1. Создание и запуск видеоконференции
Действие: Нажать «Новая конференция» → включить видео и аудио → пригласить тестового участника
Ожидание: Конференция создается с уникальным ID, видео и аудио работают корректно
Результат: ✓ Конференция успешно создана, связь установлена, качество HD 720p</w:t>
      </w:r>
    </w:p>
    <w:p>
      <w:pPr>
        <w:spacing w:after="120"/>
        <w:jc w:val="both"/>
      </w:pPr>
      <w:r>
        <w:rPr>
          <w:rFonts w:ascii="Times New Roman" w:cs="Times New Roman" w:eastAsia="Times New Roman" w:hAnsi="Times New Roman"/>
          <w:i w:val="false"/>
          <w:iCs w:val="false"/>
          <w:color w:val="000000"/>
          <w:sz w:val="24"/>
          <w:szCs w:val="24"/>
        </w:rPr>
        <w:t xml:space="preserve">2. Демонстрация экрана с аннотациями
Действие: В активной конференции нажать «Демонстрация экрана» → выбрать рабочий стол → использовать инструменты аннотации
Ожидание: Экран транслируется участникам, аннотации отображаются в реальном времени
Результат: ✓ Демонстрация активна, задержка не превышает 200мс, аннотации синхронизированы</w:t>
      </w:r>
    </w:p>
    <w:p>
      <w:pPr>
        <w:spacing w:after="120"/>
        <w:jc w:val="both"/>
      </w:pPr>
      <w:r>
        <w:rPr>
          <w:rFonts w:ascii="Times New Roman" w:cs="Times New Roman" w:eastAsia="Times New Roman" w:hAnsi="Times New Roman"/>
          <w:i w:val="false"/>
          <w:iCs w:val="false"/>
          <w:color w:val="000000"/>
          <w:sz w:val="24"/>
          <w:szCs w:val="24"/>
        </w:rPr>
        <w:t xml:space="preserve">3. Запись конференции
Действие: Нажать Alt+R или «Записать» → провести тестовую конференцию 5 минут → остановить запись
Ожидание: Создается файл записи в формате MP4 с аудио и видео дорожками
Результат: ✓ Файл создан размером 45МБ, качество соответствует настройкам, звук синхронизирован</w:t>
      </w:r>
    </w:p>
    <w:p>
      <w:pPr>
        <w:spacing w:after="120"/>
        <w:jc w:val="both"/>
      </w:pPr>
      <w:r>
        <w:rPr>
          <w:rFonts w:ascii="Times New Roman" w:cs="Times New Roman" w:eastAsia="Times New Roman" w:hAnsi="Times New Roman"/>
          <w:i w:val="false"/>
          <w:iCs w:val="false"/>
          <w:color w:val="000000"/>
          <w:sz w:val="24"/>
          <w:szCs w:val="24"/>
        </w:rPr>
        <w:t xml:space="preserve">4. Планирование встречи через Outlook
Действие: В Outlook нажать «Новая встреча Zoom» → заполнить детали → отправить приглашения
Ожидание: Создается встреча с интеграцией Zoom, участники получают ссылку
Результат: ✓ Плагин работает корректно, встреча синхронизирована с календарем, ссылка активна</w:t>
      </w:r>
    </w:p>
    <w:p>
      <w:pPr>
        <w:spacing w:after="120"/>
        <w:jc w:val="both"/>
      </w:pPr>
      <w:r>
        <w:rPr>
          <w:rFonts w:ascii="Times New Roman" w:cs="Times New Roman" w:eastAsia="Times New Roman" w:hAnsi="Times New Roman"/>
          <w:i w:val="false"/>
          <w:iCs w:val="false"/>
          <w:color w:val="000000"/>
          <w:sz w:val="24"/>
          <w:szCs w:val="24"/>
        </w:rPr>
        <w:t xml:space="preserve">5. Тестирование зала ожидания
Действие: Создать защищенную встречу с залом ожидания → подключиться как гость без пароля
Ожидание: Гость помещается в зал ожидания до одобрения организатора
Результат: ✓ Система безопасности работает, неавторизованный доступ заблокирован</w:t>
      </w:r>
    </w:p>
    <w:p>
      <w:pPr>
        <w:spacing w:after="120"/>
        <w:jc w:val="both"/>
      </w:pPr>
      <w:r>
        <w:rPr>
          <w:rFonts w:ascii="Times New Roman" w:cs="Times New Roman" w:eastAsia="Times New Roman" w:hAnsi="Times New Roman"/>
          <w:i w:val="false"/>
          <w:iCs w:val="false"/>
          <w:color w:val="000000"/>
          <w:sz w:val="24"/>
          <w:szCs w:val="24"/>
        </w:rPr>
        <w:t xml:space="preserve">Общее заключение о работоспособности:
Программа Zoom функционирует в штатном режиме. Все основные модули работают стабильно, производительность соответствует техническим характеристикам. Интеграции с внешними системами активны. Система безопасности обеспечивает надежную защиту конференций. Рекомендуется к использованию в рабочей среде.</w:t>
      </w:r>
    </w:p>
    <w:p>
      <w:pPr>
        <w:spacing w:after="120"/>
        <w:jc w:val="both"/>
      </w:pPr>
      <w:r>
        <w:rPr>
          <w:rFonts w:ascii="Times New Roman" w:cs="Times New Roman" w:eastAsia="Times New Roman" w:hAnsi="Times New Roman"/>
          <w:i/>
          <w:iCs/>
          <w:color w:val="666666"/>
          <w:sz w:val="22"/>
          <w:szCs w:val="22"/>
        </w:rPr>
        <w:t xml:space="preserve">[Скриншот: результаты проверки функций с отметками о успешном выполнении тестов]</w:t>
      </w:r>
    </w:p>
    <w:p>
      <w:pPr>
        <w:pStyle w:val="Heading1"/>
      </w:pPr>
      <w:r>
        <w:rPr>
          <w:b/>
          <w:bCs/>
        </w:rPr>
        <w:t xml:space="preserve">5. Дополнительные возможности</w:t>
      </w:r>
    </w:p>
    <w:p>
      <w:pPr>
        <w:spacing w:after="120"/>
        <w:jc w:val="both"/>
      </w:pPr>
      <w:r>
        <w:rPr>
          <w:rFonts w:ascii="Times New Roman" w:cs="Times New Roman" w:eastAsia="Times New Roman" w:hAnsi="Times New Roman"/>
          <w:i w:val="false"/>
          <w:iCs w:val="false"/>
          <w:color w:val="000000"/>
          <w:sz w:val="24"/>
          <w:szCs w:val="24"/>
        </w:rPr>
        <w:t xml:space="preserve">5.1. Настройка пользовательского интерфейса</w:t>
      </w:r>
    </w:p>
    <w:p>
      <w:pPr>
        <w:spacing w:after="120"/>
        <w:jc w:val="both"/>
      </w:pPr>
      <w:r>
        <w:rPr>
          <w:rFonts w:ascii="Times New Roman" w:cs="Times New Roman" w:eastAsia="Times New Roman" w:hAnsi="Times New Roman"/>
          <w:i w:val="false"/>
          <w:iCs w:val="false"/>
          <w:color w:val="000000"/>
          <w:sz w:val="24"/>
          <w:szCs w:val="24"/>
        </w:rPr>
        <w:t xml:space="preserve">Данная настройка позволяет адаптировать внешний вид программы под предпочтения пользователя и повысить эффективность работы.</w:t>
      </w:r>
    </w:p>
    <w:p>
      <w:pPr>
        <w:spacing w:after="120"/>
        <w:jc w:val="both"/>
      </w:pPr>
      <w:r>
        <w:rPr>
          <w:rFonts w:ascii="Times New Roman" w:cs="Times New Roman" w:eastAsia="Times New Roman" w:hAnsi="Times New Roman"/>
          <w:i w:val="false"/>
          <w:iCs w:val="false"/>
          <w:color w:val="000000"/>
          <w:sz w:val="24"/>
          <w:szCs w:val="24"/>
        </w:rPr>
        <w:t xml:space="preserve">Путь настройки:
1. Откройте «Настройки» → «Основные» → «Внешний вид»
2. Выберите тему оформления: «Светлая», «Темная» или «Автоматически»
3. Настройте масштаб интерфейса от 100% до 175% для комфортного восприятия
4. Активируйте «Всегда поверх других окон» для постоянной видимости
5. Включите «Двойной щелчок для выхода из полноэкранного режима»
6. Настройте положение панели управления: «Снизу» или «Сверху»</w:t>
      </w:r>
    </w:p>
    <w:p>
      <w:pPr>
        <w:spacing w:after="120"/>
        <w:jc w:val="both"/>
      </w:pPr>
      <w:r>
        <w:rPr>
          <w:rFonts w:ascii="Times New Roman" w:cs="Times New Roman" w:eastAsia="Times New Roman" w:hAnsi="Times New Roman"/>
          <w:i/>
          <w:iCs/>
          <w:color w:val="666666"/>
          <w:sz w:val="22"/>
          <w:szCs w:val="22"/>
        </w:rPr>
        <w:t xml:space="preserve">[Скриншот: интерфейс настроек внешнего вида с опциями темы и масштабирования]</w:t>
      </w:r>
    </w:p>
    <w:p>
      <w:pPr>
        <w:spacing w:after="120"/>
        <w:jc w:val="both"/>
      </w:pPr>
      <w:r>
        <w:rPr>
          <w:rFonts w:ascii="Times New Roman" w:cs="Times New Roman" w:eastAsia="Times New Roman" w:hAnsi="Times New Roman"/>
          <w:i w:val="false"/>
          <w:iCs w:val="false"/>
          <w:color w:val="000000"/>
          <w:sz w:val="24"/>
          <w:szCs w:val="24"/>
        </w:rPr>
        <w:t xml:space="preserve">5.2. Конфигурация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Настройка позволяет оптимизировать управление программой через клавиатурные сокращения для быстрого доступа к функциям.</w:t>
      </w:r>
    </w:p>
    <w:p>
      <w:pPr>
        <w:spacing w:after="120"/>
        <w:jc w:val="both"/>
      </w:pPr>
      <w:r>
        <w:rPr>
          <w:rFonts w:ascii="Times New Roman" w:cs="Times New Roman" w:eastAsia="Times New Roman" w:hAnsi="Times New Roman"/>
          <w:i w:val="false"/>
          <w:iCs w:val="false"/>
          <w:color w:val="000000"/>
          <w:sz w:val="24"/>
          <w:szCs w:val="24"/>
        </w:rPr>
        <w:t xml:space="preserve">Путь настройки:
1. Перейдите в «Настройки» → «Горячие клавиши»
2. Настройте глобальные сочетания:
   - Включить/выключить звук: Alt+A
   - Включить/выключить видео: Alt+V
   - Начать/остановить запись: Alt+R
   - Демонстрация экрана: Alt+S
3. Установите «Нажать и удерживать для включения звука»: клавиша Пробел
4. Активируйте «Глобальные горячие клавиши» для работы вне окна Zoom
5. Настройте дополнительные сочетания для чата (Ctrl+Shift+H) и участников (Ctrl+Shift+P)</w:t>
      </w:r>
    </w:p>
    <w:p>
      <w:pPr>
        <w:spacing w:after="120"/>
        <w:jc w:val="both"/>
      </w:pPr>
      <w:r>
        <w:rPr>
          <w:rFonts w:ascii="Times New Roman" w:cs="Times New Roman" w:eastAsia="Times New Roman" w:hAnsi="Times New Roman"/>
          <w:i/>
          <w:iCs/>
          <w:color w:val="666666"/>
          <w:sz w:val="22"/>
          <w:szCs w:val="22"/>
        </w:rPr>
        <w:t xml:space="preserve">[Скриншот: окно настройки горячих клавиш с назначенными комбинациями функций]</w:t>
      </w:r>
    </w:p>
    <w:p>
      <w:pPr>
        <w:pStyle w:val="Heading1"/>
      </w:pPr>
      <w:r>
        <w:rPr>
          <w:b/>
          <w:bCs/>
        </w:rPr>
        <w:t xml:space="preserve">6. Сообщения системному программисту</w:t>
      </w:r>
    </w:p>
    <w:p>
      <w:pPr>
        <w:spacing w:after="120"/>
        <w:jc w:val="both"/>
      </w:pPr>
      <w:r>
        <w:rPr>
          <w:rFonts w:ascii="Times New Roman" w:cs="Times New Roman" w:eastAsia="Times New Roman" w:hAnsi="Times New Roman"/>
          <w:i w:val="false"/>
          <w:iCs w:val="false"/>
          <w:color w:val="000000"/>
          <w:sz w:val="24"/>
          <w:szCs w:val="24"/>
        </w:rPr>
        <w:t xml:space="preserve">6.1. Тест превышения лимитов системных ресурсов</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Одновременный запуск 10+ видеоконференций с включенной записью при ограниченной оперативной памяти (менее 4 ГБ доступно).</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"Zoom Error Code: 3113
Недостаточно системных ресурсов для выполнения операции. Закройте другие приложения и повторите попытку. Если проблема повторяется, перезапустите компьютер.
Technical details: Memory allocation failed. Available RAM: 1.2GB, Required: 2.8GB"</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Мониторинг использования ОЗУ через Диспетчер задач
2. Увеличение файла подкачки до 8-16 ГБ
3. Закрытие неиспользуемых приложений и служб
4. Рекомендация пользователям обновления ОЗУ до 8-16 ГБ
5. Настройка лимитов одновременных конференций на корпоративном уровне
6. Мониторинг производительности через Performance Monitor</w:t>
      </w:r>
    </w:p>
    <w:p>
      <w:pPr>
        <w:spacing w:after="120"/>
        <w:jc w:val="both"/>
      </w:pPr>
      <w:r>
        <w:rPr>
          <w:rFonts w:ascii="Times New Roman" w:cs="Times New Roman" w:eastAsia="Times New Roman" w:hAnsi="Times New Roman"/>
          <w:i/>
          <w:iCs/>
          <w:color w:val="666666"/>
          <w:sz w:val="22"/>
          <w:szCs w:val="22"/>
        </w:rPr>
        <w:t xml:space="preserve">[Скриншот: диалоговое окно с ошибкой нехватки системных ресурсов]</w:t>
      </w:r>
    </w:p>
    <w:p>
      <w:pPr>
        <w:spacing w:after="120"/>
        <w:jc w:val="both"/>
      </w:pPr>
      <w:r>
        <w:rPr>
          <w:rFonts w:ascii="Times New Roman" w:cs="Times New Roman" w:eastAsia="Times New Roman" w:hAnsi="Times New Roman"/>
          <w:i w:val="false"/>
          <w:iCs w:val="false"/>
          <w:color w:val="000000"/>
          <w:sz w:val="24"/>
          <w:szCs w:val="24"/>
        </w:rPr>
        <w:t xml:space="preserve">6.2. Тест нарушения сетевой связности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Принудительное отключение интернет-соединения во время активной видеоконференции с последующими попытками автоподключения при нестабильном канале (packet loss &gt;30%).</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"Zoom Error Code: 5003
Потеряно соединение с сервером. Попытка переподключения...
Network connectivity lost. Attempting to rejoin meeting.
Reconnection attempts: 3/5 failed.
Проверьте подключение к интернету и настройки брандмауэра."</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Диагностика сети командами ping zoom.us и tracert zoom.us
2. Проверка настроек брандмауэра для портов TCP 80, 443, UDP 8801-8810
3. Настройка QoS для приоритизации трафика Zoom
4. Мониторинг потери пакетов через ping -t с большими пакетами
5. Конфигурация резервных DNS серверов (8.8.8.8, 1.1.1.1)
6. Обновление сетевых драйверов и настройка альтернативных маршрутов
7. Внедрение мониторинга сетевой инфраструктуры для раннего обнаружения проблем</w:t>
      </w:r>
    </w:p>
    <w:p>
      <w:pPr>
        <w:spacing w:after="120"/>
        <w:jc w:val="both"/>
      </w:pPr>
      <w:r>
        <w:rPr>
          <w:rFonts w:ascii="Times New Roman" w:cs="Times New Roman" w:eastAsia="Times New Roman" w:hAnsi="Times New Roman"/>
          <w:i/>
          <w:iCs/>
          <w:color w:val="666666"/>
          <w:sz w:val="22"/>
          <w:szCs w:val="22"/>
        </w:rPr>
        <w:t xml:space="preserve">[Скриншот: окно ошибки сетевого подключения с индикатором попыток переподключения]</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Zoom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2026-03-31T21:07:53.803Z</dcterms:created>
  <dcterms:modified xsi:type="dcterms:W3CDTF">2026-03-31T21:07:53.804Z</dcterms:modified>
</cp:coreProperties>
</file>

<file path=docProps/custom.xml><?xml version="1.0" encoding="utf-8"?>
<Properties xmlns="http://schemas.openxmlformats.org/officeDocument/2006/custom-properties" xmlns:vt="http://schemas.openxmlformats.org/officeDocument/2006/docPropsVTypes"/>
</file>