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5A773F" w14:textId="1B9B5F4E" w:rsidR="00E3559A" w:rsidRDefault="00543BDE" w:rsidP="00543BDE">
      <w:pPr>
        <w:pStyle w:val="Title"/>
        <w:rPr>
          <w:lang w:val="en-US"/>
        </w:rPr>
      </w:pPr>
      <w:r>
        <w:rPr>
          <w:lang w:val="en-US"/>
        </w:rPr>
        <w:t xml:space="preserve">Informe Etapa 1 Proyecto </w:t>
      </w:r>
      <w:proofErr w:type="spellStart"/>
      <w:r>
        <w:rPr>
          <w:lang w:val="en-US"/>
        </w:rPr>
        <w:t>Semantica</w:t>
      </w:r>
      <w:proofErr w:type="spellEnd"/>
      <w:r>
        <w:rPr>
          <w:lang w:val="en-US"/>
        </w:rPr>
        <w:t xml:space="preserve"> Web</w:t>
      </w:r>
    </w:p>
    <w:p w14:paraId="57AEEAA5" w14:textId="77777777" w:rsidR="00543BDE" w:rsidRDefault="00543BDE" w:rsidP="00543BDE">
      <w:pPr>
        <w:rPr>
          <w:lang w:val="en-US"/>
        </w:rPr>
      </w:pPr>
    </w:p>
    <w:p w14:paraId="1C4230C3" w14:textId="44A168AD" w:rsidR="00543BDE" w:rsidRDefault="00543BDE" w:rsidP="00543BDE">
      <w:pPr>
        <w:rPr>
          <w:lang w:val="en-US"/>
        </w:rPr>
      </w:pPr>
      <w:r>
        <w:rPr>
          <w:lang w:val="en-US"/>
        </w:rPr>
        <w:t>Ignacio Chaparro – 202220577</w:t>
      </w:r>
    </w:p>
    <w:p w14:paraId="549C59B9" w14:textId="77777777" w:rsidR="00543BDE" w:rsidRDefault="00543BDE" w:rsidP="00543BDE">
      <w:pPr>
        <w:rPr>
          <w:lang w:val="en-US"/>
        </w:rPr>
      </w:pPr>
    </w:p>
    <w:p w14:paraId="43EA08F6" w14:textId="77AF4982" w:rsidR="00543BDE" w:rsidRDefault="00543BDE" w:rsidP="00543BDE">
      <w:pPr>
        <w:pStyle w:val="Heading2"/>
        <w:rPr>
          <w:lang w:val="en-US"/>
        </w:rPr>
      </w:pPr>
      <w:r>
        <w:rPr>
          <w:lang w:val="en-US"/>
        </w:rPr>
        <w:t xml:space="preserve">Fuentes </w:t>
      </w:r>
      <w:proofErr w:type="spellStart"/>
      <w:r>
        <w:rPr>
          <w:lang w:val="en-US"/>
        </w:rPr>
        <w:t>utilizadas</w:t>
      </w:r>
      <w:proofErr w:type="spellEnd"/>
    </w:p>
    <w:p w14:paraId="1F3E7E51" w14:textId="77777777" w:rsidR="00543BDE" w:rsidRDefault="00543BDE" w:rsidP="00543BDE">
      <w:pPr>
        <w:rPr>
          <w:lang w:val="en-US"/>
        </w:rPr>
      </w:pPr>
    </w:p>
    <w:p w14:paraId="54ECC397" w14:textId="26D101DE" w:rsidR="00543BDE" w:rsidRDefault="00543BDE" w:rsidP="00543BDE">
      <w:pPr>
        <w:rPr>
          <w:lang w:val="es-CO"/>
        </w:rPr>
      </w:pPr>
      <w:r w:rsidRPr="00543BDE">
        <w:rPr>
          <w:lang w:val="es-CO"/>
        </w:rPr>
        <w:t xml:space="preserve">Para las fuentes utilizadas, </w:t>
      </w:r>
      <w:r>
        <w:rPr>
          <w:lang w:val="es-CO"/>
        </w:rPr>
        <w:t xml:space="preserve">se parte del archivo grupo_5.csv, el cual tiene 100,000 canciones del Million Song </w:t>
      </w:r>
      <w:proofErr w:type="spellStart"/>
      <w:r>
        <w:rPr>
          <w:lang w:val="es-CO"/>
        </w:rPr>
        <w:t>Dataset</w:t>
      </w:r>
      <w:proofErr w:type="spellEnd"/>
      <w:r>
        <w:rPr>
          <w:lang w:val="es-CO"/>
        </w:rPr>
        <w:t>. De este archivo se logran obtener las columnas ‘</w:t>
      </w:r>
      <w:proofErr w:type="spellStart"/>
      <w:r>
        <w:rPr>
          <w:lang w:val="es-CO"/>
        </w:rPr>
        <w:t>track_id</w:t>
      </w:r>
      <w:proofErr w:type="spellEnd"/>
      <w:r>
        <w:rPr>
          <w:lang w:val="es-CO"/>
        </w:rPr>
        <w:t>’, ‘</w:t>
      </w:r>
      <w:proofErr w:type="spellStart"/>
      <w:r>
        <w:rPr>
          <w:lang w:val="es-CO"/>
        </w:rPr>
        <w:t>title</w:t>
      </w:r>
      <w:proofErr w:type="spellEnd"/>
      <w:r>
        <w:rPr>
          <w:lang w:val="es-CO"/>
        </w:rPr>
        <w:t>’, ‘</w:t>
      </w:r>
      <w:proofErr w:type="spellStart"/>
      <w:r>
        <w:rPr>
          <w:lang w:val="es-CO"/>
        </w:rPr>
        <w:t>artist_name</w:t>
      </w:r>
      <w:proofErr w:type="spellEnd"/>
      <w:r>
        <w:rPr>
          <w:lang w:val="es-CO"/>
        </w:rPr>
        <w:t>’, ‘</w:t>
      </w:r>
      <w:proofErr w:type="spellStart"/>
      <w:r>
        <w:rPr>
          <w:lang w:val="es-CO"/>
        </w:rPr>
        <w:t>release</w:t>
      </w:r>
      <w:proofErr w:type="spellEnd"/>
      <w:r>
        <w:rPr>
          <w:lang w:val="es-CO"/>
        </w:rPr>
        <w:t>’, ‘</w:t>
      </w:r>
      <w:proofErr w:type="spellStart"/>
      <w:r>
        <w:rPr>
          <w:lang w:val="es-CO"/>
        </w:rPr>
        <w:t>year</w:t>
      </w:r>
      <w:proofErr w:type="spellEnd"/>
      <w:r>
        <w:rPr>
          <w:lang w:val="es-CO"/>
        </w:rPr>
        <w:t>’, ‘</w:t>
      </w:r>
      <w:proofErr w:type="spellStart"/>
      <w:r>
        <w:rPr>
          <w:lang w:val="es-CO"/>
        </w:rPr>
        <w:t>duration</w:t>
      </w:r>
      <w:proofErr w:type="spellEnd"/>
      <w:r>
        <w:rPr>
          <w:lang w:val="es-CO"/>
        </w:rPr>
        <w:t>’ y ‘</w:t>
      </w:r>
      <w:proofErr w:type="spellStart"/>
      <w:r>
        <w:rPr>
          <w:lang w:val="es-CO"/>
        </w:rPr>
        <w:t>artist_mbid</w:t>
      </w:r>
      <w:proofErr w:type="spellEnd"/>
      <w:r>
        <w:rPr>
          <w:lang w:val="es-CO"/>
        </w:rPr>
        <w:t xml:space="preserve">’. Ese </w:t>
      </w:r>
      <w:r w:rsidR="00031880">
        <w:rPr>
          <w:lang w:val="es-CO"/>
        </w:rPr>
        <w:t>último</w:t>
      </w:r>
      <w:r>
        <w:rPr>
          <w:lang w:val="es-CO"/>
        </w:rPr>
        <w:t xml:space="preserve"> campo es el principalmente utilizado para cruzar con </w:t>
      </w:r>
      <w:r w:rsidR="00031880">
        <w:rPr>
          <w:lang w:val="es-CO"/>
        </w:rPr>
        <w:t>el resto de información del artista.</w:t>
      </w:r>
    </w:p>
    <w:p w14:paraId="560C4B8B" w14:textId="77777777" w:rsidR="00031880" w:rsidRDefault="00031880" w:rsidP="00543BDE">
      <w:pPr>
        <w:rPr>
          <w:lang w:val="es-CO"/>
        </w:rPr>
      </w:pPr>
    </w:p>
    <w:p w14:paraId="108E52A1" w14:textId="0A6E4B3F" w:rsidR="00031880" w:rsidRDefault="00031880" w:rsidP="00543BDE">
      <w:pPr>
        <w:rPr>
          <w:lang w:val="es-CO"/>
        </w:rPr>
      </w:pPr>
      <w:r>
        <w:rPr>
          <w:lang w:val="es-CO"/>
        </w:rPr>
        <w:t>Toda la información, se optó por realizar una descarga local de la información, ya que vía API, se tenía un rate-limiting bastante estricto, y con el número de canciones habría tomado más tiempo que descargar todo el data set. De todas maneras, este proceso se hace automáticamente en el contenedor de Docker que se monta para la reproducibilidad del proyecto. En el archivo README están todas las instrucciones.</w:t>
      </w:r>
    </w:p>
    <w:p w14:paraId="50950004" w14:textId="77777777" w:rsidR="00031880" w:rsidRDefault="00031880" w:rsidP="00543BDE">
      <w:pPr>
        <w:rPr>
          <w:lang w:val="es-CO"/>
        </w:rPr>
      </w:pPr>
    </w:p>
    <w:p w14:paraId="323B0ABE" w14:textId="28EC03BB" w:rsidR="00031880" w:rsidRDefault="00031880" w:rsidP="00543BDE">
      <w:pPr>
        <w:rPr>
          <w:lang w:val="es-CO"/>
        </w:rPr>
      </w:pPr>
      <w:r>
        <w:rPr>
          <w:lang w:val="es-CO"/>
        </w:rPr>
        <w:t>Por un lado, M</w:t>
      </w:r>
      <w:proofErr w:type="spellStart"/>
      <w:r>
        <w:rPr>
          <w:lang w:val="es-CO"/>
        </w:rPr>
        <w:t>usicBrainz</w:t>
      </w:r>
      <w:proofErr w:type="spellEnd"/>
      <w:r>
        <w:rPr>
          <w:lang w:val="es-CO"/>
        </w:rPr>
        <w:t xml:space="preserve"> nos aporta grabaciones, </w:t>
      </w:r>
      <w:proofErr w:type="spellStart"/>
      <w:r>
        <w:rPr>
          <w:lang w:val="es-CO"/>
        </w:rPr>
        <w:t>lanzaientos</w:t>
      </w:r>
      <w:proofErr w:type="spellEnd"/>
      <w:r>
        <w:rPr>
          <w:lang w:val="es-CO"/>
        </w:rPr>
        <w:t xml:space="preserve">, grupos de lanzamiento, artistas, sellos, países y </w:t>
      </w:r>
      <w:proofErr w:type="spellStart"/>
      <w:r>
        <w:rPr>
          <w:lang w:val="es-CO"/>
        </w:rPr>
        <w:t>URLs</w:t>
      </w:r>
      <w:proofErr w:type="spellEnd"/>
      <w:r>
        <w:rPr>
          <w:lang w:val="es-CO"/>
        </w:rPr>
        <w:t xml:space="preserve"> externas como de </w:t>
      </w:r>
      <w:proofErr w:type="spellStart"/>
      <w:r>
        <w:rPr>
          <w:lang w:val="es-CO"/>
        </w:rPr>
        <w:t>Wikidata</w:t>
      </w:r>
      <w:proofErr w:type="spellEnd"/>
      <w:r>
        <w:rPr>
          <w:lang w:val="es-CO"/>
        </w:rPr>
        <w:t xml:space="preserve">. Por otro lado, la segunda fuente utilizada, </w:t>
      </w:r>
      <w:proofErr w:type="spellStart"/>
      <w:r>
        <w:rPr>
          <w:lang w:val="es-CO"/>
        </w:rPr>
        <w:t>AcousticBrainz</w:t>
      </w:r>
      <w:proofErr w:type="spellEnd"/>
      <w:r>
        <w:rPr>
          <w:lang w:val="es-CO"/>
        </w:rPr>
        <w:t>, nos aporta descriptores del audio como tempo, tonalidad, escala, sonoridad y otras características rítmicas.</w:t>
      </w:r>
    </w:p>
    <w:p w14:paraId="235E613D" w14:textId="77777777" w:rsidR="00031880" w:rsidRDefault="00031880" w:rsidP="00543BDE">
      <w:pPr>
        <w:rPr>
          <w:lang w:val="es-CO"/>
        </w:rPr>
      </w:pPr>
    </w:p>
    <w:p w14:paraId="03229DF8" w14:textId="23B53159" w:rsidR="00031880" w:rsidRDefault="00031880" w:rsidP="00031880">
      <w:pPr>
        <w:pStyle w:val="Heading2"/>
        <w:rPr>
          <w:lang w:val="es-CO"/>
        </w:rPr>
      </w:pPr>
      <w:r>
        <w:rPr>
          <w:lang w:val="es-CO"/>
        </w:rPr>
        <w:t>Proceso de extracción</w:t>
      </w:r>
    </w:p>
    <w:p w14:paraId="20A0458B" w14:textId="77777777" w:rsidR="001259E9" w:rsidRDefault="001259E9" w:rsidP="00031880">
      <w:pPr>
        <w:rPr>
          <w:lang w:val="es-CO"/>
        </w:rPr>
      </w:pPr>
    </w:p>
    <w:p w14:paraId="2E5E0F37" w14:textId="77777777" w:rsidR="001259E9" w:rsidRDefault="001259E9" w:rsidP="001259E9">
      <w:r w:rsidRPr="001259E9">
        <w:t>Son cuatro scripts que se corren dentro de Docker, cada uno hace un paso:</w:t>
      </w:r>
    </w:p>
    <w:p w14:paraId="3C6626AF" w14:textId="77777777" w:rsidR="00976CF4" w:rsidRDefault="00976CF4" w:rsidP="001259E9"/>
    <w:p w14:paraId="332E6E23" w14:textId="77777777" w:rsidR="001259E9" w:rsidRDefault="001259E9" w:rsidP="001259E9">
      <w:pPr>
        <w:pStyle w:val="ListBullet"/>
      </w:pPr>
      <w:r w:rsidRPr="001259E9">
        <w:rPr>
          <w:b/>
        </w:rPr>
        <w:t>Descarga (00_download.py).</w:t>
      </w:r>
      <w:r w:rsidRPr="001259E9">
        <w:t xml:space="preserve"> Se baja la última versión del volcado de MusicBrainz y se guarda qué versión es, para saber siempre de dónde salieron los datos. Cada archivo se revisa contra su checksum oficial; si algo no coincide, se borra y se para. En total son 11 GB y tarda unos 40 minutos.</w:t>
      </w:r>
    </w:p>
    <w:p w14:paraId="433589FB" w14:textId="77777777" w:rsidR="001259E9" w:rsidRDefault="001259E9" w:rsidP="001259E9">
      <w:pPr>
        <w:pStyle w:val="ListBullet"/>
      </w:pPr>
      <w:r w:rsidRPr="001259E9">
        <w:rPr>
          <w:b/>
        </w:rPr>
        <w:t>Extracción (01_extract.py).</w:t>
      </w:r>
      <w:r w:rsidRPr="001259E9">
        <w:t xml:space="preserve"> El volcado pesa 45 GB comprimido, pero solo interesan 34 de sus 236 tablas. Se descomprime todo en una sola pasada y solo se guardan esas tablas, sin llegar a escribir los 45 GB completos en disco. Quedan 21 GB de archivos de texto (TSV) en 387 segundos. Las tablas más grandes son track (57,8 millones de filas), recording (40,1 millones) y url (21,6 millones).</w:t>
      </w:r>
    </w:p>
    <w:p w14:paraId="214FEF6A" w14:textId="77777777" w:rsidR="001259E9" w:rsidRDefault="001259E9" w:rsidP="001259E9">
      <w:pPr>
        <w:pStyle w:val="ListBullet"/>
      </w:pPr>
      <w:r w:rsidRPr="001259E9">
        <w:rPr>
          <w:b/>
        </w:rPr>
        <w:t>Cabeceras (02_headers.py).</w:t>
      </w:r>
      <w:r w:rsidRPr="001259E9">
        <w:t xml:space="preserve"> Los archivos no traen los nombres de las columnas, así que el script los saca del documento oficial de MusicBrainz que define las tablas. Al final revisa que </w:t>
      </w:r>
      <w:r w:rsidRPr="001259E9">
        <w:lastRenderedPageBreak/>
        <w:t>cada tabla tenga el número de columnas esperado (19 en artist, 9 en recording) para detectar errores.</w:t>
      </w:r>
    </w:p>
    <w:p w14:paraId="32CD8200" w14:textId="77777777" w:rsidR="001259E9" w:rsidRDefault="001259E9" w:rsidP="001259E9">
      <w:pPr>
        <w:pStyle w:val="ListBullet"/>
      </w:pPr>
      <w:r w:rsidRPr="001259E9">
        <w:rPr>
          <w:b/>
        </w:rPr>
        <w:t>Carga (03_load_duckdb.py).</w:t>
      </w:r>
      <w:r w:rsidRPr="001259E9">
        <w:t xml:space="preserve"> Las 34 tablas, más el mapeo de MSD, se cargan en una base de datos DuckDB de 9,5 GB en unos 16 minutos. Al final se comparan los conteos de filas con los de la extracción, para asegurarse de que no se perdió nada.</w:t>
      </w:r>
    </w:p>
    <w:p w14:paraId="2DB6676B" w14:textId="77777777" w:rsidR="001259E9" w:rsidRDefault="001259E9" w:rsidP="001259E9"/>
    <w:p w14:paraId="24435E80" w14:textId="77777777" w:rsidR="001259E9" w:rsidRDefault="001259E9" w:rsidP="001259E9">
      <w:pPr>
        <w:pStyle w:val="Heading2"/>
      </w:pPr>
      <w:r>
        <w:t>Reconciliación</w:t>
      </w:r>
    </w:p>
    <w:p w14:paraId="0A9FBAAA" w14:textId="77777777" w:rsidR="001259E9" w:rsidRDefault="001259E9" w:rsidP="001259E9"/>
    <w:p w14:paraId="10B9AC27" w14:textId="77777777" w:rsidR="001259E9" w:rsidRDefault="001259E9" w:rsidP="001259E9">
      <w:r w:rsidRPr="001259E9">
        <w:t xml:space="preserve">Los artistas ya venían prácticamente resueltos: 26.242 de los 27.352 MBID del MSD existen tal cual en MusicBrainz, y 642 más se encuentran porque ese artista se fusionó con otro desde 2010. Solo 468 quedan sin resolver. El problema de verdad es otro: encontrar la </w:t>
      </w:r>
      <w:r w:rsidRPr="001259E9">
        <w:rPr>
          <w:b/>
        </w:rPr>
        <w:t>grabación</w:t>
      </w:r>
      <w:r w:rsidRPr="001259E9">
        <w:t xml:space="preserve"> exacta de cada canción, algo que el MSD no trae.</w:t>
      </w:r>
    </w:p>
    <w:p w14:paraId="3CCF0507" w14:textId="77777777" w:rsidR="001259E9" w:rsidRDefault="001259E9" w:rsidP="001259E9"/>
    <w:p w14:paraId="336E5997" w14:textId="77777777" w:rsidR="001259E9" w:rsidRDefault="001259E9" w:rsidP="001259E9">
      <w:r w:rsidRPr="001259E9">
        <w:t>Para eso se compara el título de la canción contra las grabaciones de ese mismo artista (unas pocas cientas por canción, no los 40 millones completos), en tres pasos, cada uno probando solo lo que el anterior no resolvió:</w:t>
      </w:r>
    </w:p>
    <w:p w14:paraId="7511F4CC" w14:textId="77777777" w:rsidR="00976CF4" w:rsidRDefault="00976CF4" w:rsidP="001259E9"/>
    <w:p w14:paraId="54BC7F3A" w14:textId="77777777" w:rsidR="001259E9" w:rsidRDefault="001259E9" w:rsidP="001259E9">
      <w:pPr>
        <w:pStyle w:val="ListNumber"/>
      </w:pPr>
      <w:r w:rsidRPr="001259E9">
        <w:rPr>
          <w:b/>
        </w:rPr>
        <w:t>Título igual</w:t>
      </w:r>
      <w:r w:rsidRPr="001259E9">
        <w:t xml:space="preserve"> (ignorando mayúsculas, acentos y símbolos): 66.446 canciones.</w:t>
      </w:r>
    </w:p>
    <w:p w14:paraId="41860C10" w14:textId="77777777" w:rsidR="001259E9" w:rsidRDefault="001259E9" w:rsidP="001259E9">
      <w:pPr>
        <w:pStyle w:val="ListNumber"/>
      </w:pPr>
      <w:r w:rsidRPr="001259E9">
        <w:rPr>
          <w:b/>
        </w:rPr>
        <w:t>Título igual quitando el sufijo</w:t>
      </w:r>
      <w:r w:rsidRPr="001259E9">
        <w:t xml:space="preserve"> típico del MSD, tipo “(Album Version)”: 8.970 más.</w:t>
      </w:r>
    </w:p>
    <w:p w14:paraId="3CFB4125" w14:textId="77777777" w:rsidR="001259E9" w:rsidRDefault="001259E9" w:rsidP="001259E9">
      <w:pPr>
        <w:pStyle w:val="ListNumber"/>
      </w:pPr>
      <w:r w:rsidRPr="001259E9">
        <w:rPr>
          <w:b/>
        </w:rPr>
        <w:t>Título parecido</w:t>
      </w:r>
      <w:r w:rsidRPr="001259E9">
        <w:t xml:space="preserve"> (comparación difusa, más duración similar): 5.303 más.</w:t>
      </w:r>
    </w:p>
    <w:p w14:paraId="09132C56" w14:textId="77777777" w:rsidR="001259E9" w:rsidRDefault="001259E9" w:rsidP="001259E9"/>
    <w:p w14:paraId="22E22667" w14:textId="77777777" w:rsidR="001259E9" w:rsidRDefault="001259E9" w:rsidP="001259E9">
      <w:r w:rsidRPr="001259E9">
        <w:t xml:space="preserve">En total se encuentra grabación para </w:t>
      </w:r>
      <w:r w:rsidRPr="001259E9">
        <w:rPr>
          <w:b/>
        </w:rPr>
        <w:t>80.719 de las 100.000 canciones (80,7 %)</w:t>
      </w:r>
      <w:r w:rsidRPr="001259E9">
        <w:t>, y el proceso tarda solo 40 segundos.</w:t>
      </w:r>
    </w:p>
    <w:p w14:paraId="593BC2E2" w14:textId="77777777" w:rsidR="001259E9" w:rsidRDefault="001259E9" w:rsidP="001259E9"/>
    <w:p w14:paraId="2BB772ED" w14:textId="77777777" w:rsidR="001259E9" w:rsidRDefault="001259E9" w:rsidP="001259E9">
      <w:r w:rsidRPr="001259E9">
        <w:t xml:space="preserve">Para comprobar que el resultado es bueno, se comparó contra un mapeo independiente de AcousticBrainz que cubre 39.513 de nuestras canciones. A simple vista solo coincidían un 57,5 %, pero casi todos los desacuerdos eran porque MusicBrainz tiene grabaciones duplicadas sin fusionar (mismo título, mismo artista, distinto identificador). Contando esos casos como acierto, la coincidencia real sube a </w:t>
      </w:r>
      <w:r w:rsidRPr="001259E9">
        <w:rPr>
          <w:b/>
        </w:rPr>
        <w:t>82,9 %</w:t>
      </w:r>
      <w:r w:rsidRPr="001259E9">
        <w:t>.</w:t>
      </w:r>
    </w:p>
    <w:p w14:paraId="4648293A" w14:textId="77777777" w:rsidR="001259E9" w:rsidRDefault="001259E9" w:rsidP="001259E9"/>
    <w:p w14:paraId="30778ECD" w14:textId="77777777" w:rsidR="001259E9" w:rsidRDefault="001259E9" w:rsidP="001259E9">
      <w:pPr>
        <w:pStyle w:val="Heading2"/>
      </w:pPr>
      <w:r>
        <w:t>Integración y limpieza</w:t>
      </w:r>
    </w:p>
    <w:p w14:paraId="32C3B3F7" w14:textId="77777777" w:rsidR="001259E9" w:rsidRDefault="001259E9" w:rsidP="001259E9"/>
    <w:p w14:paraId="1DBD469F" w14:textId="77777777" w:rsidR="001259E9" w:rsidRDefault="001259E9" w:rsidP="001259E9">
      <w:r w:rsidRPr="001259E9">
        <w:t>Con las grabaciones ya identificadas, el resto es cruzar datos dentro de la base DuckDB (05_enrich.py y 06_acousticbrainz.py). De ahí salen seis CSV en data/processed/, cada uno con una columna fuente que dice de dónde vino el dato:</w:t>
      </w:r>
    </w:p>
    <w:p w14:paraId="29CFAD12" w14:textId="77777777" w:rsidR="00976CF4" w:rsidRDefault="00976CF4" w:rsidP="001259E9"/>
    <w:tbl>
      <w:tblPr>
        <w:tblStyle w:val="GridTable1Light"/>
        <w:tblW w:w="0" w:type="auto"/>
        <w:tblLook w:val="0420" w:firstRow="1" w:lastRow="0" w:firstColumn="0" w:lastColumn="0" w:noHBand="0" w:noVBand="1"/>
      </w:tblPr>
      <w:tblGrid>
        <w:gridCol w:w="2200"/>
        <w:gridCol w:w="1200"/>
        <w:gridCol w:w="5600"/>
      </w:tblGrid>
      <w:tr w:rsidR="001259E9" w:rsidRPr="001259E9" w14:paraId="7B442F63" w14:textId="77777777" w:rsidTr="001259E9">
        <w:trPr>
          <w:cnfStyle w:val="100000000000" w:firstRow="1" w:lastRow="0" w:firstColumn="0" w:lastColumn="0" w:oddVBand="0" w:evenVBand="0" w:oddHBand="0" w:evenHBand="0" w:firstRowFirstColumn="0" w:firstRowLastColumn="0" w:lastRowFirstColumn="0" w:lastRowLastColumn="0"/>
          <w:tblHeader/>
        </w:trPr>
        <w:tc>
          <w:tcPr>
            <w:tcW w:w="2200" w:type="dxa"/>
          </w:tcPr>
          <w:p w14:paraId="1462CBEF" w14:textId="793A31A2" w:rsidR="001259E9" w:rsidRPr="001259E9" w:rsidRDefault="001259E9" w:rsidP="001259E9">
            <w:pPr>
              <w:rPr>
                <w:sz w:val="22"/>
              </w:rPr>
            </w:pPr>
            <w:r w:rsidRPr="001259E9">
              <w:rPr>
                <w:sz w:val="22"/>
              </w:rPr>
              <w:t>Archivo</w:t>
            </w:r>
          </w:p>
        </w:tc>
        <w:tc>
          <w:tcPr>
            <w:tcW w:w="1200" w:type="dxa"/>
          </w:tcPr>
          <w:p w14:paraId="2D363C68" w14:textId="488F1866" w:rsidR="001259E9" w:rsidRPr="001259E9" w:rsidRDefault="001259E9" w:rsidP="001259E9">
            <w:pPr>
              <w:rPr>
                <w:sz w:val="22"/>
              </w:rPr>
            </w:pPr>
            <w:r w:rsidRPr="001259E9">
              <w:rPr>
                <w:sz w:val="22"/>
              </w:rPr>
              <w:t>Filas</w:t>
            </w:r>
          </w:p>
        </w:tc>
        <w:tc>
          <w:tcPr>
            <w:tcW w:w="5600" w:type="dxa"/>
          </w:tcPr>
          <w:p w14:paraId="14B83E8C" w14:textId="34A7E755" w:rsidR="001259E9" w:rsidRPr="001259E9" w:rsidRDefault="001259E9" w:rsidP="001259E9">
            <w:pPr>
              <w:rPr>
                <w:sz w:val="22"/>
              </w:rPr>
            </w:pPr>
            <w:r w:rsidRPr="001259E9">
              <w:rPr>
                <w:sz w:val="22"/>
              </w:rPr>
              <w:t>Contenido</w:t>
            </w:r>
          </w:p>
        </w:tc>
      </w:tr>
      <w:tr w:rsidR="001259E9" w:rsidRPr="001259E9" w14:paraId="445A338F" w14:textId="77777777" w:rsidTr="001259E9">
        <w:tc>
          <w:tcPr>
            <w:tcW w:w="2200" w:type="dxa"/>
          </w:tcPr>
          <w:p w14:paraId="01DAE174" w14:textId="28627F66" w:rsidR="001259E9" w:rsidRPr="001259E9" w:rsidRDefault="001259E9" w:rsidP="001259E9">
            <w:pPr>
              <w:rPr>
                <w:sz w:val="22"/>
              </w:rPr>
            </w:pPr>
            <w:r w:rsidRPr="001259E9">
              <w:rPr>
                <w:sz w:val="22"/>
              </w:rPr>
              <w:t>artists.csv</w:t>
            </w:r>
          </w:p>
        </w:tc>
        <w:tc>
          <w:tcPr>
            <w:tcW w:w="1200" w:type="dxa"/>
          </w:tcPr>
          <w:p w14:paraId="4507D59D" w14:textId="65BE2586" w:rsidR="001259E9" w:rsidRPr="001259E9" w:rsidRDefault="001259E9" w:rsidP="001259E9">
            <w:pPr>
              <w:rPr>
                <w:sz w:val="22"/>
              </w:rPr>
            </w:pPr>
            <w:r w:rsidRPr="001259E9">
              <w:rPr>
                <w:sz w:val="22"/>
              </w:rPr>
              <w:t>26.884</w:t>
            </w:r>
          </w:p>
        </w:tc>
        <w:tc>
          <w:tcPr>
            <w:tcW w:w="5600" w:type="dxa"/>
          </w:tcPr>
          <w:p w14:paraId="589AC3E6" w14:textId="4AB26BBB" w:rsidR="001259E9" w:rsidRPr="001259E9" w:rsidRDefault="001259E9" w:rsidP="001259E9">
            <w:pPr>
              <w:rPr>
                <w:sz w:val="22"/>
              </w:rPr>
            </w:pPr>
            <w:r w:rsidRPr="001259E9">
              <w:rPr>
                <w:sz w:val="22"/>
              </w:rPr>
              <w:t>tipo, género, país, años activo, tags más comunes y Wikidata de cada artista</w:t>
            </w:r>
          </w:p>
        </w:tc>
      </w:tr>
      <w:tr w:rsidR="001259E9" w:rsidRPr="001259E9" w14:paraId="46ED4623" w14:textId="77777777" w:rsidTr="001259E9">
        <w:tc>
          <w:tcPr>
            <w:tcW w:w="2200" w:type="dxa"/>
          </w:tcPr>
          <w:p w14:paraId="5378C918" w14:textId="39DBCDE9" w:rsidR="001259E9" w:rsidRPr="001259E9" w:rsidRDefault="001259E9" w:rsidP="001259E9">
            <w:pPr>
              <w:rPr>
                <w:sz w:val="22"/>
              </w:rPr>
            </w:pPr>
            <w:r w:rsidRPr="001259E9">
              <w:rPr>
                <w:sz w:val="22"/>
              </w:rPr>
              <w:t>releases.csv</w:t>
            </w:r>
          </w:p>
        </w:tc>
        <w:tc>
          <w:tcPr>
            <w:tcW w:w="1200" w:type="dxa"/>
          </w:tcPr>
          <w:p w14:paraId="5BC776E2" w14:textId="4077297A" w:rsidR="001259E9" w:rsidRPr="001259E9" w:rsidRDefault="001259E9" w:rsidP="001259E9">
            <w:pPr>
              <w:rPr>
                <w:sz w:val="22"/>
              </w:rPr>
            </w:pPr>
            <w:r w:rsidRPr="001259E9">
              <w:rPr>
                <w:sz w:val="22"/>
              </w:rPr>
              <w:t>80.706</w:t>
            </w:r>
          </w:p>
        </w:tc>
        <w:tc>
          <w:tcPr>
            <w:tcW w:w="5600" w:type="dxa"/>
          </w:tcPr>
          <w:p w14:paraId="0E289BCA" w14:textId="367F1240" w:rsidR="001259E9" w:rsidRPr="001259E9" w:rsidRDefault="001259E9" w:rsidP="001259E9">
            <w:pPr>
              <w:rPr>
                <w:sz w:val="22"/>
              </w:rPr>
            </w:pPr>
            <w:r w:rsidRPr="001259E9">
              <w:rPr>
                <w:sz w:val="22"/>
              </w:rPr>
              <w:t>la edición más antigua de cada grabación: año, mes, país y tipo</w:t>
            </w:r>
          </w:p>
        </w:tc>
      </w:tr>
      <w:tr w:rsidR="001259E9" w:rsidRPr="001259E9" w14:paraId="710223D1" w14:textId="77777777" w:rsidTr="001259E9">
        <w:tc>
          <w:tcPr>
            <w:tcW w:w="2200" w:type="dxa"/>
          </w:tcPr>
          <w:p w14:paraId="17A87792" w14:textId="43EBEE6D" w:rsidR="001259E9" w:rsidRPr="001259E9" w:rsidRDefault="001259E9" w:rsidP="001259E9">
            <w:pPr>
              <w:rPr>
                <w:sz w:val="22"/>
              </w:rPr>
            </w:pPr>
            <w:r w:rsidRPr="001259E9">
              <w:rPr>
                <w:sz w:val="22"/>
              </w:rPr>
              <w:t>labels.csv</w:t>
            </w:r>
          </w:p>
        </w:tc>
        <w:tc>
          <w:tcPr>
            <w:tcW w:w="1200" w:type="dxa"/>
          </w:tcPr>
          <w:p w14:paraId="34FFE120" w14:textId="4D26A8E2" w:rsidR="001259E9" w:rsidRPr="001259E9" w:rsidRDefault="001259E9" w:rsidP="001259E9">
            <w:pPr>
              <w:rPr>
                <w:sz w:val="22"/>
              </w:rPr>
            </w:pPr>
            <w:r w:rsidRPr="001259E9">
              <w:rPr>
                <w:sz w:val="22"/>
              </w:rPr>
              <w:t>56.509</w:t>
            </w:r>
          </w:p>
        </w:tc>
        <w:tc>
          <w:tcPr>
            <w:tcW w:w="5600" w:type="dxa"/>
          </w:tcPr>
          <w:p w14:paraId="576C4E3B" w14:textId="5F29C569" w:rsidR="001259E9" w:rsidRPr="001259E9" w:rsidRDefault="001259E9" w:rsidP="001259E9">
            <w:pPr>
              <w:rPr>
                <w:sz w:val="22"/>
              </w:rPr>
            </w:pPr>
            <w:r w:rsidRPr="001259E9">
              <w:rPr>
                <w:sz w:val="22"/>
              </w:rPr>
              <w:t>sello discográfico y número de catálogo</w:t>
            </w:r>
          </w:p>
        </w:tc>
      </w:tr>
      <w:tr w:rsidR="001259E9" w:rsidRPr="001259E9" w14:paraId="1B533A46" w14:textId="77777777" w:rsidTr="001259E9">
        <w:tc>
          <w:tcPr>
            <w:tcW w:w="2200" w:type="dxa"/>
          </w:tcPr>
          <w:p w14:paraId="7A2508D3" w14:textId="608728C8" w:rsidR="001259E9" w:rsidRPr="001259E9" w:rsidRDefault="001259E9" w:rsidP="001259E9">
            <w:pPr>
              <w:rPr>
                <w:sz w:val="22"/>
              </w:rPr>
            </w:pPr>
            <w:r w:rsidRPr="001259E9">
              <w:rPr>
                <w:sz w:val="22"/>
              </w:rPr>
              <w:t>tags.csv</w:t>
            </w:r>
          </w:p>
        </w:tc>
        <w:tc>
          <w:tcPr>
            <w:tcW w:w="1200" w:type="dxa"/>
          </w:tcPr>
          <w:p w14:paraId="79D08940" w14:textId="3C34601E" w:rsidR="001259E9" w:rsidRPr="001259E9" w:rsidRDefault="001259E9" w:rsidP="001259E9">
            <w:pPr>
              <w:rPr>
                <w:sz w:val="22"/>
              </w:rPr>
            </w:pPr>
            <w:r w:rsidRPr="001259E9">
              <w:rPr>
                <w:sz w:val="22"/>
              </w:rPr>
              <w:t>285.855</w:t>
            </w:r>
          </w:p>
        </w:tc>
        <w:tc>
          <w:tcPr>
            <w:tcW w:w="5600" w:type="dxa"/>
          </w:tcPr>
          <w:p w14:paraId="502E4D2B" w14:textId="4058221C" w:rsidR="001259E9" w:rsidRPr="001259E9" w:rsidRDefault="001259E9" w:rsidP="001259E9">
            <w:pPr>
              <w:rPr>
                <w:sz w:val="22"/>
              </w:rPr>
            </w:pPr>
            <w:r w:rsidRPr="001259E9">
              <w:rPr>
                <w:sz w:val="22"/>
              </w:rPr>
              <w:t>etiquetas puestas por la comunidad, por canción y por álbum</w:t>
            </w:r>
          </w:p>
        </w:tc>
      </w:tr>
      <w:tr w:rsidR="001259E9" w:rsidRPr="001259E9" w14:paraId="442842DA" w14:textId="77777777" w:rsidTr="001259E9">
        <w:tc>
          <w:tcPr>
            <w:tcW w:w="2200" w:type="dxa"/>
          </w:tcPr>
          <w:p w14:paraId="62EF4620" w14:textId="10216364" w:rsidR="001259E9" w:rsidRPr="001259E9" w:rsidRDefault="001259E9" w:rsidP="001259E9">
            <w:pPr>
              <w:rPr>
                <w:sz w:val="22"/>
              </w:rPr>
            </w:pPr>
            <w:r w:rsidRPr="001259E9">
              <w:rPr>
                <w:sz w:val="22"/>
              </w:rPr>
              <w:t>urls.csv</w:t>
            </w:r>
          </w:p>
        </w:tc>
        <w:tc>
          <w:tcPr>
            <w:tcW w:w="1200" w:type="dxa"/>
          </w:tcPr>
          <w:p w14:paraId="10622A65" w14:textId="6BEEB749" w:rsidR="001259E9" w:rsidRPr="001259E9" w:rsidRDefault="001259E9" w:rsidP="001259E9">
            <w:pPr>
              <w:rPr>
                <w:sz w:val="22"/>
              </w:rPr>
            </w:pPr>
            <w:r w:rsidRPr="001259E9">
              <w:rPr>
                <w:sz w:val="22"/>
              </w:rPr>
              <w:t>499.891</w:t>
            </w:r>
          </w:p>
        </w:tc>
        <w:tc>
          <w:tcPr>
            <w:tcW w:w="5600" w:type="dxa"/>
          </w:tcPr>
          <w:p w14:paraId="21012655" w14:textId="3FFA620E" w:rsidR="001259E9" w:rsidRPr="001259E9" w:rsidRDefault="001259E9" w:rsidP="001259E9">
            <w:pPr>
              <w:rPr>
                <w:sz w:val="22"/>
              </w:rPr>
            </w:pPr>
            <w:r w:rsidRPr="001259E9">
              <w:rPr>
                <w:sz w:val="22"/>
              </w:rPr>
              <w:t>enlaces externos (Wikidata, Discogs, etc.)</w:t>
            </w:r>
          </w:p>
        </w:tc>
      </w:tr>
      <w:tr w:rsidR="001259E9" w:rsidRPr="001259E9" w14:paraId="04D84E22" w14:textId="77777777" w:rsidTr="001259E9">
        <w:tc>
          <w:tcPr>
            <w:tcW w:w="2200" w:type="dxa"/>
          </w:tcPr>
          <w:p w14:paraId="579972F8" w14:textId="03909A91" w:rsidR="001259E9" w:rsidRPr="001259E9" w:rsidRDefault="001259E9" w:rsidP="001259E9">
            <w:pPr>
              <w:rPr>
                <w:sz w:val="22"/>
              </w:rPr>
            </w:pPr>
            <w:r w:rsidRPr="001259E9">
              <w:rPr>
                <w:sz w:val="22"/>
              </w:rPr>
              <w:lastRenderedPageBreak/>
              <w:t>features.csv</w:t>
            </w:r>
          </w:p>
        </w:tc>
        <w:tc>
          <w:tcPr>
            <w:tcW w:w="1200" w:type="dxa"/>
          </w:tcPr>
          <w:p w14:paraId="34DC82C4" w14:textId="5D865A3B" w:rsidR="001259E9" w:rsidRPr="001259E9" w:rsidRDefault="001259E9" w:rsidP="001259E9">
            <w:pPr>
              <w:rPr>
                <w:sz w:val="22"/>
              </w:rPr>
            </w:pPr>
            <w:r w:rsidRPr="001259E9">
              <w:rPr>
                <w:sz w:val="22"/>
              </w:rPr>
              <w:t>45.211</w:t>
            </w:r>
          </w:p>
        </w:tc>
        <w:tc>
          <w:tcPr>
            <w:tcW w:w="5600" w:type="dxa"/>
          </w:tcPr>
          <w:p w14:paraId="0A91578C" w14:textId="0640740F" w:rsidR="001259E9" w:rsidRPr="001259E9" w:rsidRDefault="001259E9" w:rsidP="001259E9">
            <w:pPr>
              <w:rPr>
                <w:sz w:val="22"/>
              </w:rPr>
            </w:pPr>
            <w:r w:rsidRPr="001259E9">
              <w:rPr>
                <w:sz w:val="22"/>
              </w:rPr>
              <w:t>características de audio de AcousticBrainz (tempo, tonalidad, qué tan bailable, etc.)</w:t>
            </w:r>
          </w:p>
        </w:tc>
      </w:tr>
    </w:tbl>
    <w:p w14:paraId="69F85DBC" w14:textId="77777777" w:rsidR="001259E9" w:rsidRDefault="001259E9" w:rsidP="001259E9"/>
    <w:p w14:paraId="27F46F06" w14:textId="77777777" w:rsidR="001259E9" w:rsidRDefault="001259E9" w:rsidP="001259E9">
      <w:r w:rsidRPr="001259E9">
        <w:t>Algunas decisiones de limpieza:</w:t>
      </w:r>
    </w:p>
    <w:p w14:paraId="74C794A5" w14:textId="77777777" w:rsidR="00976CF4" w:rsidRDefault="00976CF4" w:rsidP="001259E9"/>
    <w:p w14:paraId="44565947" w14:textId="77777777" w:rsidR="001259E9" w:rsidRDefault="001259E9" w:rsidP="001259E9">
      <w:pPr>
        <w:pStyle w:val="ListBullet"/>
      </w:pPr>
      <w:r w:rsidRPr="001259E9">
        <w:rPr>
          <w:b/>
        </w:rPr>
        <w:t>Una edición por grabación.</w:t>
      </w:r>
      <w:r w:rsidRPr="001259E9">
        <w:t xml:space="preserve"> Una misma canción puede estar en decenas de discos distintos, así que se elige siempre la edición más antigua. Solo 13 grabaciones se quedan sin ninguna.</w:t>
      </w:r>
    </w:p>
    <w:p w14:paraId="473364BA" w14:textId="77777777" w:rsidR="001259E9" w:rsidRDefault="001259E9" w:rsidP="001259E9">
      <w:pPr>
        <w:pStyle w:val="ListBullet"/>
      </w:pPr>
      <w:r w:rsidRPr="001259E9">
        <w:rPr>
          <w:b/>
        </w:rPr>
        <w:t>Wikidata sin salir del dump.</w:t>
      </w:r>
      <w:r w:rsidRPr="001259E9">
        <w:t xml:space="preserve"> El enlace a Wikidata de cada artista ya está dentro del volcado de MusicBrainz, no hace falta pedirlo a ningún servicio externo.</w:t>
      </w:r>
    </w:p>
    <w:p w14:paraId="28A54D29" w14:textId="77777777" w:rsidR="001259E9" w:rsidRDefault="001259E9" w:rsidP="001259E9">
      <w:pPr>
        <w:pStyle w:val="ListBullet"/>
      </w:pPr>
      <w:r w:rsidRPr="001259E9">
        <w:rPr>
          <w:b/>
        </w:rPr>
        <w:t>Una versión por canción en AcousticBrainz.</w:t>
      </w:r>
      <w:r w:rsidRPr="001259E9">
        <w:t xml:space="preserve"> Esa fuente trae varios envíos por grabación; se queda solo uno, siempre el mismo criterio, para que el resultado sea reproducible.</w:t>
      </w:r>
    </w:p>
    <w:p w14:paraId="624E5DE6" w14:textId="77777777" w:rsidR="00976CF4" w:rsidRDefault="001259E9" w:rsidP="001259E9">
      <w:pPr>
        <w:pStyle w:val="ListBullet"/>
      </w:pPr>
      <w:r w:rsidRPr="001259E9">
        <w:rPr>
          <w:b/>
        </w:rPr>
        <w:t>AcousticBrainz solo cubre 45.211 de las 80.719 grabaciones encontradas (56 %).</w:t>
      </w:r>
      <w:r w:rsidRPr="001259E9">
        <w:t xml:space="preserve"> Es una limitación de esa fuente, que dejó de actualizarse en 2022, no del proceso. Las canciones sin esos datos quedan con esos campos vacíos.</w:t>
      </w:r>
    </w:p>
    <w:p w14:paraId="7364CE1B" w14:textId="5C1AC521" w:rsidR="00976CF4" w:rsidRDefault="00976CF4" w:rsidP="00976CF4"/>
    <w:p w14:paraId="4D26DAC6" w14:textId="77777777" w:rsidR="00976CF4" w:rsidRDefault="00976CF4" w:rsidP="00976CF4">
      <w:r w:rsidRPr="00976CF4">
        <w:rPr>
          <w:b/>
        </w:rPr>
        <w:t>Completitud de las columnas resultantes.</w:t>
      </w:r>
      <w:r w:rsidRPr="00976CF4">
        <w:t xml:space="preserve"> Revisando el porcentaje de filas con dato en cada una de las columnas del archivo final, se ven cuatro niveles claros:</w:t>
      </w:r>
    </w:p>
    <w:p w14:paraId="278AFC8A" w14:textId="77777777" w:rsidR="00976CF4" w:rsidRDefault="00976CF4" w:rsidP="00976CF4"/>
    <w:p w14:paraId="7E1652C7" w14:textId="77777777" w:rsidR="00976CF4" w:rsidRDefault="00976CF4" w:rsidP="00976CF4">
      <w:pPr>
        <w:pStyle w:val="ListBullet"/>
      </w:pPr>
      <w:r w:rsidRPr="00976CF4">
        <w:rPr>
          <w:b/>
        </w:rPr>
        <w:t>100 %:</w:t>
      </w:r>
      <w:r w:rsidRPr="00976CF4">
        <w:t xml:space="preserve"> las 7 columnas originales del MSD (track_id, title, artist_name, release, year, duration y artist_mbid), que nunca se pierden.</w:t>
      </w:r>
    </w:p>
    <w:p w14:paraId="4B649743" w14:textId="77777777" w:rsidR="00976CF4" w:rsidRDefault="00976CF4" w:rsidP="00976CF4">
      <w:pPr>
        <w:pStyle w:val="ListBullet"/>
      </w:pPr>
      <w:r w:rsidRPr="00976CF4">
        <w:rPr>
          <w:b/>
        </w:rPr>
        <w:t>77–97 %:</w:t>
      </w:r>
      <w:r w:rsidRPr="00976CF4">
        <w:t xml:space="preserve"> el perfil del artista (tipo 97 %, país 91 %, Wikidata 79 %, año de inicio 79 %) y todo lo que depende de la grabación encontrada (recording_mbid, metodo_match, release_mbid, release_titulo y release_tipo alrededor del 80 %; release_pais 77 %; anio 78,9 %).</w:t>
      </w:r>
    </w:p>
    <w:p w14:paraId="304114EC" w14:textId="77777777" w:rsidR="00976CF4" w:rsidRDefault="00976CF4" w:rsidP="00976CF4">
      <w:pPr>
        <w:pStyle w:val="ListBullet"/>
      </w:pPr>
      <w:r w:rsidRPr="00976CF4">
        <w:rPr>
          <w:b/>
        </w:rPr>
        <w:t>68–73 %:</w:t>
      </w:r>
      <w:r w:rsidRPr="00976CF4">
        <w:t xml:space="preserve"> sellos (73 %) y artista_tags (68 %), que dependen de que la edición traiga sello o de que la comunidad haya etiquetado al artista.</w:t>
      </w:r>
    </w:p>
    <w:p w14:paraId="6DE4C09F" w14:textId="77777777" w:rsidR="00976CF4" w:rsidRDefault="00976CF4" w:rsidP="00976CF4">
      <w:pPr>
        <w:pStyle w:val="ListBullet"/>
      </w:pPr>
      <w:r w:rsidRPr="00976CF4">
        <w:rPr>
          <w:b/>
        </w:rPr>
        <w:t>≈45 %:</w:t>
      </w:r>
      <w:r w:rsidRPr="00976CF4">
        <w:t xml:space="preserve"> las 14 características de audio de AcousticBrainz y artista_genero, limitados por la cobertura de esa fuente.</w:t>
      </w:r>
    </w:p>
    <w:p w14:paraId="1E7CA87C" w14:textId="55EF428D" w:rsidR="001259E9" w:rsidRPr="00976CF4" w:rsidRDefault="00976CF4" w:rsidP="00976CF4">
      <w:pPr>
        <w:pStyle w:val="ListBullet"/>
      </w:pPr>
      <w:r w:rsidRPr="00976CF4">
        <w:rPr>
          <w:b/>
        </w:rPr>
        <w:t>24–28 %:</w:t>
      </w:r>
      <w:r w:rsidRPr="00976CF4">
        <w:t xml:space="preserve"> tags_grabacion (28 %) y artista_anio_fin (24 %), los más bajos: pocas grabaciones tienen etiquetas propias y la mayoría de artistas sigue activo.</w:t>
      </w:r>
    </w:p>
    <w:p w14:paraId="27D1777A" w14:textId="77777777" w:rsidR="001259E9" w:rsidRDefault="001259E9" w:rsidP="001259E9"/>
    <w:p w14:paraId="3627D871" w14:textId="5605B47F" w:rsidR="00976CF4" w:rsidRDefault="00976CF4" w:rsidP="001259E9">
      <w:r>
        <w:t xml:space="preserve">(este analisis se puede ver en el archivo </w:t>
      </w:r>
      <w:r w:rsidRPr="00976CF4">
        <w:t>notebooks/analisis_completitud.ipynb</w:t>
      </w:r>
      <w:r>
        <w:t>)</w:t>
      </w:r>
    </w:p>
    <w:p w14:paraId="43EE1484" w14:textId="77777777" w:rsidR="001259E9" w:rsidRDefault="001259E9" w:rsidP="001259E9">
      <w:pPr>
        <w:pStyle w:val="Heading2"/>
      </w:pPr>
      <w:r>
        <w:t>Consolidación y entrega</w:t>
      </w:r>
    </w:p>
    <w:p w14:paraId="56DC548D" w14:textId="77777777" w:rsidR="001259E9" w:rsidRDefault="001259E9" w:rsidP="001259E9"/>
    <w:p w14:paraId="5AD887F6" w14:textId="77777777" w:rsidR="001259E9" w:rsidRDefault="001259E9" w:rsidP="001259E9">
      <w:r w:rsidRPr="001259E9">
        <w:t xml:space="preserve">El último paso (07_export.py) junta todo en un solo archivo, songs_final.csv, con </w:t>
      </w:r>
      <w:r w:rsidRPr="001259E9">
        <w:rPr>
          <w:b/>
        </w:rPr>
        <w:t>las 100.000 canciones originales</w:t>
      </w:r>
      <w:r w:rsidRPr="001259E9">
        <w:t xml:space="preserve"> (ninguna se pierde) y 38 columnas: las 7 originales del MSD, la grabación encontrada, la edición, el sello, el perfil del artista, las etiquetas y las 14 características de audio.</w:t>
      </w:r>
    </w:p>
    <w:p w14:paraId="465CF887" w14:textId="77777777" w:rsidR="001259E9" w:rsidRDefault="001259E9" w:rsidP="001259E9"/>
    <w:p w14:paraId="155D8EE5" w14:textId="77777777" w:rsidR="001259E9" w:rsidRDefault="001259E9" w:rsidP="001259E9">
      <w:r w:rsidRPr="001259E9">
        <w:t>También se arregla el año: el MSD lo trae en 0 en 45.219 filas, y con el año de la edición más antigua se rellenan 24.116 de esas. La columna final anio queda con cobertura de 78.897 filas (78,9 %), y otra columna dice si ese año vino del MSD o de MusicBrainz.</w:t>
      </w:r>
    </w:p>
    <w:p w14:paraId="3F376E24" w14:textId="77777777" w:rsidR="001259E9" w:rsidRDefault="001259E9" w:rsidP="001259E9"/>
    <w:p w14:paraId="6618D0CC" w14:textId="77777777" w:rsidR="001259E9" w:rsidRDefault="001259E9" w:rsidP="001259E9">
      <w:r w:rsidRPr="001259E9">
        <w:t xml:space="preserve">El entregable de datos son ocho CSV en data/processed/ (songs_final.csv más los siete anteriores, incluido matches.csv con el detalle de cada correspondencia encontrada). El modelo </w:t>
      </w:r>
      <w:r w:rsidRPr="001259E9">
        <w:lastRenderedPageBreak/>
        <w:t>conceptual está en docs/modelo_conceptual.ttl: seis clases (canción, artista, grabación, lanzamiento, sello y características de audio), sus relaciones, y cada columna de songs_final.csv como un dato con su tipo. El análisis de qué tan completos quedaron los datos está en notebooks/analisis_completitud.ipynb.</w:t>
      </w:r>
    </w:p>
    <w:p w14:paraId="7EF68223" w14:textId="77777777" w:rsidR="001259E9" w:rsidRDefault="001259E9" w:rsidP="001259E9"/>
    <w:p w14:paraId="52063B7B" w14:textId="77777777" w:rsidR="001259E9" w:rsidRDefault="001259E9" w:rsidP="001259E9">
      <w:pPr>
        <w:pStyle w:val="Heading2"/>
      </w:pPr>
      <w:r>
        <w:t>Tecnologías utilizadas</w:t>
      </w:r>
    </w:p>
    <w:p w14:paraId="21C0A8E9" w14:textId="77777777" w:rsidR="001259E9" w:rsidRDefault="001259E9" w:rsidP="001259E9"/>
    <w:p w14:paraId="40A40DE9" w14:textId="77777777" w:rsidR="001259E9" w:rsidRDefault="001259E9" w:rsidP="001259E9">
      <w:r w:rsidRPr="001259E9">
        <w:t>Todo corre dentro de un solo contenedor Docker, así que reproducir el proceso no exige instalar nada en la computadora de quien lo corra.</w:t>
      </w:r>
    </w:p>
    <w:p w14:paraId="055A4EA1" w14:textId="77777777" w:rsidR="00976CF4" w:rsidRDefault="00976CF4" w:rsidP="001259E9"/>
    <w:p w14:paraId="5ECA9EBA" w14:textId="77777777" w:rsidR="001259E9" w:rsidRDefault="001259E9" w:rsidP="001259E9">
      <w:pPr>
        <w:pStyle w:val="ListBullet"/>
      </w:pPr>
      <w:r w:rsidRPr="001259E9">
        <w:rPr>
          <w:b/>
        </w:rPr>
        <w:t>DuckDB</w:t>
      </w:r>
      <w:r w:rsidRPr="001259E9">
        <w:t>: motor de base de datos que lee los archivos de texto directamente y permite hacer las consultas sin montar un servidor de base de datos completo.</w:t>
      </w:r>
    </w:p>
    <w:p w14:paraId="2D4955A3" w14:textId="77777777" w:rsidR="001259E9" w:rsidRDefault="001259E9" w:rsidP="001259E9">
      <w:pPr>
        <w:pStyle w:val="ListBullet"/>
      </w:pPr>
      <w:r w:rsidRPr="001259E9">
        <w:rPr>
          <w:b/>
        </w:rPr>
        <w:t>pandas</w:t>
      </w:r>
      <w:r w:rsidRPr="001259E9">
        <w:t xml:space="preserve"> para explorar los datos, </w:t>
      </w:r>
      <w:r w:rsidRPr="001259E9">
        <w:rPr>
          <w:b/>
        </w:rPr>
        <w:t>rapidfuzz</w:t>
      </w:r>
      <w:r w:rsidRPr="001259E9">
        <w:t xml:space="preserve"> para comparar títulos parecidos, </w:t>
      </w:r>
      <w:r w:rsidRPr="001259E9">
        <w:rPr>
          <w:b/>
        </w:rPr>
        <w:t>unidecode</w:t>
      </w:r>
      <w:r w:rsidRPr="001259E9">
        <w:t xml:space="preserve"> para quitar acentos antes de comparar.</w:t>
      </w:r>
    </w:p>
    <w:p w14:paraId="11146033" w14:textId="77777777" w:rsidR="001259E9" w:rsidRDefault="001259E9" w:rsidP="001259E9">
      <w:pPr>
        <w:pStyle w:val="ListBullet"/>
      </w:pPr>
      <w:r w:rsidRPr="001259E9">
        <w:rPr>
          <w:b/>
        </w:rPr>
        <w:t>lbzip2</w:t>
      </w:r>
      <w:r w:rsidRPr="001259E9">
        <w:t xml:space="preserve"> y </w:t>
      </w:r>
      <w:r w:rsidRPr="001259E9">
        <w:rPr>
          <w:b/>
        </w:rPr>
        <w:t>zstd</w:t>
      </w:r>
      <w:r w:rsidRPr="001259E9">
        <w:t xml:space="preserve"> para descomprimir los volcados más rápido.</w:t>
      </w:r>
    </w:p>
    <w:p w14:paraId="0759EC9E" w14:textId="77777777" w:rsidR="001259E9" w:rsidRDefault="001259E9" w:rsidP="001259E9">
      <w:pPr>
        <w:pStyle w:val="ListBullet"/>
      </w:pPr>
      <w:r w:rsidRPr="001259E9">
        <w:rPr>
          <w:b/>
        </w:rPr>
        <w:t>make</w:t>
      </w:r>
      <w:r w:rsidRPr="001259E9">
        <w:t>: cada paso se corre con make 00, make 01, etc., o todos juntos con make all. No hay orquestador ni framework, son scripts simples y make solo los encadena.</w:t>
      </w:r>
    </w:p>
    <w:p w14:paraId="7921C4E9" w14:textId="77777777" w:rsidR="001259E9" w:rsidRDefault="001259E9" w:rsidP="001259E9"/>
    <w:p w14:paraId="5C886803" w14:textId="77777777" w:rsidR="001259E9" w:rsidRDefault="001259E9" w:rsidP="001259E9">
      <w:pPr>
        <w:pStyle w:val="Heading2"/>
      </w:pPr>
      <w:r>
        <w:t>Retos y problemas encontrados</w:t>
      </w:r>
    </w:p>
    <w:p w14:paraId="5F567BCA" w14:textId="77777777" w:rsidR="001259E9" w:rsidRDefault="001259E9" w:rsidP="001259E9"/>
    <w:p w14:paraId="464CDE41" w14:textId="77777777" w:rsidR="001259E9" w:rsidRDefault="001259E9" w:rsidP="001259E9">
      <w:pPr>
        <w:pStyle w:val="ListBullet"/>
      </w:pPr>
      <w:r w:rsidRPr="001259E9">
        <w:rPr>
          <w:b/>
        </w:rPr>
        <w:t>Descargas que se cortaban a la mitad.</w:t>
      </w:r>
      <w:r w:rsidRPr="001259E9">
        <w:t xml:space="preserve"> El servidor de MusicBrainz se caía a veces y reanudar la descarga dejaba el archivo corrupto. La revisión de checksum después de cada descarga lo detectó a tiempo.</w:t>
      </w:r>
    </w:p>
    <w:p w14:paraId="1E01FB67" w14:textId="77777777" w:rsidR="001259E9" w:rsidRDefault="001259E9" w:rsidP="001259E9">
      <w:pPr>
        <w:pStyle w:val="ListBullet"/>
      </w:pPr>
      <w:r w:rsidRPr="001259E9">
        <w:rPr>
          <w:b/>
        </w:rPr>
        <w:t>Archivos sin cabecera y una trampa en la documentación oficial.</w:t>
      </w:r>
      <w:r w:rsidRPr="001259E9">
        <w:t xml:space="preserve"> El orden de columnas sale de la documentación de MusicBrainz, pero esa documentación tiene bloques de reglas que parecen columnas y no lo son. Hubo que armar un lector más cuidadoso y confirmar el número de columnas de cada tabla.</w:t>
      </w:r>
    </w:p>
    <w:p w14:paraId="734E2B60" w14:textId="77777777" w:rsidR="001259E9" w:rsidRDefault="001259E9" w:rsidP="001259E9">
      <w:pPr>
        <w:pStyle w:val="ListBullet"/>
      </w:pPr>
      <w:r w:rsidRPr="001259E9">
        <w:rPr>
          <w:b/>
        </w:rPr>
        <w:t>Los géneros no estaban donde se esperaba.</w:t>
      </w:r>
      <w:r w:rsidRPr="001259E9">
        <w:t xml:space="preserve"> Las etiquetas de cada canción no vienen en el volcado principal sino en uno aparte, que hubo que agregar a mitad de proyecto.</w:t>
      </w:r>
    </w:p>
    <w:p w14:paraId="10216A08" w14:textId="77777777" w:rsidR="001259E9" w:rsidRDefault="001259E9" w:rsidP="001259E9">
      <w:pPr>
        <w:pStyle w:val="ListBullet"/>
      </w:pPr>
      <w:r w:rsidRPr="001259E9">
        <w:rPr>
          <w:b/>
        </w:rPr>
        <w:t>La carga se comía toda la memoria.</w:t>
      </w:r>
      <w:r w:rsidRPr="001259E9">
        <w:t xml:space="preserve"> DuckDB trataba de cargar tablas enormes completas en RAM. Se solucionó poniéndole un límite de memoria y dejando que use disco cuando hace falta.</w:t>
      </w:r>
    </w:p>
    <w:p w14:paraId="66E2FADC" w14:textId="77777777" w:rsidR="001259E9" w:rsidRDefault="001259E9" w:rsidP="001259E9">
      <w:pPr>
        <w:pStyle w:val="ListBullet"/>
      </w:pPr>
      <w:r w:rsidRPr="001259E9">
        <w:rPr>
          <w:b/>
        </w:rPr>
        <w:t>Un archivo se leyó mal.</w:t>
      </w:r>
      <w:r w:rsidRPr="001259E9">
        <w:t xml:space="preserve"> Un CSV sin cabecera se procesó como si la tuviera, y la primera fila de datos reales se perdió como si fuera el nombre de las columnas. No se notó hasta una revisión de control más adelante.</w:t>
      </w:r>
    </w:p>
    <w:p w14:paraId="31EB4C65" w14:textId="2B12C531" w:rsidR="00031880" w:rsidRPr="001259E9" w:rsidRDefault="001259E9" w:rsidP="001259E9">
      <w:pPr>
        <w:pStyle w:val="ListBullet"/>
      </w:pPr>
      <w:r w:rsidRPr="001259E9">
        <w:rPr>
          <w:b/>
        </w:rPr>
        <w:t>Un 57,5 % de acuerdo que parecía un fallo y no lo era.</w:t>
      </w:r>
      <w:r w:rsidRPr="001259E9">
        <w:t xml:space="preserve"> Al comparar contra AcousticBrainz el número inicial parecía malo, pero era porque MusicBrainz tiene grabaciones duplicadas y cada proceso elegía una distinta. Contando esos duplicados como acierto, el número real es 82,9 %.</w:t>
      </w:r>
    </w:p>
    <w:p w14:paraId="5BDC41DC" w14:textId="77777777" w:rsidR="00543BDE" w:rsidRPr="00543BDE" w:rsidRDefault="00543BDE" w:rsidP="00543BDE"/>
    <w:sectPr w:rsidR="00543BDE" w:rsidRPr="00543BD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FF5856" w14:textId="77777777" w:rsidR="00E75F2C" w:rsidRDefault="00E75F2C" w:rsidP="001259E9">
      <w:r>
        <w:separator/>
      </w:r>
    </w:p>
  </w:endnote>
  <w:endnote w:type="continuationSeparator" w:id="0">
    <w:p w14:paraId="0B4B8497" w14:textId="77777777" w:rsidR="00E75F2C" w:rsidRDefault="00E75F2C" w:rsidP="0012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18BFDA" w14:textId="77777777" w:rsidR="001259E9" w:rsidRDefault="001259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0DA1AC" w14:textId="77777777" w:rsidR="001259E9" w:rsidRDefault="001259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56E2D8" w14:textId="77777777" w:rsidR="001259E9" w:rsidRDefault="00125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2E0332" w14:textId="77777777" w:rsidR="00E75F2C" w:rsidRDefault="00E75F2C" w:rsidP="001259E9">
      <w:r>
        <w:separator/>
      </w:r>
    </w:p>
  </w:footnote>
  <w:footnote w:type="continuationSeparator" w:id="0">
    <w:p w14:paraId="0D8A007E" w14:textId="77777777" w:rsidR="00E75F2C" w:rsidRDefault="00E75F2C" w:rsidP="00125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FAAA38" w14:textId="77777777" w:rsidR="001259E9" w:rsidRDefault="001259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EBFB8" w14:textId="77777777" w:rsidR="001259E9" w:rsidRDefault="001259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B3488" w14:textId="77777777" w:rsidR="001259E9" w:rsidRDefault="001259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523AE3C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BA1E86"/>
    <w:lvl w:ilvl="0">
      <w:start w:val="1"/>
      <w:numFmt w:val="bullet"/>
      <w:pStyle w:val="ListBullet"/>
      <w:lvlText w:val=""/>
      <w:lvlJc w:val="left"/>
      <w:pPr>
        <w:tabs>
          <w:tab w:val="num" w:pos="360"/>
        </w:tabs>
        <w:ind w:left="360" w:hanging="360"/>
      </w:pPr>
      <w:rPr>
        <w:rFonts w:ascii="Symbol" w:hAnsi="Symbol" w:hint="default"/>
      </w:rPr>
    </w:lvl>
  </w:abstractNum>
  <w:num w:numId="1" w16cid:durableId="1673752480">
    <w:abstractNumId w:val="1"/>
  </w:num>
  <w:num w:numId="2" w16cid:durableId="16990453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DE"/>
    <w:rsid w:val="00031880"/>
    <w:rsid w:val="001259E9"/>
    <w:rsid w:val="0021628C"/>
    <w:rsid w:val="00224FC7"/>
    <w:rsid w:val="00543BDE"/>
    <w:rsid w:val="00593F77"/>
    <w:rsid w:val="00976CF4"/>
    <w:rsid w:val="00E3559A"/>
    <w:rsid w:val="00E75F2C"/>
    <w:rsid w:val="00F81A61"/>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44D0A"/>
  <w15:chartTrackingRefBased/>
  <w15:docId w15:val="{9C1ED38B-16E6-4643-9BF6-2ADBFCA6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CO"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880"/>
    <w:pPr>
      <w:ind w:firstLine="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43BDE"/>
    <w:pPr>
      <w:pBdr>
        <w:bottom w:val="single" w:sz="12" w:space="1" w:color="0F4761" w:themeColor="accent1" w:themeShade="BF"/>
      </w:pBdr>
      <w:spacing w:before="60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unhideWhenUsed/>
    <w:qFormat/>
    <w:rsid w:val="00543BDE"/>
    <w:pPr>
      <w:pBdr>
        <w:bottom w:val="single" w:sz="8" w:space="1" w:color="156082" w:themeColor="accent1"/>
      </w:pBdr>
      <w:spacing w:before="20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543BDE"/>
    <w:pPr>
      <w:pBdr>
        <w:bottom w:val="single" w:sz="4" w:space="1" w:color="45B0E1" w:themeColor="accent1" w:themeTint="99"/>
      </w:pBdr>
      <w:spacing w:before="200" w:after="80"/>
      <w:outlineLvl w:val="2"/>
    </w:pPr>
    <w:rPr>
      <w:rFonts w:asciiTheme="majorHAnsi" w:eastAsiaTheme="majorEastAsia" w:hAnsiTheme="majorHAnsi" w:cstheme="majorBidi"/>
      <w:color w:val="156082" w:themeColor="accent1"/>
    </w:rPr>
  </w:style>
  <w:style w:type="paragraph" w:styleId="Heading4">
    <w:name w:val="heading 4"/>
    <w:basedOn w:val="Normal"/>
    <w:next w:val="Normal"/>
    <w:link w:val="Heading4Char"/>
    <w:uiPriority w:val="9"/>
    <w:semiHidden/>
    <w:unhideWhenUsed/>
    <w:qFormat/>
    <w:rsid w:val="00543BDE"/>
    <w:pPr>
      <w:pBdr>
        <w:bottom w:val="single" w:sz="4" w:space="2" w:color="83CAEB" w:themeColor="accent1" w:themeTint="66"/>
      </w:pBdr>
      <w:spacing w:before="200" w:after="80"/>
      <w:outlineLvl w:val="3"/>
    </w:pPr>
    <w:rPr>
      <w:rFonts w:asciiTheme="majorHAnsi" w:eastAsiaTheme="majorEastAsia" w:hAnsiTheme="majorHAnsi" w:cstheme="majorBidi"/>
      <w:i/>
      <w:iCs/>
      <w:color w:val="156082" w:themeColor="accent1"/>
    </w:rPr>
  </w:style>
  <w:style w:type="paragraph" w:styleId="Heading5">
    <w:name w:val="heading 5"/>
    <w:basedOn w:val="Normal"/>
    <w:next w:val="Normal"/>
    <w:link w:val="Heading5Char"/>
    <w:uiPriority w:val="9"/>
    <w:semiHidden/>
    <w:unhideWhenUsed/>
    <w:qFormat/>
    <w:rsid w:val="00543BDE"/>
    <w:pPr>
      <w:spacing w:before="200" w:after="80"/>
      <w:outlineLvl w:val="4"/>
    </w:pPr>
    <w:rPr>
      <w:rFonts w:asciiTheme="majorHAnsi" w:eastAsiaTheme="majorEastAsia" w:hAnsiTheme="majorHAnsi" w:cstheme="majorBidi"/>
      <w:color w:val="156082" w:themeColor="accent1"/>
      <w:sz w:val="22"/>
      <w:szCs w:val="22"/>
    </w:rPr>
  </w:style>
  <w:style w:type="paragraph" w:styleId="Heading6">
    <w:name w:val="heading 6"/>
    <w:basedOn w:val="Normal"/>
    <w:next w:val="Normal"/>
    <w:link w:val="Heading6Char"/>
    <w:uiPriority w:val="9"/>
    <w:semiHidden/>
    <w:unhideWhenUsed/>
    <w:qFormat/>
    <w:rsid w:val="00543BDE"/>
    <w:pPr>
      <w:spacing w:before="280" w:after="100"/>
      <w:outlineLvl w:val="5"/>
    </w:pPr>
    <w:rPr>
      <w:rFonts w:asciiTheme="majorHAnsi" w:eastAsiaTheme="majorEastAsia" w:hAnsiTheme="majorHAnsi" w:cstheme="majorBidi"/>
      <w:i/>
      <w:iCs/>
      <w:color w:val="156082" w:themeColor="accent1"/>
      <w:sz w:val="22"/>
      <w:szCs w:val="22"/>
    </w:rPr>
  </w:style>
  <w:style w:type="paragraph" w:styleId="Heading7">
    <w:name w:val="heading 7"/>
    <w:basedOn w:val="Normal"/>
    <w:next w:val="Normal"/>
    <w:link w:val="Heading7Char"/>
    <w:uiPriority w:val="9"/>
    <w:semiHidden/>
    <w:unhideWhenUsed/>
    <w:qFormat/>
    <w:rsid w:val="00543BDE"/>
    <w:pPr>
      <w:spacing w:before="320" w:after="10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543BDE"/>
    <w:pPr>
      <w:spacing w:before="320" w:after="10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543BDE"/>
    <w:pPr>
      <w:spacing w:before="320" w:after="10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BDE"/>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rsid w:val="00543BDE"/>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543BDE"/>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543BDE"/>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543BDE"/>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543BDE"/>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543BDE"/>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543BDE"/>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543BDE"/>
    <w:rPr>
      <w:rFonts w:asciiTheme="majorHAnsi" w:eastAsiaTheme="majorEastAsia" w:hAnsiTheme="majorHAnsi" w:cstheme="majorBidi"/>
      <w:i/>
      <w:iCs/>
      <w:color w:val="196B24" w:themeColor="accent3"/>
      <w:sz w:val="20"/>
      <w:szCs w:val="20"/>
    </w:rPr>
  </w:style>
  <w:style w:type="paragraph" w:styleId="Title">
    <w:name w:val="Title"/>
    <w:basedOn w:val="Normal"/>
    <w:next w:val="Normal"/>
    <w:link w:val="TitleChar"/>
    <w:uiPriority w:val="10"/>
    <w:qFormat/>
    <w:rsid w:val="00543BDE"/>
    <w:pPr>
      <w:pBdr>
        <w:top w:val="single" w:sz="8" w:space="10" w:color="64BDE6" w:themeColor="accent1" w:themeTint="7F"/>
        <w:bottom w:val="single" w:sz="24" w:space="15" w:color="196B24" w:themeColor="accent3"/>
      </w:pBdr>
      <w:jc w:val="center"/>
    </w:pPr>
    <w:rPr>
      <w:rFonts w:asciiTheme="majorHAnsi" w:eastAsiaTheme="majorEastAsia" w:hAnsiTheme="majorHAnsi" w:cstheme="majorBidi"/>
      <w:i/>
      <w:iCs/>
      <w:color w:val="0A2F40" w:themeColor="accent1" w:themeShade="7F"/>
      <w:sz w:val="60"/>
      <w:szCs w:val="60"/>
    </w:rPr>
  </w:style>
  <w:style w:type="character" w:customStyle="1" w:styleId="TitleChar">
    <w:name w:val="Title Char"/>
    <w:basedOn w:val="DefaultParagraphFont"/>
    <w:link w:val="Title"/>
    <w:uiPriority w:val="10"/>
    <w:rsid w:val="00543BDE"/>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543BDE"/>
    <w:pPr>
      <w:spacing w:before="200" w:after="900"/>
      <w:jc w:val="right"/>
    </w:pPr>
    <w:rPr>
      <w:rFonts w:asciiTheme="minorHAnsi" w:eastAsiaTheme="minorEastAsia" w:hAnsiTheme="minorHAnsi" w:cstheme="minorBidi"/>
      <w:i/>
      <w:iCs/>
    </w:rPr>
  </w:style>
  <w:style w:type="character" w:customStyle="1" w:styleId="SubtitleChar">
    <w:name w:val="Subtitle Char"/>
    <w:basedOn w:val="DefaultParagraphFont"/>
    <w:link w:val="Subtitle"/>
    <w:uiPriority w:val="11"/>
    <w:rsid w:val="00543BDE"/>
    <w:rPr>
      <w:i/>
      <w:iCs/>
      <w:sz w:val="24"/>
      <w:szCs w:val="24"/>
    </w:rPr>
  </w:style>
  <w:style w:type="paragraph" w:styleId="Quote">
    <w:name w:val="Quote"/>
    <w:basedOn w:val="Normal"/>
    <w:next w:val="Normal"/>
    <w:link w:val="QuoteChar"/>
    <w:uiPriority w:val="29"/>
    <w:qFormat/>
    <w:rsid w:val="00543BDE"/>
    <w:pPr>
      <w:ind w:firstLine="360"/>
    </w:pPr>
    <w:rPr>
      <w:rFonts w:asciiTheme="majorHAnsi" w:eastAsiaTheme="majorEastAsia" w:hAnsiTheme="majorHAnsi" w:cstheme="majorBidi"/>
      <w:i/>
      <w:iCs/>
      <w:color w:val="5A5A5A" w:themeColor="text1" w:themeTint="A5"/>
      <w:sz w:val="22"/>
      <w:szCs w:val="22"/>
    </w:rPr>
  </w:style>
  <w:style w:type="character" w:customStyle="1" w:styleId="QuoteChar">
    <w:name w:val="Quote Char"/>
    <w:basedOn w:val="DefaultParagraphFont"/>
    <w:link w:val="Quote"/>
    <w:uiPriority w:val="29"/>
    <w:rsid w:val="00543BDE"/>
    <w:rPr>
      <w:rFonts w:asciiTheme="majorHAnsi" w:eastAsiaTheme="majorEastAsia" w:hAnsiTheme="majorHAnsi" w:cstheme="majorBidi"/>
      <w:i/>
      <w:iCs/>
      <w:color w:val="5A5A5A" w:themeColor="text1" w:themeTint="A5"/>
    </w:rPr>
  </w:style>
  <w:style w:type="paragraph" w:styleId="ListParagraph">
    <w:name w:val="List Paragraph"/>
    <w:basedOn w:val="Normal"/>
    <w:uiPriority w:val="34"/>
    <w:qFormat/>
    <w:rsid w:val="00543BDE"/>
    <w:pPr>
      <w:ind w:left="720" w:firstLine="360"/>
      <w:contextualSpacing/>
    </w:pPr>
    <w:rPr>
      <w:rFonts w:asciiTheme="minorHAnsi" w:eastAsiaTheme="minorEastAsia" w:hAnsiTheme="minorHAnsi" w:cstheme="minorBidi"/>
      <w:sz w:val="22"/>
      <w:szCs w:val="22"/>
    </w:rPr>
  </w:style>
  <w:style w:type="character" w:styleId="IntenseEmphasis">
    <w:name w:val="Intense Emphasis"/>
    <w:uiPriority w:val="21"/>
    <w:qFormat/>
    <w:rsid w:val="00543BDE"/>
    <w:rPr>
      <w:b/>
      <w:bCs/>
      <w:i/>
      <w:iCs/>
      <w:color w:val="156082" w:themeColor="accent1"/>
      <w:sz w:val="22"/>
      <w:szCs w:val="22"/>
    </w:rPr>
  </w:style>
  <w:style w:type="paragraph" w:styleId="IntenseQuote">
    <w:name w:val="Intense Quote"/>
    <w:basedOn w:val="Normal"/>
    <w:next w:val="Normal"/>
    <w:link w:val="IntenseQuoteChar"/>
    <w:uiPriority w:val="30"/>
    <w:qFormat/>
    <w:rsid w:val="00543BDE"/>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firstLine="360"/>
    </w:pPr>
    <w:rPr>
      <w:rFonts w:asciiTheme="majorHAnsi" w:eastAsiaTheme="majorEastAsia" w:hAnsiTheme="majorHAnsi" w:cstheme="majorBidi"/>
      <w:i/>
      <w:iCs/>
      <w:color w:val="FFFFFF" w:themeColor="background1"/>
    </w:rPr>
  </w:style>
  <w:style w:type="character" w:customStyle="1" w:styleId="IntenseQuoteChar">
    <w:name w:val="Intense Quote Char"/>
    <w:basedOn w:val="DefaultParagraphFont"/>
    <w:link w:val="IntenseQuote"/>
    <w:uiPriority w:val="30"/>
    <w:rsid w:val="00543BDE"/>
    <w:rPr>
      <w:rFonts w:asciiTheme="majorHAnsi" w:eastAsiaTheme="majorEastAsia" w:hAnsiTheme="majorHAnsi" w:cstheme="majorBidi"/>
      <w:i/>
      <w:iCs/>
      <w:color w:val="FFFFFF" w:themeColor="background1"/>
      <w:sz w:val="24"/>
      <w:szCs w:val="24"/>
      <w:shd w:val="clear" w:color="auto" w:fill="156082" w:themeFill="accent1"/>
    </w:rPr>
  </w:style>
  <w:style w:type="character" w:styleId="IntenseReference">
    <w:name w:val="Intense Reference"/>
    <w:basedOn w:val="DefaultParagraphFont"/>
    <w:uiPriority w:val="32"/>
    <w:qFormat/>
    <w:rsid w:val="00543BDE"/>
    <w:rPr>
      <w:b/>
      <w:bCs/>
      <w:color w:val="124F1A" w:themeColor="accent3" w:themeShade="BF"/>
      <w:u w:val="single" w:color="196B24" w:themeColor="accent3"/>
    </w:rPr>
  </w:style>
  <w:style w:type="paragraph" w:styleId="Caption">
    <w:name w:val="caption"/>
    <w:basedOn w:val="Normal"/>
    <w:next w:val="Normal"/>
    <w:uiPriority w:val="35"/>
    <w:semiHidden/>
    <w:unhideWhenUsed/>
    <w:qFormat/>
    <w:rsid w:val="00543BDE"/>
    <w:pPr>
      <w:ind w:firstLine="360"/>
    </w:pPr>
    <w:rPr>
      <w:rFonts w:asciiTheme="minorHAnsi" w:eastAsiaTheme="minorEastAsia" w:hAnsiTheme="minorHAnsi" w:cstheme="minorBidi"/>
      <w:b/>
      <w:bCs/>
      <w:sz w:val="18"/>
      <w:szCs w:val="18"/>
    </w:rPr>
  </w:style>
  <w:style w:type="character" w:styleId="Strong">
    <w:name w:val="Strong"/>
    <w:basedOn w:val="DefaultParagraphFont"/>
    <w:uiPriority w:val="22"/>
    <w:qFormat/>
    <w:rsid w:val="00543BDE"/>
    <w:rPr>
      <w:b/>
      <w:bCs/>
      <w:spacing w:val="0"/>
    </w:rPr>
  </w:style>
  <w:style w:type="character" w:styleId="Emphasis">
    <w:name w:val="Emphasis"/>
    <w:uiPriority w:val="20"/>
    <w:qFormat/>
    <w:rsid w:val="00543BDE"/>
    <w:rPr>
      <w:b/>
      <w:bCs/>
      <w:i/>
      <w:iCs/>
      <w:color w:val="5A5A5A" w:themeColor="text1" w:themeTint="A5"/>
    </w:rPr>
  </w:style>
  <w:style w:type="paragraph" w:styleId="NoSpacing">
    <w:name w:val="No Spacing"/>
    <w:basedOn w:val="Normal"/>
    <w:link w:val="NoSpacingChar"/>
    <w:uiPriority w:val="1"/>
    <w:qFormat/>
    <w:rsid w:val="00543BDE"/>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43BDE"/>
  </w:style>
  <w:style w:type="character" w:styleId="SubtleEmphasis">
    <w:name w:val="Subtle Emphasis"/>
    <w:uiPriority w:val="19"/>
    <w:qFormat/>
    <w:rsid w:val="00543BDE"/>
    <w:rPr>
      <w:i/>
      <w:iCs/>
      <w:color w:val="5A5A5A" w:themeColor="text1" w:themeTint="A5"/>
    </w:rPr>
  </w:style>
  <w:style w:type="character" w:styleId="SubtleReference">
    <w:name w:val="Subtle Reference"/>
    <w:uiPriority w:val="31"/>
    <w:qFormat/>
    <w:rsid w:val="00543BDE"/>
    <w:rPr>
      <w:color w:val="auto"/>
      <w:u w:val="single" w:color="196B24" w:themeColor="accent3"/>
    </w:rPr>
  </w:style>
  <w:style w:type="character" w:styleId="BookTitle">
    <w:name w:val="Book Title"/>
    <w:basedOn w:val="DefaultParagraphFont"/>
    <w:uiPriority w:val="33"/>
    <w:qFormat/>
    <w:rsid w:val="00543BDE"/>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543BDE"/>
    <w:pPr>
      <w:outlineLvl w:val="9"/>
    </w:pPr>
  </w:style>
  <w:style w:type="paragraph" w:styleId="Header">
    <w:name w:val="header"/>
    <w:basedOn w:val="Normal"/>
    <w:link w:val="HeaderChar"/>
    <w:uiPriority w:val="99"/>
    <w:unhideWhenUsed/>
    <w:rsid w:val="001259E9"/>
    <w:pPr>
      <w:tabs>
        <w:tab w:val="center" w:pos="4680"/>
        <w:tab w:val="right" w:pos="9360"/>
      </w:tabs>
    </w:pPr>
  </w:style>
  <w:style w:type="character" w:customStyle="1" w:styleId="HeaderChar">
    <w:name w:val="Header Char"/>
    <w:basedOn w:val="DefaultParagraphFont"/>
    <w:link w:val="Header"/>
    <w:uiPriority w:val="99"/>
    <w:rsid w:val="001259E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59E9"/>
    <w:pPr>
      <w:tabs>
        <w:tab w:val="center" w:pos="4680"/>
        <w:tab w:val="right" w:pos="9360"/>
      </w:tabs>
    </w:pPr>
  </w:style>
  <w:style w:type="character" w:customStyle="1" w:styleId="FooterChar">
    <w:name w:val="Footer Char"/>
    <w:basedOn w:val="DefaultParagraphFont"/>
    <w:link w:val="Footer"/>
    <w:uiPriority w:val="99"/>
    <w:rsid w:val="001259E9"/>
    <w:rPr>
      <w:rFonts w:ascii="Times New Roman" w:eastAsia="Times New Roman" w:hAnsi="Times New Roman" w:cs="Times New Roman"/>
      <w:sz w:val="24"/>
      <w:szCs w:val="24"/>
    </w:rPr>
  </w:style>
  <w:style w:type="paragraph" w:styleId="ListBullet">
    <w:name w:val="List Bullet"/>
    <w:basedOn w:val="Normal"/>
    <w:uiPriority w:val="99"/>
    <w:unhideWhenUsed/>
    <w:rsid w:val="001259E9"/>
    <w:pPr>
      <w:numPr>
        <w:numId w:val="1"/>
      </w:numPr>
      <w:contextualSpacing/>
    </w:pPr>
  </w:style>
  <w:style w:type="paragraph" w:styleId="ListNumber">
    <w:name w:val="List Number"/>
    <w:basedOn w:val="Normal"/>
    <w:uiPriority w:val="99"/>
    <w:unhideWhenUsed/>
    <w:rsid w:val="001259E9"/>
    <w:pPr>
      <w:numPr>
        <w:numId w:val="2"/>
      </w:numPr>
      <w:contextualSpacing/>
    </w:pPr>
  </w:style>
  <w:style w:type="table" w:styleId="TableGrid">
    <w:name w:val="Table Grid"/>
    <w:basedOn w:val="TableNormal"/>
    <w:uiPriority w:val="39"/>
    <w:rsid w:val="001259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259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0C390B-43C0-EF45-B8D4-2CACA840EAF1}">
  <we:reference id="WA200010725" version="1.0.0.1" store="Omex" storeType="OMEX"/>
  <we:alternateReferences>
    <we:reference id="WA200010725" version="1.0.0.1" store="WA200010725" storeType="OMEX"/>
  </we:alternateReferences>
  <we:properties>
    <we:property name="claude.fileId" value="&quot;3432241b-5b05-43ec-b423-03bd6669bd5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38</TotalTime>
  <Pages>4</Pages>
  <Words>1534</Words>
  <Characters>7966</Characters>
  <Application>Microsoft Office Word</Application>
  <DocSecurity>0</DocSecurity>
  <Lines>177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Chaparro Rodriguez</dc:creator>
  <cp:keywords/>
  <dc:description/>
  <cp:lastModifiedBy>Ignacio Chaparro Rodriguez</cp:lastModifiedBy>
  <cp:revision>1</cp:revision>
  <cp:lastPrinted>2026-09-12T16:02:00Z</cp:lastPrinted>
  <dcterms:created xsi:type="dcterms:W3CDTF">2026-09-12T15:12:00Z</dcterms:created>
  <dcterms:modified xsi:type="dcterms:W3CDTF">2026-09-13T00:23:00Z</dcterms:modified>
</cp:coreProperties>
</file>