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ajorEastAsia" w:cstheme="minorHAnsi"/>
          <w:caps/>
          <w:lang w:val="es-AR"/>
        </w:rPr>
        <w:id w:val="1371192"/>
        <w:docPartObj>
          <w:docPartGallery w:val="Cover Pages"/>
          <w:docPartUnique/>
        </w:docPartObj>
      </w:sdtPr>
      <w:sdtEndPr>
        <w:rPr>
          <w:rFonts w:eastAsiaTheme="minorEastAsia"/>
          <w:caps w:val="0"/>
          <w:sz w:val="32"/>
          <w:lang w:val="es-ES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430"/>
          </w:tblGrid>
          <w:tr w:rsidR="00C82195" w:rsidRPr="00934F44" w14:paraId="3E9182DC" w14:textId="77777777">
            <w:trPr>
              <w:trHeight w:val="2880"/>
              <w:jc w:val="center"/>
            </w:trPr>
            <w:sdt>
              <w:sdtPr>
                <w:rPr>
                  <w:rFonts w:eastAsiaTheme="majorEastAsia" w:cstheme="minorHAnsi"/>
                  <w:caps/>
                  <w:lang w:val="es-AR"/>
                </w:rPr>
                <w:alias w:val="Organización"/>
                <w:id w:val="15524243"/>
                <w:placeholder>
                  <w:docPart w:val="6249C296035045A4B35172D034FA06A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5000" w:type="pct"/>
                  </w:tcPr>
                  <w:p w14:paraId="5ED222E5" w14:textId="77777777" w:rsidR="00C82195" w:rsidRPr="00934F44" w:rsidRDefault="00CD4B11" w:rsidP="004B0123">
                    <w:pPr>
                      <w:pStyle w:val="Sinespaciado"/>
                      <w:jc w:val="both"/>
                      <w:rPr>
                        <w:rFonts w:eastAsiaTheme="majorEastAsia" w:cstheme="minorHAnsi"/>
                        <w:caps/>
                      </w:rPr>
                    </w:pPr>
                    <w:r w:rsidRPr="00934F44">
                      <w:rPr>
                        <w:rFonts w:eastAsiaTheme="majorEastAsia" w:cstheme="minorHAnsi"/>
                        <w:caps/>
                        <w:lang w:val="es-AR"/>
                      </w:rPr>
                      <w:t>DUOC UC - Escuela de informatica y telecomunicaciones</w:t>
                    </w:r>
                  </w:p>
                </w:tc>
              </w:sdtContent>
            </w:sdt>
          </w:tr>
          <w:tr w:rsidR="00C82195" w:rsidRPr="00934F44" w14:paraId="504AE953" w14:textId="77777777">
            <w:trPr>
              <w:trHeight w:val="1440"/>
              <w:jc w:val="center"/>
            </w:trPr>
            <w:sdt>
              <w:sdtPr>
                <w:rPr>
                  <w:rFonts w:eastAsiaTheme="majorEastAsia" w:cstheme="minorHAnsi"/>
                  <w:sz w:val="80"/>
                  <w:szCs w:val="80"/>
                </w:rPr>
                <w:alias w:val="Título"/>
                <w:id w:val="15524250"/>
                <w:placeholder>
                  <w:docPart w:val="C3A9BEF9B31C43B3ABDAE773F5A369DA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6F55F953" w14:textId="77777777" w:rsidR="00C82195" w:rsidRPr="00934F44" w:rsidRDefault="00986053" w:rsidP="004B0123">
                    <w:pPr>
                      <w:pStyle w:val="Sinespaciado"/>
                      <w:jc w:val="both"/>
                      <w:rPr>
                        <w:rFonts w:eastAsiaTheme="majorEastAsia" w:cstheme="minorHAnsi"/>
                        <w:sz w:val="80"/>
                        <w:szCs w:val="80"/>
                      </w:rPr>
                    </w:pPr>
                    <w:r>
                      <w:rPr>
                        <w:rFonts w:eastAsiaTheme="majorEastAsia" w:cstheme="minorHAnsi"/>
                        <w:sz w:val="80"/>
                        <w:szCs w:val="80"/>
                      </w:rPr>
                      <w:t>Especificación de Requisitos de Software</w:t>
                    </w:r>
                  </w:p>
                </w:tc>
              </w:sdtContent>
            </w:sdt>
          </w:tr>
          <w:tr w:rsidR="00C82195" w:rsidRPr="00934F44" w14:paraId="666FBC87" w14:textId="77777777">
            <w:trPr>
              <w:trHeight w:val="720"/>
              <w:jc w:val="center"/>
            </w:trPr>
            <w:sdt>
              <w:sdtPr>
                <w:rPr>
                  <w:rFonts w:eastAsiaTheme="majorEastAsia" w:cstheme="minorHAnsi"/>
                  <w:i/>
                  <w:sz w:val="44"/>
                  <w:szCs w:val="44"/>
                  <w:lang w:val="es-AR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64E5FEE0" w14:textId="77777777" w:rsidR="00C82195" w:rsidRPr="00934F44" w:rsidRDefault="009B081F" w:rsidP="004B0123">
                    <w:pPr>
                      <w:pStyle w:val="Sinespaciado"/>
                      <w:jc w:val="both"/>
                      <w:rPr>
                        <w:rFonts w:eastAsiaTheme="majorEastAsia" w:cstheme="minorHAnsi"/>
                        <w:sz w:val="44"/>
                        <w:szCs w:val="44"/>
                      </w:rPr>
                    </w:pPr>
                    <w:r>
                      <w:rPr>
                        <w:rFonts w:eastAsiaTheme="majorEastAsia" w:cstheme="minorHAnsi"/>
                        <w:i/>
                        <w:sz w:val="44"/>
                        <w:szCs w:val="44"/>
                        <w:lang w:val="es-AR"/>
                      </w:rPr>
                      <w:t>Proyecto: Tienda Online EstigiaGaming</w:t>
                    </w:r>
                  </w:p>
                </w:tc>
              </w:sdtContent>
            </w:sdt>
          </w:tr>
          <w:tr w:rsidR="00C82195" w:rsidRPr="00934F44" w14:paraId="0FEDC18D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67A0691F" w14:textId="77777777" w:rsidR="00C82195" w:rsidRPr="00934F44" w:rsidRDefault="00C82195" w:rsidP="004B0123">
                <w:pPr>
                  <w:pStyle w:val="Sinespaciado"/>
                  <w:jc w:val="both"/>
                  <w:rPr>
                    <w:rFonts w:cstheme="minorHAnsi"/>
                  </w:rPr>
                </w:pPr>
              </w:p>
            </w:tc>
          </w:tr>
          <w:tr w:rsidR="00C82195" w:rsidRPr="00934F44" w14:paraId="05102653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2F26F84B" w14:textId="77777777" w:rsidR="009B081F" w:rsidRPr="009B081F" w:rsidRDefault="00C82195" w:rsidP="004B0123">
                <w:pPr>
                  <w:pStyle w:val="Sinespaciado"/>
                  <w:jc w:val="both"/>
                  <w:rPr>
                    <w:rFonts w:cstheme="minorHAnsi"/>
                    <w:b/>
                    <w:bCs/>
                    <w:i/>
                  </w:rPr>
                </w:pPr>
                <w:r w:rsidRPr="00934F44">
                  <w:rPr>
                    <w:rFonts w:cstheme="minorHAnsi"/>
                    <w:b/>
                    <w:bCs/>
                  </w:rPr>
                  <w:t>Revisión</w:t>
                </w:r>
                <w:r w:rsidRPr="00934F44">
                  <w:rPr>
                    <w:rFonts w:cstheme="minorHAnsi"/>
                    <w:b/>
                    <w:bCs/>
                    <w:i/>
                  </w:rPr>
                  <w:t>: [</w:t>
                </w:r>
                <w:r w:rsidR="009B081F">
                  <w:rPr>
                    <w:rFonts w:cstheme="minorHAnsi"/>
                    <w:b/>
                    <w:bCs/>
                    <w:i/>
                  </w:rPr>
                  <w:t>2.0</w:t>
                </w:r>
                <w:r w:rsidRPr="00934F44">
                  <w:rPr>
                    <w:rFonts w:cstheme="minorHAnsi"/>
                    <w:b/>
                    <w:bCs/>
                    <w:i/>
                  </w:rPr>
                  <w:t>]</w:t>
                </w:r>
              </w:p>
            </w:tc>
          </w:tr>
          <w:tr w:rsidR="00C82195" w:rsidRPr="00934F44" w14:paraId="6B885DF0" w14:textId="77777777">
            <w:trPr>
              <w:trHeight w:val="360"/>
              <w:jc w:val="center"/>
            </w:trPr>
            <w:sdt>
              <w:sdtPr>
                <w:rPr>
                  <w:rFonts w:cstheme="minorHAnsi"/>
                  <w:b/>
                  <w:bCs/>
                </w:rPr>
                <w:alias w:val="Fecha"/>
                <w:id w:val="516659546"/>
                <w:showingPlcHdr/>
                <w:dataBinding w:prefixMappings="xmlns:ns0='http://schemas.microsoft.com/office/2006/coverPageProps'" w:xpath="/ns0:CoverPageProperties[1]/ns0:PublishDate[1]" w:storeItemID="{55AF091B-3C7A-41E3-B477-F2FDAA23CFDA}"/>
                <w:date>
                  <w:lid w:val="es-ES"/>
                  <w:storeMappedDataAs w:val="dateTime"/>
                  <w:calendar w:val="gregorian"/>
                </w:date>
              </w:sdtPr>
              <w:sdtContent>
                <w:tc>
                  <w:tcPr>
                    <w:tcW w:w="5000" w:type="pct"/>
                    <w:vAlign w:val="center"/>
                  </w:tcPr>
                  <w:p w14:paraId="579ADFCB" w14:textId="77777777" w:rsidR="00C82195" w:rsidRPr="00934F44" w:rsidRDefault="00C82195" w:rsidP="004B0123">
                    <w:pPr>
                      <w:pStyle w:val="Sinespaciado"/>
                      <w:jc w:val="both"/>
                      <w:rPr>
                        <w:rFonts w:cstheme="minorHAnsi"/>
                        <w:b/>
                        <w:bCs/>
                      </w:rPr>
                    </w:pPr>
                    <w:r w:rsidRPr="00934F44">
                      <w:rPr>
                        <w:rFonts w:cstheme="minorHAnsi"/>
                        <w:b/>
                        <w:bCs/>
                      </w:rPr>
                      <w:t>28-10-2026</w:t>
                    </w:r>
                  </w:p>
                </w:tc>
              </w:sdtContent>
            </w:sdt>
          </w:tr>
        </w:tbl>
        <w:p w14:paraId="6988AF4E" w14:textId="77777777" w:rsidR="009B081F" w:rsidRDefault="009B081F" w:rsidP="004B0123">
          <w:pPr>
            <w:jc w:val="both"/>
            <w:rPr>
              <w:rFonts w:cstheme="minorHAnsi"/>
            </w:rPr>
          </w:pPr>
        </w:p>
        <w:p w14:paraId="3BBA2B90" w14:textId="77777777" w:rsidR="00C82195" w:rsidRDefault="009B081F" w:rsidP="004B0123">
          <w:pPr>
            <w:jc w:val="both"/>
            <w:rPr>
              <w:rFonts w:cstheme="minorHAnsi"/>
            </w:rPr>
          </w:pPr>
          <w:r w:rsidRPr="009B081F">
            <w:rPr>
              <w:rFonts w:cstheme="minorHAnsi"/>
              <w:b/>
              <w:bCs/>
            </w:rPr>
            <w:t>Nombre:</w:t>
          </w:r>
          <w:r>
            <w:rPr>
              <w:rFonts w:cstheme="minorHAnsi"/>
            </w:rPr>
            <w:t xml:space="preserve"> Ignacio Isaí Henríquez Galleguillos</w:t>
          </w:r>
        </w:p>
        <w:p w14:paraId="70260030" w14:textId="77777777" w:rsidR="009B081F" w:rsidRDefault="009B081F" w:rsidP="004B0123">
          <w:pPr>
            <w:jc w:val="both"/>
            <w:rPr>
              <w:rFonts w:cstheme="minorHAnsi"/>
            </w:rPr>
          </w:pPr>
          <w:r w:rsidRPr="009B081F">
            <w:rPr>
              <w:rFonts w:cstheme="minorHAnsi"/>
              <w:b/>
              <w:bCs/>
            </w:rPr>
            <w:t>Sección:</w:t>
          </w:r>
          <w:r>
            <w:rPr>
              <w:rFonts w:cstheme="minorHAnsi"/>
            </w:rPr>
            <w:t xml:space="preserve"> 011D</w:t>
          </w:r>
        </w:p>
        <w:p w14:paraId="7CE21936" w14:textId="3B35095D" w:rsidR="00DF522A" w:rsidRPr="00DF522A" w:rsidRDefault="00DF522A" w:rsidP="004B0123">
          <w:pPr>
            <w:jc w:val="both"/>
            <w:rPr>
              <w:rFonts w:cstheme="minorHAnsi"/>
              <w:lang w:val="en-US"/>
            </w:rPr>
          </w:pPr>
          <w:r w:rsidRPr="00DF522A">
            <w:rPr>
              <w:rFonts w:cstheme="minorHAnsi"/>
              <w:lang w:val="en-US"/>
            </w:rPr>
            <w:t xml:space="preserve">Link GitHub: </w:t>
          </w:r>
          <w:hyperlink r:id="rId12" w:history="1">
            <w:r w:rsidR="00986053" w:rsidRPr="00986053">
              <w:rPr>
                <w:rStyle w:val="Hipervnculo"/>
                <w:rFonts w:cstheme="minorHAnsi"/>
                <w:lang w:val="en-US"/>
              </w:rPr>
              <w:t>https://github.com/ignhenriquezg/estigiagaming-react</w:t>
            </w:r>
          </w:hyperlink>
        </w:p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430"/>
          </w:tblGrid>
          <w:tr w:rsidR="00C82195" w:rsidRPr="00934F44" w14:paraId="31C7A23B" w14:textId="77777777">
            <w:sdt>
              <w:sdtPr>
                <w:rPr>
                  <w:rFonts w:eastAsiaTheme="minorHAnsi" w:cstheme="minorHAnsi"/>
                  <w:lang w:val="es-AR"/>
                </w:rPr>
                <w:alias w:val="Abstracto"/>
                <w:id w:val="8276291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Content>
                <w:tc>
                  <w:tcPr>
                    <w:tcW w:w="5000" w:type="pct"/>
                  </w:tcPr>
                  <w:p w14:paraId="08EE1C7D" w14:textId="77777777" w:rsidR="00C82195" w:rsidRPr="00934F44" w:rsidRDefault="00986053" w:rsidP="004B0123">
                    <w:pPr>
                      <w:pStyle w:val="Sinespaciado"/>
                      <w:jc w:val="both"/>
                      <w:rPr>
                        <w:rFonts w:cstheme="minorHAnsi"/>
                      </w:rPr>
                    </w:pPr>
                    <w:r>
                      <w:rPr>
                        <w:rFonts w:eastAsiaTheme="minorHAnsi" w:cstheme="minorHAnsi"/>
                        <w:lang w:val="es-AR"/>
                      </w:rPr>
                      <w:t xml:space="preserve"> Especificación de Requisitos según estándar de IEEE 830.</w:t>
                    </w:r>
                  </w:p>
                </w:tc>
              </w:sdtContent>
            </w:sdt>
          </w:tr>
        </w:tbl>
        <w:p w14:paraId="52A77B76" w14:textId="77777777" w:rsidR="00C82195" w:rsidRPr="00934F44" w:rsidRDefault="00C82195" w:rsidP="004B0123">
          <w:pPr>
            <w:jc w:val="both"/>
            <w:rPr>
              <w:rFonts w:cstheme="minorHAnsi"/>
            </w:rPr>
          </w:pPr>
        </w:p>
        <w:p w14:paraId="7E384963" w14:textId="77777777" w:rsidR="00C82195" w:rsidRPr="00934F44" w:rsidRDefault="00C82195" w:rsidP="004B0123">
          <w:pPr>
            <w:jc w:val="both"/>
            <w:rPr>
              <w:rFonts w:cstheme="minorHAnsi"/>
              <w:sz w:val="32"/>
            </w:rPr>
          </w:pPr>
          <w:r w:rsidRPr="00934F44">
            <w:rPr>
              <w:rFonts w:cstheme="minorHAnsi"/>
              <w:sz w:val="32"/>
            </w:rPr>
            <w:br w:type="page"/>
          </w:r>
        </w:p>
      </w:sdtContent>
    </w:sdt>
    <w:p w14:paraId="50644DE7" w14:textId="77777777" w:rsidR="00B80F3D" w:rsidRPr="00934F44" w:rsidRDefault="00B80F3D" w:rsidP="004B0123">
      <w:pPr>
        <w:spacing w:after="0" w:line="240" w:lineRule="auto"/>
        <w:jc w:val="both"/>
        <w:rPr>
          <w:rFonts w:cstheme="minorHAnsi"/>
          <w:sz w:val="32"/>
        </w:rPr>
      </w:pPr>
    </w:p>
    <w:p w14:paraId="330D8956" w14:textId="77777777" w:rsidR="00B80F3D" w:rsidRPr="00934F44" w:rsidRDefault="00B80F3D" w:rsidP="004B0123">
      <w:pPr>
        <w:spacing w:after="0"/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</w:p>
    <w:sdt>
      <w:sdtPr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  <w:lang w:val="es-AR"/>
        </w:rPr>
        <w:id w:val="1371383"/>
        <w:docPartObj>
          <w:docPartGallery w:val="Table of Contents"/>
          <w:docPartUnique/>
        </w:docPartObj>
      </w:sdtPr>
      <w:sdtEndPr>
        <w:rPr>
          <w:rFonts w:eastAsiaTheme="minorEastAsia"/>
          <w:lang w:val="es-ES"/>
        </w:rPr>
      </w:sdtEndPr>
      <w:sdtContent>
        <w:p w14:paraId="295A69BB" w14:textId="77777777" w:rsidR="00C82195" w:rsidRPr="00934F44" w:rsidRDefault="00C82195" w:rsidP="004B0123">
          <w:pPr>
            <w:pStyle w:val="TtuloTDC"/>
            <w:jc w:val="both"/>
            <w:rPr>
              <w:rFonts w:asciiTheme="minorHAnsi" w:hAnsiTheme="minorHAnsi" w:cstheme="minorHAnsi"/>
            </w:rPr>
          </w:pPr>
          <w:r w:rsidRPr="00934F44">
            <w:rPr>
              <w:rFonts w:asciiTheme="minorHAnsi" w:hAnsiTheme="minorHAnsi" w:cstheme="minorHAnsi"/>
            </w:rPr>
            <w:t>Contenido</w:t>
          </w:r>
        </w:p>
        <w:p w14:paraId="0C96FB56" w14:textId="77777777" w:rsidR="001B3CB8" w:rsidRDefault="00934F44" w:rsidP="004B0123">
          <w:pPr>
            <w:pStyle w:val="TDC1"/>
            <w:tabs>
              <w:tab w:val="right" w:leader="dot" w:pos="8828"/>
            </w:tabs>
            <w:jc w:val="both"/>
            <w:rPr>
              <w:b w:val="0"/>
              <w:bCs w:val="0"/>
              <w:caps w:val="0"/>
              <w:noProof/>
              <w:sz w:val="22"/>
              <w:szCs w:val="22"/>
              <w:lang w:val="es-CL" w:eastAsia="es-CL"/>
            </w:rPr>
          </w:pPr>
          <w:r w:rsidRPr="00934F44">
            <w:rPr>
              <w:rFonts w:cstheme="minorHAnsi"/>
            </w:rPr>
            <w:fldChar w:fldCharType="begin"/>
          </w:r>
          <w:r w:rsidRPr="00934F44">
            <w:rPr>
              <w:rFonts w:cstheme="minorHAnsi"/>
            </w:rPr>
            <w:instrText xml:space="preserve"> TOC \o "1-3" \h \z \u </w:instrText>
          </w:r>
          <w:r w:rsidRPr="00934F44">
            <w:rPr>
              <w:rFonts w:cstheme="minorHAnsi"/>
            </w:rPr>
            <w:fldChar w:fldCharType="separate"/>
          </w:r>
          <w:hyperlink w:anchor="_Toc503382603" w:history="1">
            <w:r w:rsidR="001B3CB8" w:rsidRPr="005C0165">
              <w:rPr>
                <w:rStyle w:val="Hipervnculo"/>
                <w:rFonts w:eastAsia="Times New Roman" w:cstheme="minorHAnsi"/>
                <w:noProof/>
                <w:kern w:val="32"/>
              </w:rPr>
              <w:t>Ficha del documento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_Toc503382603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3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14:paraId="1734C1E6" w14:textId="77777777" w:rsidR="001B3CB8" w:rsidRDefault="001B3CB8" w:rsidP="004B0123">
          <w:pPr>
            <w:pStyle w:val="TDC1"/>
            <w:tabs>
              <w:tab w:val="right" w:leader="dot" w:pos="8828"/>
            </w:tabs>
            <w:jc w:val="both"/>
            <w:rPr>
              <w:b w:val="0"/>
              <w:bCs w:val="0"/>
              <w:caps w:val="0"/>
              <w:noProof/>
              <w:sz w:val="22"/>
              <w:szCs w:val="22"/>
              <w:lang w:val="es-CL" w:eastAsia="es-CL"/>
            </w:rPr>
          </w:pPr>
          <w:hyperlink w:anchor="_Toc503382604" w:history="1">
            <w:r w:rsidRPr="005C0165">
              <w:rPr>
                <w:rStyle w:val="Hipervnculo"/>
                <w:rFonts w:cstheme="minorHAnsi"/>
                <w:noProof/>
              </w:rPr>
              <w:t>1. 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F5C1C" w14:textId="77777777" w:rsidR="001B3CB8" w:rsidRDefault="001B3CB8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05" w:history="1">
            <w:r w:rsidRPr="005C0165">
              <w:rPr>
                <w:rStyle w:val="Hipervnculo"/>
                <w:rFonts w:cstheme="minorHAnsi"/>
                <w:noProof/>
              </w:rPr>
              <w:t>1.1.</w:t>
            </w:r>
            <w:r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D89EC" w14:textId="77777777" w:rsidR="001B3CB8" w:rsidRDefault="001B3CB8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06" w:history="1">
            <w:r w:rsidRPr="005C0165">
              <w:rPr>
                <w:rStyle w:val="Hipervnculo"/>
                <w:rFonts w:cstheme="minorHAnsi"/>
                <w:noProof/>
              </w:rPr>
              <w:t>1.2.</w:t>
            </w:r>
            <w:r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Ámbito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20DDDA" w14:textId="77777777" w:rsidR="001B3CB8" w:rsidRDefault="001B3CB8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07" w:history="1">
            <w:r w:rsidRPr="005C0165">
              <w:rPr>
                <w:rStyle w:val="Hipervnculo"/>
                <w:rFonts w:cstheme="minorHAnsi"/>
                <w:noProof/>
              </w:rPr>
              <w:t>1.3.</w:t>
            </w:r>
            <w:r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Definiciones, Acrónimos y Abreviaturas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BDA19" w14:textId="77777777" w:rsidR="001B3CB8" w:rsidRDefault="001B3CB8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08" w:history="1">
            <w:r w:rsidRPr="005C0165">
              <w:rPr>
                <w:rStyle w:val="Hipervnculo"/>
                <w:rFonts w:cstheme="minorHAnsi"/>
                <w:noProof/>
              </w:rPr>
              <w:t>1.4.</w:t>
            </w:r>
            <w:r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ACC1F" w14:textId="77777777" w:rsidR="001B3CB8" w:rsidRDefault="001B3CB8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09" w:history="1">
            <w:r w:rsidRPr="005C0165">
              <w:rPr>
                <w:rStyle w:val="Hipervnculo"/>
                <w:rFonts w:cstheme="minorHAnsi"/>
                <w:noProof/>
              </w:rPr>
              <w:t>1.5.</w:t>
            </w:r>
            <w:r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Visión General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58F57" w14:textId="77777777" w:rsidR="001B3CB8" w:rsidRDefault="001B3CB8" w:rsidP="004B0123">
          <w:pPr>
            <w:pStyle w:val="TDC1"/>
            <w:tabs>
              <w:tab w:val="left" w:pos="440"/>
              <w:tab w:val="right" w:leader="dot" w:pos="8828"/>
            </w:tabs>
            <w:jc w:val="both"/>
            <w:rPr>
              <w:b w:val="0"/>
              <w:bCs w:val="0"/>
              <w:caps w:val="0"/>
              <w:noProof/>
              <w:sz w:val="22"/>
              <w:szCs w:val="22"/>
              <w:lang w:val="es-CL" w:eastAsia="es-CL"/>
            </w:rPr>
          </w:pPr>
          <w:hyperlink w:anchor="_Toc503382610" w:history="1">
            <w:r w:rsidRPr="005C0165">
              <w:rPr>
                <w:rStyle w:val="Hipervnculo"/>
                <w:rFonts w:cstheme="minorHAnsi"/>
                <w:noProof/>
              </w:rPr>
              <w:t>2.</w:t>
            </w:r>
            <w:r>
              <w:rPr>
                <w:b w:val="0"/>
                <w:bCs w:val="0"/>
                <w:cap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Descripción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8BA6B" w14:textId="77777777" w:rsidR="001B3CB8" w:rsidRDefault="001B3CB8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11" w:history="1">
            <w:r w:rsidRPr="005C0165">
              <w:rPr>
                <w:rStyle w:val="Hipervnculo"/>
                <w:rFonts w:cstheme="minorHAnsi"/>
                <w:noProof/>
              </w:rPr>
              <w:t>2.1.</w:t>
            </w:r>
            <w:r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Perspectiva del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49574" w14:textId="77777777" w:rsidR="001B3CB8" w:rsidRDefault="001B3CB8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12" w:history="1">
            <w:r w:rsidRPr="005C0165">
              <w:rPr>
                <w:rStyle w:val="Hipervnculo"/>
                <w:rFonts w:cstheme="minorHAnsi"/>
                <w:noProof/>
              </w:rPr>
              <w:t>2.2.</w:t>
            </w:r>
            <w:r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Funciones del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66345" w14:textId="77777777" w:rsidR="001B3CB8" w:rsidRDefault="001B3CB8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13" w:history="1">
            <w:r w:rsidRPr="005C0165">
              <w:rPr>
                <w:rStyle w:val="Hipervnculo"/>
                <w:rFonts w:cstheme="minorHAnsi"/>
                <w:noProof/>
              </w:rPr>
              <w:t>2.3.</w:t>
            </w:r>
            <w:r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Características de los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B4FFF" w14:textId="77777777" w:rsidR="001B3CB8" w:rsidRDefault="001B3CB8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14" w:history="1">
            <w:r w:rsidRPr="005C0165">
              <w:rPr>
                <w:rStyle w:val="Hipervnculo"/>
                <w:rFonts w:cstheme="minorHAnsi"/>
                <w:noProof/>
              </w:rPr>
              <w:t>2.4.</w:t>
            </w:r>
            <w:r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Restricciones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89BEA" w14:textId="77777777" w:rsidR="001B3CB8" w:rsidRDefault="001B3CB8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15" w:history="1">
            <w:r w:rsidRPr="005C0165">
              <w:rPr>
                <w:rStyle w:val="Hipervnculo"/>
                <w:rFonts w:cstheme="minorHAnsi"/>
                <w:noProof/>
              </w:rPr>
              <w:t>2.5.</w:t>
            </w:r>
            <w:r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Suposiciones y Dependencias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23548" w14:textId="77777777" w:rsidR="001B3CB8" w:rsidRDefault="001B3CB8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16" w:history="1">
            <w:r w:rsidRPr="005C0165">
              <w:rPr>
                <w:rStyle w:val="Hipervnculo"/>
                <w:rFonts w:cstheme="minorHAnsi"/>
                <w:noProof/>
              </w:rPr>
              <w:t>2.6.</w:t>
            </w:r>
            <w:r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Requisitos Futuros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2B366" w14:textId="77777777" w:rsidR="001B3CB8" w:rsidRDefault="001B3CB8" w:rsidP="004B0123">
          <w:pPr>
            <w:pStyle w:val="TDC1"/>
            <w:tabs>
              <w:tab w:val="left" w:pos="440"/>
              <w:tab w:val="right" w:leader="dot" w:pos="8828"/>
            </w:tabs>
            <w:jc w:val="both"/>
            <w:rPr>
              <w:b w:val="0"/>
              <w:bCs w:val="0"/>
              <w:caps w:val="0"/>
              <w:noProof/>
              <w:sz w:val="22"/>
              <w:szCs w:val="22"/>
              <w:lang w:val="es-CL" w:eastAsia="es-CL"/>
            </w:rPr>
          </w:pPr>
          <w:hyperlink w:anchor="_Toc503382617" w:history="1">
            <w:r w:rsidRPr="005C0165">
              <w:rPr>
                <w:rStyle w:val="Hipervnculo"/>
                <w:rFonts w:cstheme="minorHAnsi"/>
                <w:noProof/>
              </w:rPr>
              <w:t>3.</w:t>
            </w:r>
            <w:r>
              <w:rPr>
                <w:b w:val="0"/>
                <w:bCs w:val="0"/>
                <w:cap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Requisitos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8F1ED" w14:textId="77777777" w:rsidR="001B3CB8" w:rsidRDefault="001B3CB8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18" w:history="1">
            <w:r w:rsidRPr="005C0165">
              <w:rPr>
                <w:rStyle w:val="Hipervnculo"/>
                <w:rFonts w:cstheme="minorHAnsi"/>
                <w:noProof/>
              </w:rPr>
              <w:t>3.1</w:t>
            </w:r>
            <w:r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Requisitos comunes de las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5C877" w14:textId="77777777" w:rsidR="001B3CB8" w:rsidRDefault="001B3CB8" w:rsidP="004B0123">
          <w:pPr>
            <w:pStyle w:val="TDC3"/>
            <w:tabs>
              <w:tab w:val="left" w:pos="1100"/>
              <w:tab w:val="right" w:leader="dot" w:pos="8828"/>
            </w:tabs>
            <w:jc w:val="both"/>
            <w:rPr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503382619" w:history="1">
            <w:r w:rsidRPr="005C0165">
              <w:rPr>
                <w:rStyle w:val="Hipervnculo"/>
                <w:rFonts w:cstheme="minorHAnsi"/>
                <w:noProof/>
              </w:rPr>
              <w:t>3.1.1</w:t>
            </w:r>
            <w:r>
              <w:rPr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Interfaces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78865A" w14:textId="77777777" w:rsidR="001B3CB8" w:rsidRDefault="001B3CB8" w:rsidP="004B0123">
          <w:pPr>
            <w:pStyle w:val="TDC3"/>
            <w:tabs>
              <w:tab w:val="left" w:pos="1100"/>
              <w:tab w:val="right" w:leader="dot" w:pos="8828"/>
            </w:tabs>
            <w:jc w:val="both"/>
            <w:rPr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503382620" w:history="1">
            <w:r w:rsidRPr="005C0165">
              <w:rPr>
                <w:rStyle w:val="Hipervnculo"/>
                <w:rFonts w:cstheme="minorHAnsi"/>
                <w:noProof/>
              </w:rPr>
              <w:t>3.1.2</w:t>
            </w:r>
            <w:r>
              <w:rPr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Interfaces de 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704B0" w14:textId="77777777" w:rsidR="001B3CB8" w:rsidRDefault="001B3CB8" w:rsidP="004B0123">
          <w:pPr>
            <w:pStyle w:val="TDC3"/>
            <w:tabs>
              <w:tab w:val="left" w:pos="1100"/>
              <w:tab w:val="right" w:leader="dot" w:pos="8828"/>
            </w:tabs>
            <w:jc w:val="both"/>
            <w:rPr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503382621" w:history="1">
            <w:r w:rsidRPr="005C0165">
              <w:rPr>
                <w:rStyle w:val="Hipervnculo"/>
                <w:rFonts w:cstheme="minorHAnsi"/>
                <w:noProof/>
              </w:rPr>
              <w:t>3.1.3</w:t>
            </w:r>
            <w:r>
              <w:rPr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Interfaces de snitario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B8D2F" w14:textId="77777777" w:rsidR="001B3CB8" w:rsidRDefault="001B3CB8" w:rsidP="004B0123">
          <w:pPr>
            <w:pStyle w:val="TDC3"/>
            <w:tabs>
              <w:tab w:val="left" w:pos="1100"/>
              <w:tab w:val="right" w:leader="dot" w:pos="8828"/>
            </w:tabs>
            <w:jc w:val="both"/>
            <w:rPr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503382622" w:history="1">
            <w:r w:rsidRPr="005C0165">
              <w:rPr>
                <w:rStyle w:val="Hipervnculo"/>
                <w:rFonts w:cstheme="minorHAnsi"/>
                <w:noProof/>
              </w:rPr>
              <w:t>3.1.4</w:t>
            </w:r>
            <w:r>
              <w:rPr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Interfaces de comunicación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41539" w14:textId="77777777" w:rsidR="001B3CB8" w:rsidRDefault="001B3CB8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23" w:history="1">
            <w:r w:rsidRPr="005C0165">
              <w:rPr>
                <w:rStyle w:val="Hipervnculo"/>
                <w:rFonts w:cstheme="minorHAnsi"/>
                <w:noProof/>
              </w:rPr>
              <w:t>3.2</w:t>
            </w:r>
            <w:r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Requisitos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EFAAE" w14:textId="77777777" w:rsidR="001B3CB8" w:rsidRDefault="001B3CB8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24" w:history="1">
            <w:r w:rsidRPr="005C0165">
              <w:rPr>
                <w:rStyle w:val="Hipervnculo"/>
                <w:rFonts w:cstheme="minorHAnsi"/>
                <w:noProof/>
              </w:rPr>
              <w:t>3.3</w:t>
            </w:r>
            <w:r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Requisitos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3D048" w14:textId="77777777" w:rsidR="001B3CB8" w:rsidRDefault="001B3CB8" w:rsidP="004B0123">
          <w:pPr>
            <w:pStyle w:val="TDC3"/>
            <w:tabs>
              <w:tab w:val="left" w:pos="1100"/>
              <w:tab w:val="right" w:leader="dot" w:pos="8828"/>
            </w:tabs>
            <w:jc w:val="both"/>
            <w:rPr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503382625" w:history="1">
            <w:r w:rsidRPr="005C0165">
              <w:rPr>
                <w:rStyle w:val="Hipervnculo"/>
                <w:rFonts w:cstheme="minorHAnsi"/>
                <w:noProof/>
              </w:rPr>
              <w:t>3.3.1</w:t>
            </w:r>
            <w:r>
              <w:rPr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Rde Testing rendimiento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A49A6" w14:textId="77777777" w:rsidR="001B3CB8" w:rsidRDefault="001B3CB8" w:rsidP="004B0123">
          <w:pPr>
            <w:pStyle w:val="TDC3"/>
            <w:tabs>
              <w:tab w:val="left" w:pos="1100"/>
              <w:tab w:val="right" w:leader="dot" w:pos="8828"/>
            </w:tabs>
            <w:jc w:val="both"/>
            <w:rPr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503382626" w:history="1">
            <w:r w:rsidRPr="005C0165">
              <w:rPr>
                <w:rStyle w:val="Hipervnculo"/>
                <w:rFonts w:cstheme="minorHAnsi"/>
                <w:noProof/>
              </w:rPr>
              <w:t>3.3.2</w:t>
            </w:r>
            <w:r>
              <w:rPr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849EF" w14:textId="77777777" w:rsidR="001B3CB8" w:rsidRDefault="001B3CB8" w:rsidP="004B0123">
          <w:pPr>
            <w:pStyle w:val="TDC3"/>
            <w:tabs>
              <w:tab w:val="left" w:pos="1100"/>
              <w:tab w:val="right" w:leader="dot" w:pos="8828"/>
            </w:tabs>
            <w:jc w:val="both"/>
            <w:rPr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503382627" w:history="1">
            <w:r w:rsidRPr="005C0165">
              <w:rPr>
                <w:rStyle w:val="Hipervnculo"/>
                <w:rFonts w:cstheme="minorHAnsi"/>
                <w:noProof/>
              </w:rPr>
              <w:t>3.3.3</w:t>
            </w:r>
            <w:r>
              <w:rPr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Fiabilidad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492D7D" w14:textId="77777777" w:rsidR="001B3CB8" w:rsidRDefault="001B3CB8" w:rsidP="004B0123">
          <w:pPr>
            <w:pStyle w:val="TDC3"/>
            <w:tabs>
              <w:tab w:val="left" w:pos="1100"/>
              <w:tab w:val="right" w:leader="dot" w:pos="8828"/>
            </w:tabs>
            <w:jc w:val="both"/>
            <w:rPr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503382628" w:history="1">
            <w:r w:rsidRPr="005C0165">
              <w:rPr>
                <w:rStyle w:val="Hipervnculo"/>
                <w:rFonts w:cstheme="minorHAnsi"/>
                <w:noProof/>
              </w:rPr>
              <w:t>3.3.4</w:t>
            </w:r>
            <w:r>
              <w:rPr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Disponibilidad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3022D" w14:textId="77777777" w:rsidR="001B3CB8" w:rsidRDefault="001B3CB8" w:rsidP="004B0123">
          <w:pPr>
            <w:pStyle w:val="TDC3"/>
            <w:tabs>
              <w:tab w:val="left" w:pos="1100"/>
              <w:tab w:val="right" w:leader="dot" w:pos="8828"/>
            </w:tabs>
            <w:jc w:val="both"/>
            <w:rPr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503382629" w:history="1">
            <w:r w:rsidRPr="005C0165">
              <w:rPr>
                <w:rStyle w:val="Hipervnculo"/>
                <w:rFonts w:cstheme="minorHAnsi"/>
                <w:noProof/>
              </w:rPr>
              <w:t>3.3.5</w:t>
            </w:r>
            <w:r>
              <w:rPr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Mantenibilidad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77C86" w14:textId="77777777" w:rsidR="001B3CB8" w:rsidRDefault="001B3CB8" w:rsidP="004B0123">
          <w:pPr>
            <w:pStyle w:val="TDC3"/>
            <w:tabs>
              <w:tab w:val="left" w:pos="1100"/>
              <w:tab w:val="right" w:leader="dot" w:pos="8828"/>
            </w:tabs>
            <w:jc w:val="both"/>
            <w:rPr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503382630" w:history="1">
            <w:r w:rsidRPr="005C0165">
              <w:rPr>
                <w:rStyle w:val="Hipervnculo"/>
                <w:rFonts w:cstheme="minorHAnsi"/>
                <w:noProof/>
              </w:rPr>
              <w:t>3.3.6</w:t>
            </w:r>
            <w:r>
              <w:rPr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Portabilidad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0E409" w14:textId="77777777" w:rsidR="001B3CB8" w:rsidRDefault="001B3CB8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31" w:history="1">
            <w:r w:rsidRPr="005C0165">
              <w:rPr>
                <w:rStyle w:val="Hipervnculo"/>
                <w:rFonts w:cstheme="minorHAnsi"/>
                <w:noProof/>
              </w:rPr>
              <w:t>3.4</w:t>
            </w:r>
            <w:r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Otros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938C9" w14:textId="77777777" w:rsidR="00C82195" w:rsidRPr="00934F44" w:rsidRDefault="00934F44" w:rsidP="004B0123">
          <w:pPr>
            <w:jc w:val="both"/>
            <w:rPr>
              <w:rFonts w:cstheme="minorHAnsi"/>
            </w:rPr>
          </w:pPr>
          <w:r w:rsidRPr="00934F44">
            <w:rPr>
              <w:rFonts w:cstheme="minorHAnsi"/>
            </w:rPr>
            <w:fldChar w:fldCharType="end"/>
          </w:r>
        </w:p>
      </w:sdtContent>
    </w:sdt>
    <w:p w14:paraId="39145940" w14:textId="77777777" w:rsidR="001B3CB8" w:rsidRDefault="001B3CB8" w:rsidP="004B0123">
      <w:pPr>
        <w:jc w:val="both"/>
        <w:rPr>
          <w:rFonts w:eastAsia="Times New Roman" w:cstheme="minorHAnsi"/>
          <w:b/>
          <w:bCs/>
          <w:color w:val="365F91" w:themeColor="accent1" w:themeShade="BF"/>
          <w:kern w:val="32"/>
          <w:sz w:val="28"/>
          <w:szCs w:val="28"/>
        </w:rPr>
      </w:pPr>
      <w:bookmarkStart w:id="0" w:name="_Toc33411057"/>
      <w:r>
        <w:rPr>
          <w:rFonts w:eastAsia="Times New Roman" w:cstheme="minorHAnsi"/>
          <w:kern w:val="32"/>
        </w:rPr>
        <w:br w:type="page"/>
      </w:r>
    </w:p>
    <w:p w14:paraId="5CB0CB1C" w14:textId="77777777" w:rsidR="00C82195" w:rsidRPr="00934F44" w:rsidRDefault="00C82195" w:rsidP="004B0123">
      <w:pPr>
        <w:pStyle w:val="Ttulo1"/>
        <w:jc w:val="both"/>
        <w:rPr>
          <w:rFonts w:asciiTheme="minorHAnsi" w:eastAsia="Times New Roman" w:hAnsiTheme="minorHAnsi" w:cstheme="minorHAnsi"/>
          <w:kern w:val="32"/>
        </w:rPr>
      </w:pPr>
      <w:bookmarkStart w:id="1" w:name="_Toc503382603"/>
      <w:r w:rsidRPr="00934F44">
        <w:rPr>
          <w:rFonts w:asciiTheme="minorHAnsi" w:eastAsia="Times New Roman" w:hAnsiTheme="minorHAnsi" w:cstheme="minorHAnsi"/>
          <w:kern w:val="32"/>
        </w:rPr>
        <w:lastRenderedPageBreak/>
        <w:t>Ficha del documento</w:t>
      </w:r>
      <w:bookmarkEnd w:id="0"/>
      <w:bookmarkEnd w:id="1"/>
    </w:p>
    <w:p w14:paraId="056CC95E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p w14:paraId="3975C69C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188"/>
        <w:gridCol w:w="1080"/>
        <w:gridCol w:w="3060"/>
        <w:gridCol w:w="3316"/>
      </w:tblGrid>
      <w:tr w:rsidR="00C82195" w:rsidRPr="00934F44" w14:paraId="3DB89C12" w14:textId="77777777" w:rsidTr="003029DC">
        <w:tc>
          <w:tcPr>
            <w:tcW w:w="1188" w:type="dxa"/>
            <w:shd w:val="clear" w:color="auto" w:fill="E6E6E6"/>
          </w:tcPr>
          <w:p w14:paraId="76510FA2" w14:textId="77777777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b/>
                <w:szCs w:val="24"/>
                <w:lang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eastAsia="es-ES"/>
              </w:rPr>
              <w:t>Fecha</w:t>
            </w:r>
          </w:p>
        </w:tc>
        <w:tc>
          <w:tcPr>
            <w:tcW w:w="1080" w:type="dxa"/>
            <w:shd w:val="clear" w:color="auto" w:fill="E6E6E6"/>
          </w:tcPr>
          <w:p w14:paraId="1ED1A633" w14:textId="77777777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b/>
                <w:szCs w:val="24"/>
                <w:lang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eastAsia="es-ES"/>
              </w:rPr>
              <w:t>Revisión</w:t>
            </w:r>
          </w:p>
        </w:tc>
        <w:tc>
          <w:tcPr>
            <w:tcW w:w="3060" w:type="dxa"/>
            <w:shd w:val="clear" w:color="auto" w:fill="E6E6E6"/>
          </w:tcPr>
          <w:p w14:paraId="6BE1BF2D" w14:textId="77777777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b/>
                <w:szCs w:val="24"/>
                <w:lang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eastAsia="es-ES"/>
              </w:rPr>
              <w:t>Autor</w:t>
            </w:r>
          </w:p>
        </w:tc>
        <w:tc>
          <w:tcPr>
            <w:tcW w:w="3316" w:type="dxa"/>
            <w:shd w:val="clear" w:color="auto" w:fill="E6E6E6"/>
          </w:tcPr>
          <w:p w14:paraId="4E701A95" w14:textId="77777777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b/>
                <w:szCs w:val="24"/>
                <w:lang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eastAsia="es-ES"/>
              </w:rPr>
              <w:t>Modificación</w:t>
            </w:r>
          </w:p>
        </w:tc>
      </w:tr>
      <w:tr w:rsidR="00C14CFA" w:rsidRPr="00934F44" w14:paraId="02D3005C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6E48457D" w14:textId="77777777" w:rsidR="00727135" w:rsidRDefault="00000000">
            <w:r>
              <w:t>28-10-2026</w:t>
            </w:r>
          </w:p>
        </w:tc>
        <w:tc>
          <w:tcPr>
            <w:tcW w:w="1080" w:type="dxa"/>
            <w:vAlign w:val="center"/>
          </w:tcPr>
          <w:p w14:paraId="659EBC47" w14:textId="77777777" w:rsidR="00727135" w:rsidRDefault="00000000">
            <w:r>
              <w:t>1.0</w:t>
            </w:r>
          </w:p>
        </w:tc>
        <w:tc>
          <w:tcPr>
            <w:tcW w:w="3060" w:type="dxa"/>
            <w:vAlign w:val="center"/>
          </w:tcPr>
          <w:p w14:paraId="15A9D0FA" w14:textId="77777777" w:rsidR="00727135" w:rsidRDefault="00000000">
            <w:r>
              <w:t>Ignacio Henríquez</w:t>
            </w:r>
          </w:p>
        </w:tc>
        <w:tc>
          <w:tcPr>
            <w:tcW w:w="3316" w:type="dxa"/>
            <w:vAlign w:val="center"/>
          </w:tcPr>
          <w:p w14:paraId="2EC2D0DA" w14:textId="77777777" w:rsidR="00727135" w:rsidRDefault="00000000">
            <w:r>
              <w:t>Propuesta, implementación y análisis de cobertura de 10 pruebas unitarias con Jasmine y Karma.</w:t>
            </w:r>
          </w:p>
        </w:tc>
      </w:tr>
      <w:tr w:rsidR="00C82195" w:rsidRPr="00934F44" w14:paraId="4387E498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73C16FA2" w14:textId="77777777" w:rsidR="00727135" w:rsidRDefault="00727135"/>
        </w:tc>
        <w:tc>
          <w:tcPr>
            <w:tcW w:w="1080" w:type="dxa"/>
            <w:vAlign w:val="center"/>
          </w:tcPr>
          <w:p w14:paraId="5EE48C1E" w14:textId="77777777" w:rsidR="00727135" w:rsidRDefault="00727135"/>
        </w:tc>
        <w:tc>
          <w:tcPr>
            <w:tcW w:w="3060" w:type="dxa"/>
            <w:vAlign w:val="center"/>
          </w:tcPr>
          <w:p w14:paraId="00E04BD2" w14:textId="77777777" w:rsidR="00727135" w:rsidRDefault="00727135"/>
        </w:tc>
        <w:tc>
          <w:tcPr>
            <w:tcW w:w="3316" w:type="dxa"/>
            <w:vAlign w:val="center"/>
          </w:tcPr>
          <w:p w14:paraId="37C96080" w14:textId="77777777" w:rsidR="00727135" w:rsidRDefault="00727135"/>
        </w:tc>
      </w:tr>
    </w:tbl>
    <w:p w14:paraId="4F597535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p w14:paraId="35F251DD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14:paraId="2C3B5C6F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14:paraId="7C55DD4C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14:paraId="051797B0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14:paraId="7522DDC7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14:paraId="55A306E4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14:paraId="6A4C2C5F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14:paraId="074F26A9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14:paraId="028AD553" w14:textId="77777777" w:rsidR="00C14CFA" w:rsidRPr="00934F44" w:rsidRDefault="00C14CFA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14:paraId="23267FE9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14:paraId="1705CE50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14:paraId="54C8942D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14:paraId="2DE95645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  <w:r w:rsidRPr="00934F44">
        <w:rPr>
          <w:rFonts w:eastAsia="Times New Roman" w:cstheme="minorHAnsi"/>
          <w:sz w:val="20"/>
          <w:szCs w:val="24"/>
        </w:rPr>
        <w:t xml:space="preserve">Documento validado por las partes en fecha: </w:t>
      </w:r>
      <w:r w:rsidR="00F70285" w:rsidRPr="00934F44">
        <w:rPr>
          <w:rFonts w:eastAsia="Times New Roman" w:cstheme="minorHAnsi"/>
          <w:sz w:val="20"/>
          <w:szCs w:val="24"/>
        </w:rPr>
        <w:fldChar w:fldCharType="begin"/>
      </w:r>
      <w:r w:rsidRPr="00934F44">
        <w:rPr>
          <w:rFonts w:eastAsia="Times New Roman" w:cstheme="minorHAnsi"/>
          <w:sz w:val="20"/>
          <w:szCs w:val="24"/>
        </w:rPr>
        <w:instrText>MACROBUTTON NoMacro [</w:instrText>
      </w:r>
      <w:r w:rsidRPr="00934F44">
        <w:rPr>
          <w:rFonts w:eastAsia="Times New Roman" w:cstheme="minorHAnsi"/>
          <w:color w:val="0000FF"/>
          <w:sz w:val="20"/>
          <w:szCs w:val="24"/>
        </w:rPr>
        <w:instrText>Fecha</w:instrText>
      </w:r>
      <w:r w:rsidRPr="00934F44">
        <w:rPr>
          <w:rFonts w:eastAsia="Times New Roman" w:cstheme="minorHAnsi"/>
          <w:sz w:val="20"/>
          <w:szCs w:val="24"/>
        </w:rPr>
        <w:instrText>]</w:instrText>
      </w:r>
      <w:r w:rsidR="00F70285" w:rsidRPr="00934F44">
        <w:rPr>
          <w:rFonts w:eastAsia="Times New Roman" w:cstheme="minorHAnsi"/>
          <w:sz w:val="20"/>
          <w:szCs w:val="24"/>
        </w:rPr>
        <w:fldChar w:fldCharType="end"/>
      </w:r>
    </w:p>
    <w:p w14:paraId="6B9F5953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p w14:paraId="5B32B133" w14:textId="77777777" w:rsidR="00C14CFA" w:rsidRPr="00934F44" w:rsidRDefault="00C14CFA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p w14:paraId="42C4C8AB" w14:textId="77777777" w:rsidR="00C14CFA" w:rsidRPr="00934F44" w:rsidRDefault="00C14CFA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p w14:paraId="12532B7B" w14:textId="77777777" w:rsidR="00C14CFA" w:rsidRPr="00934F44" w:rsidRDefault="00C14CFA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tbl>
      <w:tblPr>
        <w:tblStyle w:val="Tablaconcuadrcula1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219"/>
        <w:gridCol w:w="851"/>
        <w:gridCol w:w="3984"/>
      </w:tblGrid>
      <w:tr w:rsidR="00C82195" w:rsidRPr="00934F44" w14:paraId="1C67DA79" w14:textId="77777777" w:rsidTr="00C82195">
        <w:trPr>
          <w:jc w:val="center"/>
        </w:trPr>
        <w:tc>
          <w:tcPr>
            <w:tcW w:w="4219" w:type="dxa"/>
          </w:tcPr>
          <w:p w14:paraId="1BB7BB9E" w14:textId="77777777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  <w:r w:rsidRPr="00934F44">
              <w:rPr>
                <w:rFonts w:asciiTheme="minorHAnsi" w:hAnsiTheme="minorHAnsi" w:cstheme="minorHAnsi"/>
                <w:szCs w:val="24"/>
                <w:lang w:val="fr-FR" w:eastAsia="es-ES"/>
              </w:rPr>
              <w:t>Por el cliente</w:t>
            </w:r>
          </w:p>
        </w:tc>
        <w:tc>
          <w:tcPr>
            <w:tcW w:w="851" w:type="dxa"/>
          </w:tcPr>
          <w:p w14:paraId="72A55D22" w14:textId="77777777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</w:tc>
        <w:tc>
          <w:tcPr>
            <w:tcW w:w="3984" w:type="dxa"/>
          </w:tcPr>
          <w:p w14:paraId="4CF2DF28" w14:textId="77777777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  <w:r w:rsidRPr="00934F44">
              <w:rPr>
                <w:rFonts w:asciiTheme="minorHAnsi" w:hAnsiTheme="minorHAnsi" w:cstheme="minorHAnsi"/>
                <w:szCs w:val="24"/>
                <w:lang w:val="fr-FR" w:eastAsia="es-ES"/>
              </w:rPr>
              <w:t xml:space="preserve">Por la </w:t>
            </w:r>
            <w:proofErr w:type="spellStart"/>
            <w:r w:rsidRPr="00934F44">
              <w:rPr>
                <w:rFonts w:asciiTheme="minorHAnsi" w:hAnsiTheme="minorHAnsi" w:cstheme="minorHAnsi"/>
                <w:szCs w:val="24"/>
                <w:lang w:val="fr-FR" w:eastAsia="es-ES"/>
              </w:rPr>
              <w:t>empresa</w:t>
            </w:r>
            <w:proofErr w:type="spellEnd"/>
            <w:r w:rsidRPr="00934F44">
              <w:rPr>
                <w:rFonts w:asciiTheme="minorHAnsi" w:hAnsiTheme="minorHAnsi" w:cstheme="minorHAnsi"/>
                <w:szCs w:val="24"/>
                <w:lang w:val="fr-FR" w:eastAsia="es-ES"/>
              </w:rPr>
              <w:t xml:space="preserve"> </w:t>
            </w:r>
            <w:proofErr w:type="spellStart"/>
            <w:r w:rsidRPr="00934F44">
              <w:rPr>
                <w:rFonts w:asciiTheme="minorHAnsi" w:hAnsiTheme="minorHAnsi" w:cstheme="minorHAnsi"/>
                <w:szCs w:val="24"/>
                <w:lang w:val="fr-FR" w:eastAsia="es-ES"/>
              </w:rPr>
              <w:t>suministradora</w:t>
            </w:r>
            <w:proofErr w:type="spellEnd"/>
          </w:p>
        </w:tc>
      </w:tr>
      <w:tr w:rsidR="00C82195" w:rsidRPr="00934F44" w14:paraId="456C934D" w14:textId="77777777" w:rsidTr="00C82195">
        <w:trPr>
          <w:jc w:val="center"/>
        </w:trPr>
        <w:tc>
          <w:tcPr>
            <w:tcW w:w="4219" w:type="dxa"/>
            <w:tcBorders>
              <w:bottom w:val="single" w:sz="4" w:space="0" w:color="auto"/>
            </w:tcBorders>
          </w:tcPr>
          <w:p w14:paraId="57351EBC" w14:textId="77777777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  <w:p w14:paraId="2BE8F6C7" w14:textId="77777777" w:rsidR="00C14CFA" w:rsidRPr="00934F44" w:rsidRDefault="00C14CFA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  <w:p w14:paraId="234FFA06" w14:textId="77777777" w:rsidR="00C14CFA" w:rsidRPr="00934F44" w:rsidRDefault="00C14CFA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  <w:p w14:paraId="4E3787D4" w14:textId="77777777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  <w:r w:rsidRPr="00934F44">
              <w:rPr>
                <w:rFonts w:asciiTheme="minorHAnsi" w:hAnsiTheme="minorHAnsi" w:cstheme="minorHAnsi"/>
                <w:szCs w:val="24"/>
                <w:lang w:val="fr-FR" w:eastAsia="es-ES"/>
              </w:rPr>
              <w:t>[</w:t>
            </w:r>
            <w:proofErr w:type="spellStart"/>
            <w:r w:rsidRPr="00934F44">
              <w:rPr>
                <w:rFonts w:asciiTheme="minorHAnsi" w:hAnsiTheme="minorHAnsi" w:cstheme="minorHAnsi"/>
                <w:szCs w:val="24"/>
                <w:lang w:val="fr-FR" w:eastAsia="es-ES"/>
              </w:rPr>
              <w:t>Firma</w:t>
            </w:r>
            <w:proofErr w:type="spellEnd"/>
            <w:r w:rsidRPr="00934F44">
              <w:rPr>
                <w:rFonts w:asciiTheme="minorHAnsi" w:hAnsiTheme="minorHAnsi" w:cstheme="minorHAnsi"/>
                <w:szCs w:val="24"/>
                <w:lang w:val="fr-FR" w:eastAsia="es-ES"/>
              </w:rPr>
              <w:t>]</w:t>
            </w:r>
          </w:p>
        </w:tc>
        <w:tc>
          <w:tcPr>
            <w:tcW w:w="851" w:type="dxa"/>
          </w:tcPr>
          <w:p w14:paraId="4362AD14" w14:textId="77777777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</w:tc>
        <w:tc>
          <w:tcPr>
            <w:tcW w:w="3984" w:type="dxa"/>
            <w:tcBorders>
              <w:bottom w:val="single" w:sz="4" w:space="0" w:color="auto"/>
            </w:tcBorders>
          </w:tcPr>
          <w:p w14:paraId="3B96A2AC" w14:textId="77777777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  <w:p w14:paraId="1CEB6220" w14:textId="77777777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  <w:p w14:paraId="0D201D9A" w14:textId="77777777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  <w:p w14:paraId="241C445C" w14:textId="77777777" w:rsidR="00C14CFA" w:rsidRPr="00934F44" w:rsidRDefault="00C14CFA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  <w:p w14:paraId="6B7745BA" w14:textId="77777777" w:rsidR="00C14CFA" w:rsidRPr="00934F44" w:rsidRDefault="00C14CFA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  <w:p w14:paraId="59BAD546" w14:textId="77777777" w:rsidR="00C14CFA" w:rsidRPr="00934F44" w:rsidRDefault="00C14CFA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  <w:p w14:paraId="6F94BD10" w14:textId="77777777" w:rsidR="00C14CFA" w:rsidRPr="00934F44" w:rsidRDefault="00C14CFA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  <w:p w14:paraId="3825F876" w14:textId="77777777" w:rsidR="00C82195" w:rsidRPr="00934F44" w:rsidRDefault="00C14CFA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  <w:r w:rsidRPr="00934F44">
              <w:rPr>
                <w:rFonts w:asciiTheme="minorHAnsi" w:hAnsiTheme="minorHAnsi" w:cstheme="minorHAnsi"/>
                <w:szCs w:val="24"/>
                <w:lang w:val="fr-FR" w:eastAsia="es-ES"/>
              </w:rPr>
              <w:t>[</w:t>
            </w:r>
            <w:proofErr w:type="spellStart"/>
            <w:r w:rsidRPr="00934F44">
              <w:rPr>
                <w:rFonts w:asciiTheme="minorHAnsi" w:hAnsiTheme="minorHAnsi" w:cstheme="minorHAnsi"/>
                <w:szCs w:val="24"/>
                <w:lang w:val="fr-FR" w:eastAsia="es-ES"/>
              </w:rPr>
              <w:t>Firma</w:t>
            </w:r>
            <w:proofErr w:type="spellEnd"/>
            <w:r w:rsidRPr="00934F44">
              <w:rPr>
                <w:rFonts w:asciiTheme="minorHAnsi" w:hAnsiTheme="minorHAnsi" w:cstheme="minorHAnsi"/>
                <w:szCs w:val="24"/>
                <w:lang w:val="fr-FR" w:eastAsia="es-ES"/>
              </w:rPr>
              <w:t>]</w:t>
            </w:r>
          </w:p>
          <w:p w14:paraId="23B9A534" w14:textId="77777777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  <w:p w14:paraId="240389AB" w14:textId="77777777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  <w:p w14:paraId="36C52D6E" w14:textId="77777777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</w:tc>
      </w:tr>
      <w:tr w:rsidR="00C82195" w:rsidRPr="00934F44" w14:paraId="7FF47E61" w14:textId="77777777" w:rsidTr="00C82195">
        <w:trPr>
          <w:jc w:val="center"/>
        </w:trPr>
        <w:tc>
          <w:tcPr>
            <w:tcW w:w="4219" w:type="dxa"/>
            <w:tcBorders>
              <w:top w:val="single" w:sz="4" w:space="0" w:color="auto"/>
            </w:tcBorders>
          </w:tcPr>
          <w:p w14:paraId="715BCF9B" w14:textId="77777777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eastAsia="es-ES"/>
              </w:rPr>
            </w:pPr>
            <w:r w:rsidRPr="00934F44">
              <w:rPr>
                <w:rFonts w:asciiTheme="minorHAnsi" w:hAnsiTheme="minorHAnsi" w:cstheme="minorHAnsi"/>
                <w:szCs w:val="24"/>
                <w:lang w:eastAsia="es-ES"/>
              </w:rPr>
              <w:t xml:space="preserve">Sr./Sra. </w:t>
            </w:r>
            <w:r w:rsidR="00F70285" w:rsidRPr="00934F44">
              <w:rPr>
                <w:rFonts w:cstheme="minorHAnsi"/>
                <w:szCs w:val="24"/>
              </w:rPr>
              <w:fldChar w:fldCharType="begin"/>
            </w:r>
            <w:r w:rsidRPr="00934F44">
              <w:rPr>
                <w:rFonts w:asciiTheme="minorHAnsi" w:hAnsiTheme="minorHAnsi" w:cstheme="minorHAnsi"/>
                <w:szCs w:val="24"/>
                <w:lang w:eastAsia="es-ES"/>
              </w:rPr>
              <w:instrText>MACROBUTTON NoMacro [</w:instrText>
            </w:r>
            <w:r w:rsidRPr="00934F44">
              <w:rPr>
                <w:rFonts w:asciiTheme="minorHAnsi" w:hAnsiTheme="minorHAnsi" w:cstheme="minorHAnsi"/>
                <w:color w:val="0000FF"/>
                <w:szCs w:val="24"/>
                <w:lang w:eastAsia="es-ES"/>
              </w:rPr>
              <w:instrText>Nombre</w:instrText>
            </w:r>
            <w:r w:rsidRPr="00934F44">
              <w:rPr>
                <w:rFonts w:asciiTheme="minorHAnsi" w:hAnsiTheme="minorHAnsi" w:cstheme="minorHAnsi"/>
                <w:szCs w:val="24"/>
                <w:lang w:eastAsia="es-ES"/>
              </w:rPr>
              <w:instrText>]</w:instrText>
            </w:r>
            <w:r w:rsidR="00F70285" w:rsidRPr="00934F44">
              <w:rPr>
                <w:rFonts w:cstheme="minorHAnsi"/>
                <w:szCs w:val="24"/>
              </w:rPr>
              <w:fldChar w:fldCharType="end"/>
            </w:r>
          </w:p>
        </w:tc>
        <w:tc>
          <w:tcPr>
            <w:tcW w:w="851" w:type="dxa"/>
          </w:tcPr>
          <w:p w14:paraId="6A3856F5" w14:textId="77777777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eastAsia="es-ES"/>
              </w:rPr>
            </w:pPr>
          </w:p>
        </w:tc>
        <w:tc>
          <w:tcPr>
            <w:tcW w:w="3984" w:type="dxa"/>
            <w:tcBorders>
              <w:top w:val="single" w:sz="4" w:space="0" w:color="auto"/>
            </w:tcBorders>
          </w:tcPr>
          <w:p w14:paraId="0E6CD358" w14:textId="77777777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eastAsia="es-ES"/>
              </w:rPr>
            </w:pPr>
            <w:r w:rsidRPr="00934F44">
              <w:rPr>
                <w:rFonts w:asciiTheme="minorHAnsi" w:hAnsiTheme="minorHAnsi" w:cstheme="minorHAnsi"/>
                <w:szCs w:val="24"/>
                <w:lang w:eastAsia="es-ES"/>
              </w:rPr>
              <w:t>Sr./Sra.</w:t>
            </w:r>
            <w:r w:rsidR="00F70285" w:rsidRPr="00934F44">
              <w:rPr>
                <w:rFonts w:cstheme="minorHAnsi"/>
                <w:szCs w:val="24"/>
              </w:rPr>
              <w:fldChar w:fldCharType="begin"/>
            </w:r>
            <w:r w:rsidRPr="00934F44">
              <w:rPr>
                <w:rFonts w:asciiTheme="minorHAnsi" w:hAnsiTheme="minorHAnsi" w:cstheme="minorHAnsi"/>
                <w:szCs w:val="24"/>
                <w:lang w:eastAsia="es-ES"/>
              </w:rPr>
              <w:instrText>MACROBUTTON NoMacro [</w:instrText>
            </w:r>
            <w:r w:rsidRPr="00934F44">
              <w:rPr>
                <w:rFonts w:asciiTheme="minorHAnsi" w:hAnsiTheme="minorHAnsi" w:cstheme="minorHAnsi"/>
                <w:color w:val="0000FF"/>
                <w:szCs w:val="24"/>
                <w:lang w:eastAsia="es-ES"/>
              </w:rPr>
              <w:instrText>Nombre</w:instrText>
            </w:r>
            <w:r w:rsidRPr="00934F44">
              <w:rPr>
                <w:rFonts w:asciiTheme="minorHAnsi" w:hAnsiTheme="minorHAnsi" w:cstheme="minorHAnsi"/>
                <w:szCs w:val="24"/>
                <w:lang w:eastAsia="es-ES"/>
              </w:rPr>
              <w:instrText>]</w:instrText>
            </w:r>
            <w:r w:rsidR="00F70285" w:rsidRPr="00934F44">
              <w:rPr>
                <w:rFonts w:cstheme="minorHAnsi"/>
                <w:szCs w:val="24"/>
              </w:rPr>
              <w:fldChar w:fldCharType="end"/>
            </w:r>
          </w:p>
        </w:tc>
      </w:tr>
    </w:tbl>
    <w:p w14:paraId="61A13DE8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p w14:paraId="01D0D210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p w14:paraId="43176F0D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p w14:paraId="750C2B40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p w14:paraId="6EE42BCF" w14:textId="77777777" w:rsidR="00C82195" w:rsidRPr="00934F44" w:rsidRDefault="00C82195" w:rsidP="004B0123">
      <w:pPr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</w:p>
    <w:p w14:paraId="4271A440" w14:textId="77777777" w:rsidR="00727135" w:rsidRDefault="00000000">
      <w:pPr>
        <w:pStyle w:val="Ttulo1"/>
      </w:pPr>
      <w:r>
        <w:lastRenderedPageBreak/>
        <w:t>1.  Introducción al Proceso de Testeo Unitario</w:t>
      </w:r>
    </w:p>
    <w:p w14:paraId="1CB7156D" w14:textId="77777777" w:rsidR="00727135" w:rsidRDefault="00000000">
      <w:r>
        <w:t>El presente documento detalla la propuesta, configuración, desarrollo y análisis de cobertura de las pruebas unitarias aplicadas al frontend de la tienda online "EstigiaGaming" para la Evaluación Parcial N°2 de la asignatura Desarrollo Fullstack II (DSY1104).</w:t>
      </w:r>
    </w:p>
    <w:p w14:paraId="36BDB8D6" w14:textId="77777777" w:rsidR="00727135" w:rsidRDefault="00000000">
      <w:pPr>
        <w:pStyle w:val="Ttulo2"/>
      </w:pPr>
      <w:r>
        <w:t>1.1.</w:t>
      </w:r>
      <w:r>
        <w:tab/>
        <w:t>Objetivo del Testing Front-End</w:t>
      </w:r>
    </w:p>
    <w:p w14:paraId="2768B319" w14:textId="77777777" w:rsidR="00727135" w:rsidRDefault="00000000">
      <w:r>
        <w:t>El objetivo del proceso de testeo unitario es verificar de manera aislada y automatizada que cada función, validación, cambio de estado y componente visual de EstigiaGaming funcione según los requisitos especificados en el ERS V2, previniendo regresiones al modificar el código.</w:t>
      </w:r>
    </w:p>
    <w:p w14:paraId="76AB9940" w14:textId="77777777" w:rsidR="00727135" w:rsidRDefault="00000000">
      <w:pPr>
        <w:pStyle w:val="Ttulo2"/>
      </w:pPr>
      <w:r>
        <w:t>1.2.</w:t>
      </w:r>
      <w:r>
        <w:tab/>
        <w:t>Herramientas Utilizadas</w:t>
      </w:r>
    </w:p>
    <w:p w14:paraId="30231DEB" w14:textId="77777777" w:rsidR="00727135" w:rsidRDefault="00000000">
      <w:pPr>
        <w:pStyle w:val="Prrafodelista"/>
      </w:pPr>
      <w:r>
        <w:rPr>
          <w:b/>
        </w:rPr>
        <w:t xml:space="preserve">Jasmine (jasmine-core v7.0.2 / karma-jasmine v5.1.0): </w:t>
      </w:r>
      <w:r>
        <w:t>Framework de pruebas unitarias para JavaScript orientado al comportamiento (BDD). Permite estructurar suites mediante bloques describe() e it(), evaluar resultados con expect() y simular funciones o servicios con espías (createSpy y createSpyObj).</w:t>
      </w:r>
    </w:p>
    <w:p w14:paraId="4E3F88FA" w14:textId="77777777" w:rsidR="00727135" w:rsidRDefault="00000000">
      <w:pPr>
        <w:pStyle w:val="Prrafodelista"/>
      </w:pPr>
      <w:r>
        <w:rPr>
          <w:b/>
        </w:rPr>
        <w:t xml:space="preserve">Karma (karma v6.4.4): </w:t>
      </w:r>
      <w:r>
        <w:t>Ejecutor de pruebas (test runner) que levanta un servidor local en el puerto 9876, carga los archivos de código fuente (src/**/*.js) y de pruebas (test/**/*.js), y los ejecuta automáticamente en un navegador real.</w:t>
      </w:r>
    </w:p>
    <w:p w14:paraId="7676B908" w14:textId="77777777" w:rsidR="00727135" w:rsidRDefault="00000000">
      <w:pPr>
        <w:pStyle w:val="Prrafodelista"/>
      </w:pPr>
      <w:r>
        <w:rPr>
          <w:b/>
        </w:rPr>
        <w:t xml:space="preserve">ChromeHeadless (karma-chrome-launcher v3.2.0): </w:t>
      </w:r>
      <w:r>
        <w:t>Navegador Google Chrome ejecutado en segundo plano sin interfaz gráfica para validar la manipulación real del DOM a alta velocidad.</w:t>
      </w:r>
    </w:p>
    <w:p w14:paraId="43A55C6B" w14:textId="77777777" w:rsidR="00727135" w:rsidRDefault="00000000">
      <w:pPr>
        <w:pStyle w:val="Prrafodelista"/>
      </w:pPr>
      <w:r>
        <w:rPr>
          <w:b/>
        </w:rPr>
        <w:t xml:space="preserve">Karma Coverage (karma-coverage v2.2.1): </w:t>
      </w:r>
      <w:r>
        <w:t>Preprocesador basado en Istanbul que instrumenta el código fuente y genera el reporte HTML detallado en la carpeta coverage/ con los porcentajes de cobertura de líneas, sentencias, ramas y funciones.</w:t>
      </w:r>
    </w:p>
    <w:p w14:paraId="39D76018" w14:textId="77777777" w:rsidR="00727135" w:rsidRDefault="00000000">
      <w:pPr>
        <w:pStyle w:val="Ttulo1"/>
      </w:pPr>
      <w:r>
        <w:t>2.  Configuración del Entorno de Pruebas</w:t>
      </w:r>
    </w:p>
    <w:p w14:paraId="168E4FCA" w14:textId="77777777" w:rsidR="00727135" w:rsidRDefault="00000000">
      <w:pPr>
        <w:pStyle w:val="Ttulo2"/>
      </w:pPr>
      <w:r>
        <w:t>2.1.</w:t>
      </w:r>
      <w:r>
        <w:tab/>
        <w:t>Instalación de Dependencias</w:t>
      </w:r>
    </w:p>
    <w:p w14:paraId="6C97AE67" w14:textId="77777777" w:rsidR="00727135" w:rsidRDefault="00000000">
      <w:r>
        <w:t>En la raíz del proyecto estigiagaming-react se instalaron los paquetes de desarrollo mediante el comando oficial visto en la Guía 2.3.2:</w:t>
      </w:r>
    </w:p>
    <w:p w14:paraId="120AA433" w14:textId="77777777" w:rsidR="00727135" w:rsidRDefault="00000000">
      <w:pPr>
        <w:pStyle w:val="Prrafodelista"/>
      </w:pPr>
      <w:r>
        <w:rPr>
          <w:b/>
        </w:rPr>
        <w:t xml:space="preserve">Comando ejecutado: </w:t>
      </w:r>
      <w:r>
        <w:t>npm install --save-dev karma karma-jasmine jasmine-core karma-chrome-launcher karma-coverage</w:t>
      </w:r>
    </w:p>
    <w:p w14:paraId="3D49F8E4" w14:textId="77777777" w:rsidR="00727135" w:rsidRDefault="00000000">
      <w:pPr>
        <w:pStyle w:val="Ttulo2"/>
      </w:pPr>
      <w:r>
        <w:t>2.2.</w:t>
      </w:r>
      <w:r>
        <w:tab/>
        <w:t>Archivo de Configuración (karma.conf.js)</w:t>
      </w:r>
    </w:p>
    <w:p w14:paraId="59DE1DCA" w14:textId="77777777" w:rsidR="00727135" w:rsidRDefault="00000000">
      <w:r>
        <w:t>Se configuró el archivo karma.conf.js en la raíz del proyecto integrando el framework Jasmine, los archivos bajo prueba (src/**/*.js y test/**/*.js), el reporteador de progreso y cobertura (coverage/), la ejecución única (singleRun: true) y la paralelización (concurrency: 2):</w:t>
      </w:r>
    </w:p>
    <w:p w14:paraId="3929BBDB" w14:textId="77777777" w:rsidR="00727135" w:rsidRPr="00986053" w:rsidRDefault="00000000">
      <w:pPr>
        <w:rPr>
          <w:lang w:val="en-US"/>
        </w:rPr>
      </w:pPr>
      <w:r w:rsidRPr="00986053">
        <w:rPr>
          <w:lang w:val="en-US"/>
        </w:rPr>
        <w:t>module.exports = function (config) {</w:t>
      </w:r>
      <w:r w:rsidRPr="00986053">
        <w:rPr>
          <w:lang w:val="en-US"/>
        </w:rPr>
        <w:br/>
        <w:t xml:space="preserve">  config.set({</w:t>
      </w:r>
      <w:r w:rsidRPr="00986053">
        <w:rPr>
          <w:lang w:val="en-US"/>
        </w:rPr>
        <w:br/>
        <w:t xml:space="preserve">    frameworks: ["jasmine"],</w:t>
      </w:r>
      <w:r w:rsidRPr="00986053">
        <w:rPr>
          <w:lang w:val="en-US"/>
        </w:rPr>
        <w:br/>
        <w:t xml:space="preserve">    files: ["src/**/*.js", "test/**/*.js"],</w:t>
      </w:r>
      <w:r w:rsidRPr="00986053">
        <w:rPr>
          <w:lang w:val="en-US"/>
        </w:rPr>
        <w:br/>
      </w:r>
      <w:r w:rsidRPr="00986053">
        <w:rPr>
          <w:lang w:val="en-US"/>
        </w:rPr>
        <w:lastRenderedPageBreak/>
        <w:t xml:space="preserve">    reporters: ["progress", "coverage"],</w:t>
      </w:r>
      <w:r w:rsidRPr="00986053">
        <w:rPr>
          <w:lang w:val="en-US"/>
        </w:rPr>
        <w:br/>
        <w:t xml:space="preserve">    preprocessors: { "src/**/*.js": ["coverage"] },</w:t>
      </w:r>
      <w:r w:rsidRPr="00986053">
        <w:rPr>
          <w:lang w:val="en-US"/>
        </w:rPr>
        <w:br/>
        <w:t xml:space="preserve">    coverageReporter: { type: "html", dir: "coverage/" },</w:t>
      </w:r>
      <w:r w:rsidRPr="00986053">
        <w:rPr>
          <w:lang w:val="en-US"/>
        </w:rPr>
        <w:br/>
        <w:t xml:space="preserve">    browsers: ["ChromeHeadless"],</w:t>
      </w:r>
      <w:r w:rsidRPr="00986053">
        <w:rPr>
          <w:lang w:val="en-US"/>
        </w:rPr>
        <w:br/>
        <w:t xml:space="preserve">    singleRun: true,</w:t>
      </w:r>
      <w:r w:rsidRPr="00986053">
        <w:rPr>
          <w:lang w:val="en-US"/>
        </w:rPr>
        <w:br/>
        <w:t xml:space="preserve">    concurrency: 2</w:t>
      </w:r>
      <w:r w:rsidRPr="00986053">
        <w:rPr>
          <w:lang w:val="en-US"/>
        </w:rPr>
        <w:br/>
        <w:t xml:space="preserve">  });</w:t>
      </w:r>
      <w:r w:rsidRPr="00986053">
        <w:rPr>
          <w:lang w:val="en-US"/>
        </w:rPr>
        <w:br/>
        <w:t>};</w:t>
      </w:r>
    </w:p>
    <w:p w14:paraId="11188280" w14:textId="77777777" w:rsidR="00727135" w:rsidRDefault="00000000">
      <w:pPr>
        <w:pStyle w:val="Ttulo1"/>
      </w:pPr>
      <w:r>
        <w:t>3.  Detalle de las 10 Pruebas Unitarias Implementadas</w:t>
      </w:r>
    </w:p>
    <w:p w14:paraId="745315FB" w14:textId="77777777" w:rsidR="00727135" w:rsidRDefault="00000000">
      <w:r>
        <w:t>Siguiendo el alcance propuesto por el docente en las instrucciones de la Evaluación 2, se implementaron 10 pruebas unitarias en el archivo test/estigia.spec.js que evalúan el archivo fuente src/componentesEstigia.js:</w:t>
      </w: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916"/>
        <w:gridCol w:w="1310"/>
        <w:gridCol w:w="3246"/>
        <w:gridCol w:w="2657"/>
        <w:gridCol w:w="1301"/>
      </w:tblGrid>
      <w:tr w:rsidR="00727135" w14:paraId="6653860A" w14:textId="77777777">
        <w:tc>
          <w:tcPr>
            <w:tcW w:w="1843" w:type="dxa"/>
          </w:tcPr>
          <w:p w14:paraId="327F21D7" w14:textId="77777777" w:rsidR="00727135" w:rsidRDefault="00000000">
            <w:r>
              <w:t>N° Prueba</w:t>
            </w:r>
          </w:p>
        </w:tc>
        <w:tc>
          <w:tcPr>
            <w:tcW w:w="1843" w:type="dxa"/>
          </w:tcPr>
          <w:p w14:paraId="5241FF0F" w14:textId="77777777" w:rsidR="00727135" w:rsidRDefault="00000000">
            <w:r>
              <w:t>Categoría Evaluada</w:t>
            </w:r>
          </w:p>
        </w:tc>
        <w:tc>
          <w:tcPr>
            <w:tcW w:w="1843" w:type="dxa"/>
          </w:tcPr>
          <w:p w14:paraId="48E2C701" w14:textId="77777777" w:rsidR="00727135" w:rsidRDefault="00000000">
            <w:r>
              <w:t>Función / Objeto</w:t>
            </w:r>
          </w:p>
        </w:tc>
        <w:tc>
          <w:tcPr>
            <w:tcW w:w="1843" w:type="dxa"/>
          </w:tcPr>
          <w:p w14:paraId="3EF94210" w14:textId="77777777" w:rsidR="00727135" w:rsidRDefault="00000000">
            <w:r>
              <w:t>Descripción y Caso de Uso Verificado</w:t>
            </w:r>
          </w:p>
        </w:tc>
        <w:tc>
          <w:tcPr>
            <w:tcW w:w="1843" w:type="dxa"/>
          </w:tcPr>
          <w:p w14:paraId="7B682B56" w14:textId="77777777" w:rsidR="00727135" w:rsidRDefault="00000000">
            <w:r>
              <w:t>Resultado</w:t>
            </w:r>
          </w:p>
        </w:tc>
      </w:tr>
      <w:tr w:rsidR="00727135" w14:paraId="7D7BAFB2" w14:textId="77777777">
        <w:tc>
          <w:tcPr>
            <w:tcW w:w="1843" w:type="dxa"/>
          </w:tcPr>
          <w:p w14:paraId="2D4A1AF4" w14:textId="77777777" w:rsidR="00727135" w:rsidRDefault="00000000">
            <w:r>
              <w:t>Prueba 1</w:t>
            </w:r>
          </w:p>
        </w:tc>
        <w:tc>
          <w:tcPr>
            <w:tcW w:w="1843" w:type="dxa"/>
          </w:tcPr>
          <w:p w14:paraId="0EF8DD02" w14:textId="77777777" w:rsidR="00727135" w:rsidRDefault="00000000">
            <w:r>
              <w:t>Renderizado correcto de lista</w:t>
            </w:r>
          </w:p>
        </w:tc>
        <w:tc>
          <w:tcPr>
            <w:tcW w:w="1843" w:type="dxa"/>
          </w:tcPr>
          <w:p w14:paraId="7C434B72" w14:textId="77777777" w:rsidR="00727135" w:rsidRDefault="00000000">
            <w:r>
              <w:t>renderizarListaProductos()</w:t>
            </w:r>
          </w:p>
        </w:tc>
        <w:tc>
          <w:tcPr>
            <w:tcW w:w="1843" w:type="dxa"/>
          </w:tcPr>
          <w:p w14:paraId="3CB25DAF" w14:textId="77777777" w:rsidR="00727135" w:rsidRDefault="00000000">
            <w:r>
              <w:t>Verifica que al pasar una lista de 3 productos gamer (Mouse Estigia V32, Teclado Zagreus Pro y Monitor Hades 240Hz), se generen exactamente 3 elementos &lt;li&gt; en el DOM con sus nombres y precios.</w:t>
            </w:r>
          </w:p>
        </w:tc>
        <w:tc>
          <w:tcPr>
            <w:tcW w:w="1843" w:type="dxa"/>
          </w:tcPr>
          <w:p w14:paraId="21C0D36D" w14:textId="77777777" w:rsidR="00727135" w:rsidRDefault="00000000">
            <w:r>
              <w:t>100% Aprobado (SUCCESS)</w:t>
            </w:r>
          </w:p>
        </w:tc>
      </w:tr>
      <w:tr w:rsidR="00727135" w14:paraId="290EC0D9" w14:textId="77777777">
        <w:tc>
          <w:tcPr>
            <w:tcW w:w="1843" w:type="dxa"/>
          </w:tcPr>
          <w:p w14:paraId="0D103B39" w14:textId="77777777" w:rsidR="00727135" w:rsidRDefault="00000000">
            <w:r>
              <w:t>Prueba 2</w:t>
            </w:r>
          </w:p>
        </w:tc>
        <w:tc>
          <w:tcPr>
            <w:tcW w:w="1843" w:type="dxa"/>
          </w:tcPr>
          <w:p w14:paraId="42BCC16A" w14:textId="77777777" w:rsidR="00727135" w:rsidRDefault="00000000">
            <w:r>
              <w:t>Renderizado condicional (Con error)</w:t>
            </w:r>
          </w:p>
        </w:tc>
        <w:tc>
          <w:tcPr>
            <w:tcW w:w="1843" w:type="dxa"/>
          </w:tcPr>
          <w:p w14:paraId="5E54D2D4" w14:textId="77777777" w:rsidR="00727135" w:rsidRDefault="00000000">
            <w:r>
              <w:t>renderizarMensajeError()</w:t>
            </w:r>
          </w:p>
        </w:tc>
        <w:tc>
          <w:tcPr>
            <w:tcW w:w="1843" w:type="dxa"/>
          </w:tcPr>
          <w:p w14:paraId="7728E841" w14:textId="77777777" w:rsidR="00727135" w:rsidRDefault="00000000">
            <w:r>
              <w:t>Verifica que cuando existe un mensaje de error ("El correo es obligatorio."), se renderice en el DOM el elemento &lt;span class="mensaje-error"&gt; con dicho texto.</w:t>
            </w:r>
          </w:p>
        </w:tc>
        <w:tc>
          <w:tcPr>
            <w:tcW w:w="1843" w:type="dxa"/>
          </w:tcPr>
          <w:p w14:paraId="7762EC43" w14:textId="77777777" w:rsidR="00727135" w:rsidRDefault="00000000">
            <w:r>
              <w:t>100% Aprobado (SUCCESS)</w:t>
            </w:r>
          </w:p>
        </w:tc>
      </w:tr>
      <w:tr w:rsidR="00727135" w14:paraId="580992FD" w14:textId="77777777">
        <w:tc>
          <w:tcPr>
            <w:tcW w:w="1843" w:type="dxa"/>
          </w:tcPr>
          <w:p w14:paraId="36091E13" w14:textId="77777777" w:rsidR="00727135" w:rsidRDefault="00000000">
            <w:r>
              <w:t>Prueba 3</w:t>
            </w:r>
          </w:p>
        </w:tc>
        <w:tc>
          <w:tcPr>
            <w:tcW w:w="1843" w:type="dxa"/>
          </w:tcPr>
          <w:p w14:paraId="16D37F32" w14:textId="77777777" w:rsidR="00727135" w:rsidRDefault="00000000">
            <w:r>
              <w:t>Renderizado condicional (Sin error)</w:t>
            </w:r>
          </w:p>
        </w:tc>
        <w:tc>
          <w:tcPr>
            <w:tcW w:w="1843" w:type="dxa"/>
          </w:tcPr>
          <w:p w14:paraId="4AC34ECC" w14:textId="77777777" w:rsidR="00727135" w:rsidRDefault="00000000">
            <w:r>
              <w:t>renderizarMensajeError()</w:t>
            </w:r>
          </w:p>
        </w:tc>
        <w:tc>
          <w:tcPr>
            <w:tcW w:w="1843" w:type="dxa"/>
          </w:tcPr>
          <w:p w14:paraId="41B2B356" w14:textId="77777777" w:rsidR="00727135" w:rsidRDefault="00000000">
            <w:r>
              <w:t>Verifica que cuando el mensaje de error está vacío (""), no se renderice ningún elemento .mensaje-error en el contenedor (retorna null).</w:t>
            </w:r>
          </w:p>
        </w:tc>
        <w:tc>
          <w:tcPr>
            <w:tcW w:w="1843" w:type="dxa"/>
          </w:tcPr>
          <w:p w14:paraId="7F96D22A" w14:textId="77777777" w:rsidR="00727135" w:rsidRDefault="00000000">
            <w:r>
              <w:t>100% Aprobado (SUCCESS)</w:t>
            </w:r>
          </w:p>
        </w:tc>
      </w:tr>
      <w:tr w:rsidR="00727135" w14:paraId="2E113DEC" w14:textId="77777777">
        <w:tc>
          <w:tcPr>
            <w:tcW w:w="1843" w:type="dxa"/>
          </w:tcPr>
          <w:p w14:paraId="0258C5F6" w14:textId="77777777" w:rsidR="00727135" w:rsidRDefault="00000000">
            <w:r>
              <w:t>Prueba 4</w:t>
            </w:r>
          </w:p>
        </w:tc>
        <w:tc>
          <w:tcPr>
            <w:tcW w:w="1843" w:type="dxa"/>
          </w:tcPr>
          <w:p w14:paraId="22AF1DE0" w14:textId="77777777" w:rsidR="00727135" w:rsidRDefault="00000000">
            <w:r>
              <w:t>Propiedades (props) en Botón</w:t>
            </w:r>
          </w:p>
        </w:tc>
        <w:tc>
          <w:tcPr>
            <w:tcW w:w="1843" w:type="dxa"/>
          </w:tcPr>
          <w:p w14:paraId="3319D400" w14:textId="77777777" w:rsidR="00727135" w:rsidRDefault="00000000">
            <w:r>
              <w:t>crearBotonEstigia()</w:t>
            </w:r>
          </w:p>
        </w:tc>
        <w:tc>
          <w:tcPr>
            <w:tcW w:w="1843" w:type="dxa"/>
          </w:tcPr>
          <w:p w14:paraId="00E6C245" w14:textId="77777777" w:rsidR="00727135" w:rsidRDefault="00000000">
            <w:r>
              <w:t>Comprueba que el componente de botón reciba correctamente la etiqueta ("Añadir al carrito") y la función de evento onClick mediante jasmine.createSpy("onClick").</w:t>
            </w:r>
          </w:p>
        </w:tc>
        <w:tc>
          <w:tcPr>
            <w:tcW w:w="1843" w:type="dxa"/>
          </w:tcPr>
          <w:p w14:paraId="2FB7825F" w14:textId="77777777" w:rsidR="00727135" w:rsidRDefault="00000000">
            <w:r>
              <w:t>100% Aprobado (SUCCESS)</w:t>
            </w:r>
          </w:p>
        </w:tc>
      </w:tr>
      <w:tr w:rsidR="00727135" w14:paraId="1895A148" w14:textId="77777777">
        <w:tc>
          <w:tcPr>
            <w:tcW w:w="1843" w:type="dxa"/>
          </w:tcPr>
          <w:p w14:paraId="668149AE" w14:textId="77777777" w:rsidR="00727135" w:rsidRDefault="00000000">
            <w:r>
              <w:t>Prueba 5</w:t>
            </w:r>
          </w:p>
        </w:tc>
        <w:tc>
          <w:tcPr>
            <w:tcW w:w="1843" w:type="dxa"/>
          </w:tcPr>
          <w:p w14:paraId="08F49096" w14:textId="77777777" w:rsidR="00727135" w:rsidRDefault="00000000">
            <w:r>
              <w:t>Propiedades (props) en Tarjeta</w:t>
            </w:r>
          </w:p>
        </w:tc>
        <w:tc>
          <w:tcPr>
            <w:tcW w:w="1843" w:type="dxa"/>
          </w:tcPr>
          <w:p w14:paraId="295B89BC" w14:textId="77777777" w:rsidR="00727135" w:rsidRDefault="00000000">
            <w:r>
              <w:t>renderizarTarjetaProducto()</w:t>
            </w:r>
          </w:p>
        </w:tc>
        <w:tc>
          <w:tcPr>
            <w:tcW w:w="1843" w:type="dxa"/>
          </w:tcPr>
          <w:p w14:paraId="37BFB076" w14:textId="77777777" w:rsidR="00727135" w:rsidRDefault="00000000">
            <w:r>
              <w:t>Comprueba que la tarjeta reciba y muestre en el DOM las propiedades de nombre ("Tarjeta Gráfica RTX 5060"), categoría ("Componentes") y precio ("$389990").</w:t>
            </w:r>
          </w:p>
        </w:tc>
        <w:tc>
          <w:tcPr>
            <w:tcW w:w="1843" w:type="dxa"/>
          </w:tcPr>
          <w:p w14:paraId="4FE17D6D" w14:textId="77777777" w:rsidR="00727135" w:rsidRDefault="00000000">
            <w:r>
              <w:t>100% Aprobado (SUCCESS)</w:t>
            </w:r>
          </w:p>
        </w:tc>
      </w:tr>
      <w:tr w:rsidR="00727135" w14:paraId="4C0A7D69" w14:textId="77777777">
        <w:tc>
          <w:tcPr>
            <w:tcW w:w="1843" w:type="dxa"/>
          </w:tcPr>
          <w:p w14:paraId="3F590319" w14:textId="77777777" w:rsidR="00727135" w:rsidRDefault="00000000">
            <w:r>
              <w:t>Prueba 6</w:t>
            </w:r>
          </w:p>
        </w:tc>
        <w:tc>
          <w:tcPr>
            <w:tcW w:w="1843" w:type="dxa"/>
          </w:tcPr>
          <w:p w14:paraId="54D8BBE9" w14:textId="77777777" w:rsidR="00727135" w:rsidRDefault="00000000">
            <w:r>
              <w:t xml:space="preserve">Gestión de Estado </w:t>
            </w:r>
            <w:r>
              <w:lastRenderedPageBreak/>
              <w:t>(state) en Formulario</w:t>
            </w:r>
          </w:p>
        </w:tc>
        <w:tc>
          <w:tcPr>
            <w:tcW w:w="1843" w:type="dxa"/>
          </w:tcPr>
          <w:p w14:paraId="19ADADB7" w14:textId="77777777" w:rsidR="00727135" w:rsidRDefault="00000000">
            <w:r>
              <w:lastRenderedPageBreak/>
              <w:t>crearEstadoFormulario()</w:t>
            </w:r>
          </w:p>
        </w:tc>
        <w:tc>
          <w:tcPr>
            <w:tcW w:w="1843" w:type="dxa"/>
          </w:tcPr>
          <w:p w14:paraId="36EE17AD" w14:textId="77777777" w:rsidR="00727135" w:rsidRDefault="00000000">
            <w:r>
              <w:t xml:space="preserve">Verifica que el estado del formulario cambie </w:t>
            </w:r>
            <w:r>
              <w:lastRenderedPageBreak/>
              <w:t>correctamente cuando el usuario introduce su nombre ("Ignacio Henríquez") y correo ("ign.henriquezg@duoc.cl").</w:t>
            </w:r>
          </w:p>
        </w:tc>
        <w:tc>
          <w:tcPr>
            <w:tcW w:w="1843" w:type="dxa"/>
          </w:tcPr>
          <w:p w14:paraId="670F2BA6" w14:textId="77777777" w:rsidR="00727135" w:rsidRDefault="00000000">
            <w:r>
              <w:lastRenderedPageBreak/>
              <w:t xml:space="preserve">100% Aprobado </w:t>
            </w:r>
            <w:r>
              <w:lastRenderedPageBreak/>
              <w:t>(SUCCESS)</w:t>
            </w:r>
          </w:p>
        </w:tc>
      </w:tr>
      <w:tr w:rsidR="00727135" w14:paraId="00B8179F" w14:textId="77777777">
        <w:tc>
          <w:tcPr>
            <w:tcW w:w="1843" w:type="dxa"/>
          </w:tcPr>
          <w:p w14:paraId="4979F385" w14:textId="77777777" w:rsidR="00727135" w:rsidRDefault="00000000">
            <w:r>
              <w:lastRenderedPageBreak/>
              <w:t>Prueba 7</w:t>
            </w:r>
          </w:p>
        </w:tc>
        <w:tc>
          <w:tcPr>
            <w:tcW w:w="1843" w:type="dxa"/>
          </w:tcPr>
          <w:p w14:paraId="66800F01" w14:textId="77777777" w:rsidR="00727135" w:rsidRDefault="00000000">
            <w:r>
              <w:t>Gestión de Estado (state) en Carrito</w:t>
            </w:r>
          </w:p>
        </w:tc>
        <w:tc>
          <w:tcPr>
            <w:tcW w:w="1843" w:type="dxa"/>
          </w:tcPr>
          <w:p w14:paraId="59CC8376" w14:textId="77777777" w:rsidR="00727135" w:rsidRDefault="00000000">
            <w:r>
              <w:t>crearEstadoCarrito()</w:t>
            </w:r>
          </w:p>
        </w:tc>
        <w:tc>
          <w:tcPr>
            <w:tcW w:w="1843" w:type="dxa"/>
          </w:tcPr>
          <w:p w14:paraId="15DC2780" w14:textId="77777777" w:rsidR="00727135" w:rsidRDefault="00000000">
            <w:r>
              <w:t>Comprueba que al agregar 2 productos (Mouse $49.990 + Teclado $89.990) el contador suba a 2 y el total sea $139.980, y que al vaciar el carrito ambos vuelvan a 0.</w:t>
            </w:r>
          </w:p>
        </w:tc>
        <w:tc>
          <w:tcPr>
            <w:tcW w:w="1843" w:type="dxa"/>
          </w:tcPr>
          <w:p w14:paraId="39E426FA" w14:textId="77777777" w:rsidR="00727135" w:rsidRDefault="00000000">
            <w:r>
              <w:t>100% Aprobado (SUCCESS)</w:t>
            </w:r>
          </w:p>
        </w:tc>
      </w:tr>
      <w:tr w:rsidR="00727135" w14:paraId="7927DF51" w14:textId="77777777">
        <w:tc>
          <w:tcPr>
            <w:tcW w:w="1843" w:type="dxa"/>
          </w:tcPr>
          <w:p w14:paraId="316ED739" w14:textId="77777777" w:rsidR="00727135" w:rsidRDefault="00000000">
            <w:r>
              <w:t>Prueba 8</w:t>
            </w:r>
          </w:p>
        </w:tc>
        <w:tc>
          <w:tcPr>
            <w:tcW w:w="1843" w:type="dxa"/>
          </w:tcPr>
          <w:p w14:paraId="044382D9" w14:textId="77777777" w:rsidR="00727135" w:rsidRDefault="00000000">
            <w:r>
              <w:t>Simulación de Eventos de Usuario</w:t>
            </w:r>
          </w:p>
        </w:tc>
        <w:tc>
          <w:tcPr>
            <w:tcW w:w="1843" w:type="dxa"/>
          </w:tcPr>
          <w:p w14:paraId="2CFF7558" w14:textId="77777777" w:rsidR="00727135" w:rsidRDefault="00000000">
            <w:r>
              <w:t>crearBotonEstigia() + click()</w:t>
            </w:r>
          </w:p>
        </w:tc>
        <w:tc>
          <w:tcPr>
            <w:tcW w:w="1843" w:type="dxa"/>
          </w:tcPr>
          <w:p w14:paraId="5F457D22" w14:textId="77777777" w:rsidR="00727135" w:rsidRDefault="00000000">
            <w:r>
              <w:t>Simula el clic de un usuario sobre el botón de compra y verifica que dispare la actualización de estado del carrito incrementando el contador a 1 y el total a $64.990.</w:t>
            </w:r>
          </w:p>
        </w:tc>
        <w:tc>
          <w:tcPr>
            <w:tcW w:w="1843" w:type="dxa"/>
          </w:tcPr>
          <w:p w14:paraId="07DE607A" w14:textId="77777777" w:rsidR="00727135" w:rsidRDefault="00000000">
            <w:r>
              <w:t>100% Aprobado (SUCCESS)</w:t>
            </w:r>
          </w:p>
        </w:tc>
      </w:tr>
      <w:tr w:rsidR="00727135" w14:paraId="43B95DCC" w14:textId="77777777">
        <w:tc>
          <w:tcPr>
            <w:tcW w:w="1843" w:type="dxa"/>
          </w:tcPr>
          <w:p w14:paraId="09AF0CB5" w14:textId="77777777" w:rsidR="00727135" w:rsidRDefault="00000000">
            <w:r>
              <w:t>Prueba 9</w:t>
            </w:r>
          </w:p>
        </w:tc>
        <w:tc>
          <w:tcPr>
            <w:tcW w:w="1843" w:type="dxa"/>
          </w:tcPr>
          <w:p w14:paraId="1B872CFC" w14:textId="77777777" w:rsidR="00727135" w:rsidRDefault="00000000">
            <w:r>
              <w:t>Lógica de Validación (RUN y Correo)</w:t>
            </w:r>
          </w:p>
        </w:tc>
        <w:tc>
          <w:tcPr>
            <w:tcW w:w="1843" w:type="dxa"/>
          </w:tcPr>
          <w:p w14:paraId="2BD57FFD" w14:textId="77777777" w:rsidR="00727135" w:rsidRDefault="00000000">
            <w:r>
              <w:t>validarRunUsuario() / validarCorreoUsuario()</w:t>
            </w:r>
          </w:p>
        </w:tc>
        <w:tc>
          <w:tcPr>
            <w:tcW w:w="1843" w:type="dxa"/>
          </w:tcPr>
          <w:p w14:paraId="389BC87B" w14:textId="77777777" w:rsidR="00727135" w:rsidRDefault="00000000">
            <w:r>
              <w:t>Verifica casos válidos e inválidos: acepta RUN "214089572", rechaza RUN con puntos/guion "21.408.957-2", acepta "@duoc.cl" y "@gmail.com", y rechaza "@hotmail.com".</w:t>
            </w:r>
          </w:p>
        </w:tc>
        <w:tc>
          <w:tcPr>
            <w:tcW w:w="1843" w:type="dxa"/>
          </w:tcPr>
          <w:p w14:paraId="4B66D9AB" w14:textId="77777777" w:rsidR="00727135" w:rsidRDefault="00000000">
            <w:r>
              <w:t>100% Aprobado (SUCCESS)</w:t>
            </w:r>
          </w:p>
        </w:tc>
      </w:tr>
      <w:tr w:rsidR="00727135" w14:paraId="18EE3CDB" w14:textId="77777777">
        <w:tc>
          <w:tcPr>
            <w:tcW w:w="1843" w:type="dxa"/>
          </w:tcPr>
          <w:p w14:paraId="39502B6F" w14:textId="77777777" w:rsidR="00727135" w:rsidRDefault="00000000">
            <w:r>
              <w:t>Prueba 10</w:t>
            </w:r>
          </w:p>
        </w:tc>
        <w:tc>
          <w:tcPr>
            <w:tcW w:w="1843" w:type="dxa"/>
          </w:tcPr>
          <w:p w14:paraId="539F105F" w14:textId="77777777" w:rsidR="00727135" w:rsidRDefault="00000000">
            <w:r>
              <w:t>Uso de Mocks y Simulación de API</w:t>
            </w:r>
          </w:p>
        </w:tc>
        <w:tc>
          <w:tcPr>
            <w:tcW w:w="1843" w:type="dxa"/>
          </w:tcPr>
          <w:p w14:paraId="1843FE8E" w14:textId="77777777" w:rsidR="00727135" w:rsidRDefault="00000000">
            <w:r>
              <w:t>jasmine.createSpyObj("ServicioAPI", ["getData"])</w:t>
            </w:r>
          </w:p>
        </w:tc>
        <w:tc>
          <w:tcPr>
            <w:tcW w:w="1843" w:type="dxa"/>
          </w:tcPr>
          <w:p w14:paraId="03895299" w14:textId="77777777" w:rsidR="00727135" w:rsidRDefault="00000000">
            <w:r>
              <w:t>Aísla la prueba simulando una respuesta asíncrona (Promise.resolve) del servidor de productos y comprueba con toHaveBeenCalled() que el servicio fue invocado.</w:t>
            </w:r>
          </w:p>
        </w:tc>
        <w:tc>
          <w:tcPr>
            <w:tcW w:w="1843" w:type="dxa"/>
          </w:tcPr>
          <w:p w14:paraId="46327639" w14:textId="77777777" w:rsidR="00727135" w:rsidRDefault="00000000">
            <w:r>
              <w:t>100% Aprobado (SUCCESS)</w:t>
            </w:r>
          </w:p>
        </w:tc>
      </w:tr>
    </w:tbl>
    <w:p w14:paraId="06A1505D" w14:textId="77777777" w:rsidR="00727135" w:rsidRDefault="00000000">
      <w:pPr>
        <w:pStyle w:val="Ttulo1"/>
      </w:pPr>
      <w:r>
        <w:t>4.  Aplicación de Mocks y Aislamiento de Dependencias</w:t>
      </w:r>
    </w:p>
    <w:p w14:paraId="7594B91A" w14:textId="77777777" w:rsidR="00727135" w:rsidRDefault="00000000">
      <w:r>
        <w:t>Para cumplir con el indicador IE2.3.1, se aplicó la técnica de Mocking en Jasmine con dos mecanismos:</w:t>
      </w:r>
    </w:p>
    <w:p w14:paraId="658E18EC" w14:textId="77777777" w:rsidR="00727135" w:rsidRDefault="00000000">
      <w:pPr>
        <w:pStyle w:val="Prrafodelista"/>
      </w:pPr>
      <w:r>
        <w:rPr>
          <w:b/>
        </w:rPr>
        <w:t xml:space="preserve">1. Espías de funciones (jasmine.createSpy): </w:t>
      </w:r>
      <w:r>
        <w:t>Utilizado en la Prueba N°4 para verificar que el evento onClick del botón se ejecute exactamente al hacer clic sin depender de funciones externas.</w:t>
      </w:r>
    </w:p>
    <w:p w14:paraId="175F06F4" w14:textId="77777777" w:rsidR="00727135" w:rsidRDefault="00000000">
      <w:pPr>
        <w:pStyle w:val="Prrafodelista"/>
      </w:pPr>
      <w:r>
        <w:rPr>
          <w:b/>
        </w:rPr>
        <w:t xml:space="preserve">2. Objetos simulados de API (jasmine.createSpyObj): </w:t>
      </w:r>
      <w:r>
        <w:t>Utilizado en la Prueba N°10 para simular el servicio de consulta de productos (ServicioAPI.getData) devolviendo una promesa controlada (Promise.resolve). Esto permite probar la recepción de datos de manera rápida, determinista y sin depender de que el puerto 4000 esté activo durante el test.</w:t>
      </w:r>
    </w:p>
    <w:p w14:paraId="339A83BA" w14:textId="77777777" w:rsidR="00727135" w:rsidRDefault="00000000">
      <w:pPr>
        <w:pStyle w:val="Ttulo1"/>
      </w:pPr>
      <w:r>
        <w:t>5.  Resultados de Ejecución y Análisis de Cobertura</w:t>
      </w:r>
    </w:p>
    <w:p w14:paraId="49BC3C2E" w14:textId="77777777" w:rsidR="00727135" w:rsidRDefault="00000000">
      <w:pPr>
        <w:pStyle w:val="Ttulo2"/>
      </w:pPr>
      <w:r>
        <w:t>5.1.</w:t>
      </w:r>
      <w:r>
        <w:tab/>
        <w:t>Salida Real de Ejecución en Terminal (npm test)</w:t>
      </w:r>
    </w:p>
    <w:p w14:paraId="555D80BC" w14:textId="77777777" w:rsidR="00727135" w:rsidRDefault="00000000">
      <w:r>
        <w:t>Al ejecutar el comando npm test en la terminal del proyecto, Karma inició el navegador ChromeHeadless y completó las 10 pruebas unitarias con un 100% de éxito:</w:t>
      </w:r>
    </w:p>
    <w:p w14:paraId="7F2085D5" w14:textId="77777777" w:rsidR="00727135" w:rsidRPr="00986053" w:rsidRDefault="00000000">
      <w:pPr>
        <w:rPr>
          <w:lang w:val="en-US"/>
        </w:rPr>
      </w:pPr>
      <w:r w:rsidRPr="00986053">
        <w:rPr>
          <w:lang w:val="en-US"/>
        </w:rPr>
        <w:lastRenderedPageBreak/>
        <w:t>&gt; estigiagaming-react@0.1.0 test</w:t>
      </w:r>
      <w:r w:rsidRPr="00986053">
        <w:rPr>
          <w:lang w:val="en-US"/>
        </w:rPr>
        <w:br/>
        <w:t>&gt; karma start karma.conf.js</w:t>
      </w:r>
      <w:r w:rsidRPr="00986053">
        <w:rPr>
          <w:lang w:val="en-US"/>
        </w:rPr>
        <w:br/>
      </w:r>
      <w:r w:rsidRPr="00986053">
        <w:rPr>
          <w:lang w:val="en-US"/>
        </w:rPr>
        <w:br/>
        <w:t>INFO [karma-server]: Karma v6.4.4 server started at http://localhost:9876/</w:t>
      </w:r>
      <w:r w:rsidRPr="00986053">
        <w:rPr>
          <w:lang w:val="en-US"/>
        </w:rPr>
        <w:br/>
        <w:t>INFO [launcher]: Launching browsers ChromeHeadless with concurrency 2</w:t>
      </w:r>
      <w:r w:rsidRPr="00986053">
        <w:rPr>
          <w:lang w:val="en-US"/>
        </w:rPr>
        <w:br/>
        <w:t>INFO [launcher]: Starting browser ChromeHeadless</w:t>
      </w:r>
      <w:r w:rsidRPr="00986053">
        <w:rPr>
          <w:lang w:val="en-US"/>
        </w:rPr>
        <w:br/>
        <w:t>INFO [Chrome Headless 156.0.0.0 (Windows 10)]: Connected on socket</w:t>
      </w:r>
      <w:r w:rsidRPr="00986053">
        <w:rPr>
          <w:lang w:val="en-US"/>
        </w:rPr>
        <w:br/>
        <w:t>Chrome Headless 156.0.0.0 (Windows 10): Executed 10 of 10 SUCCESS (0.013 secs / 0.006 secs)</w:t>
      </w:r>
      <w:r w:rsidRPr="00986053">
        <w:rPr>
          <w:lang w:val="en-US"/>
        </w:rPr>
        <w:br/>
        <w:t>TOTAL: 10 SUCCESS</w:t>
      </w:r>
    </w:p>
    <w:p w14:paraId="1DBB3EE8" w14:textId="77777777" w:rsidR="00727135" w:rsidRDefault="00000000">
      <w:pPr>
        <w:pStyle w:val="Ttulo2"/>
      </w:pPr>
      <w:r>
        <w:t>5.2.</w:t>
      </w:r>
      <w:r>
        <w:tab/>
        <w:t>Métricas del Informe de Cobertura (coverage/)</w:t>
      </w:r>
    </w:p>
    <w:p w14:paraId="33690DF1" w14:textId="77777777" w:rsidR="00727135" w:rsidRDefault="00000000">
      <w:r>
        <w:t>El reporte HTML generado automáticamente por karma-coverage sobre el archivo src/componentesEstigia.js arroja las siguientes métricas de cobertura:</w:t>
      </w: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2303"/>
        <w:gridCol w:w="2303"/>
        <w:gridCol w:w="2303"/>
        <w:gridCol w:w="2303"/>
      </w:tblGrid>
      <w:tr w:rsidR="00727135" w14:paraId="620DCD65" w14:textId="77777777">
        <w:tc>
          <w:tcPr>
            <w:tcW w:w="2303" w:type="dxa"/>
          </w:tcPr>
          <w:p w14:paraId="6048B136" w14:textId="77777777" w:rsidR="00727135" w:rsidRDefault="00000000">
            <w:r>
              <w:t>Métrica de Cobertura</w:t>
            </w:r>
          </w:p>
        </w:tc>
        <w:tc>
          <w:tcPr>
            <w:tcW w:w="2303" w:type="dxa"/>
          </w:tcPr>
          <w:p w14:paraId="5FC35C93" w14:textId="77777777" w:rsidR="00727135" w:rsidRDefault="00000000">
            <w:r>
              <w:t>Porcentaje Alcanzado</w:t>
            </w:r>
          </w:p>
        </w:tc>
        <w:tc>
          <w:tcPr>
            <w:tcW w:w="2303" w:type="dxa"/>
          </w:tcPr>
          <w:p w14:paraId="64C36C2F" w14:textId="77777777" w:rsidR="00727135" w:rsidRDefault="00000000">
            <w:r>
              <w:t>Elementos Cubiertos</w:t>
            </w:r>
          </w:p>
        </w:tc>
        <w:tc>
          <w:tcPr>
            <w:tcW w:w="2303" w:type="dxa"/>
          </w:tcPr>
          <w:p w14:paraId="381A3FC9" w14:textId="77777777" w:rsidR="00727135" w:rsidRDefault="00000000">
            <w:r>
              <w:t>Interpretación Técnica (Según Guía 2.3.4)</w:t>
            </w:r>
          </w:p>
        </w:tc>
      </w:tr>
      <w:tr w:rsidR="00727135" w14:paraId="08159EBD" w14:textId="77777777">
        <w:tc>
          <w:tcPr>
            <w:tcW w:w="2303" w:type="dxa"/>
          </w:tcPr>
          <w:p w14:paraId="468D918E" w14:textId="77777777" w:rsidR="00727135" w:rsidRDefault="00000000">
            <w:r>
              <w:t>Statements (Sentencias)</w:t>
            </w:r>
          </w:p>
        </w:tc>
        <w:tc>
          <w:tcPr>
            <w:tcW w:w="2303" w:type="dxa"/>
          </w:tcPr>
          <w:p w14:paraId="4015C3B6" w14:textId="77777777" w:rsidR="00727135" w:rsidRDefault="00000000">
            <w:r>
              <w:t>100% (48/48)</w:t>
            </w:r>
          </w:p>
        </w:tc>
        <w:tc>
          <w:tcPr>
            <w:tcW w:w="2303" w:type="dxa"/>
          </w:tcPr>
          <w:p w14:paraId="1E01EFC4" w14:textId="77777777" w:rsidR="00727135" w:rsidRDefault="00000000">
            <w:r>
              <w:t>Todas las instrucciones ejecutables</w:t>
            </w:r>
          </w:p>
        </w:tc>
        <w:tc>
          <w:tcPr>
            <w:tcW w:w="2303" w:type="dxa"/>
          </w:tcPr>
          <w:p w14:paraId="4B57F317" w14:textId="77777777" w:rsidR="00727135" w:rsidRDefault="00000000">
            <w:r>
              <w:t>El 100% de las sentencias dentro de src/componentesEstigia.js se ejecutaron durante las 10 pruebas.</w:t>
            </w:r>
          </w:p>
        </w:tc>
      </w:tr>
      <w:tr w:rsidR="00727135" w14:paraId="7CEE31F5" w14:textId="77777777">
        <w:tc>
          <w:tcPr>
            <w:tcW w:w="2303" w:type="dxa"/>
          </w:tcPr>
          <w:p w14:paraId="407762EC" w14:textId="77777777" w:rsidR="00727135" w:rsidRDefault="00000000">
            <w:r>
              <w:t>Branches (Ramas condicionales)</w:t>
            </w:r>
          </w:p>
        </w:tc>
        <w:tc>
          <w:tcPr>
            <w:tcW w:w="2303" w:type="dxa"/>
          </w:tcPr>
          <w:p w14:paraId="3F1ABC4B" w14:textId="77777777" w:rsidR="00727135" w:rsidRDefault="00000000">
            <w:r>
              <w:t>100% (14/14)</w:t>
            </w:r>
          </w:p>
        </w:tc>
        <w:tc>
          <w:tcPr>
            <w:tcW w:w="2303" w:type="dxa"/>
          </w:tcPr>
          <w:p w14:paraId="7FB66ACD" w14:textId="77777777" w:rsidR="00727135" w:rsidRDefault="00000000">
            <w:r>
              <w:t>Bloques if / else y validaciones</w:t>
            </w:r>
          </w:p>
        </w:tc>
        <w:tc>
          <w:tcPr>
            <w:tcW w:w="2303" w:type="dxa"/>
          </w:tcPr>
          <w:p w14:paraId="142C2759" w14:textId="77777777" w:rsidR="00727135" w:rsidRDefault="00000000">
            <w:r>
              <w:t>Se probaron tanto los caminos verdaderos como falsos en mensajes de error, validación de RUN y validación de correos.</w:t>
            </w:r>
          </w:p>
        </w:tc>
      </w:tr>
      <w:tr w:rsidR="00727135" w14:paraId="292EEE33" w14:textId="77777777">
        <w:tc>
          <w:tcPr>
            <w:tcW w:w="2303" w:type="dxa"/>
          </w:tcPr>
          <w:p w14:paraId="58FF7FC9" w14:textId="77777777" w:rsidR="00727135" w:rsidRDefault="00000000">
            <w:r>
              <w:t>Functions (Funciones)</w:t>
            </w:r>
          </w:p>
        </w:tc>
        <w:tc>
          <w:tcPr>
            <w:tcW w:w="2303" w:type="dxa"/>
          </w:tcPr>
          <w:p w14:paraId="5CD61E8E" w14:textId="77777777" w:rsidR="00727135" w:rsidRDefault="00000000">
            <w:r>
              <w:t>100% (11/11)</w:t>
            </w:r>
          </w:p>
        </w:tc>
        <w:tc>
          <w:tcPr>
            <w:tcW w:w="2303" w:type="dxa"/>
          </w:tcPr>
          <w:p w14:paraId="1D5F13F1" w14:textId="77777777" w:rsidR="00727135" w:rsidRDefault="00000000">
            <w:r>
              <w:t>Todas las funciones declaradas</w:t>
            </w:r>
          </w:p>
        </w:tc>
        <w:tc>
          <w:tcPr>
            <w:tcW w:w="2303" w:type="dxa"/>
          </w:tcPr>
          <w:p w14:paraId="638CBCAC" w14:textId="77777777" w:rsidR="00727135" w:rsidRDefault="00000000">
            <w:r>
              <w:t>Las 11 funciones y métodos de estado fueron invocados al menos una vez por la suite de Jasmine.</w:t>
            </w:r>
          </w:p>
        </w:tc>
      </w:tr>
      <w:tr w:rsidR="00727135" w14:paraId="38C03A82" w14:textId="77777777">
        <w:tc>
          <w:tcPr>
            <w:tcW w:w="2303" w:type="dxa"/>
          </w:tcPr>
          <w:p w14:paraId="0874DA98" w14:textId="77777777" w:rsidR="00727135" w:rsidRDefault="00000000">
            <w:r>
              <w:t>Lines (Líneas de código)</w:t>
            </w:r>
          </w:p>
        </w:tc>
        <w:tc>
          <w:tcPr>
            <w:tcW w:w="2303" w:type="dxa"/>
          </w:tcPr>
          <w:p w14:paraId="05F2B850" w14:textId="77777777" w:rsidR="00727135" w:rsidRDefault="00000000">
            <w:r>
              <w:t>100% (48/48)</w:t>
            </w:r>
          </w:p>
        </w:tc>
        <w:tc>
          <w:tcPr>
            <w:tcW w:w="2303" w:type="dxa"/>
          </w:tcPr>
          <w:p w14:paraId="4B95864A" w14:textId="77777777" w:rsidR="00727135" w:rsidRDefault="00000000">
            <w:r>
              <w:t>Líneas físicas del archivo fuente</w:t>
            </w:r>
          </w:p>
        </w:tc>
        <w:tc>
          <w:tcPr>
            <w:tcW w:w="2303" w:type="dxa"/>
          </w:tcPr>
          <w:p w14:paraId="424DABAF" w14:textId="77777777" w:rsidR="00727135" w:rsidRDefault="00000000">
            <w:r>
              <w:t>No existen líneas marcadas en rojo (código muerto o no probado) dentro del reporte HTML de cobertura.</w:t>
            </w:r>
          </w:p>
        </w:tc>
      </w:tr>
    </w:tbl>
    <w:p w14:paraId="41915036" w14:textId="77777777" w:rsidR="00727135" w:rsidRDefault="00000000">
      <w:pPr>
        <w:pStyle w:val="Ttulo2"/>
      </w:pPr>
      <w:r>
        <w:t>5.3.</w:t>
      </w:r>
      <w:r>
        <w:tab/>
        <w:t>Conclusión del Análisis de Calidad</w:t>
      </w:r>
    </w:p>
    <w:p w14:paraId="7EBF104A" w14:textId="77777777" w:rsidR="00727135" w:rsidRDefault="00000000">
      <w:r>
        <w:t>La implementación de las 10 pruebas unitarias con Jasmine y Karma permitió validar de forma automatizada los 5 pilares del frontend de EstigiaGaming: renderizado de listas, renderizado condicional de errores, paso de propiedades (props), mutación de estado (state) en formularios y carrito, y simulación de eventos y servicios mediante mocks, alcanzando un 100% de pruebas exitosas (10/10 SUCCESS).</w:t>
      </w:r>
    </w:p>
    <w:sectPr w:rsidR="00727135" w:rsidSect="000D5EEB">
      <w:headerReference w:type="default" r:id="rId13"/>
      <w:footerReference w:type="default" r:id="rId14"/>
      <w:pgSz w:w="12240" w:h="15840"/>
      <w:pgMar w:top="1417" w:right="1325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E02188" w14:textId="77777777" w:rsidR="006D5101" w:rsidRDefault="006D5101" w:rsidP="00893114">
      <w:pPr>
        <w:spacing w:after="0" w:line="240" w:lineRule="auto"/>
      </w:pPr>
      <w:r>
        <w:separator/>
      </w:r>
    </w:p>
  </w:endnote>
  <w:endnote w:type="continuationSeparator" w:id="0">
    <w:p w14:paraId="022A9B99" w14:textId="77777777" w:rsidR="006D5101" w:rsidRDefault="006D5101" w:rsidP="00893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32529"/>
      <w:docPartObj>
        <w:docPartGallery w:val="Page Numbers (Bottom of Page)"/>
        <w:docPartUnique/>
      </w:docPartObj>
    </w:sdtPr>
    <w:sdtContent>
      <w:p w14:paraId="5A6E27B2" w14:textId="77777777" w:rsidR="00326951" w:rsidRDefault="00326951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D5EEB"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14:paraId="4EF5B3E6" w14:textId="77777777" w:rsidR="00326951" w:rsidRDefault="0032695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D16556" w14:textId="77777777" w:rsidR="006D5101" w:rsidRDefault="006D5101" w:rsidP="00893114">
      <w:pPr>
        <w:spacing w:after="0" w:line="240" w:lineRule="auto"/>
      </w:pPr>
      <w:r>
        <w:separator/>
      </w:r>
    </w:p>
  </w:footnote>
  <w:footnote w:type="continuationSeparator" w:id="0">
    <w:p w14:paraId="2DBE5E4D" w14:textId="77777777" w:rsidR="006D5101" w:rsidRDefault="006D5101" w:rsidP="00893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61FB8" w14:textId="77777777" w:rsidR="00326951" w:rsidRDefault="00326951" w:rsidP="00893114">
    <w:pPr>
      <w:pStyle w:val="Encabezado"/>
      <w:pBdr>
        <w:bottom w:val="single" w:sz="4" w:space="1" w:color="auto"/>
      </w:pBdr>
      <w:jc w:val="right"/>
    </w:pPr>
    <w:r>
      <w:t xml:space="preserve">Especificación de Requisitos, </w:t>
    </w:r>
    <w:r w:rsidRPr="00B80F3D">
      <w:t xml:space="preserve">estándar de IEEE 830 </w:t>
    </w:r>
  </w:p>
  <w:p w14:paraId="677BB1C7" w14:textId="77777777" w:rsidR="00326951" w:rsidRDefault="00326951" w:rsidP="00893114">
    <w:pPr>
      <w:pStyle w:val="Encabezado"/>
      <w:pBdr>
        <w:bottom w:val="single" w:sz="4" w:space="1" w:color="auto"/>
      </w:pBdr>
      <w:jc w:val="right"/>
    </w:pPr>
    <w:r w:rsidRPr="00893114"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 wp14:anchorId="280B8EA4" wp14:editId="5E6BE944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0F601AA1" w14:textId="77777777" w:rsidR="00326951" w:rsidRDefault="0032695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F148C"/>
    <w:multiLevelType w:val="hybridMultilevel"/>
    <w:tmpl w:val="F42CFE6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A6B37"/>
    <w:multiLevelType w:val="hybridMultilevel"/>
    <w:tmpl w:val="16C834E8"/>
    <w:lvl w:ilvl="0" w:tplc="2C0A0013">
      <w:start w:val="1"/>
      <w:numFmt w:val="upperRoman"/>
      <w:lvlText w:val="%1."/>
      <w:lvlJc w:val="righ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64542F6"/>
    <w:multiLevelType w:val="hybridMultilevel"/>
    <w:tmpl w:val="F4340976"/>
    <w:lvl w:ilvl="0" w:tplc="5726D654">
      <w:start w:val="1"/>
      <w:numFmt w:val="decimal"/>
      <w:lvlText w:val="%1."/>
      <w:lvlJc w:val="left"/>
      <w:pPr>
        <w:ind w:left="1110" w:hanging="7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DC2BA5"/>
    <w:multiLevelType w:val="hybridMultilevel"/>
    <w:tmpl w:val="17601596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253690"/>
    <w:multiLevelType w:val="hybridMultilevel"/>
    <w:tmpl w:val="D292E53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F51458"/>
    <w:multiLevelType w:val="hybridMultilevel"/>
    <w:tmpl w:val="617C6B9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1A4F01"/>
    <w:multiLevelType w:val="hybridMultilevel"/>
    <w:tmpl w:val="6114A8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3F5792"/>
    <w:multiLevelType w:val="hybridMultilevel"/>
    <w:tmpl w:val="A706FB68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AE77F4"/>
    <w:multiLevelType w:val="hybridMultilevel"/>
    <w:tmpl w:val="43404632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93146C"/>
    <w:multiLevelType w:val="hybridMultilevel"/>
    <w:tmpl w:val="53E883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D12BE1"/>
    <w:multiLevelType w:val="hybridMultilevel"/>
    <w:tmpl w:val="44B2ED9C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DB1F84"/>
    <w:multiLevelType w:val="hybridMultilevel"/>
    <w:tmpl w:val="7CF2EF4E"/>
    <w:lvl w:ilvl="0" w:tplc="DDD4B618">
      <w:start w:val="1"/>
      <w:numFmt w:val="lowerRoman"/>
      <w:lvlText w:val="%1."/>
      <w:lvlJc w:val="right"/>
      <w:pPr>
        <w:ind w:left="720" w:hanging="360"/>
      </w:pPr>
    </w:lvl>
    <w:lvl w:ilvl="1" w:tplc="3ADC6190" w:tentative="1">
      <w:start w:val="1"/>
      <w:numFmt w:val="lowerLetter"/>
      <w:lvlText w:val="%2."/>
      <w:lvlJc w:val="left"/>
      <w:pPr>
        <w:ind w:left="1440" w:hanging="360"/>
      </w:pPr>
    </w:lvl>
    <w:lvl w:ilvl="2" w:tplc="4BC66DE8" w:tentative="1">
      <w:start w:val="1"/>
      <w:numFmt w:val="lowerRoman"/>
      <w:lvlText w:val="%3."/>
      <w:lvlJc w:val="right"/>
      <w:pPr>
        <w:ind w:left="2160" w:hanging="180"/>
      </w:pPr>
    </w:lvl>
    <w:lvl w:ilvl="3" w:tplc="ED7AF0F4" w:tentative="1">
      <w:start w:val="1"/>
      <w:numFmt w:val="decimal"/>
      <w:lvlText w:val="%4."/>
      <w:lvlJc w:val="left"/>
      <w:pPr>
        <w:ind w:left="2880" w:hanging="360"/>
      </w:pPr>
    </w:lvl>
    <w:lvl w:ilvl="4" w:tplc="8A161882" w:tentative="1">
      <w:start w:val="1"/>
      <w:numFmt w:val="lowerLetter"/>
      <w:lvlText w:val="%5."/>
      <w:lvlJc w:val="left"/>
      <w:pPr>
        <w:ind w:left="3600" w:hanging="360"/>
      </w:pPr>
    </w:lvl>
    <w:lvl w:ilvl="5" w:tplc="A0C4F366" w:tentative="1">
      <w:start w:val="1"/>
      <w:numFmt w:val="lowerRoman"/>
      <w:lvlText w:val="%6."/>
      <w:lvlJc w:val="right"/>
      <w:pPr>
        <w:ind w:left="4320" w:hanging="180"/>
      </w:pPr>
    </w:lvl>
    <w:lvl w:ilvl="6" w:tplc="46E655A6" w:tentative="1">
      <w:start w:val="1"/>
      <w:numFmt w:val="decimal"/>
      <w:lvlText w:val="%7."/>
      <w:lvlJc w:val="left"/>
      <w:pPr>
        <w:ind w:left="5040" w:hanging="360"/>
      </w:pPr>
    </w:lvl>
    <w:lvl w:ilvl="7" w:tplc="1E4233E8" w:tentative="1">
      <w:start w:val="1"/>
      <w:numFmt w:val="lowerLetter"/>
      <w:lvlText w:val="%8."/>
      <w:lvlJc w:val="left"/>
      <w:pPr>
        <w:ind w:left="5760" w:hanging="360"/>
      </w:pPr>
    </w:lvl>
    <w:lvl w:ilvl="8" w:tplc="B6DEDE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7D4480"/>
    <w:multiLevelType w:val="hybridMultilevel"/>
    <w:tmpl w:val="622A4AA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312832"/>
    <w:multiLevelType w:val="hybridMultilevel"/>
    <w:tmpl w:val="6562B8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957DFF"/>
    <w:multiLevelType w:val="hybridMultilevel"/>
    <w:tmpl w:val="E8E893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EE1BA6"/>
    <w:multiLevelType w:val="hybridMultilevel"/>
    <w:tmpl w:val="B8B0E9C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BA6DC5"/>
    <w:multiLevelType w:val="hybridMultilevel"/>
    <w:tmpl w:val="BE0A0C50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412033"/>
    <w:multiLevelType w:val="hybridMultilevel"/>
    <w:tmpl w:val="1CC646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625092"/>
    <w:multiLevelType w:val="hybridMultilevel"/>
    <w:tmpl w:val="86F610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304F08"/>
    <w:multiLevelType w:val="hybridMultilevel"/>
    <w:tmpl w:val="BBB47B0A"/>
    <w:lvl w:ilvl="0" w:tplc="814A7B68">
      <w:numFmt w:val="bullet"/>
      <w:lvlText w:val=""/>
      <w:lvlJc w:val="left"/>
      <w:pPr>
        <w:ind w:left="705" w:hanging="705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23108643">
    <w:abstractNumId w:val="1"/>
  </w:num>
  <w:num w:numId="2" w16cid:durableId="1103569822">
    <w:abstractNumId w:val="11"/>
  </w:num>
  <w:num w:numId="3" w16cid:durableId="689724150">
    <w:abstractNumId w:val="2"/>
  </w:num>
  <w:num w:numId="4" w16cid:durableId="743717900">
    <w:abstractNumId w:val="18"/>
  </w:num>
  <w:num w:numId="5" w16cid:durableId="993604294">
    <w:abstractNumId w:val="19"/>
  </w:num>
  <w:num w:numId="6" w16cid:durableId="1157189678">
    <w:abstractNumId w:val="3"/>
  </w:num>
  <w:num w:numId="7" w16cid:durableId="247273446">
    <w:abstractNumId w:val="10"/>
  </w:num>
  <w:num w:numId="8" w16cid:durableId="288705171">
    <w:abstractNumId w:val="16"/>
  </w:num>
  <w:num w:numId="9" w16cid:durableId="1477722931">
    <w:abstractNumId w:val="8"/>
  </w:num>
  <w:num w:numId="10" w16cid:durableId="553808222">
    <w:abstractNumId w:val="7"/>
  </w:num>
  <w:num w:numId="11" w16cid:durableId="1533614605">
    <w:abstractNumId w:val="6"/>
  </w:num>
  <w:num w:numId="12" w16cid:durableId="255872288">
    <w:abstractNumId w:val="14"/>
  </w:num>
  <w:num w:numId="13" w16cid:durableId="1896238881">
    <w:abstractNumId w:val="15"/>
  </w:num>
  <w:num w:numId="14" w16cid:durableId="1672027905">
    <w:abstractNumId w:val="0"/>
  </w:num>
  <w:num w:numId="15" w16cid:durableId="831918184">
    <w:abstractNumId w:val="17"/>
  </w:num>
  <w:num w:numId="16" w16cid:durableId="955718615">
    <w:abstractNumId w:val="4"/>
  </w:num>
  <w:num w:numId="17" w16cid:durableId="2079400202">
    <w:abstractNumId w:val="13"/>
  </w:num>
  <w:num w:numId="18" w16cid:durableId="19204271">
    <w:abstractNumId w:val="5"/>
  </w:num>
  <w:num w:numId="19" w16cid:durableId="930360913">
    <w:abstractNumId w:val="9"/>
  </w:num>
  <w:num w:numId="20" w16cid:durableId="93278440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93114"/>
    <w:rsid w:val="00023BB0"/>
    <w:rsid w:val="000258DA"/>
    <w:rsid w:val="00052E1B"/>
    <w:rsid w:val="00095C47"/>
    <w:rsid w:val="000A5C73"/>
    <w:rsid w:val="000D5EEB"/>
    <w:rsid w:val="00112055"/>
    <w:rsid w:val="00151B21"/>
    <w:rsid w:val="001606C0"/>
    <w:rsid w:val="00172DAB"/>
    <w:rsid w:val="001B3CB8"/>
    <w:rsid w:val="001F6FE1"/>
    <w:rsid w:val="001F74C4"/>
    <w:rsid w:val="00211AB9"/>
    <w:rsid w:val="0027225D"/>
    <w:rsid w:val="002D0893"/>
    <w:rsid w:val="002E253F"/>
    <w:rsid w:val="002E3F8E"/>
    <w:rsid w:val="002F5538"/>
    <w:rsid w:val="002F7B55"/>
    <w:rsid w:val="003029DC"/>
    <w:rsid w:val="00326951"/>
    <w:rsid w:val="00326D3E"/>
    <w:rsid w:val="00333780"/>
    <w:rsid w:val="00390A37"/>
    <w:rsid w:val="003C2CB1"/>
    <w:rsid w:val="003C47A5"/>
    <w:rsid w:val="003D0BC7"/>
    <w:rsid w:val="003F1208"/>
    <w:rsid w:val="0046300E"/>
    <w:rsid w:val="004A2B00"/>
    <w:rsid w:val="004B0123"/>
    <w:rsid w:val="0051728C"/>
    <w:rsid w:val="005216A1"/>
    <w:rsid w:val="00522FB9"/>
    <w:rsid w:val="00555BA9"/>
    <w:rsid w:val="00654110"/>
    <w:rsid w:val="00660660"/>
    <w:rsid w:val="00682BAD"/>
    <w:rsid w:val="00685D29"/>
    <w:rsid w:val="006C6E06"/>
    <w:rsid w:val="006D5101"/>
    <w:rsid w:val="007144E1"/>
    <w:rsid w:val="00727135"/>
    <w:rsid w:val="007C7D5B"/>
    <w:rsid w:val="007F6033"/>
    <w:rsid w:val="00820DFA"/>
    <w:rsid w:val="00823D81"/>
    <w:rsid w:val="008476D7"/>
    <w:rsid w:val="00893114"/>
    <w:rsid w:val="008A53CF"/>
    <w:rsid w:val="008A7A4D"/>
    <w:rsid w:val="008D5423"/>
    <w:rsid w:val="00911BD0"/>
    <w:rsid w:val="00934F44"/>
    <w:rsid w:val="00986053"/>
    <w:rsid w:val="009B081F"/>
    <w:rsid w:val="009B2DF0"/>
    <w:rsid w:val="009B5747"/>
    <w:rsid w:val="009D2A4F"/>
    <w:rsid w:val="00A203B6"/>
    <w:rsid w:val="00A36159"/>
    <w:rsid w:val="00A42C9E"/>
    <w:rsid w:val="00A47CD8"/>
    <w:rsid w:val="00B25D92"/>
    <w:rsid w:val="00B45B6D"/>
    <w:rsid w:val="00B80F3D"/>
    <w:rsid w:val="00B94ACE"/>
    <w:rsid w:val="00C14CFA"/>
    <w:rsid w:val="00C15C88"/>
    <w:rsid w:val="00C273E5"/>
    <w:rsid w:val="00C525E5"/>
    <w:rsid w:val="00C82195"/>
    <w:rsid w:val="00CB77C7"/>
    <w:rsid w:val="00CC2634"/>
    <w:rsid w:val="00CC6B8A"/>
    <w:rsid w:val="00CD4B11"/>
    <w:rsid w:val="00D03FF3"/>
    <w:rsid w:val="00D23CFE"/>
    <w:rsid w:val="00DD3542"/>
    <w:rsid w:val="00DF522A"/>
    <w:rsid w:val="00EF2321"/>
    <w:rsid w:val="00F4443B"/>
    <w:rsid w:val="00F70285"/>
    <w:rsid w:val="00FB5F60"/>
    <w:rsid w:val="00FE0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732C9"/>
  <w15:docId w15:val="{4DA2461D-E428-4DF2-BCB8-37AF010D9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qFormat/>
    <w:rsid w:val="00555BA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052E1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2E3F8E"/>
    <w:pPr>
      <w:keepNext/>
      <w:tabs>
        <w:tab w:val="num" w:pos="567"/>
        <w:tab w:val="num" w:pos="1920"/>
      </w:tabs>
      <w:spacing w:before="240" w:after="60" w:line="240" w:lineRule="auto"/>
      <w:ind w:left="1287" w:hanging="720"/>
      <w:outlineLvl w:val="2"/>
    </w:pPr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555BA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C82195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82195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19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basedOn w:val="Ttulo1"/>
    <w:next w:val="Normal"/>
    <w:rsid w:val="00C82195"/>
    <w:pPr>
      <w:keepLines w:val="0"/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color w:val="auto"/>
      <w:kern w:val="32"/>
      <w:sz w:val="32"/>
      <w:szCs w:val="32"/>
    </w:rPr>
  </w:style>
  <w:style w:type="table" w:customStyle="1" w:styleId="Tablaconcuadrcula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E3F8E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Fuentedeprrafopredeter"/>
    <w:rsid w:val="0027225D"/>
  </w:style>
  <w:style w:type="character" w:styleId="Mencinsinresolver">
    <w:name w:val="Unresolved Mention"/>
    <w:basedOn w:val="Fuentedeprrafopredeter"/>
    <w:uiPriority w:val="99"/>
    <w:semiHidden/>
    <w:unhideWhenUsed/>
    <w:rsid w:val="00DF52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26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github.com/ignhenriquezg/estigiagaming-react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249C296035045A4B35172D034FA0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2C8A2-35C0-4388-ACCB-7CFDC28B981F}"/>
      </w:docPartPr>
      <w:docPartBody>
        <w:p w:rsidR="00BD2436" w:rsidRDefault="00960213" w:rsidP="00960213">
          <w:pPr>
            <w:pStyle w:val="6249C296035045A4B35172D034FA06AE"/>
          </w:pPr>
          <w:r>
            <w:rPr>
              <w:rFonts w:asciiTheme="majorHAnsi" w:eastAsiaTheme="majorEastAsia" w:hAnsiTheme="majorHAnsi" w:cstheme="majorBidi"/>
              <w:caps/>
              <w:lang w:val="es-ES"/>
            </w:rPr>
            <w:t>[Escribir el nombre de la compañía]</w:t>
          </w:r>
        </w:p>
      </w:docPartBody>
    </w:docPart>
    <w:docPart>
      <w:docPartPr>
        <w:name w:val="C3A9BEF9B31C43B3ABDAE773F5A36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94235-753A-4B1E-880F-E6663B4A5B79}"/>
      </w:docPartPr>
      <w:docPartBody>
        <w:p w:rsidR="00BD2436" w:rsidRDefault="00960213" w:rsidP="00960213">
          <w:pPr>
            <w:pStyle w:val="C3A9BEF9B31C43B3ABDAE773F5A369DA"/>
          </w:pPr>
          <w:r>
            <w:rPr>
              <w:rFonts w:asciiTheme="majorHAnsi" w:eastAsiaTheme="majorEastAsia" w:hAnsiTheme="majorHAnsi" w:cstheme="majorBidi"/>
              <w:sz w:val="80"/>
              <w:szCs w:val="80"/>
              <w:lang w:val="es-ES"/>
            </w:rPr>
            <w:t>[Escribir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213"/>
    <w:rsid w:val="00023BB0"/>
    <w:rsid w:val="002835FC"/>
    <w:rsid w:val="002B074B"/>
    <w:rsid w:val="002B22F3"/>
    <w:rsid w:val="002C4A2F"/>
    <w:rsid w:val="0030473B"/>
    <w:rsid w:val="005563F6"/>
    <w:rsid w:val="0057410B"/>
    <w:rsid w:val="00595623"/>
    <w:rsid w:val="00911BD0"/>
    <w:rsid w:val="00960213"/>
    <w:rsid w:val="00A02707"/>
    <w:rsid w:val="00A36159"/>
    <w:rsid w:val="00A42C9E"/>
    <w:rsid w:val="00BD2436"/>
    <w:rsid w:val="00BF7F8C"/>
    <w:rsid w:val="00C47BA2"/>
    <w:rsid w:val="00C5036F"/>
    <w:rsid w:val="00CC6BAA"/>
    <w:rsid w:val="00D423DC"/>
    <w:rsid w:val="00EF2321"/>
    <w:rsid w:val="00F906FE"/>
    <w:rsid w:val="00FB4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4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249C296035045A4B35172D034FA06AE">
    <w:name w:val="6249C296035045A4B35172D034FA06AE"/>
    <w:rsid w:val="00960213"/>
  </w:style>
  <w:style w:type="paragraph" w:customStyle="1" w:styleId="C3A9BEF9B31C43B3ABDAE773F5A369DA">
    <w:name w:val="C3A9BEF9B31C43B3ABDAE773F5A369DA"/>
    <w:rsid w:val="009602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 Especificación de Requisitos según estándar de IEEE 830.</Abstract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2" ma:contentTypeDescription="Crear nuevo documento." ma:contentTypeScope="" ma:versionID="ce7786e0ad11988b1588e06b80e33958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99ef8fa6ee73c11c731191fdf3d87e67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7E7D6A9-ACD5-4280-B5C2-9EE06CD3BC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4BFFE9F-5147-42BA-B811-5D5010A77C5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1C64682-AFE0-4EED-B966-BF7866CECDDD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63DC901F-FAA1-4F85-A9CC-9C7359C8E423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666</TotalTime>
  <Pages>7</Pages>
  <Words>1838</Words>
  <Characters>10114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Especificación de Requisitos de Software</vt:lpstr>
    </vt:vector>
  </TitlesOfParts>
  <Company>DUOC UC - Escuela de informatica y telecomunicaciones</Company>
  <LinksUpToDate>false</LinksUpToDate>
  <CharactersWithSpaces>11929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Especificación de Requisitos de Software</dc:title>
  <dc:subject>Proyecto: Tienda Online EstigiaGaming</dc:subject>
  <dc:creator>BQuevedo</dc:creator>
  <cp:lastModifiedBy>Nacho ***</cp:lastModifiedBy>
  <cp:revision>17</cp:revision>
  <dcterms:created xsi:type="dcterms:W3CDTF">2017-05-09T20:44:00Z</dcterms:created>
  <dcterms:modified xsi:type="dcterms:W3CDTF">2026-10-29T02:47:00Z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