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DE75" w14:textId="158CD5B2" w:rsidR="00BD5722" w:rsidRDefault="00BD5722" w:rsidP="00A14136">
      <w:pPr>
        <w:pStyle w:val="Ttuloprincipal"/>
        <w:ind w:left="708" w:firstLine="1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Faculdade </w:t>
      </w:r>
      <w:proofErr w:type="spellStart"/>
      <w:r>
        <w:rPr>
          <w:sz w:val="32"/>
          <w:szCs w:val="24"/>
        </w:rPr>
        <w:t>BandTec</w:t>
      </w:r>
      <w:proofErr w:type="spellEnd"/>
    </w:p>
    <w:p w14:paraId="6CCF9124" w14:textId="2E301BD2" w:rsidR="00D80853" w:rsidRDefault="00D80853" w:rsidP="00A14136">
      <w:pPr>
        <w:pStyle w:val="Ttuloprincipal"/>
        <w:ind w:left="708" w:firstLine="1"/>
        <w:jc w:val="center"/>
        <w:rPr>
          <w:sz w:val="32"/>
          <w:szCs w:val="24"/>
        </w:rPr>
      </w:pPr>
      <w:r w:rsidRPr="00A14136">
        <w:rPr>
          <w:sz w:val="32"/>
          <w:szCs w:val="24"/>
        </w:rPr>
        <w:t>GUSTAVO MANOCCHIO</w:t>
      </w:r>
      <w:r w:rsidR="003B5A1B">
        <w:rPr>
          <w:sz w:val="32"/>
          <w:szCs w:val="24"/>
        </w:rPr>
        <w:br/>
        <w:t>RAOANN CAMARA</w:t>
      </w:r>
      <w:r w:rsidR="003B5A1B">
        <w:rPr>
          <w:sz w:val="32"/>
          <w:szCs w:val="24"/>
        </w:rPr>
        <w:br/>
        <w:t>PEDRO GABRIEL</w:t>
      </w:r>
      <w:r w:rsidR="003B5A1B">
        <w:rPr>
          <w:sz w:val="32"/>
          <w:szCs w:val="24"/>
        </w:rPr>
        <w:br/>
      </w:r>
      <w:proofErr w:type="spellStart"/>
      <w:r w:rsidR="003B5A1B">
        <w:rPr>
          <w:sz w:val="32"/>
          <w:szCs w:val="24"/>
        </w:rPr>
        <w:t>GABRIEL</w:t>
      </w:r>
      <w:proofErr w:type="spellEnd"/>
      <w:r w:rsidR="003B5A1B">
        <w:rPr>
          <w:sz w:val="32"/>
          <w:szCs w:val="24"/>
        </w:rPr>
        <w:t xml:space="preserve"> TEODORO</w:t>
      </w:r>
      <w:r w:rsidR="003B5A1B">
        <w:rPr>
          <w:sz w:val="32"/>
          <w:szCs w:val="24"/>
        </w:rPr>
        <w:br/>
        <w:t>ALYFER SANTOS</w:t>
      </w:r>
      <w:r w:rsidRPr="00A14136">
        <w:rPr>
          <w:sz w:val="32"/>
          <w:szCs w:val="24"/>
        </w:rPr>
        <w:br/>
      </w:r>
    </w:p>
    <w:p w14:paraId="72000F5B" w14:textId="72CC27ED" w:rsidR="00D80853" w:rsidRDefault="00D80853" w:rsidP="00D80853">
      <w:pPr>
        <w:pStyle w:val="Ttuloprincipal"/>
        <w:ind w:left="708" w:firstLine="1"/>
        <w:jc w:val="center"/>
        <w:rPr>
          <w:sz w:val="36"/>
          <w:szCs w:val="28"/>
        </w:rPr>
      </w:pPr>
      <w:r w:rsidRPr="00A14136">
        <w:rPr>
          <w:sz w:val="36"/>
          <w:szCs w:val="28"/>
        </w:rPr>
        <w:t>TÍTULO:</w:t>
      </w:r>
      <w:r>
        <w:rPr>
          <w:sz w:val="36"/>
          <w:szCs w:val="28"/>
        </w:rPr>
        <w:t xml:space="preserve"> </w:t>
      </w:r>
      <w:r w:rsidR="003B5A1B">
        <w:rPr>
          <w:sz w:val="36"/>
          <w:szCs w:val="28"/>
        </w:rPr>
        <w:t>ENVSAFE - Software de Monitoramento</w:t>
      </w:r>
      <w:r w:rsidR="0095424A">
        <w:rPr>
          <w:sz w:val="36"/>
          <w:szCs w:val="28"/>
        </w:rPr>
        <w:t xml:space="preserve"> e Prevenção</w:t>
      </w:r>
      <w:r w:rsidR="003B5A1B">
        <w:rPr>
          <w:sz w:val="36"/>
          <w:szCs w:val="28"/>
        </w:rPr>
        <w:t xml:space="preserve"> de Incêndios e Queimadas</w:t>
      </w:r>
    </w:p>
    <w:p w14:paraId="075A0AE0" w14:textId="349F62E5" w:rsidR="00196784" w:rsidRDefault="00BD5722" w:rsidP="00076E94">
      <w:pPr>
        <w:pStyle w:val="Ttuloprincipal"/>
        <w:spacing w:line="240" w:lineRule="auto"/>
        <w:ind w:left="4253" w:hanging="6"/>
        <w:rPr>
          <w:rFonts w:cs="Arial"/>
          <w:sz w:val="24"/>
          <w:szCs w:val="24"/>
        </w:rPr>
      </w:pPr>
      <w:bookmarkStart w:id="0" w:name="_Hlk22489658"/>
      <w:r>
        <w:rPr>
          <w:rFonts w:cs="Arial"/>
          <w:b w:val="0"/>
          <w:bCs/>
          <w:sz w:val="24"/>
          <w:szCs w:val="24"/>
        </w:rPr>
        <w:t xml:space="preserve">Atividade com o intuito </w:t>
      </w:r>
      <w:r w:rsidR="00057D1A" w:rsidRPr="00057D1A">
        <w:rPr>
          <w:rFonts w:cs="Arial"/>
          <w:b w:val="0"/>
          <w:bCs/>
          <w:sz w:val="24"/>
          <w:szCs w:val="24"/>
        </w:rPr>
        <w:t xml:space="preserve">de </w:t>
      </w:r>
      <w:r w:rsidR="00AF4C5E">
        <w:rPr>
          <w:rFonts w:cs="Arial"/>
          <w:b w:val="0"/>
          <w:bCs/>
          <w:sz w:val="24"/>
          <w:szCs w:val="24"/>
        </w:rPr>
        <w:t xml:space="preserve">simular um projeto fictício, que deve ser </w:t>
      </w:r>
      <w:r w:rsidR="00057D1A" w:rsidRPr="00057D1A">
        <w:rPr>
          <w:rFonts w:cs="Arial"/>
          <w:b w:val="0"/>
          <w:bCs/>
          <w:sz w:val="24"/>
          <w:szCs w:val="24"/>
        </w:rPr>
        <w:t>apresentado</w:t>
      </w:r>
      <w:r w:rsidR="00AF4C5E">
        <w:rPr>
          <w:rFonts w:cs="Arial"/>
          <w:b w:val="0"/>
          <w:bCs/>
          <w:sz w:val="24"/>
          <w:szCs w:val="24"/>
        </w:rPr>
        <w:t xml:space="preserve"> mediante aos</w:t>
      </w:r>
      <w:r w:rsidR="00057D1A" w:rsidRPr="00057D1A">
        <w:rPr>
          <w:rFonts w:cs="Arial"/>
          <w:b w:val="0"/>
          <w:bCs/>
          <w:sz w:val="24"/>
          <w:szCs w:val="24"/>
        </w:rPr>
        <w:t xml:space="preserve"> requisitos </w:t>
      </w:r>
      <w:r w:rsidR="003B5A1B">
        <w:rPr>
          <w:rFonts w:cs="Arial"/>
          <w:b w:val="0"/>
          <w:bCs/>
          <w:sz w:val="24"/>
          <w:szCs w:val="24"/>
        </w:rPr>
        <w:t xml:space="preserve">impostos </w:t>
      </w:r>
      <w:r w:rsidR="004D55CA">
        <w:rPr>
          <w:rFonts w:cs="Arial"/>
          <w:b w:val="0"/>
          <w:bCs/>
          <w:sz w:val="24"/>
          <w:szCs w:val="24"/>
        </w:rPr>
        <w:t xml:space="preserve">para a apresentação da </w:t>
      </w:r>
      <w:r w:rsidR="003B5A1B">
        <w:rPr>
          <w:rFonts w:cs="Arial"/>
          <w:b w:val="0"/>
          <w:bCs/>
          <w:sz w:val="24"/>
          <w:szCs w:val="24"/>
        </w:rPr>
        <w:t>primeira sprint do 1º semestre.</w:t>
      </w:r>
    </w:p>
    <w:bookmarkEnd w:id="0"/>
    <w:p w14:paraId="4185DCB0" w14:textId="77777777" w:rsidR="00A51553" w:rsidRPr="00A51553" w:rsidRDefault="00076E94" w:rsidP="00A51553">
      <w:pPr>
        <w:pStyle w:val="Ttuloprincipal"/>
        <w:tabs>
          <w:tab w:val="left" w:pos="4253"/>
        </w:tabs>
        <w:spacing w:line="276" w:lineRule="auto"/>
        <w:ind w:firstLine="0"/>
        <w:jc w:val="center"/>
        <w:rPr>
          <w:rFonts w:cs="Arial"/>
          <w:b w:val="0"/>
          <w:bCs/>
          <w:i/>
          <w:iCs/>
          <w:szCs w:val="28"/>
        </w:rPr>
        <w:sectPr w:rsidR="00A51553" w:rsidRPr="00A51553" w:rsidSect="006469C2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vAlign w:val="both"/>
          <w:docGrid w:linePitch="360"/>
        </w:sectPr>
      </w:pPr>
      <w:r>
        <w:rPr>
          <w:rFonts w:cs="Arial"/>
          <w:b w:val="0"/>
          <w:bCs/>
          <w:szCs w:val="28"/>
        </w:rPr>
        <w:t>SÃO PAULO/SP</w:t>
      </w:r>
      <w:r>
        <w:rPr>
          <w:rFonts w:cs="Arial"/>
          <w:b w:val="0"/>
          <w:bCs/>
          <w:szCs w:val="28"/>
        </w:rPr>
        <w:br/>
      </w:r>
      <w:r w:rsidRPr="00A51553">
        <w:rPr>
          <w:rFonts w:cs="Arial"/>
          <w:b w:val="0"/>
          <w:bCs/>
          <w:szCs w:val="28"/>
        </w:rPr>
        <w:t>20</w:t>
      </w:r>
      <w:r w:rsidR="00AF4C5E" w:rsidRPr="00A51553">
        <w:rPr>
          <w:rFonts w:cs="Arial"/>
          <w:b w:val="0"/>
          <w:bCs/>
          <w:szCs w:val="28"/>
        </w:rPr>
        <w:t>21</w:t>
      </w:r>
    </w:p>
    <w:p w14:paraId="0AFFC55E" w14:textId="77777777" w:rsidR="00A51553" w:rsidRPr="00A51553" w:rsidRDefault="00A51553" w:rsidP="00A51553">
      <w:pPr>
        <w:rPr>
          <w:b/>
          <w:bCs/>
          <w:sz w:val="28"/>
          <w:szCs w:val="28"/>
        </w:rPr>
      </w:pPr>
      <w:r w:rsidRPr="00A51553">
        <w:rPr>
          <w:b/>
          <w:bCs/>
          <w:sz w:val="28"/>
          <w:szCs w:val="28"/>
        </w:rPr>
        <w:lastRenderedPageBreak/>
        <w:t>Sumário</w:t>
      </w:r>
    </w:p>
    <w:p w14:paraId="60A08DC1" w14:textId="410AF07E" w:rsidR="005D32F0" w:rsidRDefault="00A51553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"2-3" \h \z \t "titulo;1" </w:instrText>
      </w:r>
      <w:r>
        <w:fldChar w:fldCharType="separate"/>
      </w:r>
      <w:hyperlink w:anchor="_Toc66374641" w:history="1">
        <w:r w:rsidR="005D32F0" w:rsidRPr="00C23705">
          <w:rPr>
            <w:rStyle w:val="Hyperlink"/>
            <w:noProof/>
          </w:rPr>
          <w:t>1.1 Contextualização</w:t>
        </w:r>
        <w:r w:rsidR="005D32F0">
          <w:rPr>
            <w:noProof/>
            <w:webHidden/>
          </w:rPr>
          <w:tab/>
        </w:r>
        <w:r w:rsidR="005D32F0">
          <w:rPr>
            <w:noProof/>
            <w:webHidden/>
          </w:rPr>
          <w:fldChar w:fldCharType="begin"/>
        </w:r>
        <w:r w:rsidR="005D32F0">
          <w:rPr>
            <w:noProof/>
            <w:webHidden/>
          </w:rPr>
          <w:instrText xml:space="preserve"> PAGEREF _Toc66374641 \h </w:instrText>
        </w:r>
        <w:r w:rsidR="005D32F0">
          <w:rPr>
            <w:noProof/>
            <w:webHidden/>
          </w:rPr>
        </w:r>
        <w:r w:rsidR="005D32F0">
          <w:rPr>
            <w:noProof/>
            <w:webHidden/>
          </w:rPr>
          <w:fldChar w:fldCharType="separate"/>
        </w:r>
        <w:r w:rsidR="005D32F0">
          <w:rPr>
            <w:noProof/>
            <w:webHidden/>
          </w:rPr>
          <w:t>3</w:t>
        </w:r>
        <w:r w:rsidR="005D32F0">
          <w:rPr>
            <w:noProof/>
            <w:webHidden/>
          </w:rPr>
          <w:fldChar w:fldCharType="end"/>
        </w:r>
      </w:hyperlink>
    </w:p>
    <w:p w14:paraId="0A6B1F2D" w14:textId="42617669" w:rsidR="005D32F0" w:rsidRDefault="005D32F0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66374642" w:history="1">
        <w:r w:rsidRPr="00C23705">
          <w:rPr>
            <w:rStyle w:val="Hyperlink"/>
            <w:noProof/>
          </w:rPr>
          <w:t>1.2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4382B" w14:textId="4A97B0B4" w:rsidR="00A51553" w:rsidRDefault="00A51553" w:rsidP="00A51553">
      <w:pPr>
        <w:pStyle w:val="titulo"/>
        <w:jc w:val="both"/>
      </w:pPr>
      <w:r>
        <w:fldChar w:fldCharType="end"/>
      </w:r>
      <w:r>
        <w:br w:type="page"/>
      </w:r>
    </w:p>
    <w:p w14:paraId="71598B29" w14:textId="77777777" w:rsidR="00EB4330" w:rsidRDefault="00EB4330" w:rsidP="00860078">
      <w:pPr>
        <w:pStyle w:val="titulo"/>
      </w:pPr>
    </w:p>
    <w:p w14:paraId="1414D703" w14:textId="581A2923" w:rsidR="00EB4330" w:rsidRDefault="00EB4330" w:rsidP="00860078">
      <w:pPr>
        <w:pStyle w:val="titulo"/>
      </w:pPr>
      <w:bookmarkStart w:id="1" w:name="_Toc66374641"/>
      <w:r>
        <w:t>1.1 Contextualização</w:t>
      </w:r>
      <w:bookmarkEnd w:id="1"/>
    </w:p>
    <w:p w14:paraId="7EA90D49" w14:textId="77777777" w:rsidR="00EB4330" w:rsidRDefault="00EB4330" w:rsidP="00860078">
      <w:pPr>
        <w:pStyle w:val="titulo"/>
      </w:pPr>
    </w:p>
    <w:p w14:paraId="11EFB998" w14:textId="77777777" w:rsidR="000F2434" w:rsidRDefault="00EB4330" w:rsidP="00EB4330">
      <w:r>
        <w:t>A atuação dos órgãos governamentais é indispensável para preservar não só ecossistemas vulneráveis como presar pela economia de seu país e a consolidação do potencial impulsionador dos setores agrícolas, uma vez que o Brasil depende da exportação de matéria-prima e a própria agricultura está atrelada para com a indústria; a ameaça de queimadas descontroladas</w:t>
      </w:r>
      <w:r w:rsidR="00FA0305">
        <w:t xml:space="preserve"> e eventuais pecuárias perdidas faz com que prejudiquemos a economia, é de responsabilidade hegemônica adotar métodos de prevenção e monitoramento, garantindo segurança no âmbito ambiental e econômico.</w:t>
      </w:r>
    </w:p>
    <w:p w14:paraId="16ED707C" w14:textId="0C9E0D54" w:rsidR="00EB4330" w:rsidRDefault="000F2434" w:rsidP="00EB4330">
      <w:r>
        <w:t>Idealmente, o nosso projeto irá suprir as exigências para que tal ação seja feita de forma automatizada</w:t>
      </w:r>
      <w:r w:rsidR="005A3CFD">
        <w:t>,</w:t>
      </w:r>
      <w:r>
        <w:t xml:space="preserve"> atende</w:t>
      </w:r>
      <w:r w:rsidR="005A3CFD">
        <w:t>ndo</w:t>
      </w:r>
      <w:r>
        <w:t xml:space="preserve"> às necessidades do negócio.</w:t>
      </w:r>
      <w:r w:rsidR="00FA0305">
        <w:t xml:space="preserve"> </w:t>
      </w:r>
    </w:p>
    <w:p w14:paraId="2B06B3F8" w14:textId="77777777" w:rsidR="00EB4330" w:rsidRDefault="00EB4330" w:rsidP="00EB4330"/>
    <w:p w14:paraId="71C7D34E" w14:textId="7FC21726" w:rsidR="00EB4330" w:rsidRDefault="00EB4330" w:rsidP="00860078">
      <w:pPr>
        <w:pStyle w:val="titulo"/>
      </w:pPr>
    </w:p>
    <w:p w14:paraId="62A68BC3" w14:textId="77777777" w:rsidR="00EB4330" w:rsidRDefault="00EB4330" w:rsidP="00860078">
      <w:pPr>
        <w:pStyle w:val="titulo"/>
      </w:pPr>
    </w:p>
    <w:p w14:paraId="5AF2BE8A" w14:textId="77777777" w:rsidR="00EB4330" w:rsidRDefault="00EB4330" w:rsidP="00860078">
      <w:pPr>
        <w:pStyle w:val="titulo"/>
      </w:pPr>
    </w:p>
    <w:p w14:paraId="533E647F" w14:textId="77777777" w:rsidR="00EB4330" w:rsidRDefault="00EB4330" w:rsidP="00860078">
      <w:pPr>
        <w:pStyle w:val="titulo"/>
      </w:pPr>
    </w:p>
    <w:p w14:paraId="3A145CF3" w14:textId="77777777" w:rsidR="00EB4330" w:rsidRDefault="00EB4330" w:rsidP="00860078">
      <w:pPr>
        <w:pStyle w:val="titulo"/>
      </w:pPr>
    </w:p>
    <w:p w14:paraId="60F6C7CE" w14:textId="10443CA5" w:rsidR="006469C2" w:rsidRPr="00860078" w:rsidRDefault="00AF4C5E" w:rsidP="00860078">
      <w:pPr>
        <w:pStyle w:val="titulo"/>
      </w:pPr>
      <w:bookmarkStart w:id="2" w:name="_Toc66374642"/>
      <w:r w:rsidRPr="00860078">
        <w:t>1.</w:t>
      </w:r>
      <w:r w:rsidR="00EB4330">
        <w:t>2</w:t>
      </w:r>
      <w:r w:rsidRPr="00860078">
        <w:t xml:space="preserve"> </w:t>
      </w:r>
      <w:r w:rsidR="00F4544B" w:rsidRPr="00860078">
        <w:rPr>
          <w:rStyle w:val="tituloChar"/>
          <w:b/>
          <w:bCs/>
        </w:rPr>
        <w:t>Justificativa</w:t>
      </w:r>
      <w:bookmarkEnd w:id="2"/>
    </w:p>
    <w:p w14:paraId="47A632FB" w14:textId="77777777" w:rsidR="00F70C77" w:rsidRDefault="00F70C77" w:rsidP="00604518">
      <w:pPr>
        <w:jc w:val="center"/>
        <w:rPr>
          <w:b/>
          <w:bCs/>
          <w:sz w:val="28"/>
          <w:szCs w:val="24"/>
        </w:rPr>
      </w:pPr>
    </w:p>
    <w:p w14:paraId="2EC9748A" w14:textId="77777777" w:rsidR="0095424A" w:rsidRDefault="00561C1D" w:rsidP="0095424A">
      <w:pPr>
        <w:rPr>
          <w:szCs w:val="24"/>
        </w:rPr>
      </w:pPr>
      <w:r>
        <w:rPr>
          <w:szCs w:val="24"/>
        </w:rPr>
        <w:t>O Brasil é o pais que abriga a maior biodiversidade do mundo</w:t>
      </w:r>
      <w:r w:rsidR="00274DC7">
        <w:rPr>
          <w:szCs w:val="24"/>
        </w:rPr>
        <w:t>;</w:t>
      </w:r>
      <w:r>
        <w:rPr>
          <w:szCs w:val="24"/>
        </w:rPr>
        <w:t xml:space="preserve"> estimativas apontam que o território nacional detém pelo menos 15% de toda a biodiversidade</w:t>
      </w:r>
      <w:r w:rsidR="00274DC7">
        <w:rPr>
          <w:szCs w:val="24"/>
        </w:rPr>
        <w:t xml:space="preserve"> do planeta terra</w:t>
      </w:r>
      <w:r>
        <w:rPr>
          <w:szCs w:val="24"/>
        </w:rPr>
        <w:t xml:space="preserve">, em contrapartida, incêndios, anomalias térmicas e queimadas </w:t>
      </w:r>
      <w:r w:rsidR="00274DC7">
        <w:rPr>
          <w:szCs w:val="24"/>
        </w:rPr>
        <w:t>atuam como fatores preponderantes para o desmatamento nestas regiões, causando desequilíbrio de ecossistemas, emissão de gases poluentes e atingindo áreas agrícolas, as quais desempenham um papel importante na economia, sendo o setor da agricultura responsável por aproximadamente R$ 100,00 bilhões em volume de exportações.</w:t>
      </w:r>
    </w:p>
    <w:p w14:paraId="290DA0CE" w14:textId="4D6B7738" w:rsidR="0095424A" w:rsidRDefault="00274DC7" w:rsidP="0095424A">
      <w:pPr>
        <w:rPr>
          <w:szCs w:val="24"/>
        </w:rPr>
      </w:pPr>
      <w:r>
        <w:rPr>
          <w:szCs w:val="24"/>
        </w:rPr>
        <w:t xml:space="preserve"> </w:t>
      </w:r>
      <w:r w:rsidR="00AE2AAD">
        <w:rPr>
          <w:szCs w:val="24"/>
        </w:rPr>
        <w:t xml:space="preserve">Há uma diferença marcante entre incêndios florestais e queimadas, </w:t>
      </w:r>
      <w:r w:rsidR="0095424A">
        <w:rPr>
          <w:szCs w:val="24"/>
        </w:rPr>
        <w:t>a qual</w:t>
      </w:r>
      <w:r w:rsidR="00AE2AAD">
        <w:rPr>
          <w:szCs w:val="24"/>
        </w:rPr>
        <w:t xml:space="preserve"> se exprime de forma que, incêndios floresta</w:t>
      </w:r>
      <w:r w:rsidR="0095424A">
        <w:rPr>
          <w:szCs w:val="24"/>
        </w:rPr>
        <w:t>is implicam</w:t>
      </w:r>
      <w:r w:rsidR="00AE2AAD">
        <w:rPr>
          <w:szCs w:val="24"/>
        </w:rPr>
        <w:t xml:space="preserve"> o fogo descontrolado, que avança queimando tudo o que toca, já as queimadas são técnicas tradicionais da agricultura, realizadas com o objetivo de limpar o terreno para plantio, deste modo, uma queimada </w:t>
      </w:r>
      <w:r w:rsidR="00AE2AAD">
        <w:rPr>
          <w:szCs w:val="24"/>
        </w:rPr>
        <w:lastRenderedPageBreak/>
        <w:t>mal conduzida pode se transformar em um incêndio</w:t>
      </w:r>
      <w:r w:rsidR="0095424A">
        <w:rPr>
          <w:szCs w:val="24"/>
        </w:rPr>
        <w:t xml:space="preserve"> florestal</w:t>
      </w:r>
      <w:r w:rsidR="00AE2AAD">
        <w:rPr>
          <w:szCs w:val="24"/>
        </w:rPr>
        <w:t>, e a grande dificuldade a ser enfrentada no combate aos incêndios é que o combate propriamente dito começa de forma tardia, uma vez que prever quando eles irão acontecer</w:t>
      </w:r>
      <w:r w:rsidR="0095424A">
        <w:rPr>
          <w:szCs w:val="24"/>
        </w:rPr>
        <w:t xml:space="preserve"> é difícil</w:t>
      </w:r>
      <w:r w:rsidR="00AE2AAD">
        <w:rPr>
          <w:szCs w:val="24"/>
        </w:rPr>
        <w:t xml:space="preserve">, pois </w:t>
      </w:r>
      <w:r w:rsidR="0095424A">
        <w:rPr>
          <w:szCs w:val="24"/>
        </w:rPr>
        <w:t>o</w:t>
      </w:r>
      <w:r w:rsidR="00AE2AAD">
        <w:rPr>
          <w:szCs w:val="24"/>
        </w:rPr>
        <w:t xml:space="preserve"> </w:t>
      </w:r>
      <w:r w:rsidR="0095424A">
        <w:rPr>
          <w:szCs w:val="24"/>
        </w:rPr>
        <w:t xml:space="preserve">agente que originou o fogo </w:t>
      </w:r>
      <w:r w:rsidR="00AE2AAD">
        <w:rPr>
          <w:szCs w:val="24"/>
        </w:rPr>
        <w:t>é implícit</w:t>
      </w:r>
      <w:r w:rsidR="0095424A">
        <w:rPr>
          <w:szCs w:val="24"/>
        </w:rPr>
        <w:t>o</w:t>
      </w:r>
      <w:r w:rsidR="00AE2AAD">
        <w:rPr>
          <w:szCs w:val="24"/>
        </w:rPr>
        <w:t xml:space="preserve"> e variável</w:t>
      </w:r>
      <w:r w:rsidR="0095424A">
        <w:rPr>
          <w:szCs w:val="24"/>
        </w:rPr>
        <w:t>.</w:t>
      </w:r>
    </w:p>
    <w:p w14:paraId="01641E16" w14:textId="03950496" w:rsidR="00305389" w:rsidRDefault="0095424A" w:rsidP="0095424A">
      <w:pPr>
        <w:rPr>
          <w:szCs w:val="24"/>
        </w:rPr>
      </w:pPr>
      <w:r>
        <w:rPr>
          <w:szCs w:val="24"/>
        </w:rPr>
        <w:t xml:space="preserve">Considerando o contexto atual, tomou-se a iniciativa de desenvolver um sistema de monitoramento e prevenção de </w:t>
      </w:r>
      <w:r w:rsidR="00DA538B">
        <w:rPr>
          <w:szCs w:val="24"/>
        </w:rPr>
        <w:t xml:space="preserve">incêndios e queimadas, que auxilia na antecipação dos eventos, para que haja um combate eficaz e os possíveis danos possam ser minimizados ou evitados. </w:t>
      </w:r>
      <w:r>
        <w:rPr>
          <w:szCs w:val="24"/>
        </w:rPr>
        <w:t xml:space="preserve"> </w:t>
      </w:r>
      <w:r w:rsidR="00AE2AAD">
        <w:rPr>
          <w:szCs w:val="24"/>
        </w:rPr>
        <w:t xml:space="preserve"> </w:t>
      </w:r>
    </w:p>
    <w:p w14:paraId="7A7CE242" w14:textId="77777777" w:rsidR="00274DC7" w:rsidRDefault="00274DC7" w:rsidP="00561C1D">
      <w:pPr>
        <w:rPr>
          <w:szCs w:val="24"/>
        </w:rPr>
      </w:pPr>
    </w:p>
    <w:p w14:paraId="355309B4" w14:textId="5970BBB5" w:rsidR="00305389" w:rsidRPr="005C3F48" w:rsidRDefault="00305389" w:rsidP="00305389">
      <w:pPr>
        <w:ind w:firstLine="0"/>
        <w:rPr>
          <w:szCs w:val="24"/>
        </w:rPr>
      </w:pPr>
      <w:r w:rsidRPr="00305389">
        <w:rPr>
          <w:b/>
          <w:bCs/>
          <w:szCs w:val="24"/>
        </w:rPr>
        <w:t>Palavras-chaves:</w:t>
      </w:r>
      <w:r w:rsidR="00F823C5">
        <w:rPr>
          <w:b/>
          <w:bCs/>
          <w:szCs w:val="24"/>
        </w:rPr>
        <w:t xml:space="preserve"> </w:t>
      </w:r>
      <w:r w:rsidR="00F94F58">
        <w:rPr>
          <w:szCs w:val="24"/>
        </w:rPr>
        <w:t xml:space="preserve"> Monitoramento,</w:t>
      </w:r>
      <w:r w:rsidR="004B101C">
        <w:rPr>
          <w:szCs w:val="24"/>
        </w:rPr>
        <w:t xml:space="preserve"> </w:t>
      </w:r>
      <w:r w:rsidR="00F94F58">
        <w:rPr>
          <w:szCs w:val="24"/>
        </w:rPr>
        <w:t>Prevenção, Incêndio, Queimada, Combate.</w:t>
      </w:r>
    </w:p>
    <w:p w14:paraId="44310E6B" w14:textId="3974EA76" w:rsidR="00A85D0D" w:rsidRPr="005C3F48" w:rsidRDefault="00A85D0D" w:rsidP="00604518">
      <w:pPr>
        <w:jc w:val="center"/>
        <w:rPr>
          <w:b/>
          <w:bCs/>
          <w:sz w:val="28"/>
          <w:szCs w:val="24"/>
        </w:rPr>
      </w:pPr>
    </w:p>
    <w:p w14:paraId="798BB453" w14:textId="2668A9AC" w:rsidR="00F9721B" w:rsidRPr="00C617EC" w:rsidRDefault="00A85D0D" w:rsidP="00C617EC">
      <w:pPr>
        <w:jc w:val="left"/>
        <w:rPr>
          <w:b/>
          <w:bCs/>
          <w:sz w:val="28"/>
          <w:szCs w:val="24"/>
        </w:rPr>
      </w:pPr>
      <w:r w:rsidRPr="005C3F48">
        <w:rPr>
          <w:b/>
          <w:bCs/>
          <w:sz w:val="28"/>
          <w:szCs w:val="24"/>
        </w:rPr>
        <w:br w:type="page"/>
      </w:r>
    </w:p>
    <w:p w14:paraId="3A77BA76" w14:textId="5F88654B" w:rsidR="00F9721B" w:rsidRPr="002739A2" w:rsidRDefault="00F9721B" w:rsidP="00F9721B">
      <w:pPr>
        <w:pStyle w:val="titulo"/>
      </w:pPr>
    </w:p>
    <w:p w14:paraId="589C492D" w14:textId="1B36F52E" w:rsidR="00BB764F" w:rsidRPr="005C3F48" w:rsidRDefault="00BB764F" w:rsidP="00BB764F"/>
    <w:sectPr w:rsidR="00BB764F" w:rsidRPr="005C3F48" w:rsidSect="00604518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72A85" w14:textId="77777777" w:rsidR="00007000" w:rsidRDefault="00007000" w:rsidP="00A14136">
      <w:pPr>
        <w:spacing w:line="240" w:lineRule="auto"/>
      </w:pPr>
      <w:r>
        <w:separator/>
      </w:r>
    </w:p>
  </w:endnote>
  <w:endnote w:type="continuationSeparator" w:id="0">
    <w:p w14:paraId="19A99DD4" w14:textId="77777777" w:rsidR="00007000" w:rsidRDefault="00007000" w:rsidP="00A14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066D2" w14:textId="77777777" w:rsidR="00007000" w:rsidRDefault="00007000" w:rsidP="00A14136">
      <w:pPr>
        <w:spacing w:line="240" w:lineRule="auto"/>
      </w:pPr>
      <w:r>
        <w:separator/>
      </w:r>
    </w:p>
  </w:footnote>
  <w:footnote w:type="continuationSeparator" w:id="0">
    <w:p w14:paraId="5D9811A1" w14:textId="77777777" w:rsidR="00007000" w:rsidRDefault="00007000" w:rsidP="00A14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A976F" w14:textId="77777777" w:rsidR="006469C2" w:rsidRPr="00F003FF" w:rsidRDefault="006469C2" w:rsidP="00F003FF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C81F" w14:textId="77777777" w:rsidR="00604518" w:rsidRPr="00F003FF" w:rsidRDefault="00604518" w:rsidP="00F003FF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F1A59"/>
    <w:multiLevelType w:val="hybridMultilevel"/>
    <w:tmpl w:val="184ED6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FA1FAB"/>
    <w:multiLevelType w:val="hybridMultilevel"/>
    <w:tmpl w:val="3C8892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590B54"/>
    <w:multiLevelType w:val="hybridMultilevel"/>
    <w:tmpl w:val="797611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84"/>
    <w:rsid w:val="00007000"/>
    <w:rsid w:val="00040742"/>
    <w:rsid w:val="00057D1A"/>
    <w:rsid w:val="00076E94"/>
    <w:rsid w:val="000A1607"/>
    <w:rsid w:val="000F2434"/>
    <w:rsid w:val="00100F24"/>
    <w:rsid w:val="00196784"/>
    <w:rsid w:val="001A5879"/>
    <w:rsid w:val="001B3D6D"/>
    <w:rsid w:val="001D4F29"/>
    <w:rsid w:val="00211C59"/>
    <w:rsid w:val="002739A2"/>
    <w:rsid w:val="00274DC7"/>
    <w:rsid w:val="002800DA"/>
    <w:rsid w:val="002A4D5E"/>
    <w:rsid w:val="002B49F4"/>
    <w:rsid w:val="002E5647"/>
    <w:rsid w:val="00305389"/>
    <w:rsid w:val="00342BE8"/>
    <w:rsid w:val="003B5A1B"/>
    <w:rsid w:val="0044185F"/>
    <w:rsid w:val="00475F56"/>
    <w:rsid w:val="004A67AB"/>
    <w:rsid w:val="004B101C"/>
    <w:rsid w:val="004D55CA"/>
    <w:rsid w:val="00523425"/>
    <w:rsid w:val="00561C1D"/>
    <w:rsid w:val="00570E12"/>
    <w:rsid w:val="005A3CFD"/>
    <w:rsid w:val="005A77B2"/>
    <w:rsid w:val="005C3F48"/>
    <w:rsid w:val="005D32F0"/>
    <w:rsid w:val="00604518"/>
    <w:rsid w:val="006469C2"/>
    <w:rsid w:val="006B555A"/>
    <w:rsid w:val="006D15F5"/>
    <w:rsid w:val="00714562"/>
    <w:rsid w:val="007169D1"/>
    <w:rsid w:val="0076261D"/>
    <w:rsid w:val="007A54AE"/>
    <w:rsid w:val="00807B00"/>
    <w:rsid w:val="00837128"/>
    <w:rsid w:val="00846F43"/>
    <w:rsid w:val="00860078"/>
    <w:rsid w:val="008C1C4F"/>
    <w:rsid w:val="008E2C6C"/>
    <w:rsid w:val="0095424A"/>
    <w:rsid w:val="00964500"/>
    <w:rsid w:val="009E5462"/>
    <w:rsid w:val="00A14136"/>
    <w:rsid w:val="00A51553"/>
    <w:rsid w:val="00A82AEC"/>
    <w:rsid w:val="00A85D0D"/>
    <w:rsid w:val="00AE2AAD"/>
    <w:rsid w:val="00AF4C5E"/>
    <w:rsid w:val="00B14DEF"/>
    <w:rsid w:val="00BB4C36"/>
    <w:rsid w:val="00BB764F"/>
    <w:rsid w:val="00BC6CC5"/>
    <w:rsid w:val="00BD40A5"/>
    <w:rsid w:val="00BD5722"/>
    <w:rsid w:val="00BD75DD"/>
    <w:rsid w:val="00C617EC"/>
    <w:rsid w:val="00CE6A34"/>
    <w:rsid w:val="00D371F6"/>
    <w:rsid w:val="00D46E4E"/>
    <w:rsid w:val="00D5047D"/>
    <w:rsid w:val="00D50BC9"/>
    <w:rsid w:val="00D74E1C"/>
    <w:rsid w:val="00D80853"/>
    <w:rsid w:val="00DA538B"/>
    <w:rsid w:val="00DE74BB"/>
    <w:rsid w:val="00E059C4"/>
    <w:rsid w:val="00E2426F"/>
    <w:rsid w:val="00EB4330"/>
    <w:rsid w:val="00ED2F6E"/>
    <w:rsid w:val="00F003FF"/>
    <w:rsid w:val="00F36504"/>
    <w:rsid w:val="00F4544B"/>
    <w:rsid w:val="00F70C77"/>
    <w:rsid w:val="00F77DEE"/>
    <w:rsid w:val="00F823C5"/>
    <w:rsid w:val="00F94F58"/>
    <w:rsid w:val="00F9721B"/>
    <w:rsid w:val="00F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4CA55"/>
  <w15:chartTrackingRefBased/>
  <w15:docId w15:val="{A319A640-612A-46EE-9035-99130C1D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6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3712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46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12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SemEspaamento">
    <w:name w:val="No Spacing"/>
    <w:uiPriority w:val="1"/>
    <w:qFormat/>
    <w:rsid w:val="009E5462"/>
    <w:pPr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E546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customStyle="1" w:styleId="Ttuloprincipal">
    <w:name w:val="Título principal"/>
    <w:basedOn w:val="Normal"/>
    <w:link w:val="TtuloprincipalChar"/>
    <w:qFormat/>
    <w:rsid w:val="00196784"/>
    <w:rPr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A14136"/>
    <w:pPr>
      <w:tabs>
        <w:tab w:val="center" w:pos="4252"/>
        <w:tab w:val="right" w:pos="8504"/>
      </w:tabs>
      <w:spacing w:line="240" w:lineRule="auto"/>
    </w:pPr>
  </w:style>
  <w:style w:type="character" w:customStyle="1" w:styleId="TtuloprincipalChar">
    <w:name w:val="Título principal Char"/>
    <w:basedOn w:val="Fontepargpadro"/>
    <w:link w:val="Ttuloprincipal"/>
    <w:rsid w:val="00196784"/>
    <w:rPr>
      <w:rFonts w:ascii="Arial" w:hAnsi="Arial"/>
      <w:b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A1413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1413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136"/>
    <w:rPr>
      <w:rFonts w:ascii="Arial" w:hAnsi="Arial"/>
      <w:sz w:val="24"/>
    </w:rPr>
  </w:style>
  <w:style w:type="paragraph" w:customStyle="1" w:styleId="titulo">
    <w:name w:val="titulo"/>
    <w:basedOn w:val="Normal"/>
    <w:link w:val="tituloChar"/>
    <w:qFormat/>
    <w:rsid w:val="00F4544B"/>
    <w:pPr>
      <w:jc w:val="center"/>
    </w:pPr>
    <w:rPr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uloChar">
    <w:name w:val="titulo Char"/>
    <w:basedOn w:val="Fontepargpadro"/>
    <w:link w:val="titulo"/>
    <w:rsid w:val="00F4544B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007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078"/>
    <w:pPr>
      <w:spacing w:after="100"/>
    </w:pPr>
  </w:style>
  <w:style w:type="character" w:styleId="Hyperlink">
    <w:name w:val="Hyperlink"/>
    <w:basedOn w:val="Fontepargpadro"/>
    <w:uiPriority w:val="99"/>
    <w:unhideWhenUsed/>
    <w:rsid w:val="0086007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9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50EDA-2986-4588-B481-6796DA19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COSTA NUNES</dc:creator>
  <cp:keywords/>
  <dc:description/>
  <cp:lastModifiedBy>GUSTAVO MANOCCHIO .</cp:lastModifiedBy>
  <cp:revision>66</cp:revision>
  <dcterms:created xsi:type="dcterms:W3CDTF">2019-10-22T18:23:00Z</dcterms:created>
  <dcterms:modified xsi:type="dcterms:W3CDTF">2021-03-11T20:03:00Z</dcterms:modified>
</cp:coreProperties>
</file>