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1AD77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МИНИСТЕРСТВО ПРОСВЯЩЕНИЯ РОССИЙСКОЙ ФЕДЕРАЦИИ</w:t>
      </w:r>
    </w:p>
    <w:p w14:paraId="5788A2BE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2FD83E2C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5D5EE16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4B1B7C23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787622C1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20305C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EC2924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31D3F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5EB8D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1A6F31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88504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3B89B" w14:textId="586F4DA9" w:rsidR="004E0DC5" w:rsidRPr="00E72BBC" w:rsidRDefault="004E0DC5" w:rsidP="004E0D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4367450"/>
      <w:r w:rsidRPr="00E72BBC">
        <w:rPr>
          <w:rFonts w:ascii="Times New Roman" w:hAnsi="Times New Roman" w:cs="Times New Roman"/>
          <w:b/>
          <w:bCs/>
          <w:sz w:val="28"/>
          <w:szCs w:val="28"/>
        </w:rPr>
        <w:t xml:space="preserve">Развитие </w:t>
      </w:r>
      <w:r>
        <w:rPr>
          <w:rFonts w:ascii="Times New Roman" w:hAnsi="Times New Roman" w:cs="Times New Roman"/>
          <w:b/>
          <w:bCs/>
          <w:sz w:val="28"/>
          <w:szCs w:val="28"/>
        </w:rPr>
        <w:t>выносливости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 xml:space="preserve"> у детей школьного возраста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311E4F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E72BBC">
        <w:rPr>
          <w:rFonts w:ascii="Times New Roman" w:hAnsi="Times New Roman" w:cs="Times New Roman"/>
          <w:b/>
          <w:bCs/>
          <w:sz w:val="28"/>
          <w:szCs w:val="28"/>
        </w:rPr>
        <w:t xml:space="preserve"> лет</w:t>
      </w:r>
    </w:p>
    <w:bookmarkEnd w:id="0"/>
    <w:p w14:paraId="774DD717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004183D2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AC982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C15F3C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F7550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F442D9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54EEE" w14:textId="77777777" w:rsidR="004E0DC5" w:rsidRPr="00E72BBC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1E0F8" w14:textId="77777777" w:rsidR="004E0DC5" w:rsidRPr="00E72BBC" w:rsidRDefault="004E0DC5" w:rsidP="004E0DC5">
      <w:pPr>
        <w:rPr>
          <w:rFonts w:ascii="Times New Roman" w:hAnsi="Times New Roman" w:cs="Times New Roman"/>
          <w:sz w:val="28"/>
          <w:szCs w:val="28"/>
        </w:rPr>
      </w:pPr>
    </w:p>
    <w:p w14:paraId="1E406223" w14:textId="77777777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Исполнитель:</w:t>
      </w:r>
    </w:p>
    <w:p w14:paraId="27019C9A" w14:textId="77777777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152-с группы</w:t>
      </w:r>
    </w:p>
    <w:p w14:paraId="60BCF4CF" w14:textId="05BFEF64" w:rsidR="004E0DC5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Колдырев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3FE9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услан</w:t>
      </w:r>
      <w:r w:rsidR="00E53F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FE9">
        <w:rPr>
          <w:rFonts w:ascii="Times New Roman" w:hAnsi="Times New Roman" w:cs="Times New Roman"/>
          <w:sz w:val="28"/>
          <w:szCs w:val="28"/>
        </w:rPr>
        <w:t>Мурзатович</w:t>
      </w:r>
      <w:proofErr w:type="spellEnd"/>
    </w:p>
    <w:p w14:paraId="7E576266" w14:textId="0CBD99AB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7966DCF6" w14:textId="77777777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72BBC">
        <w:rPr>
          <w:rFonts w:ascii="Times New Roman" w:hAnsi="Times New Roman" w:cs="Times New Roman"/>
          <w:sz w:val="28"/>
          <w:szCs w:val="28"/>
        </w:rPr>
        <w:t>Жавкин</w:t>
      </w:r>
      <w:proofErr w:type="spellEnd"/>
      <w:r w:rsidRPr="00E72BBC">
        <w:rPr>
          <w:rFonts w:ascii="Times New Roman" w:hAnsi="Times New Roman" w:cs="Times New Roman"/>
          <w:sz w:val="28"/>
          <w:szCs w:val="28"/>
        </w:rPr>
        <w:t xml:space="preserve"> Эдуард </w:t>
      </w:r>
      <w:proofErr w:type="spellStart"/>
      <w:r w:rsidRPr="00E72BBC">
        <w:rPr>
          <w:rFonts w:ascii="Times New Roman" w:hAnsi="Times New Roman" w:cs="Times New Roman"/>
          <w:sz w:val="28"/>
          <w:szCs w:val="28"/>
        </w:rPr>
        <w:t>Батыргалеевич</w:t>
      </w:r>
      <w:proofErr w:type="spellEnd"/>
    </w:p>
    <w:p w14:paraId="7A37B795" w14:textId="77777777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8AD6D3" w14:textId="77777777" w:rsidR="004E0DC5" w:rsidRPr="00E72BBC" w:rsidRDefault="004E0DC5" w:rsidP="004E0DC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26F0D75" w14:textId="04544AA2" w:rsidR="004E0DC5" w:rsidRDefault="004E0DC5" w:rsidP="004E0DC5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6682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1348A" w14:textId="271C1CB7" w:rsidR="004E0DC5" w:rsidRPr="00DC7714" w:rsidRDefault="004E0DC5" w:rsidP="00DC7714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C7714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806689B" w14:textId="54CF260B" w:rsidR="00A056E2" w:rsidRDefault="004E0DC5" w:rsidP="00A056E2">
          <w:pPr>
            <w:pStyle w:val="11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445523" w:history="1">
            <w:r w:rsidR="00A056E2" w:rsidRPr="004D4839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A056E2">
              <w:rPr>
                <w:noProof/>
                <w:webHidden/>
              </w:rPr>
              <w:tab/>
            </w:r>
            <w:r w:rsidR="00A056E2">
              <w:rPr>
                <w:noProof/>
                <w:webHidden/>
              </w:rPr>
              <w:fldChar w:fldCharType="begin"/>
            </w:r>
            <w:r w:rsidR="00A056E2">
              <w:rPr>
                <w:noProof/>
                <w:webHidden/>
              </w:rPr>
              <w:instrText xml:space="preserve"> PAGEREF _Toc166445523 \h </w:instrText>
            </w:r>
            <w:r w:rsidR="00A056E2">
              <w:rPr>
                <w:noProof/>
                <w:webHidden/>
              </w:rPr>
            </w:r>
            <w:r w:rsidR="00A056E2">
              <w:rPr>
                <w:noProof/>
                <w:webHidden/>
              </w:rPr>
              <w:fldChar w:fldCharType="separate"/>
            </w:r>
            <w:r w:rsidR="00A056E2">
              <w:rPr>
                <w:noProof/>
                <w:webHidden/>
              </w:rPr>
              <w:t>3</w:t>
            </w:r>
            <w:r w:rsidR="00A056E2">
              <w:rPr>
                <w:noProof/>
                <w:webHidden/>
              </w:rPr>
              <w:fldChar w:fldCharType="end"/>
            </w:r>
          </w:hyperlink>
        </w:p>
        <w:p w14:paraId="58E7E06B" w14:textId="3A029089" w:rsidR="00A056E2" w:rsidRDefault="00A056E2" w:rsidP="00A056E2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66445524" w:history="1">
            <w:r w:rsidRPr="004D4839">
              <w:rPr>
                <w:rStyle w:val="a5"/>
                <w:rFonts w:ascii="Times New Roman" w:hAnsi="Times New Roman" w:cs="Times New Roman"/>
                <w:noProof/>
              </w:rPr>
              <w:t>1. ТЕОРЕТИЧЕСКИЕ ОСНОВЫ РАЗВИТИЯ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9481B" w14:textId="5C4CAC54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25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 Что из себя представляет ’выносливость’?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0087A" w14:textId="1E2AB223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26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1.2 Виды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13E7" w14:textId="7C4BD54B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27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1.3 Особенности развития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47C2" w14:textId="1760C3CD" w:rsidR="00A056E2" w:rsidRDefault="00A056E2" w:rsidP="00A056E2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66445528" w:history="1">
            <w:r w:rsidRPr="004D4839">
              <w:rPr>
                <w:rStyle w:val="a5"/>
                <w:rFonts w:ascii="Times New Roman" w:hAnsi="Times New Roman" w:cs="Times New Roman"/>
                <w:noProof/>
              </w:rPr>
              <w:t>2. ОСНОВЫ И МЕТОДИКА РАЗВИТИЯ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91DA" w14:textId="7C4E45D2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29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 Средства и методы направленного развития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30C3" w14:textId="0A4AEF48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30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2.2 Методика развития выносливости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7725" w14:textId="7E2EC0A8" w:rsidR="00A056E2" w:rsidRDefault="00A056E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6445531" w:history="1">
            <w:r w:rsidRPr="004D4839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2.3 Методы, направленный на развитие выносливости детей дошкольного возраста 11-12 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72CD" w14:textId="5F225B86" w:rsidR="00A056E2" w:rsidRDefault="00A056E2" w:rsidP="00A056E2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66445532" w:history="1">
            <w:r w:rsidRPr="004D4839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EA54" w14:textId="4B997C11" w:rsidR="00A056E2" w:rsidRDefault="00A056E2" w:rsidP="00A056E2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166445533" w:history="1">
            <w:r w:rsidRPr="004D4839">
              <w:rPr>
                <w:rStyle w:val="a5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_Toc166445533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727E" w14:textId="04B379C7" w:rsidR="004E0DC5" w:rsidRDefault="004E0DC5">
          <w:r>
            <w:rPr>
              <w:b/>
              <w:bCs/>
            </w:rPr>
            <w:fldChar w:fldCharType="end"/>
          </w:r>
        </w:p>
      </w:sdtContent>
    </w:sdt>
    <w:p w14:paraId="6B29E7BD" w14:textId="77777777" w:rsidR="004E0DC5" w:rsidRDefault="004E0DC5">
      <w:pPr>
        <w:rPr>
          <w:rFonts w:ascii="Times New Roman" w:hAnsi="Times New Roman" w:cs="Times New Roman"/>
          <w:sz w:val="28"/>
          <w:szCs w:val="28"/>
        </w:rPr>
      </w:pPr>
    </w:p>
    <w:p w14:paraId="566B52C7" w14:textId="1382AF65" w:rsidR="004E0DC5" w:rsidRDefault="004E0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8F7708" w14:textId="30D9C6E1" w:rsidR="00471652" w:rsidRPr="00472CC1" w:rsidRDefault="004E0DC5" w:rsidP="00472CC1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66445523"/>
      <w:r w:rsidRPr="00472CC1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5C47966C" w14:textId="4DDE7E3E" w:rsidR="00472CC1" w:rsidRDefault="004E0DC5" w:rsidP="00472C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i/>
          <w:iCs/>
          <w:sz w:val="28"/>
          <w:szCs w:val="28"/>
        </w:rPr>
        <w:t>Актуальность темы</w:t>
      </w:r>
      <w:r w:rsidR="00ED2678" w:rsidRPr="00472CC1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ED2678" w:rsidRPr="00472CC1">
        <w:rPr>
          <w:rFonts w:ascii="Times New Roman" w:hAnsi="Times New Roman" w:cs="Times New Roman"/>
          <w:sz w:val="28"/>
          <w:szCs w:val="28"/>
        </w:rPr>
        <w:t xml:space="preserve">Одним из важнейших показателей хорошего здоровья человека является его выносливость. По своей физиологической сущности </w:t>
      </w:r>
      <w:r w:rsidR="00ED2678" w:rsidRPr="00A63F6A">
        <w:rPr>
          <w:rFonts w:ascii="Times New Roman" w:hAnsi="Times New Roman" w:cs="Times New Roman"/>
          <w:b/>
          <w:bCs/>
          <w:sz w:val="28"/>
          <w:szCs w:val="28"/>
        </w:rPr>
        <w:t>выносливость</w:t>
      </w:r>
      <w:r w:rsidR="00ED2678" w:rsidRPr="00472CC1">
        <w:rPr>
          <w:rFonts w:ascii="Times New Roman" w:hAnsi="Times New Roman" w:cs="Times New Roman"/>
          <w:sz w:val="28"/>
          <w:szCs w:val="28"/>
        </w:rPr>
        <w:t xml:space="preserve"> — способность организма противостоять утомлению в какой-либо деятельности. Качественно выносливость характеризуется предельным временем выполнения работы заданной мощности. Важными физиологическими критериями выносливости являются устойчивость к изменениям внутренней среды организма и темпы процессов восстановления после утомления</w:t>
      </w:r>
      <w:r w:rsidR="00127525" w:rsidRPr="00127525">
        <w:rPr>
          <w:rFonts w:ascii="Times New Roman" w:hAnsi="Times New Roman" w:cs="Times New Roman"/>
          <w:sz w:val="28"/>
          <w:szCs w:val="28"/>
        </w:rPr>
        <w:t xml:space="preserve"> </w:t>
      </w:r>
      <w:r w:rsidR="00694B97" w:rsidRPr="00694B97">
        <w:rPr>
          <w:rFonts w:ascii="Times New Roman" w:hAnsi="Times New Roman" w:cs="Times New Roman"/>
          <w:sz w:val="28"/>
          <w:szCs w:val="28"/>
        </w:rPr>
        <w:t>[1]</w:t>
      </w:r>
      <w:r w:rsidR="00ED2678" w:rsidRPr="00472CC1">
        <w:rPr>
          <w:rFonts w:ascii="Times New Roman" w:hAnsi="Times New Roman" w:cs="Times New Roman"/>
          <w:sz w:val="28"/>
          <w:szCs w:val="28"/>
        </w:rPr>
        <w:t>.</w:t>
      </w:r>
      <w:r w:rsidR="007C304E" w:rsidRPr="00472C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CD8CE" w14:textId="3C20B71C" w:rsidR="00472CC1" w:rsidRDefault="007C304E" w:rsidP="00472C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65634748"/>
      <w:r w:rsidRPr="00472CC1">
        <w:rPr>
          <w:rFonts w:ascii="Times New Roman" w:hAnsi="Times New Roman" w:cs="Times New Roman"/>
          <w:sz w:val="28"/>
          <w:szCs w:val="28"/>
        </w:rPr>
        <w:t xml:space="preserve">Проблема воспитания и повышения выносливости на занятиях физической культурой отмечена как самая важная в физической </w:t>
      </w:r>
      <w:r w:rsidR="006A6F83">
        <w:rPr>
          <w:rFonts w:ascii="Times New Roman" w:hAnsi="Times New Roman" w:cs="Times New Roman"/>
          <w:sz w:val="28"/>
          <w:szCs w:val="28"/>
        </w:rPr>
        <w:t>подготовке</w:t>
      </w:r>
      <w:r w:rsidRPr="00472CC1">
        <w:rPr>
          <w:rFonts w:ascii="Times New Roman" w:hAnsi="Times New Roman" w:cs="Times New Roman"/>
          <w:sz w:val="28"/>
          <w:szCs w:val="28"/>
        </w:rPr>
        <w:t xml:space="preserve"> подрастающего поколения. </w:t>
      </w:r>
    </w:p>
    <w:bookmarkEnd w:id="2"/>
    <w:p w14:paraId="400BEA75" w14:textId="41628533" w:rsidR="004E0DC5" w:rsidRPr="00472CC1" w:rsidRDefault="007C304E" w:rsidP="00472C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>На наш взгляд, выходом из создавшегося положения может стать развитие способностей противостоять физическому утомлению обучающихся. Выносливость создает уверенность и позволяет справляться с работой, требующей значительных физических нагрузок. Повышение общей выносливости должно быть самой важной частью физической подготовки в школе.</w:t>
      </w:r>
    </w:p>
    <w:p w14:paraId="09E7A43C" w14:textId="34093900" w:rsidR="004E0DC5" w:rsidRPr="00472CC1" w:rsidRDefault="004E0DC5" w:rsidP="00472C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i/>
          <w:iCs/>
          <w:sz w:val="28"/>
          <w:szCs w:val="28"/>
        </w:rPr>
        <w:t>Тема нашего исследования</w:t>
      </w:r>
      <w:r w:rsidRPr="00472CC1">
        <w:rPr>
          <w:rFonts w:ascii="Times New Roman" w:hAnsi="Times New Roman" w:cs="Times New Roman"/>
          <w:sz w:val="28"/>
          <w:szCs w:val="28"/>
        </w:rPr>
        <w:t xml:space="preserve"> </w:t>
      </w:r>
      <w:r w:rsidR="00E53FE9" w:rsidRPr="00472CC1">
        <w:rPr>
          <w:rFonts w:ascii="Times New Roman" w:hAnsi="Times New Roman" w:cs="Times New Roman"/>
          <w:sz w:val="28"/>
          <w:szCs w:val="28"/>
        </w:rPr>
        <w:t>– “Развитие выносливости у детей школьного возраста 11-1</w:t>
      </w:r>
      <w:r w:rsidR="00311E4F">
        <w:rPr>
          <w:rFonts w:ascii="Times New Roman" w:hAnsi="Times New Roman" w:cs="Times New Roman"/>
          <w:sz w:val="28"/>
          <w:szCs w:val="28"/>
        </w:rPr>
        <w:t>2</w:t>
      </w:r>
      <w:r w:rsidR="00E53FE9" w:rsidRPr="00472CC1">
        <w:rPr>
          <w:rFonts w:ascii="Times New Roman" w:hAnsi="Times New Roman" w:cs="Times New Roman"/>
          <w:sz w:val="28"/>
          <w:szCs w:val="28"/>
        </w:rPr>
        <w:t xml:space="preserve"> лет”.</w:t>
      </w:r>
    </w:p>
    <w:p w14:paraId="13499BB8" w14:textId="06A033F5" w:rsidR="004E0DC5" w:rsidRPr="00472CC1" w:rsidRDefault="004E0DC5" w:rsidP="00472CC1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472CC1">
        <w:rPr>
          <w:rFonts w:ascii="Times New Roman" w:hAnsi="Times New Roman" w:cs="Times New Roman"/>
          <w:bCs/>
          <w:i/>
          <w:iCs/>
          <w:sz w:val="28"/>
          <w:szCs w:val="28"/>
        </w:rPr>
        <w:t>Цель исследования</w:t>
      </w:r>
      <w:r w:rsidR="00E53FE9" w:rsidRPr="00472CC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- </w:t>
      </w:r>
      <w:r w:rsidR="00E53FE9"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заключается </w:t>
      </w:r>
      <w:bookmarkStart w:id="3" w:name="_Hlk165634802"/>
      <w:r w:rsidR="00E53FE9"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изучении и разработк</w:t>
      </w:r>
      <w:r w:rsidR="007C304E"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E53FE9"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методики развития выносливости у школьников возраста 11-1</w:t>
      </w:r>
      <w:r w:rsidR="00311E4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="00E53FE9" w:rsidRPr="00472CC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лет.</w:t>
      </w:r>
    </w:p>
    <w:p w14:paraId="21BFFA9D" w14:textId="77777777" w:rsidR="004E0DC5" w:rsidRPr="00472CC1" w:rsidRDefault="004E0DC5" w:rsidP="00472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165634835"/>
      <w:bookmarkEnd w:id="3"/>
      <w:r w:rsidRPr="00472CC1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472CC1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472CC1">
        <w:rPr>
          <w:rFonts w:ascii="Times New Roman" w:hAnsi="Times New Roman" w:cs="Times New Roman"/>
          <w:sz w:val="28"/>
          <w:szCs w:val="28"/>
        </w:rPr>
        <w:t>:</w:t>
      </w:r>
    </w:p>
    <w:p w14:paraId="50E2CA7D" w14:textId="112A3482" w:rsidR="00ED2678" w:rsidRPr="00472CC1" w:rsidRDefault="00ED2678" w:rsidP="00472CC1">
      <w:pPr>
        <w:pStyle w:val="a4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>Изучить научно-методическую литературу по исследуемой теме проекта</w:t>
      </w:r>
    </w:p>
    <w:p w14:paraId="277F0D21" w14:textId="56C81E2B" w:rsidR="00ED2678" w:rsidRPr="00472CC1" w:rsidRDefault="00ED2678" w:rsidP="00472CC1">
      <w:pPr>
        <w:pStyle w:val="a4"/>
        <w:numPr>
          <w:ilvl w:val="0"/>
          <w:numId w:val="2"/>
        </w:num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t>Проанализировать особенности развития выносливости у детей школьного возраста 11-1</w:t>
      </w:r>
      <w:r w:rsidR="00311E4F">
        <w:rPr>
          <w:rFonts w:ascii="Times New Roman" w:hAnsi="Times New Roman" w:cs="Times New Roman"/>
          <w:sz w:val="28"/>
          <w:szCs w:val="28"/>
        </w:rPr>
        <w:t>2</w:t>
      </w:r>
      <w:r w:rsidRPr="00472CC1">
        <w:rPr>
          <w:rFonts w:ascii="Times New Roman" w:hAnsi="Times New Roman" w:cs="Times New Roman"/>
          <w:sz w:val="28"/>
          <w:szCs w:val="28"/>
        </w:rPr>
        <w:t xml:space="preserve"> лет.</w:t>
      </w:r>
    </w:p>
    <w:p w14:paraId="0E3972C5" w14:textId="114350A5" w:rsidR="00ED2678" w:rsidRPr="00472CC1" w:rsidRDefault="00ED2678" w:rsidP="00472CC1">
      <w:pPr>
        <w:pStyle w:val="a4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sz w:val="28"/>
          <w:szCs w:val="28"/>
        </w:rPr>
        <w:lastRenderedPageBreak/>
        <w:t>Разработать комплекс упражнений для развития выносливости детей 11-1</w:t>
      </w:r>
      <w:r w:rsidR="00311E4F">
        <w:rPr>
          <w:rFonts w:ascii="Times New Roman" w:hAnsi="Times New Roman" w:cs="Times New Roman"/>
          <w:sz w:val="28"/>
          <w:szCs w:val="28"/>
        </w:rPr>
        <w:t>2</w:t>
      </w:r>
      <w:r w:rsidRPr="00472CC1">
        <w:rPr>
          <w:rFonts w:ascii="Times New Roman" w:hAnsi="Times New Roman" w:cs="Times New Roman"/>
          <w:sz w:val="28"/>
          <w:szCs w:val="28"/>
        </w:rPr>
        <w:t xml:space="preserve"> лет. </w:t>
      </w:r>
    </w:p>
    <w:bookmarkEnd w:id="4"/>
    <w:p w14:paraId="353ED1FD" w14:textId="344831FC" w:rsidR="00472CC1" w:rsidRDefault="004E0DC5" w:rsidP="00472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2CC1">
        <w:rPr>
          <w:rFonts w:ascii="Times New Roman" w:hAnsi="Times New Roman" w:cs="Times New Roman"/>
          <w:bCs/>
          <w:i/>
          <w:iCs/>
          <w:sz w:val="28"/>
          <w:szCs w:val="28"/>
        </w:rPr>
        <w:t>Методы</w:t>
      </w:r>
      <w:r w:rsidRPr="00472CC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472CC1">
        <w:rPr>
          <w:rFonts w:ascii="Times New Roman" w:hAnsi="Times New Roman" w:cs="Times New Roman"/>
          <w:sz w:val="28"/>
          <w:szCs w:val="28"/>
        </w:rPr>
        <w:t>Теоретический: анализ литературных источников и электронных ресурсов.</w:t>
      </w:r>
    </w:p>
    <w:p w14:paraId="7CD5E1E6" w14:textId="7F4947CD" w:rsidR="00425A6F" w:rsidRPr="00472CC1" w:rsidRDefault="00472CC1" w:rsidP="00472C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F789F9" w14:textId="269EC1C9" w:rsidR="004E0DC5" w:rsidRPr="00425A6F" w:rsidRDefault="00425A6F" w:rsidP="00C1116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66445524"/>
      <w:r w:rsidRPr="00425A6F">
        <w:rPr>
          <w:rFonts w:ascii="Times New Roman" w:hAnsi="Times New Roman" w:cs="Times New Roman"/>
          <w:color w:val="auto"/>
          <w:sz w:val="28"/>
          <w:szCs w:val="28"/>
        </w:rPr>
        <w:lastRenderedPageBreak/>
        <w:t>1. ТЕОРЕТИЧЕСКИЕ ОСНОВЫ РАЗВИТИЯ ВЫНОСЛИВОСТИ</w:t>
      </w:r>
      <w:bookmarkEnd w:id="5"/>
    </w:p>
    <w:p w14:paraId="5DDF6B92" w14:textId="7C32625B" w:rsidR="00425A6F" w:rsidRPr="007B42A8" w:rsidRDefault="00425A6F" w:rsidP="007B42A8">
      <w:pPr>
        <w:pStyle w:val="2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66445525"/>
      <w:r w:rsidRPr="007B42A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Что из себя представляет ’выносливость’?</w:t>
      </w:r>
      <w:bookmarkEnd w:id="6"/>
    </w:p>
    <w:p w14:paraId="3692957C" w14:textId="0D67ED4F" w:rsidR="00694B97" w:rsidRPr="007B42A8" w:rsidRDefault="00694B97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По своей физиологической сущности выносливость — это способность организма противостоять утомлению в процессе мышечной деятельности. Уровень развития общей выносливости играет важную роль в оптимизации жизнедеятельности организма и состоянии здоровья человека. </w:t>
      </w:r>
    </w:p>
    <w:p w14:paraId="2C0792A6" w14:textId="77777777" w:rsidR="00694B97" w:rsidRPr="007B42A8" w:rsidRDefault="00694B97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Основным компонентом являются возможности аэробной системы организма, что создает благоприятные условия для широкого переноса выносливости с одного вида двигательной деятельности на другой. Общая (аэробная) выносливость в средней степени обусловлена влиянием наследственных факторов (коэффициент наследственности от 0,4 до 0,8). </w:t>
      </w:r>
    </w:p>
    <w:p w14:paraId="06921C00" w14:textId="5B3F720F" w:rsidR="00694B97" w:rsidRPr="007B42A8" w:rsidRDefault="00694B97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Генетический фактор существенно воздействует и на развитие анаэробных возможностей организма. Высокие коэффициенты наследственности (0,62–0,75) обнаружены для статической выносливости. Для динамической силовой выносливости влияние наследственности и среды примерно одинаково.</w:t>
      </w:r>
    </w:p>
    <w:p w14:paraId="420AA419" w14:textId="77777777" w:rsidR="00694B97" w:rsidRPr="007B42A8" w:rsidRDefault="00694B97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Дети младшего школьного возраста отличаются незначительной выносливостью. Однако уже к 10-летнему возрасту у них повышается способность к малоинтенсивной работе (медленный бег) в течение сравнительно продолжительного времени. </w:t>
      </w:r>
    </w:p>
    <w:p w14:paraId="3AEAB028" w14:textId="120BEC97" w:rsidR="00425A6F" w:rsidRPr="005A2AFA" w:rsidRDefault="00694B97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65635012"/>
      <w:r w:rsidRPr="007B42A8">
        <w:rPr>
          <w:rFonts w:ascii="Times New Roman" w:hAnsi="Times New Roman" w:cs="Times New Roman"/>
          <w:sz w:val="28"/>
          <w:szCs w:val="28"/>
        </w:rPr>
        <w:t>Высокие темпы прироста общей выносливости наблюдаются у мальчиков в 11–12, 14–15 лет, у девочек — в 10–13 лет. Далее в течение двух лет (13–15) наблюдается низкий темп ее развития. Общая выносливость заметно увеличивается к 16–17 годам</w:t>
      </w:r>
      <w:r w:rsidRPr="005A2AFA">
        <w:rPr>
          <w:rFonts w:ascii="Times New Roman" w:hAnsi="Times New Roman" w:cs="Times New Roman"/>
          <w:sz w:val="28"/>
          <w:szCs w:val="28"/>
        </w:rPr>
        <w:t xml:space="preserve"> </w:t>
      </w:r>
      <w:bookmarkEnd w:id="7"/>
      <w:r w:rsidRPr="005A2AFA">
        <w:rPr>
          <w:rFonts w:ascii="Times New Roman" w:hAnsi="Times New Roman" w:cs="Times New Roman"/>
          <w:sz w:val="28"/>
          <w:szCs w:val="28"/>
        </w:rPr>
        <w:t>[2]</w:t>
      </w:r>
      <w:r w:rsidRPr="007B42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840A06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Установлено, что высокие достижения в циклических видах спорта, где требуется высокий уровень выносливости, достигают чаше всего лица с врожденным высоким уровнем «дыхательных» способностей мышц или с развившимися способностями в результате рациональных тренировок. </w:t>
      </w:r>
      <w:r w:rsidRPr="007B42A8">
        <w:rPr>
          <w:rFonts w:ascii="Times New Roman" w:hAnsi="Times New Roman" w:cs="Times New Roman"/>
          <w:sz w:val="28"/>
          <w:szCs w:val="28"/>
        </w:rPr>
        <w:lastRenderedPageBreak/>
        <w:t>Длительность поддержания работоспособности при выполнении физических упражнений обеспечивается рядом физиологических, биохимических и психологических процессов, одновременно протекающих в организме:</w:t>
      </w:r>
    </w:p>
    <w:p w14:paraId="0D8BCC23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«дыхательными» способностями мышц;</w:t>
      </w:r>
    </w:p>
    <w:p w14:paraId="29E97CB0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способностью нервных клеток длительно поддерживать определенное возбуждение;</w:t>
      </w:r>
    </w:p>
    <w:p w14:paraId="5AE07964" w14:textId="77777777" w:rsidR="00127525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высокой работоспособностью органов кровообращения и дыхания;</w:t>
      </w:r>
    </w:p>
    <w:p w14:paraId="74A9D2B3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высокой слаженностью физиологических функций;</w:t>
      </w:r>
    </w:p>
    <w:p w14:paraId="0625D5E1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экономичностью обменных процессов;</w:t>
      </w:r>
    </w:p>
    <w:p w14:paraId="0ABDD7AF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наличием больших энергетических ресурсов в организме;</w:t>
      </w:r>
    </w:p>
    <w:p w14:paraId="3F0CEDB0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– способностью бороться с субъективными ощущениями утомления при помощи волевых усилий;</w:t>
      </w:r>
    </w:p>
    <w:p w14:paraId="2A5B69D4" w14:textId="77777777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– высоким уровнем спортивно-технической подготовленности. </w:t>
      </w:r>
    </w:p>
    <w:p w14:paraId="054B6A1E" w14:textId="3EEAB996" w:rsidR="00127525" w:rsidRPr="005A2AFA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Главным средством воспитания общей выносливости принято считать длительный малоинтенсивный бег. Он создает благоприятные предпосылки для повышения функциональных «потолков» всех систем и органов, обеспечивает высокую слаженность в их работе. Медленный бег не требует сложной координации движений, специальной технической подготовки, прост и доступен для использования в любом возрасте и практически с любыми отклонениями в состоянии здоровьях [3].</w:t>
      </w:r>
    </w:p>
    <w:p w14:paraId="31F96D49" w14:textId="77777777" w:rsidR="00127525" w:rsidRPr="005A2AFA" w:rsidRDefault="00127525" w:rsidP="004E0DC5">
      <w:pPr>
        <w:rPr>
          <w:rFonts w:ascii="Times New Roman" w:hAnsi="Times New Roman" w:cs="Times New Roman"/>
          <w:sz w:val="28"/>
          <w:szCs w:val="28"/>
        </w:rPr>
      </w:pPr>
    </w:p>
    <w:p w14:paraId="72154230" w14:textId="34990FEB" w:rsidR="00425A6F" w:rsidRPr="007B42A8" w:rsidRDefault="00425A6F">
      <w:pPr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br w:type="page"/>
      </w:r>
    </w:p>
    <w:p w14:paraId="6A687FC3" w14:textId="45FA43C4" w:rsidR="00425A6F" w:rsidRPr="007B42A8" w:rsidRDefault="00425A6F" w:rsidP="007B42A8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66445526"/>
      <w:r w:rsidRPr="007B42A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 Виды выносливости</w:t>
      </w:r>
      <w:bookmarkEnd w:id="8"/>
    </w:p>
    <w:p w14:paraId="0EF8492E" w14:textId="28F33BF7" w:rsidR="007B42A8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165635367"/>
      <w:r w:rsidRPr="007B42A8">
        <w:rPr>
          <w:rFonts w:ascii="Times New Roman" w:hAnsi="Times New Roman" w:cs="Times New Roman"/>
          <w:sz w:val="28"/>
          <w:szCs w:val="28"/>
        </w:rPr>
        <w:t>Общая выносливость – это способность противостоять утомлению, связанному с работой основных функций организма – кровообращения, дыхания, вегетативных органов и систем, механизмов адаптационной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 xml:space="preserve">перестройки, вызванной нагрузкой. </w:t>
      </w:r>
      <w:bookmarkEnd w:id="9"/>
      <w:r w:rsidRPr="007B42A8">
        <w:rPr>
          <w:rFonts w:ascii="Times New Roman" w:hAnsi="Times New Roman" w:cs="Times New Roman"/>
          <w:sz w:val="28"/>
          <w:szCs w:val="28"/>
        </w:rPr>
        <w:t>Этот вид выносливости не обладает полной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универсальностью, так как, фактически, специализирован к длительной работе в условиях аэробного обмена и практически бесполезен, например, при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скоростной работе с максимальной мощностью. Однако в применении к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обучению двигательным действиям общая выносливость важна как показатель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работоспособности спортсмена, способного без значительного утомления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длительно работать над освоением упражнения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[4]</w:t>
      </w:r>
      <w:r w:rsidRPr="007B42A8">
        <w:rPr>
          <w:rFonts w:ascii="Times New Roman" w:hAnsi="Times New Roman" w:cs="Times New Roman"/>
          <w:sz w:val="28"/>
          <w:szCs w:val="28"/>
        </w:rPr>
        <w:t>.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4BA63B" w14:textId="748CFB8D" w:rsidR="007B42A8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Один из важных факторов, определяющих общую выносливость – способность организма вырабатывать энергию преимущественно за счет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а</w:t>
      </w:r>
      <w:r w:rsidRPr="007B42A8">
        <w:rPr>
          <w:rFonts w:ascii="Times New Roman" w:hAnsi="Times New Roman" w:cs="Times New Roman"/>
          <w:sz w:val="28"/>
          <w:szCs w:val="28"/>
        </w:rPr>
        <w:t>наэробных процессов и быстро восстанавливаться, ликвидируя кислородный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долг, возникающий в условиях напряженной и интенсивной двигательной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деятельности.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04A777" w14:textId="77777777" w:rsidR="007B42A8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Главными средствами повышения общей выносливости акробатов являются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упражнения различных структурных групп.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Для общей выносливости характерна работа средней или малой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  <w:r w:rsidRPr="007B42A8">
        <w:rPr>
          <w:rFonts w:ascii="Times New Roman" w:hAnsi="Times New Roman" w:cs="Times New Roman"/>
          <w:sz w:val="28"/>
          <w:szCs w:val="28"/>
        </w:rPr>
        <w:t>интенсивности, но большой продолжительности.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AC219" w14:textId="3FDEC94D" w:rsidR="00127525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Работа различной интенсивности выполняется разными «внутренними» механизмами. </w:t>
      </w:r>
      <w:bookmarkStart w:id="10" w:name="_Hlk165635397"/>
      <w:r w:rsidRPr="007B42A8">
        <w:rPr>
          <w:rFonts w:ascii="Times New Roman" w:hAnsi="Times New Roman" w:cs="Times New Roman"/>
          <w:sz w:val="28"/>
          <w:szCs w:val="28"/>
        </w:rPr>
        <w:t xml:space="preserve">Специальная выносливость – это способность к эффективному выполнению работы и преодолению утомления в условиях, определяемых требованиями конкретного вида деятельности </w:t>
      </w:r>
      <w:bookmarkEnd w:id="10"/>
      <w:r w:rsidRPr="007B42A8">
        <w:rPr>
          <w:rFonts w:ascii="Times New Roman" w:hAnsi="Times New Roman" w:cs="Times New Roman"/>
          <w:sz w:val="28"/>
          <w:szCs w:val="28"/>
        </w:rPr>
        <w:t xml:space="preserve">(выполнении большого объема работы, связанной с выполнением композиций на высоком техническом уровне). </w:t>
      </w:r>
    </w:p>
    <w:p w14:paraId="3784CE16" w14:textId="77777777" w:rsidR="006A6F83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Высокий уровень специальной выносливости – важнейший фактор достижения высоких и устойчивых результатов</w:t>
      </w:r>
      <w:r w:rsidR="006A6F8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5EA0BE" w14:textId="32BF51A6" w:rsidR="007B42A8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lastRenderedPageBreak/>
        <w:t xml:space="preserve">Специальная выносливость – качество комплексное, многокомпонентное, которое проявляется в способности противостоять утомлению в процессе выполнения соревновательных и тренировочных упражнений и многократно повторять их без существенных технических ошибок с заданным уровнем результативности. </w:t>
      </w:r>
    </w:p>
    <w:p w14:paraId="3E8B6456" w14:textId="1CA20E19" w:rsidR="007B42A8" w:rsidRPr="007B42A8" w:rsidRDefault="00127525" w:rsidP="006A6F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 xml:space="preserve">Необходимым условием высокого уровня развития специальной выносливости является оптимальная работа сердечно-сосудистой системы, обеспечивающей поступление питательных веществ к работающим мышцам и ускоряющей обмен веществ. </w:t>
      </w:r>
    </w:p>
    <w:p w14:paraId="658F265E" w14:textId="32D8ECD7" w:rsidR="007B42A8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Структура специальной выносливости определяется спецификой вида спорта и его отдельных дисциплин.</w:t>
      </w:r>
      <w:r w:rsidR="006A6F83">
        <w:rPr>
          <w:rFonts w:ascii="Times New Roman" w:hAnsi="Times New Roman" w:cs="Times New Roman"/>
          <w:sz w:val="28"/>
          <w:szCs w:val="28"/>
        </w:rPr>
        <w:t xml:space="preserve"> Она представляет собой </w:t>
      </w:r>
      <w:r w:rsidRPr="007B42A8">
        <w:rPr>
          <w:rFonts w:ascii="Times New Roman" w:hAnsi="Times New Roman" w:cs="Times New Roman"/>
          <w:sz w:val="28"/>
          <w:szCs w:val="28"/>
        </w:rPr>
        <w:t>повышенные требования к преимущественному проявлению силовых, скоростных и координационных способностей, а значит, и к соответствующему виду выносливости</w:t>
      </w:r>
      <w:r w:rsidR="007B42A8" w:rsidRPr="007B42A8">
        <w:rPr>
          <w:rFonts w:ascii="Times New Roman" w:hAnsi="Times New Roman" w:cs="Times New Roman"/>
          <w:sz w:val="28"/>
          <w:szCs w:val="28"/>
        </w:rPr>
        <w:t xml:space="preserve"> [5]</w:t>
      </w:r>
      <w:r w:rsidRPr="007B42A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928940" w14:textId="04950FE3" w:rsidR="00127525" w:rsidRPr="007B42A8" w:rsidRDefault="00127525" w:rsidP="007B4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t>В зависимости от интенсивности двигательной деятельности проявление этих видов выносливости связано с различным энергообеспечением мышечной работы.</w:t>
      </w:r>
    </w:p>
    <w:p w14:paraId="28114D20" w14:textId="6EF6366B" w:rsidR="00425A6F" w:rsidRPr="007B42A8" w:rsidRDefault="00425A6F">
      <w:pPr>
        <w:rPr>
          <w:rFonts w:ascii="Times New Roman" w:hAnsi="Times New Roman" w:cs="Times New Roman"/>
          <w:sz w:val="28"/>
          <w:szCs w:val="28"/>
        </w:rPr>
      </w:pPr>
      <w:r w:rsidRPr="007B42A8">
        <w:rPr>
          <w:rFonts w:ascii="Times New Roman" w:hAnsi="Times New Roman" w:cs="Times New Roman"/>
          <w:sz w:val="28"/>
          <w:szCs w:val="28"/>
        </w:rPr>
        <w:br w:type="page"/>
      </w:r>
    </w:p>
    <w:p w14:paraId="6F71EBEF" w14:textId="1EEACA59" w:rsidR="00425A6F" w:rsidRDefault="00425A6F" w:rsidP="0086793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66445527"/>
      <w:r w:rsidRPr="00425A6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1.3 Особенности развития выносливости</w:t>
      </w:r>
      <w:bookmarkEnd w:id="11"/>
    </w:p>
    <w:p w14:paraId="442B3262" w14:textId="77777777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Ведущая роль в появлениях выносливости принадлежит факторам энергетического обмена и вегетативным системам его обеспечения: сердечно сосудистой и дыхательной, а также центральной нервной системе. Выносливость определяется:</w:t>
      </w:r>
    </w:p>
    <w:p w14:paraId="0082A74A" w14:textId="2F588180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1) способностью опорно-двигательного аппарата, мышц к длительной работе;</w:t>
      </w:r>
    </w:p>
    <w:p w14:paraId="4A0E0E2F" w14:textId="73F398F9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2) возможностями карди</w:t>
      </w:r>
      <w:r>
        <w:rPr>
          <w:rFonts w:ascii="Times New Roman" w:hAnsi="Times New Roman" w:cs="Times New Roman"/>
          <w:sz w:val="28"/>
          <w:szCs w:val="28"/>
        </w:rPr>
        <w:t>о-</w:t>
      </w:r>
      <w:r w:rsidRPr="00867936">
        <w:rPr>
          <w:rFonts w:ascii="Times New Roman" w:hAnsi="Times New Roman" w:cs="Times New Roman"/>
          <w:sz w:val="28"/>
          <w:szCs w:val="28"/>
        </w:rPr>
        <w:t>респираторной системы и тканевого дыхания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по обеспечению аэробного (в первую очередь) метаболизма мышц;</w:t>
      </w:r>
    </w:p>
    <w:p w14:paraId="65677370" w14:textId="77777777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3) способностью мозговых центров и большинства органов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функционировать в условиях гипоксии организма;</w:t>
      </w:r>
    </w:p>
    <w:p w14:paraId="2B133809" w14:textId="77777777" w:rsidR="00867936" w:rsidRPr="005A2AFA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Ведущая роль в проявлениях выносливости принадлежит факторам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энергетического обмена. Различают общую и специальную выносливость.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690281" w14:textId="56364C96" w:rsidR="00425A6F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Под общей выносливостью понимают способность организма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продолжительному выполнению с высокой эффективностью любой 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вовлекающей в действие многие мышечные группы и предъявляющей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достаточно высокие требования к сердечно-сосудистой, дыхательной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центральной нервной системам [6].</w:t>
      </w:r>
    </w:p>
    <w:p w14:paraId="74103F7B" w14:textId="764AA3A9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В процессе тренировки на выносливость совершенствуется вся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нервных процессов, необходимая для выполнения требуемой 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улучшения координации функций органов и систем, экономии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деятельности.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Наряду с этим нервные клетки головного мозга повышают свою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способность работать дольше, не снижая интенсивности, сами становятся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выносливее. Биоэнергетические факторы являются определяющими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проявлениях выносливости, поэтому о динамике её возрастных 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лучше всего судить именно по метаболическим показателям.</w:t>
      </w:r>
    </w:p>
    <w:p w14:paraId="55AD7DAB" w14:textId="77777777" w:rsidR="00867936" w:rsidRPr="005A2AFA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lastRenderedPageBreak/>
        <w:t>Развитие выносливости – важная составная часть их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сторонней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физической подготовки. Дети хорошо адаптируются к работе аэробного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характера, в результате чего у них повышаются возможности кислородно-транспортной системы, взрослые должны это делать более постепенно. Детский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и подростковый возраст наиболее благоприятен для совершенствования общей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выносливости. В этот период закладываются основы для последующих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тренировок с большим объемом и высокой интенсивностью.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B5B42" w14:textId="58FBD470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У подростков 13-16 лет уровень общей физической работоспособности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счет неэкономичного функционирования сердечно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67936">
        <w:rPr>
          <w:rFonts w:ascii="Times New Roman" w:hAnsi="Times New Roman" w:cs="Times New Roman"/>
          <w:sz w:val="28"/>
          <w:szCs w:val="28"/>
        </w:rPr>
        <w:t>сосудистой системы ниже,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чем у детей 10-12 лет и даже 7-9 лет [7].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E6BF4" w14:textId="7BBAFD7B" w:rsidR="00867936" w:rsidRPr="00867936" w:rsidRDefault="00867936" w:rsidP="008679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936">
        <w:rPr>
          <w:rFonts w:ascii="Times New Roman" w:hAnsi="Times New Roman" w:cs="Times New Roman"/>
          <w:sz w:val="28"/>
          <w:szCs w:val="28"/>
        </w:rPr>
        <w:t>В связи с этим необходимо строго дозировать нагрузки, направленные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7936">
        <w:rPr>
          <w:rFonts w:ascii="Times New Roman" w:hAnsi="Times New Roman" w:cs="Times New Roman"/>
          <w:sz w:val="28"/>
          <w:szCs w:val="28"/>
        </w:rPr>
        <w:t>на развитие выносливости, и не допускать формирования учебно-тренировочных групп детей с разным стажем занятий.</w:t>
      </w:r>
    </w:p>
    <w:p w14:paraId="046D8072" w14:textId="77777777" w:rsidR="00425A6F" w:rsidRDefault="00425A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D5DF9E" w14:textId="306177A6" w:rsidR="00425A6F" w:rsidRPr="00DC7714" w:rsidRDefault="00425A6F" w:rsidP="00C1116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66445528"/>
      <w:r w:rsidRPr="00DC771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ОСНОВЫ </w:t>
      </w:r>
      <w:r w:rsidR="00DC7714" w:rsidRPr="00DC7714">
        <w:rPr>
          <w:rFonts w:ascii="Times New Roman" w:hAnsi="Times New Roman" w:cs="Times New Roman"/>
          <w:color w:val="auto"/>
          <w:sz w:val="28"/>
          <w:szCs w:val="28"/>
        </w:rPr>
        <w:t>И МЕТОДИКА РАЗВИТИЯ ВЫНОСЛИВОСТИ</w:t>
      </w:r>
      <w:bookmarkEnd w:id="12"/>
    </w:p>
    <w:p w14:paraId="0ADC461F" w14:textId="2637E171" w:rsidR="00DC7714" w:rsidRPr="00DC7714" w:rsidRDefault="00DC7714" w:rsidP="004420E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166445529"/>
      <w:r w:rsidRPr="00DC771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Средства и методы направленного развития выносливости</w:t>
      </w:r>
      <w:bookmarkEnd w:id="13"/>
    </w:p>
    <w:p w14:paraId="7D320D2F" w14:textId="0FA2E298" w:rsidR="00E44EC5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165636082"/>
      <w:r w:rsidRPr="00901607">
        <w:rPr>
          <w:rFonts w:ascii="Times New Roman" w:hAnsi="Times New Roman" w:cs="Times New Roman"/>
          <w:sz w:val="28"/>
          <w:szCs w:val="28"/>
        </w:rPr>
        <w:t>Средствами развития общей выносливости являются бег, ходьба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лыжах, плавание; специальной – выполнение комбинаций в целом (гимна-стика), многократное поднимание штанги (тяжелая атлетика), нанесение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 xml:space="preserve">уколов, ударов (фехтование, бокс). </w:t>
      </w:r>
      <w:bookmarkEnd w:id="14"/>
      <w:r w:rsidRPr="00901607">
        <w:rPr>
          <w:rFonts w:ascii="Times New Roman" w:hAnsi="Times New Roman" w:cs="Times New Roman"/>
          <w:sz w:val="28"/>
          <w:szCs w:val="28"/>
        </w:rPr>
        <w:t xml:space="preserve">При этом внимание необходимо концентрировать на </w:t>
      </w:r>
      <w:r w:rsidR="005A2AFA" w:rsidRPr="005A2AFA">
        <w:rPr>
          <w:rFonts w:ascii="Times New Roman" w:hAnsi="Times New Roman" w:cs="Times New Roman"/>
          <w:sz w:val="28"/>
          <w:szCs w:val="28"/>
        </w:rPr>
        <w:t>частоту сердечных сокращений</w:t>
      </w:r>
      <w:r w:rsidRPr="00901607">
        <w:rPr>
          <w:rFonts w:ascii="Times New Roman" w:hAnsi="Times New Roman" w:cs="Times New Roman"/>
          <w:sz w:val="28"/>
          <w:szCs w:val="28"/>
        </w:rPr>
        <w:t>. Критерием тренированности считается состояние,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2AFA" w:rsidRPr="005A2AFA">
        <w:rPr>
          <w:rFonts w:ascii="Times New Roman" w:hAnsi="Times New Roman" w:cs="Times New Roman"/>
          <w:sz w:val="28"/>
          <w:szCs w:val="28"/>
        </w:rPr>
        <w:t>частот</w:t>
      </w:r>
      <w:r w:rsidR="005A2AFA">
        <w:rPr>
          <w:rFonts w:ascii="Times New Roman" w:hAnsi="Times New Roman" w:cs="Times New Roman"/>
          <w:sz w:val="28"/>
          <w:szCs w:val="28"/>
        </w:rPr>
        <w:t>а</w:t>
      </w:r>
      <w:r w:rsidR="005A2AFA" w:rsidRPr="005A2AFA">
        <w:rPr>
          <w:rFonts w:ascii="Times New Roman" w:hAnsi="Times New Roman" w:cs="Times New Roman"/>
          <w:sz w:val="28"/>
          <w:szCs w:val="28"/>
        </w:rPr>
        <w:t xml:space="preserve"> сердечных сокращений</w:t>
      </w:r>
      <w:r w:rsidR="005A2AFA" w:rsidRPr="00901607"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достигает 150–180 уд/мин. В процессе тренировки бегунов, пловцов,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 xml:space="preserve">хоккеистов </w:t>
      </w:r>
      <w:r w:rsidR="005A2AFA" w:rsidRPr="005A2AFA">
        <w:rPr>
          <w:rFonts w:ascii="Times New Roman" w:hAnsi="Times New Roman" w:cs="Times New Roman"/>
          <w:sz w:val="28"/>
          <w:szCs w:val="28"/>
        </w:rPr>
        <w:t>частот</w:t>
      </w:r>
      <w:r w:rsidR="005A2AFA">
        <w:rPr>
          <w:rFonts w:ascii="Times New Roman" w:hAnsi="Times New Roman" w:cs="Times New Roman"/>
          <w:sz w:val="28"/>
          <w:szCs w:val="28"/>
        </w:rPr>
        <w:t>а</w:t>
      </w:r>
      <w:r w:rsidR="005A2AFA" w:rsidRPr="005A2AFA">
        <w:rPr>
          <w:rFonts w:ascii="Times New Roman" w:hAnsi="Times New Roman" w:cs="Times New Roman"/>
          <w:sz w:val="28"/>
          <w:szCs w:val="28"/>
        </w:rPr>
        <w:t xml:space="preserve"> сердечных сокращений</w:t>
      </w:r>
      <w:r w:rsidRPr="00901607">
        <w:rPr>
          <w:rFonts w:ascii="Times New Roman" w:hAnsi="Times New Roman" w:cs="Times New Roman"/>
          <w:sz w:val="28"/>
          <w:szCs w:val="28"/>
        </w:rPr>
        <w:t xml:space="preserve"> достигает 180–200 уд/мин. В этих случаях для объективного изучения функционального состояния организма проводят биохимический анализ крови</w:t>
      </w:r>
      <w:r w:rsidR="00E44EC5">
        <w:rPr>
          <w:rFonts w:ascii="Times New Roman" w:hAnsi="Times New Roman" w:cs="Times New Roman"/>
          <w:sz w:val="28"/>
          <w:szCs w:val="28"/>
        </w:rPr>
        <w:t xml:space="preserve"> </w:t>
      </w:r>
      <w:r w:rsidR="00E44EC5" w:rsidRPr="00E44EC5">
        <w:rPr>
          <w:rFonts w:ascii="Times New Roman" w:hAnsi="Times New Roman" w:cs="Times New Roman"/>
          <w:sz w:val="28"/>
          <w:szCs w:val="28"/>
        </w:rPr>
        <w:t>[8]</w:t>
      </w:r>
      <w:r w:rsidRPr="009016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5165A3" w14:textId="1F1B810A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Средства направленного развития выносливости спортсмена подразделяются на неспецифические и специфические.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К неспецифическим средствам относятся: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DA666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тренировка в условиях среднегорья и высокогорья;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B1100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сопротивление дыханию (выдох в воду, дыхание с перебинтованной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грудью);</w:t>
      </w:r>
    </w:p>
    <w:p w14:paraId="6BE56FD4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дыхание с дополнительным мертвым пространством;</w:t>
      </w:r>
    </w:p>
    <w:p w14:paraId="0971BC52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гемотрансфузия;</w:t>
      </w:r>
    </w:p>
    <w:p w14:paraId="4EBD6848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фармакология;</w:t>
      </w:r>
    </w:p>
    <w:p w14:paraId="33FE7861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повышенная температура;</w:t>
      </w:r>
    </w:p>
    <w:p w14:paraId="3F1034D1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дыхательная гимнастика;</w:t>
      </w:r>
    </w:p>
    <w:p w14:paraId="4D44B46E" w14:textId="17ACB9D3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фитотерапия;</w:t>
      </w:r>
    </w:p>
    <w:p w14:paraId="7DCB5036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иглоукалывание;</w:t>
      </w:r>
    </w:p>
    <w:p w14:paraId="22E8A9EA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питание.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7D2E6C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lastRenderedPageBreak/>
        <w:t>Специфические средства – это упражнения на выносливость, отличающиеся повышенной степенью утомления, которые в свою очередь подразделяются на:</w:t>
      </w:r>
    </w:p>
    <w:p w14:paraId="4D15CEF0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обще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подготовительные упражнения (ОПУ), эффективность которых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повышается при повышении уровня аэробной выносливости;</w:t>
      </w:r>
    </w:p>
    <w:p w14:paraId="7E62F06F" w14:textId="57B4CD2F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специально-подготовительные (развивающие) упражнения (СПУ),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которые используются как средство специальной физической подготовки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режимах, подобных соревновательным;</w:t>
      </w:r>
    </w:p>
    <w:p w14:paraId="2F17B617" w14:textId="3EDEE508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соревновательные упражнения (СУ) обеспечивают повышенный уровень:</w:t>
      </w:r>
    </w:p>
    <w:p w14:paraId="1B786910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а) исчерпания функциональных ресурсов;</w:t>
      </w:r>
    </w:p>
    <w:p w14:paraId="7A8797FE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б) стимулирования психики спортсмена.</w:t>
      </w:r>
    </w:p>
    <w:p w14:paraId="33EA9AFE" w14:textId="0A45C0BC" w:rsidR="00901607" w:rsidRPr="00E44EC5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165636229"/>
      <w:r w:rsidRPr="00901607">
        <w:rPr>
          <w:rFonts w:ascii="Times New Roman" w:hAnsi="Times New Roman" w:cs="Times New Roman"/>
          <w:sz w:val="28"/>
          <w:szCs w:val="28"/>
        </w:rPr>
        <w:t>Методом развития общей выносливости является длительное непрерывное выполнение упражнений большой и умеренной мощности с инт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01607">
        <w:rPr>
          <w:rFonts w:ascii="Times New Roman" w:hAnsi="Times New Roman" w:cs="Times New Roman"/>
          <w:sz w:val="28"/>
          <w:szCs w:val="28"/>
        </w:rPr>
        <w:t>нсивностью работы на уровне критической, выполняемой, как правило, в аэробных условиях. Для этого применяются следующие методы</w:t>
      </w:r>
      <w:r w:rsidR="00E44EC5" w:rsidRPr="00E44EC5">
        <w:rPr>
          <w:rFonts w:ascii="Times New Roman" w:hAnsi="Times New Roman" w:cs="Times New Roman"/>
          <w:sz w:val="28"/>
          <w:szCs w:val="28"/>
        </w:rPr>
        <w:t>.</w:t>
      </w:r>
    </w:p>
    <w:p w14:paraId="6750E04B" w14:textId="7F941B71" w:rsidR="00901607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01607" w:rsidRPr="00901607">
        <w:rPr>
          <w:rFonts w:ascii="Times New Roman" w:hAnsi="Times New Roman" w:cs="Times New Roman"/>
          <w:sz w:val="28"/>
          <w:szCs w:val="28"/>
        </w:rPr>
        <w:t>авномерный – продолжительное передвижение с постепенным увеличением работы;</w:t>
      </w:r>
    </w:p>
    <w:p w14:paraId="7C36C059" w14:textId="0CCE4AC7" w:rsidR="00901607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1607" w:rsidRPr="00901607">
        <w:rPr>
          <w:rFonts w:ascii="Times New Roman" w:hAnsi="Times New Roman" w:cs="Times New Roman"/>
          <w:sz w:val="28"/>
          <w:szCs w:val="28"/>
        </w:rPr>
        <w:t>овторный – с произвольным отдыхом между повторением упражнений;</w:t>
      </w:r>
    </w:p>
    <w:p w14:paraId="30D6E8AD" w14:textId="5A67BD10" w:rsidR="00901607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1607" w:rsidRPr="00901607">
        <w:rPr>
          <w:rFonts w:ascii="Times New Roman" w:hAnsi="Times New Roman" w:cs="Times New Roman"/>
          <w:sz w:val="28"/>
          <w:szCs w:val="28"/>
        </w:rPr>
        <w:t>еременный – с ритмичным и аритмичным чередованием нагрузок;</w:t>
      </w:r>
    </w:p>
    <w:p w14:paraId="500A911F" w14:textId="4BFFB28F" w:rsidR="00901607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01607" w:rsidRPr="00901607">
        <w:rPr>
          <w:rFonts w:ascii="Times New Roman" w:hAnsi="Times New Roman" w:cs="Times New Roman"/>
          <w:sz w:val="28"/>
          <w:szCs w:val="28"/>
        </w:rPr>
        <w:t>нтервальный – многократное выполнение определенных заданий</w:t>
      </w:r>
      <w:r w:rsidR="00901607">
        <w:rPr>
          <w:rFonts w:ascii="Times New Roman" w:hAnsi="Times New Roman" w:cs="Times New Roman"/>
          <w:sz w:val="28"/>
          <w:szCs w:val="28"/>
        </w:rPr>
        <w:t xml:space="preserve"> </w:t>
      </w:r>
      <w:r w:rsidR="00901607" w:rsidRPr="009016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01607" w:rsidRPr="00901607">
        <w:rPr>
          <w:rFonts w:ascii="Times New Roman" w:hAnsi="Times New Roman" w:cs="Times New Roman"/>
          <w:sz w:val="28"/>
          <w:szCs w:val="28"/>
        </w:rPr>
        <w:t>проплывание</w:t>
      </w:r>
      <w:proofErr w:type="spellEnd"/>
      <w:r w:rsidR="00901607" w:rsidRPr="00901607">
        <w:rPr>
          <w:rFonts w:ascii="Times New Roman" w:hAnsi="Times New Roman" w:cs="Times New Roman"/>
          <w:sz w:val="28"/>
          <w:szCs w:val="28"/>
        </w:rPr>
        <w:t xml:space="preserve"> отрезков по 50 м, бег 100 м, выполнение комбинаций в целом</w:t>
      </w:r>
      <w:r w:rsidR="00901607">
        <w:rPr>
          <w:rFonts w:ascii="Times New Roman" w:hAnsi="Times New Roman" w:cs="Times New Roman"/>
          <w:sz w:val="28"/>
          <w:szCs w:val="28"/>
        </w:rPr>
        <w:t xml:space="preserve"> </w:t>
      </w:r>
      <w:r w:rsidR="00901607" w:rsidRPr="00901607">
        <w:rPr>
          <w:rFonts w:ascii="Times New Roman" w:hAnsi="Times New Roman" w:cs="Times New Roman"/>
          <w:sz w:val="28"/>
          <w:szCs w:val="28"/>
        </w:rPr>
        <w:t>в гимнастике).</w:t>
      </w:r>
    </w:p>
    <w:bookmarkEnd w:id="15"/>
    <w:p w14:paraId="6F3C02C0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В спортивной практике методы развития выносливости подразделяются на неспецифические и специфические.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7642B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lastRenderedPageBreak/>
        <w:t>Неспецифические методы – это разнообразные приемы мобилизации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психики спортсмена, варьирования внешних условий, использование тренажеров, тренировок в среднегорье и других.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F9111" w14:textId="6C426E1E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Специфические методы – это разновидности метода упражнения.</w:t>
      </w:r>
    </w:p>
    <w:p w14:paraId="0A2BCA5E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К ним относятся:</w:t>
      </w:r>
    </w:p>
    <w:p w14:paraId="775886D7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методы строго регламентированного упражнения:</w:t>
      </w:r>
    </w:p>
    <w:p w14:paraId="0FDD8859" w14:textId="4CFF4074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а) сопряженного и избирательно направленного воздействия;</w:t>
      </w:r>
    </w:p>
    <w:p w14:paraId="3AFD2E2B" w14:textId="2B71F04B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б) равномерный, повторный, переменный, интервальный и др. (в том</w:t>
      </w:r>
      <w:r w:rsidR="00E44EC5">
        <w:rPr>
          <w:rFonts w:ascii="Times New Roman" w:hAnsi="Times New Roman" w:cs="Times New Roman"/>
          <w:sz w:val="28"/>
          <w:szCs w:val="28"/>
        </w:rPr>
        <w:t xml:space="preserve"> </w:t>
      </w:r>
      <w:r w:rsidRPr="00901607">
        <w:rPr>
          <w:rFonts w:ascii="Times New Roman" w:hAnsi="Times New Roman" w:cs="Times New Roman"/>
          <w:sz w:val="28"/>
          <w:szCs w:val="28"/>
        </w:rPr>
        <w:t>числе в круговой тренировке);</w:t>
      </w:r>
    </w:p>
    <w:p w14:paraId="5DB3EA02" w14:textId="77777777" w:rsidR="00901607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соревновательный метод как фактор дополнительной мотивации;</w:t>
      </w:r>
    </w:p>
    <w:p w14:paraId="3A7C9B9C" w14:textId="2E149447" w:rsidR="00DC7714" w:rsidRPr="00425A6F" w:rsidRDefault="00901607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 игровой метод как фактор оптимизации состояния психики спортсмена и повышения вариативности нагрузок</w:t>
      </w:r>
      <w:r w:rsidR="00E44EC5" w:rsidRPr="00E44EC5">
        <w:rPr>
          <w:rFonts w:ascii="Times New Roman" w:hAnsi="Times New Roman" w:cs="Times New Roman"/>
          <w:sz w:val="28"/>
          <w:szCs w:val="28"/>
        </w:rPr>
        <w:t xml:space="preserve"> [9]</w:t>
      </w:r>
      <w:r w:rsidRPr="00901607">
        <w:rPr>
          <w:rFonts w:ascii="Times New Roman" w:hAnsi="Times New Roman" w:cs="Times New Roman"/>
          <w:sz w:val="28"/>
          <w:szCs w:val="28"/>
        </w:rPr>
        <w:t>.</w:t>
      </w:r>
    </w:p>
    <w:p w14:paraId="63655F52" w14:textId="25AF4583" w:rsidR="00DC7714" w:rsidRDefault="00DC7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0A8BC1" w14:textId="48D06020" w:rsidR="00DC7714" w:rsidRPr="00DC7714" w:rsidRDefault="00DC7714" w:rsidP="00E44EC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66445530"/>
      <w:r w:rsidRPr="00DC771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Методика развития выносливости</w:t>
      </w:r>
      <w:bookmarkEnd w:id="16"/>
    </w:p>
    <w:p w14:paraId="088F6338" w14:textId="77777777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t xml:space="preserve">При выполнении большинства физических упражнений на развитие выносливости суммарная нагрузка на организм достаточно полно характеризуется следующими компонентами: интенсивностью упражнения, продолжительностью упражнения, числом повторений, продолжительностью интервалов отдыха и характером отдыха. Определять конкретные параметры нагрузки и отдыха необходимо каждый раз при выборе того или иного метода. </w:t>
      </w:r>
    </w:p>
    <w:p w14:paraId="038CAFBE" w14:textId="77777777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Hlk165636290"/>
      <w:r w:rsidRPr="00E44EC5">
        <w:rPr>
          <w:rFonts w:ascii="Times New Roman" w:hAnsi="Times New Roman" w:cs="Times New Roman"/>
          <w:sz w:val="28"/>
          <w:szCs w:val="28"/>
        </w:rPr>
        <w:t xml:space="preserve">Основными методами развития общей выносливости являются: </w:t>
      </w:r>
    </w:p>
    <w:p w14:paraId="4DCF5CF7" w14:textId="5F391542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метод непрерывного упражнения с нагрузкой умеренной и переменной интенсивности; </w:t>
      </w:r>
    </w:p>
    <w:p w14:paraId="34D202D5" w14:textId="0472D376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t xml:space="preserve"> </w:t>
      </w:r>
      <w:r w:rsidRPr="00E44EC5">
        <w:rPr>
          <w:rFonts w:ascii="Times New Roman" w:hAnsi="Times New Roman" w:cs="Times New Roman"/>
          <w:sz w:val="28"/>
          <w:szCs w:val="28"/>
        </w:rPr>
        <w:t xml:space="preserve">метод повторного интервального упражнения; </w:t>
      </w:r>
    </w:p>
    <w:p w14:paraId="2341CA04" w14:textId="01306CA7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метод круговой тренировки; </w:t>
      </w:r>
    </w:p>
    <w:p w14:paraId="62248EF4" w14:textId="5A352779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5A2AFA">
        <w:rPr>
          <w:rFonts w:ascii="Times New Roman" w:hAnsi="Times New Roman" w:cs="Times New Roman"/>
          <w:sz w:val="28"/>
          <w:szCs w:val="28"/>
        </w:rPr>
        <w:t xml:space="preserve"> </w:t>
      </w:r>
      <w:r w:rsidRPr="00E44EC5">
        <w:rPr>
          <w:rFonts w:ascii="Times New Roman" w:hAnsi="Times New Roman" w:cs="Times New Roman"/>
          <w:sz w:val="28"/>
          <w:szCs w:val="28"/>
        </w:rPr>
        <w:t xml:space="preserve">игровой метод; </w:t>
      </w:r>
    </w:p>
    <w:p w14:paraId="53C4CD66" w14:textId="19782728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5A2AFA">
        <w:rPr>
          <w:rFonts w:ascii="Times New Roman" w:hAnsi="Times New Roman" w:cs="Times New Roman"/>
          <w:sz w:val="28"/>
          <w:szCs w:val="28"/>
        </w:rPr>
        <w:t xml:space="preserve"> </w:t>
      </w:r>
      <w:r w:rsidRPr="00E44EC5">
        <w:rPr>
          <w:rFonts w:ascii="Times New Roman" w:hAnsi="Times New Roman" w:cs="Times New Roman"/>
          <w:sz w:val="28"/>
          <w:szCs w:val="28"/>
        </w:rPr>
        <w:t xml:space="preserve">соревновательный метод. </w:t>
      </w:r>
    </w:p>
    <w:p w14:paraId="35272A0A" w14:textId="77777777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t>Для развития специальной выносливости применяются:</w:t>
      </w:r>
    </w:p>
    <w:p w14:paraId="54080658" w14:textId="4A6CC3DF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методы непрерывного упражнения (равномерный и переменный); </w:t>
      </w:r>
    </w:p>
    <w:p w14:paraId="4292BF5D" w14:textId="39B66A78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метод интервального прерывного упражнения (интервальный и повторный); соревновательный и игровой. </w:t>
      </w:r>
    </w:p>
    <w:p w14:paraId="1F3E638B" w14:textId="712F6717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t>О степени развития выносливости можно судить на основе двух групп показателей:</w:t>
      </w:r>
    </w:p>
    <w:p w14:paraId="673768B3" w14:textId="037C91E1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внешних, которые характеризуют результативность двигательной деятельности человека во время утомления;</w:t>
      </w:r>
    </w:p>
    <w:p w14:paraId="2518DFF1" w14:textId="1A5438C6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внутренних, которые отражают определенные изменения в функционировании различных органов и систем организма, обеспечивающих выполнение данной деятельности. </w:t>
      </w:r>
    </w:p>
    <w:bookmarkEnd w:id="17"/>
    <w:p w14:paraId="6B7E5FBC" w14:textId="6A2B95A6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lastRenderedPageBreak/>
        <w:t>Внешние показатели выносливости в циклических упражнениях могут быть следующие:</w:t>
      </w:r>
    </w:p>
    <w:p w14:paraId="1B5866EE" w14:textId="781898BF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пройденная дистанция в заданное время (например, в «часовом беге» или в 12-минутном тесте Купера);</w:t>
      </w:r>
    </w:p>
    <w:p w14:paraId="0120F286" w14:textId="1707721C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минимальное время преодоления достаточно протяженной дистанции (например, бег на 500 м, плавание на 1500 м);</w:t>
      </w:r>
    </w:p>
    <w:p w14:paraId="75D4733A" w14:textId="77777777" w:rsidR="00E44EC5" w:rsidRPr="005A2AFA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наибольшая дистанция при передвижении с заданной скоростью «до отказа». </w:t>
      </w:r>
    </w:p>
    <w:p w14:paraId="7F620DF7" w14:textId="5C564CFD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EC5">
        <w:rPr>
          <w:rFonts w:ascii="Times New Roman" w:hAnsi="Times New Roman" w:cs="Times New Roman"/>
          <w:sz w:val="28"/>
          <w:szCs w:val="28"/>
        </w:rPr>
        <w:t>В силовых упражнениях выносливость характеризуется:</w:t>
      </w:r>
    </w:p>
    <w:p w14:paraId="18B788BF" w14:textId="3BD9A7FA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числом возможных повторений этого упражнения (предельным количеством подтягиваний, приседаний на одной ноге);</w:t>
      </w:r>
    </w:p>
    <w:p w14:paraId="19F899C2" w14:textId="397F83FA" w:rsidR="00E44EC5" w:rsidRPr="00E44EC5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предельным временем сохранения позы тела или наименьшим временем выполнения силовых упражнений (например, при лазаньи по канату или 6-разовомподтягивании);</w:t>
      </w:r>
    </w:p>
    <w:p w14:paraId="733BABA2" w14:textId="3DC6A374" w:rsidR="00DC7714" w:rsidRDefault="00E44EC5" w:rsidP="004420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607">
        <w:rPr>
          <w:rFonts w:ascii="Times New Roman" w:hAnsi="Times New Roman" w:cs="Times New Roman"/>
          <w:sz w:val="28"/>
          <w:szCs w:val="28"/>
        </w:rPr>
        <w:t>–</w:t>
      </w:r>
      <w:r w:rsidRPr="00E44EC5">
        <w:rPr>
          <w:rFonts w:ascii="Times New Roman" w:hAnsi="Times New Roman" w:cs="Times New Roman"/>
          <w:sz w:val="28"/>
          <w:szCs w:val="28"/>
        </w:rPr>
        <w:t xml:space="preserve"> наибольшим числом движений в заданное время (например, присесть как можно больше в течение 10 с) [10].</w:t>
      </w:r>
    </w:p>
    <w:p w14:paraId="313C5DE1" w14:textId="73EA44B2" w:rsidR="00DC7714" w:rsidRDefault="00DC77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5A5732" w14:textId="790EDE09" w:rsidR="00DC7714" w:rsidRPr="00DC7714" w:rsidRDefault="00DC7714" w:rsidP="004420EE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66445531"/>
      <w:r w:rsidRPr="00DC771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2.3 </w:t>
      </w:r>
      <w:r w:rsidR="00ED267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Методы, направленный </w:t>
      </w:r>
      <w:r w:rsidRPr="00DC7714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 развитие выносливости детей дошкольного возраста 11-1</w:t>
      </w:r>
      <w:r w:rsidR="00311E4F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DC771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лет</w:t>
      </w:r>
      <w:bookmarkEnd w:id="18"/>
    </w:p>
    <w:p w14:paraId="160E61BA" w14:textId="77777777" w:rsidR="004420EE" w:rsidRPr="004420EE" w:rsidRDefault="004420EE" w:rsidP="004420EE">
      <w:pPr>
        <w:pStyle w:val="aa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420EE">
        <w:rPr>
          <w:color w:val="000000"/>
          <w:sz w:val="28"/>
          <w:szCs w:val="28"/>
        </w:rPr>
        <w:t>Величина прироста показателей, характеризующих выносливость, зависит от того, на каком уровне интенсивности работы они вычисляются. Так, если аэробную выносливость определить по показателям бега со скоростью 60% от максимальной, то за 10 – 11 лет обучения в школе у мальчиков она увеличивается почти на 60%. Если же измерять выносливость продолжительностью бега с интенсивностью 80%, то результаты увеличиваются только в 2,5 раза. При большей интенсивности работы результаты растут ещё медленнее.</w:t>
      </w:r>
    </w:p>
    <w:p w14:paraId="40C7D30B" w14:textId="2638442E" w:rsidR="004420EE" w:rsidRPr="005A2AFA" w:rsidRDefault="004420EE" w:rsidP="004420EE">
      <w:pPr>
        <w:pStyle w:val="aa"/>
        <w:spacing w:line="360" w:lineRule="auto"/>
        <w:ind w:firstLine="709"/>
        <w:jc w:val="both"/>
        <w:rPr>
          <w:color w:val="000000"/>
          <w:sz w:val="28"/>
          <w:szCs w:val="28"/>
        </w:rPr>
      </w:pPr>
      <w:bookmarkStart w:id="19" w:name="_Hlk165637077"/>
      <w:r w:rsidRPr="004420EE">
        <w:rPr>
          <w:color w:val="000000"/>
          <w:sz w:val="28"/>
          <w:szCs w:val="28"/>
        </w:rPr>
        <w:t xml:space="preserve">Для развития выносливости могут применяться самые разнообразные по форме физические упражнения (циклические, ациклические, гимнастические, легкоатлетические, игровые и другие) – конечно, при условии рациональной методической организации </w:t>
      </w:r>
      <w:bookmarkEnd w:id="19"/>
      <w:r w:rsidRPr="004420EE">
        <w:rPr>
          <w:color w:val="000000"/>
          <w:sz w:val="28"/>
          <w:szCs w:val="28"/>
        </w:rPr>
        <w:t>[11].</w:t>
      </w:r>
    </w:p>
    <w:p w14:paraId="2417C89C" w14:textId="40EE84B2" w:rsidR="004420EE" w:rsidRPr="004420EE" w:rsidRDefault="004420EE" w:rsidP="004420EE">
      <w:pPr>
        <w:pStyle w:val="aa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420EE">
        <w:rPr>
          <w:color w:val="000000"/>
          <w:sz w:val="28"/>
          <w:szCs w:val="28"/>
        </w:rPr>
        <w:t xml:space="preserve">Для развития выносливости применяют: длительный бег, упражнения со скакалкой, упражнения с включением различных игровых форм, спортивные игры, комплексы круговой тренировки, высокая интенсивность которой способствует наиболее эффективному их применению </w:t>
      </w:r>
      <w:r w:rsidRPr="004420EE">
        <w:rPr>
          <w:color w:val="000000"/>
          <w:sz w:val="28"/>
          <w:szCs w:val="28"/>
          <w:lang w:val="en-US"/>
        </w:rPr>
        <w:t>[12]</w:t>
      </w:r>
      <w:r w:rsidRPr="004420EE">
        <w:rPr>
          <w:color w:val="000000"/>
          <w:sz w:val="28"/>
          <w:szCs w:val="28"/>
        </w:rPr>
        <w:t>.</w:t>
      </w:r>
    </w:p>
    <w:p w14:paraId="186FFD92" w14:textId="7A3EC560" w:rsidR="00DC7714" w:rsidRDefault="00DC7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5A13B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AAE740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CEDA82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EB6A1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7EB4F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D63CF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AB0D2" w14:textId="77777777" w:rsid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ACCD1F" w14:textId="77777777" w:rsidR="004420EE" w:rsidRPr="004420EE" w:rsidRDefault="004420EE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639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26"/>
        <w:gridCol w:w="1942"/>
        <w:gridCol w:w="993"/>
        <w:gridCol w:w="1701"/>
        <w:gridCol w:w="1559"/>
        <w:gridCol w:w="1417"/>
        <w:gridCol w:w="1701"/>
      </w:tblGrid>
      <w:tr w:rsidR="00820830" w:rsidRPr="00820830" w14:paraId="59D41EC6" w14:textId="77777777" w:rsidTr="00820830">
        <w:tc>
          <w:tcPr>
            <w:tcW w:w="3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4092" w14:textId="65AB5665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19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2B6E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Метод</w:t>
            </w:r>
          </w:p>
        </w:tc>
        <w:tc>
          <w:tcPr>
            <w:tcW w:w="425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D07AF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Нагрузка</w:t>
            </w:r>
          </w:p>
        </w:tc>
        <w:tc>
          <w:tcPr>
            <w:tcW w:w="14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C8D8D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Отдых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5748" w14:textId="78BFE740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Упражнение (средство)</w:t>
            </w:r>
          </w:p>
        </w:tc>
      </w:tr>
      <w:tr w:rsidR="00820830" w:rsidRPr="00820830" w14:paraId="7841542E" w14:textId="77777777" w:rsidTr="00820830">
        <w:tc>
          <w:tcPr>
            <w:tcW w:w="3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85EB" w14:textId="77777777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691A" w14:textId="77777777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F764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Число</w:t>
            </w:r>
          </w:p>
          <w:p w14:paraId="012A9538" w14:textId="36D97443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повто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рени</w:t>
            </w: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й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294F" w14:textId="15625768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C9CBC" w14:textId="642FB5E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Интенсивность</w:t>
            </w:r>
          </w:p>
        </w:tc>
        <w:tc>
          <w:tcPr>
            <w:tcW w:w="14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59FDA" w14:textId="77777777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259F1" w14:textId="77777777" w:rsidR="00820830" w:rsidRPr="00820830" w:rsidRDefault="00820830" w:rsidP="0082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20830" w:rsidRPr="00820830" w14:paraId="76A14D80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75C8C" w14:textId="26F212F6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602B" w14:textId="3E583CA9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Слитн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 (непрерывног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 упражнения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2E75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71A5E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менее 10-15 мин.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B5626" w14:textId="2EBA5783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Умеренная и переменная. ЧСС</w:t>
            </w:r>
            <w:r w:rsidR="00B623D3">
              <w:rPr>
                <w:rStyle w:val="af2"/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footnoteReference w:id="1"/>
            </w: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от120-130 до 160-170 уд/мин.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4CD03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Без пауз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9EACC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Ходьба, бег, передвижение на лыжах, многократные прыжки через скакалку и т.д.</w:t>
            </w:r>
          </w:p>
        </w:tc>
      </w:tr>
      <w:tr w:rsidR="00820830" w:rsidRPr="00820830" w14:paraId="2AC503F2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72CF3" w14:textId="05D7129F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42D15" w14:textId="50C3AEF2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Повторно интервального упражнения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2716C" w14:textId="71451D36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3-4, при хорошей подгот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вке больше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5FA34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3-4 мин.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C58AF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ЧСС от 120-140 вначале до 170-180 уд/мин.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30978" w14:textId="5743EEDF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Активный, неполный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EF68B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 же, что и выше.</w:t>
            </w:r>
          </w:p>
        </w:tc>
      </w:tr>
      <w:tr w:rsidR="00820830" w:rsidRPr="00820830" w14:paraId="4DB0F56C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51F66" w14:textId="2FCE3FDC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66A6" w14:textId="4FECF6C4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Круговая тренировка – длительная непрерывная работа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89292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Число кругов</w:t>
            </w:r>
          </w:p>
          <w:p w14:paraId="328BC195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1-3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E431A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 прохождения 5-10 мин; одна станция 30-60 сек.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10B59" w14:textId="6719CA46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Субмакси-мальная</w:t>
            </w:r>
            <w:proofErr w:type="spellEnd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переменная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20A79" w14:textId="77777777" w:rsid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Между станциями 30-60 сек;</w:t>
            </w:r>
          </w:p>
          <w:p w14:paraId="450D1313" w14:textId="75178479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между кругами – 3 мин.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8D28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Повторный максимум 1/2-1/3 (вначале), 2/3-3/4 (через несколько месяцев занятий)</w:t>
            </w:r>
          </w:p>
        </w:tc>
      </w:tr>
      <w:tr w:rsidR="00820830" w:rsidRPr="00820830" w14:paraId="3CBB0695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40B6D" w14:textId="1674A242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70A3F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Круговая тренировка в режиме интервальной работы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0EED3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Число кругов: 1-2 раза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6E99E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5-12 мин, длительность работы на одной станции 30-45 сек.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D51DA" w14:textId="21CE24D6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Субмакси-мальная</w:t>
            </w:r>
            <w:proofErr w:type="spellEnd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переменная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9F0EA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Между станциями 30-60 сек, между кругами – 3 мин.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BF6E1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Бег, </w:t>
            </w:r>
            <w:proofErr w:type="spellStart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многоскоки</w:t>
            </w:r>
            <w:proofErr w:type="spellEnd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приседания </w:t>
            </w:r>
            <w:proofErr w:type="spellStart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и.т.д</w:t>
            </w:r>
            <w:proofErr w:type="spellEnd"/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820830" w:rsidRPr="00820830" w14:paraId="3C7AEEE2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84ABB" w14:textId="13816E75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E882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Игровой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FB7BD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8B8CE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менее 5-10 мин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6AD73" w14:textId="7C67F4F0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DCEE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Без пауз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09397" w14:textId="5A9888D1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Подвижные и спортивные игры</w:t>
            </w:r>
          </w:p>
        </w:tc>
      </w:tr>
      <w:tr w:rsidR="00820830" w:rsidRPr="00820830" w14:paraId="6A83C1A8" w14:textId="77777777" w:rsidTr="00820830">
        <w:tc>
          <w:tcPr>
            <w:tcW w:w="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B2493" w14:textId="677745FC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6F864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Соревновательный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3D7C4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 (4 раза в год)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93FF6" w14:textId="5CA429AF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соответствии с требованиями программы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79E53" w14:textId="3B2C9B2A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Максимальная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1CDD1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Без пауз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1818D" w14:textId="77777777" w:rsidR="00820830" w:rsidRPr="00820830" w:rsidRDefault="00820830" w:rsidP="008208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2083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6- или 12-минутный бег, бег 1000-1500 м.</w:t>
            </w:r>
          </w:p>
        </w:tc>
      </w:tr>
    </w:tbl>
    <w:p w14:paraId="3504221C" w14:textId="7A9D6A81" w:rsidR="00DC7714" w:rsidRPr="00820830" w:rsidRDefault="00DC7714">
      <w:pPr>
        <w:rPr>
          <w:rFonts w:ascii="Times New Roman" w:hAnsi="Times New Roman" w:cs="Times New Roman"/>
          <w:sz w:val="28"/>
          <w:szCs w:val="28"/>
        </w:rPr>
      </w:pPr>
      <w:r w:rsidRPr="00820830">
        <w:rPr>
          <w:rFonts w:ascii="Times New Roman" w:hAnsi="Times New Roman" w:cs="Times New Roman"/>
          <w:sz w:val="28"/>
          <w:szCs w:val="28"/>
        </w:rPr>
        <w:br w:type="page"/>
      </w:r>
    </w:p>
    <w:p w14:paraId="773A200C" w14:textId="5F947EAC" w:rsidR="00624261" w:rsidRPr="00624261" w:rsidRDefault="00DC7714" w:rsidP="0062426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166445532"/>
      <w:r w:rsidRPr="0082083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0"/>
    </w:p>
    <w:p w14:paraId="1BAF6223" w14:textId="279EE75C" w:rsidR="00624261" w:rsidRPr="005021E1" w:rsidRDefault="00624261" w:rsidP="006242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21" w:name="_Hlk165637437"/>
      <w:r w:rsidRPr="00E72BBC">
        <w:rPr>
          <w:rFonts w:ascii="Times New Roman" w:hAnsi="Times New Roman" w:cs="Times New Roman"/>
          <w:sz w:val="28"/>
          <w:szCs w:val="28"/>
          <w:shd w:val="clear" w:color="auto" w:fill="FFFFFF"/>
        </w:rPr>
        <w:t>Проанализировав научно-методическую литературу по теме исследования, мы выявили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что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24261">
        <w:rPr>
          <w:rFonts w:ascii="Times New Roman" w:hAnsi="Times New Roman" w:cs="Times New Roman"/>
          <w:sz w:val="28"/>
          <w:szCs w:val="28"/>
        </w:rPr>
        <w:t xml:space="preserve">азвитие такого </w:t>
      </w:r>
      <w:r w:rsidR="00D16A81">
        <w:rPr>
          <w:rFonts w:ascii="Times New Roman" w:hAnsi="Times New Roman" w:cs="Times New Roman"/>
          <w:sz w:val="28"/>
          <w:szCs w:val="28"/>
        </w:rPr>
        <w:t>физического</w:t>
      </w:r>
      <w:r w:rsidRPr="00624261">
        <w:rPr>
          <w:rFonts w:ascii="Times New Roman" w:hAnsi="Times New Roman" w:cs="Times New Roman"/>
          <w:sz w:val="28"/>
          <w:szCs w:val="28"/>
        </w:rPr>
        <w:t xml:space="preserve"> качества, как выносливость, является важным условием сохранения высокого </w:t>
      </w:r>
      <w:r w:rsidR="00D16A81">
        <w:rPr>
          <w:rFonts w:ascii="Times New Roman" w:hAnsi="Times New Roman" w:cs="Times New Roman"/>
          <w:sz w:val="28"/>
          <w:szCs w:val="28"/>
        </w:rPr>
        <w:t xml:space="preserve">спортивного </w:t>
      </w:r>
      <w:r w:rsidRPr="00624261">
        <w:rPr>
          <w:rFonts w:ascii="Times New Roman" w:hAnsi="Times New Roman" w:cs="Times New Roman"/>
          <w:sz w:val="28"/>
          <w:szCs w:val="28"/>
        </w:rPr>
        <w:t xml:space="preserve">образа жизни. </w:t>
      </w:r>
    </w:p>
    <w:bookmarkEnd w:id="21"/>
    <w:p w14:paraId="5CA7F3D1" w14:textId="78B5367C" w:rsidR="00624261" w:rsidRDefault="00624261" w:rsidP="006242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261">
        <w:rPr>
          <w:rFonts w:ascii="Times New Roman" w:hAnsi="Times New Roman" w:cs="Times New Roman"/>
          <w:sz w:val="28"/>
          <w:szCs w:val="28"/>
        </w:rPr>
        <w:t xml:space="preserve">Подготовка юных </w:t>
      </w:r>
      <w:r w:rsidR="00D16A81">
        <w:rPr>
          <w:rFonts w:ascii="Times New Roman" w:hAnsi="Times New Roman" w:cs="Times New Roman"/>
          <w:sz w:val="28"/>
          <w:szCs w:val="28"/>
        </w:rPr>
        <w:t>спортсменов</w:t>
      </w:r>
      <w:r w:rsidRPr="00624261">
        <w:rPr>
          <w:rFonts w:ascii="Times New Roman" w:hAnsi="Times New Roman" w:cs="Times New Roman"/>
          <w:sz w:val="28"/>
          <w:szCs w:val="28"/>
        </w:rPr>
        <w:t xml:space="preserve"> - сложная задача, требующая системного подхода с учетом множества различных факторов. Она представляет собой совокупность методических основ, организационных форм и условий тренировочного процесса, оптимально взаимодействующих между собой на основе определенных принципов и обеспечивающих наилучшую степень готовности спортсмена к высоким спортивным достижениям. </w:t>
      </w:r>
    </w:p>
    <w:p w14:paraId="3AC80A91" w14:textId="77777777" w:rsidR="00624261" w:rsidRDefault="00624261" w:rsidP="006242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165637449"/>
      <w:r w:rsidRPr="00624261">
        <w:rPr>
          <w:rFonts w:ascii="Times New Roman" w:hAnsi="Times New Roman" w:cs="Times New Roman"/>
          <w:sz w:val="28"/>
          <w:szCs w:val="28"/>
        </w:rPr>
        <w:t xml:space="preserve">Уровень развития выносливости определяется, прежде всего, функциональными возможностями сердечно-сосудистой и нервной систем, уровнем обменных процессов, а также координацией деятельности различных органов и систем. </w:t>
      </w:r>
    </w:p>
    <w:p w14:paraId="1E467C86" w14:textId="3FB6AA72" w:rsidR="00DC7714" w:rsidRPr="00624261" w:rsidRDefault="00624261" w:rsidP="006242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4261">
        <w:rPr>
          <w:rFonts w:ascii="Times New Roman" w:hAnsi="Times New Roman" w:cs="Times New Roman"/>
          <w:sz w:val="28"/>
          <w:szCs w:val="28"/>
        </w:rPr>
        <w:t xml:space="preserve">Приступая </w:t>
      </w:r>
      <w:proofErr w:type="gramStart"/>
      <w:r w:rsidRPr="0062426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4261">
        <w:rPr>
          <w:rFonts w:ascii="Times New Roman" w:hAnsi="Times New Roman" w:cs="Times New Roman"/>
          <w:sz w:val="28"/>
          <w:szCs w:val="28"/>
        </w:rPr>
        <w:t>развитию</w:t>
      </w:r>
      <w:proofErr w:type="gramEnd"/>
      <w:r w:rsidRPr="00624261">
        <w:rPr>
          <w:rFonts w:ascii="Times New Roman" w:hAnsi="Times New Roman" w:cs="Times New Roman"/>
          <w:sz w:val="28"/>
          <w:szCs w:val="28"/>
        </w:rPr>
        <w:t xml:space="preserve"> выносливости необходимо придерживаться определённой техники построения тренировочного процесса, так как нерациональное сочетание в занятиях нагрузки различной функциональной направленности может привести к снижению уровня тренированности. </w:t>
      </w:r>
      <w:bookmarkEnd w:id="22"/>
      <w:r w:rsidR="00DC7714" w:rsidRPr="00624261">
        <w:rPr>
          <w:rFonts w:ascii="Times New Roman" w:hAnsi="Times New Roman" w:cs="Times New Roman"/>
          <w:sz w:val="28"/>
          <w:szCs w:val="28"/>
        </w:rPr>
        <w:br w:type="page"/>
      </w:r>
    </w:p>
    <w:p w14:paraId="27580B27" w14:textId="7D048EAD" w:rsidR="00DC7714" w:rsidRDefault="00DC7714" w:rsidP="00C1116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166445533"/>
      <w:r w:rsidRPr="00DC7714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ИСПОЛЬЗОВАННОЙ ЛИТЕРАТУРЫ</w:t>
      </w:r>
      <w:bookmarkEnd w:id="23"/>
    </w:p>
    <w:p w14:paraId="31ACE127" w14:textId="25896437" w:rsidR="00694B97" w:rsidRPr="005A2AFA" w:rsidRDefault="00694B97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1.</w:t>
      </w:r>
      <w:r w:rsidR="00127525" w:rsidRPr="005A2AFA">
        <w:rPr>
          <w:rFonts w:ascii="Times New Roman" w:hAnsi="Times New Roman" w:cs="Times New Roman"/>
          <w:sz w:val="28"/>
          <w:szCs w:val="28"/>
        </w:rPr>
        <w:t xml:space="preserve"> Актуальные вопросы теории и методики физической культуры и безопасности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жизнедеятельности 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материалы конференции / под редакцией О. Г. Киевской [и др.]. —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Мурманск 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МАГУ, 2022. — 105 с.</w:t>
      </w:r>
      <w:r w:rsidR="00127525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27525"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Текст</w:t>
      </w:r>
      <w:r w:rsidR="00127525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27525"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="00127525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27525"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127525"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3</w:t>
      </w:r>
      <w:r w:rsidR="00127525" w:rsidRPr="005A2AFA">
        <w:rPr>
          <w:rFonts w:ascii="Times New Roman" w:hAnsi="Times New Roman" w:cs="Times New Roman"/>
          <w:sz w:val="28"/>
          <w:szCs w:val="28"/>
        </w:rPr>
        <w:t>.0</w:t>
      </w:r>
      <w:r w:rsidR="006D1CA5">
        <w:rPr>
          <w:rFonts w:ascii="Times New Roman" w:hAnsi="Times New Roman" w:cs="Times New Roman"/>
          <w:sz w:val="28"/>
          <w:szCs w:val="28"/>
        </w:rPr>
        <w:t>3</w:t>
      </w:r>
      <w:r w:rsidR="00127525" w:rsidRPr="005A2AFA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24EA6C56" w14:textId="73BE91CF" w:rsidR="00694B97" w:rsidRPr="005A2AFA" w:rsidRDefault="00694B97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 xml:space="preserve">2. Вопросы спортивной медицины в практике участкового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врача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уч</w:t>
      </w:r>
      <w:r w:rsidR="00975810">
        <w:rPr>
          <w:rFonts w:ascii="Times New Roman" w:hAnsi="Times New Roman" w:cs="Times New Roman"/>
          <w:sz w:val="28"/>
          <w:szCs w:val="28"/>
        </w:rPr>
        <w:t>еб</w:t>
      </w:r>
      <w:r w:rsidRPr="005A2AFA">
        <w:rPr>
          <w:rFonts w:ascii="Times New Roman" w:hAnsi="Times New Roman" w:cs="Times New Roman"/>
          <w:sz w:val="28"/>
          <w:szCs w:val="28"/>
        </w:rPr>
        <w:t xml:space="preserve">но-методическое пособие / Г. С. Логачева, Л. А. Шпагина, О. М. Филатов [и др.]. 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Новосибирск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НГМУ, 2022. — 140 с. 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электронный / 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8</w:t>
      </w:r>
      <w:r w:rsidRPr="005A2AFA">
        <w:rPr>
          <w:rFonts w:ascii="Times New Roman" w:hAnsi="Times New Roman" w:cs="Times New Roman"/>
          <w:sz w:val="28"/>
          <w:szCs w:val="28"/>
        </w:rPr>
        <w:t>.0</w:t>
      </w:r>
      <w:r w:rsidR="006D1CA5">
        <w:rPr>
          <w:rFonts w:ascii="Times New Roman" w:hAnsi="Times New Roman" w:cs="Times New Roman"/>
          <w:sz w:val="28"/>
          <w:szCs w:val="28"/>
        </w:rPr>
        <w:t>3</w:t>
      </w:r>
      <w:r w:rsidRPr="005A2AFA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2B1EB51E" w14:textId="59025FC1" w:rsidR="00694B97" w:rsidRPr="005A2AFA" w:rsidRDefault="00694B97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127525" w:rsidRPr="005A2AFA">
        <w:rPr>
          <w:rFonts w:ascii="Times New Roman" w:hAnsi="Times New Roman" w:cs="Times New Roman"/>
          <w:sz w:val="28"/>
          <w:szCs w:val="28"/>
        </w:rPr>
        <w:t>Прошляков</w:t>
      </w:r>
      <w:proofErr w:type="spell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, В. Д. Медицинские и педагогические основы физического воспитания школьников с отклонениями в состоянии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здоровья 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учебное пособие / В. Д. </w:t>
      </w:r>
      <w:proofErr w:type="spellStart"/>
      <w:r w:rsidR="00127525" w:rsidRPr="005A2AFA">
        <w:rPr>
          <w:rFonts w:ascii="Times New Roman" w:hAnsi="Times New Roman" w:cs="Times New Roman"/>
          <w:sz w:val="28"/>
          <w:szCs w:val="28"/>
        </w:rPr>
        <w:t>Прошляков</w:t>
      </w:r>
      <w:proofErr w:type="spell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, П. В. Левин, В. М. Ериков ; под редакцией В. Д. </w:t>
      </w:r>
      <w:proofErr w:type="spellStart"/>
      <w:r w:rsidR="00127525" w:rsidRPr="005A2AFA">
        <w:rPr>
          <w:rFonts w:ascii="Times New Roman" w:hAnsi="Times New Roman" w:cs="Times New Roman"/>
          <w:sz w:val="28"/>
          <w:szCs w:val="28"/>
        </w:rPr>
        <w:t>Прошлякова</w:t>
      </w:r>
      <w:proofErr w:type="spell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Рязань 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РГУ имени </w:t>
      </w:r>
      <w:proofErr w:type="spellStart"/>
      <w:r w:rsidR="00127525" w:rsidRPr="005A2AFA">
        <w:rPr>
          <w:rFonts w:ascii="Times New Roman" w:hAnsi="Times New Roman" w:cs="Times New Roman"/>
          <w:sz w:val="28"/>
          <w:szCs w:val="28"/>
        </w:rPr>
        <w:t>С.А.Есенина</w:t>
      </w:r>
      <w:proofErr w:type="spell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, 2020. — ISBN 978-5-907266-18-6. — </w:t>
      </w:r>
      <w:proofErr w:type="gramStart"/>
      <w:r w:rsidR="00127525"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127525" w:rsidRPr="005A2AFA">
        <w:rPr>
          <w:rFonts w:ascii="Times New Roman" w:hAnsi="Times New Roman" w:cs="Times New Roman"/>
          <w:sz w:val="28"/>
          <w:szCs w:val="28"/>
        </w:rPr>
        <w:t xml:space="preserve"> электронный 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127525" w:rsidRPr="005A2AFA">
        <w:rPr>
          <w:rFonts w:ascii="Times New Roman" w:hAnsi="Times New Roman" w:cs="Times New Roman"/>
          <w:sz w:val="28"/>
          <w:szCs w:val="28"/>
        </w:rPr>
        <w:t>(дата обращения: 1</w:t>
      </w:r>
      <w:r w:rsidR="006D1CA5">
        <w:rPr>
          <w:rFonts w:ascii="Times New Roman" w:hAnsi="Times New Roman" w:cs="Times New Roman"/>
          <w:sz w:val="28"/>
          <w:szCs w:val="28"/>
        </w:rPr>
        <w:t>9</w:t>
      </w:r>
      <w:r w:rsidR="00127525" w:rsidRPr="005A2AFA">
        <w:rPr>
          <w:rFonts w:ascii="Times New Roman" w:hAnsi="Times New Roman" w:cs="Times New Roman"/>
          <w:sz w:val="28"/>
          <w:szCs w:val="28"/>
        </w:rPr>
        <w:t>.0</w:t>
      </w:r>
      <w:r w:rsidR="006D1CA5">
        <w:rPr>
          <w:rFonts w:ascii="Times New Roman" w:hAnsi="Times New Roman" w:cs="Times New Roman"/>
          <w:sz w:val="28"/>
          <w:szCs w:val="28"/>
        </w:rPr>
        <w:t>3</w:t>
      </w:r>
      <w:r w:rsidR="00127525" w:rsidRPr="005A2AFA">
        <w:rPr>
          <w:rFonts w:ascii="Times New Roman" w:hAnsi="Times New Roman" w:cs="Times New Roman"/>
          <w:sz w:val="28"/>
          <w:szCs w:val="28"/>
        </w:rPr>
        <w:t xml:space="preserve">.2024). </w:t>
      </w:r>
    </w:p>
    <w:p w14:paraId="725C7493" w14:textId="5AA9EE49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 xml:space="preserve">4. Формирование ответов на большие вызовы в контексте психолого-педагогической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науки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материалы конференции. 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Шадринск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ШГПУ, 2019. — 739 с.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Текст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25</w:t>
      </w:r>
      <w:r w:rsidRPr="005A2AFA">
        <w:rPr>
          <w:rFonts w:ascii="Times New Roman" w:hAnsi="Times New Roman" w:cs="Times New Roman"/>
          <w:sz w:val="28"/>
          <w:szCs w:val="28"/>
        </w:rPr>
        <w:t>.0</w:t>
      </w:r>
      <w:r w:rsidR="006D1CA5">
        <w:rPr>
          <w:rFonts w:ascii="Times New Roman" w:hAnsi="Times New Roman" w:cs="Times New Roman"/>
          <w:sz w:val="28"/>
          <w:szCs w:val="28"/>
        </w:rPr>
        <w:t>3</w:t>
      </w:r>
      <w:r w:rsidRPr="005A2AFA">
        <w:rPr>
          <w:rFonts w:ascii="Times New Roman" w:hAnsi="Times New Roman" w:cs="Times New Roman"/>
          <w:sz w:val="28"/>
          <w:szCs w:val="28"/>
        </w:rPr>
        <w:t>.2024).</w:t>
      </w:r>
    </w:p>
    <w:p w14:paraId="55B5FD02" w14:textId="14DE352A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 xml:space="preserve">5. Горячева, Н. Л. Физическая подготовка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акробатов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Л. Горячева. 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Волгоград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ВГАФК, 2019. — 160 с.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Текст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Pr="005A2AFA">
        <w:rPr>
          <w:rFonts w:ascii="Times New Roman" w:hAnsi="Times New Roman" w:cs="Times New Roman"/>
          <w:sz w:val="28"/>
          <w:szCs w:val="28"/>
        </w:rPr>
        <w:t xml:space="preserve">(дата обращения: 1.04.2024). </w:t>
      </w:r>
    </w:p>
    <w:p w14:paraId="1E6A1DF7" w14:textId="6B1B1529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6.</w:t>
      </w:r>
      <w:r w:rsidR="00867936" w:rsidRPr="005A2AFA">
        <w:rPr>
          <w:rFonts w:ascii="Times New Roman" w:hAnsi="Times New Roman" w:cs="Times New Roman"/>
          <w:sz w:val="28"/>
          <w:szCs w:val="28"/>
        </w:rPr>
        <w:t xml:space="preserve"> Сидоров, Д. Г. Организационно-методические основы подготовки испытуемых к выполнению тестовых силовых </w:t>
      </w:r>
      <w:proofErr w:type="gramStart"/>
      <w:r w:rsidR="00867936" w:rsidRPr="005A2AFA">
        <w:rPr>
          <w:rFonts w:ascii="Times New Roman" w:hAnsi="Times New Roman" w:cs="Times New Roman"/>
          <w:sz w:val="28"/>
          <w:szCs w:val="28"/>
        </w:rPr>
        <w:t>нормативов :</w:t>
      </w:r>
      <w:proofErr w:type="gramEnd"/>
      <w:r w:rsidR="00867936" w:rsidRPr="005A2AFA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Д. Г. Сидоров. — Нижний </w:t>
      </w:r>
      <w:proofErr w:type="gramStart"/>
      <w:r w:rsidR="00867936" w:rsidRPr="005A2AFA">
        <w:rPr>
          <w:rFonts w:ascii="Times New Roman" w:hAnsi="Times New Roman" w:cs="Times New Roman"/>
          <w:sz w:val="28"/>
          <w:szCs w:val="28"/>
        </w:rPr>
        <w:t>Новгород :</w:t>
      </w:r>
      <w:proofErr w:type="gramEnd"/>
      <w:r w:rsidR="00867936" w:rsidRPr="005A2AFA">
        <w:rPr>
          <w:rFonts w:ascii="Times New Roman" w:hAnsi="Times New Roman" w:cs="Times New Roman"/>
          <w:sz w:val="28"/>
          <w:szCs w:val="28"/>
        </w:rPr>
        <w:t xml:space="preserve"> ННГАСУ, 2022. — 86 с.</w:t>
      </w:r>
      <w:r w:rsidR="00867936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67936"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="00867936" w:rsidRPr="005A2AFA">
        <w:rPr>
          <w:rFonts w:ascii="Times New Roman" w:hAnsi="Times New Roman" w:cs="Times New Roman"/>
          <w:sz w:val="28"/>
          <w:szCs w:val="28"/>
        </w:rPr>
        <w:t>Текст</w:t>
      </w:r>
      <w:r w:rsidR="00867936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67936"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867936"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="00867936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67936"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867936"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7</w:t>
      </w:r>
      <w:r w:rsidR="00867936" w:rsidRPr="005A2AFA">
        <w:rPr>
          <w:rFonts w:ascii="Times New Roman" w:hAnsi="Times New Roman" w:cs="Times New Roman"/>
          <w:sz w:val="28"/>
          <w:szCs w:val="28"/>
        </w:rPr>
        <w:t xml:space="preserve">.04.2024). </w:t>
      </w:r>
    </w:p>
    <w:p w14:paraId="31C4595B" w14:textId="4F200B55" w:rsidR="007B42A8" w:rsidRPr="005A2AFA" w:rsidRDefault="00867936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7</w:t>
      </w:r>
      <w:r w:rsidR="007B42A8" w:rsidRPr="005A2AFA">
        <w:rPr>
          <w:rFonts w:ascii="Times New Roman" w:hAnsi="Times New Roman" w:cs="Times New Roman"/>
          <w:sz w:val="28"/>
          <w:szCs w:val="28"/>
        </w:rPr>
        <w:t>.</w:t>
      </w:r>
      <w:r w:rsidRPr="005A2AFA">
        <w:rPr>
          <w:rFonts w:ascii="Times New Roman" w:hAnsi="Times New Roman" w:cs="Times New Roman"/>
          <w:sz w:val="28"/>
          <w:szCs w:val="28"/>
        </w:rPr>
        <w:t xml:space="preserve"> Игровые виды спорта как оптимальное средство развития физических качеств у студентов средних специальных и высших учебных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заведений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учебное пособие / И. В. Волкова, А. С. </w:t>
      </w:r>
      <w:proofErr w:type="spellStart"/>
      <w:r w:rsidRPr="005A2AFA">
        <w:rPr>
          <w:rFonts w:ascii="Times New Roman" w:hAnsi="Times New Roman" w:cs="Times New Roman"/>
          <w:sz w:val="28"/>
          <w:szCs w:val="28"/>
        </w:rPr>
        <w:t>Большев</w:t>
      </w:r>
      <w:proofErr w:type="spellEnd"/>
      <w:r w:rsidRPr="005A2AFA">
        <w:rPr>
          <w:rFonts w:ascii="Times New Roman" w:hAnsi="Times New Roman" w:cs="Times New Roman"/>
          <w:sz w:val="28"/>
          <w:szCs w:val="28"/>
        </w:rPr>
        <w:t xml:space="preserve">, М. С. Витушкина [и др.]. — </w:t>
      </w:r>
      <w:r w:rsidRPr="005A2AFA">
        <w:rPr>
          <w:rFonts w:ascii="Times New Roman" w:hAnsi="Times New Roman" w:cs="Times New Roman"/>
          <w:sz w:val="28"/>
          <w:szCs w:val="28"/>
        </w:rPr>
        <w:lastRenderedPageBreak/>
        <w:t xml:space="preserve">Нижний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Новгород 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ННГАСУ, 2022. — 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A2AFA">
        <w:rPr>
          <w:rFonts w:ascii="Times New Roman" w:hAnsi="Times New Roman" w:cs="Times New Roman"/>
          <w:sz w:val="28"/>
          <w:szCs w:val="28"/>
        </w:rPr>
        <w:t xml:space="preserve"> 978-5-528-00504-1.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5A2AFA">
        <w:rPr>
          <w:rFonts w:ascii="Times New Roman" w:hAnsi="Times New Roman" w:cs="Times New Roman"/>
          <w:sz w:val="28"/>
          <w:szCs w:val="28"/>
        </w:rPr>
        <w:t>Текст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11</w:t>
      </w:r>
      <w:r w:rsidRPr="005A2AFA">
        <w:rPr>
          <w:rFonts w:ascii="Times New Roman" w:hAnsi="Times New Roman" w:cs="Times New Roman"/>
          <w:sz w:val="28"/>
          <w:szCs w:val="28"/>
        </w:rPr>
        <w:t xml:space="preserve">.04.2024). </w:t>
      </w:r>
    </w:p>
    <w:p w14:paraId="2D67F537" w14:textId="5EBE9F98" w:rsidR="00867936" w:rsidRPr="005A2AFA" w:rsidRDefault="00867936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8.</w:t>
      </w:r>
      <w:r w:rsidR="00E44EC5" w:rsidRPr="005A2AFA">
        <w:rPr>
          <w:rFonts w:ascii="Times New Roman" w:hAnsi="Times New Roman" w:cs="Times New Roman"/>
          <w:sz w:val="28"/>
          <w:szCs w:val="28"/>
        </w:rPr>
        <w:t xml:space="preserve"> Культура. Наука.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Образование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монография / под редакцией Г. Н. Петрова. 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Чебоксары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ЧГИКИ, 2019. — ISBN 978-5-6044068-4-7. 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электронный 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E44EC5" w:rsidRPr="005A2AFA">
        <w:rPr>
          <w:rFonts w:ascii="Times New Roman" w:hAnsi="Times New Roman" w:cs="Times New Roman"/>
          <w:sz w:val="28"/>
          <w:szCs w:val="28"/>
        </w:rPr>
        <w:t>(дата обращения: 1</w:t>
      </w:r>
      <w:r w:rsidR="006D1CA5">
        <w:rPr>
          <w:rFonts w:ascii="Times New Roman" w:hAnsi="Times New Roman" w:cs="Times New Roman"/>
          <w:sz w:val="28"/>
          <w:szCs w:val="28"/>
        </w:rPr>
        <w:t>5</w:t>
      </w:r>
      <w:r w:rsidR="00E44EC5" w:rsidRPr="005A2AFA">
        <w:rPr>
          <w:rFonts w:ascii="Times New Roman" w:hAnsi="Times New Roman" w:cs="Times New Roman"/>
          <w:sz w:val="28"/>
          <w:szCs w:val="28"/>
        </w:rPr>
        <w:t xml:space="preserve">.04.2024). </w:t>
      </w:r>
    </w:p>
    <w:p w14:paraId="3C9E6932" w14:textId="452BD75E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9.</w:t>
      </w:r>
      <w:r w:rsidR="00E44EC5" w:rsidRPr="005A2AFA">
        <w:rPr>
          <w:rFonts w:ascii="Times New Roman" w:hAnsi="Times New Roman" w:cs="Times New Roman"/>
          <w:sz w:val="28"/>
          <w:szCs w:val="28"/>
        </w:rPr>
        <w:t xml:space="preserve"> Иванченко, Е. И. Теория и практика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спорта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учебное пособие : в 3 частях / Е. И. Иванченко. — 3-е изд., стер. 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БГУФК, 2021 — Часть 2 : Виды спортивной подготовки — 2021. — ISBN 978-985-569-567-8. 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электронный /(дата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20</w:t>
      </w:r>
      <w:r w:rsidR="00E44EC5" w:rsidRPr="005A2AFA">
        <w:rPr>
          <w:rFonts w:ascii="Times New Roman" w:hAnsi="Times New Roman" w:cs="Times New Roman"/>
          <w:sz w:val="28"/>
          <w:szCs w:val="28"/>
        </w:rPr>
        <w:t>.04.2024).</w:t>
      </w:r>
    </w:p>
    <w:p w14:paraId="5BC4BFEB" w14:textId="504790C0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10.</w:t>
      </w:r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Тарасенко, А. В. Теория и методика физической культуры.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Ч.3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А. В. Тарасенко, А. В. Черкасов. 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Севастополь 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Филиал ФГБОУ ВО «ГМУ им. адм. Ф.Ф. Ушакова» в г. Севастополь, [б. г.]. — Том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1  —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2020. — 172 с. — </w:t>
      </w:r>
      <w:proofErr w:type="gramStart"/>
      <w:r w:rsidR="00E44EC5"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E44EC5" w:rsidRPr="005A2AFA">
        <w:rPr>
          <w:rFonts w:ascii="Times New Roman" w:hAnsi="Times New Roman" w:cs="Times New Roman"/>
          <w:sz w:val="28"/>
          <w:szCs w:val="28"/>
        </w:rPr>
        <w:t xml:space="preserve"> электронный 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E44EC5"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21</w:t>
      </w:r>
      <w:r w:rsidR="00E44EC5" w:rsidRPr="005A2AFA">
        <w:rPr>
          <w:rFonts w:ascii="Times New Roman" w:hAnsi="Times New Roman" w:cs="Times New Roman"/>
          <w:sz w:val="28"/>
          <w:szCs w:val="28"/>
        </w:rPr>
        <w:t>.04.2024).</w:t>
      </w:r>
    </w:p>
    <w:p w14:paraId="0872C0A6" w14:textId="643327A3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11.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 Горячева, Н. Л. Физическая подготовка 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акробатов 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Л. Горячева. — 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Волгоград 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ВГАФК, 2019. — 160 с. — 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электронный 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23</w:t>
      </w:r>
      <w:r w:rsidR="004420EE" w:rsidRPr="005A2AFA">
        <w:rPr>
          <w:rFonts w:ascii="Times New Roman" w:hAnsi="Times New Roman" w:cs="Times New Roman"/>
          <w:sz w:val="28"/>
          <w:szCs w:val="28"/>
        </w:rPr>
        <w:t>.04.2024).</w:t>
      </w:r>
    </w:p>
    <w:p w14:paraId="0F08E549" w14:textId="3A7B3EE1" w:rsidR="007B42A8" w:rsidRPr="005A2AFA" w:rsidRDefault="007B42A8" w:rsidP="005A2AF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AFA">
        <w:rPr>
          <w:rFonts w:ascii="Times New Roman" w:hAnsi="Times New Roman" w:cs="Times New Roman"/>
          <w:sz w:val="28"/>
          <w:szCs w:val="28"/>
        </w:rPr>
        <w:t>12.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 Иваненко, Т. А. Элективные дисциплины по физической культуре и спорту с использованием современных образовательных 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учебное пособие / Т. А. Иваненко. — Санкт-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СПбГУТ им. М.А. Бонч-Бруевича, 2022. — </w:t>
      </w:r>
      <w:r w:rsidR="004420EE" w:rsidRPr="005A2AFA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 978-5-89160-254-0.</w:t>
      </w:r>
      <w:r w:rsidR="004420EE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="004420EE" w:rsidRPr="005A2AFA">
        <w:rPr>
          <w:rFonts w:ascii="Times New Roman" w:hAnsi="Times New Roman" w:cs="Times New Roman"/>
          <w:sz w:val="28"/>
          <w:szCs w:val="28"/>
        </w:rPr>
        <w:t>Текст</w:t>
      </w:r>
      <w:r w:rsidR="004420EE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20EE" w:rsidRPr="005A2AF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4420EE" w:rsidRPr="005A2AFA">
        <w:rPr>
          <w:rFonts w:ascii="Times New Roman" w:hAnsi="Times New Roman" w:cs="Times New Roman"/>
          <w:sz w:val="28"/>
          <w:szCs w:val="28"/>
        </w:rPr>
        <w:t xml:space="preserve"> электронный</w:t>
      </w:r>
      <w:r w:rsidR="004420EE" w:rsidRPr="005A2AF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420EE" w:rsidRPr="005A2AFA">
        <w:rPr>
          <w:rFonts w:ascii="Times New Roman" w:hAnsi="Times New Roman" w:cs="Times New Roman"/>
          <w:sz w:val="28"/>
          <w:szCs w:val="28"/>
        </w:rPr>
        <w:t>/</w:t>
      </w:r>
      <w:r w:rsidR="006D1CA5">
        <w:rPr>
          <w:rFonts w:ascii="Times New Roman" w:hAnsi="Times New Roman" w:cs="Times New Roman"/>
          <w:sz w:val="28"/>
          <w:szCs w:val="28"/>
        </w:rPr>
        <w:t xml:space="preserve"> </w:t>
      </w:r>
      <w:r w:rsidR="004420EE" w:rsidRPr="005A2AFA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6D1CA5">
        <w:rPr>
          <w:rFonts w:ascii="Times New Roman" w:hAnsi="Times New Roman" w:cs="Times New Roman"/>
          <w:sz w:val="28"/>
          <w:szCs w:val="28"/>
        </w:rPr>
        <w:t>25</w:t>
      </w:r>
      <w:r w:rsidR="004420EE" w:rsidRPr="005A2AFA">
        <w:rPr>
          <w:rFonts w:ascii="Times New Roman" w:hAnsi="Times New Roman" w:cs="Times New Roman"/>
          <w:sz w:val="28"/>
          <w:szCs w:val="28"/>
        </w:rPr>
        <w:t>.04.2024).</w:t>
      </w:r>
    </w:p>
    <w:p w14:paraId="69B5FB80" w14:textId="27356CCF" w:rsidR="007B42A8" w:rsidRPr="005A2AFA" w:rsidRDefault="007B42A8" w:rsidP="00694B97"/>
    <w:p w14:paraId="457A14DA" w14:textId="77777777" w:rsidR="007B42A8" w:rsidRPr="005A2AFA" w:rsidRDefault="007B42A8" w:rsidP="00694B97"/>
    <w:sectPr w:rsidR="007B42A8" w:rsidRPr="005A2AFA" w:rsidSect="00F164C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2E3106" w14:textId="77777777" w:rsidR="00975C82" w:rsidRDefault="00975C82" w:rsidP="00B22E6C">
      <w:pPr>
        <w:spacing w:after="0" w:line="240" w:lineRule="auto"/>
      </w:pPr>
      <w:r>
        <w:separator/>
      </w:r>
    </w:p>
  </w:endnote>
  <w:endnote w:type="continuationSeparator" w:id="0">
    <w:p w14:paraId="3C13C478" w14:textId="77777777" w:rsidR="00975C82" w:rsidRDefault="00975C82" w:rsidP="00B22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8132392"/>
      <w:docPartObj>
        <w:docPartGallery w:val="Page Numbers (Bottom of Page)"/>
        <w:docPartUnique/>
      </w:docPartObj>
    </w:sdtPr>
    <w:sdtContent>
      <w:p w14:paraId="5BA23C93" w14:textId="2039BC2E" w:rsidR="00B22E6C" w:rsidRDefault="00B22E6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7FB61" w14:textId="77777777" w:rsidR="00B22E6C" w:rsidRDefault="00B22E6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9CAAC" w14:textId="77777777" w:rsidR="00975C82" w:rsidRDefault="00975C82" w:rsidP="00B22E6C">
      <w:pPr>
        <w:spacing w:after="0" w:line="240" w:lineRule="auto"/>
      </w:pPr>
      <w:r>
        <w:separator/>
      </w:r>
    </w:p>
  </w:footnote>
  <w:footnote w:type="continuationSeparator" w:id="0">
    <w:p w14:paraId="0399C4E2" w14:textId="77777777" w:rsidR="00975C82" w:rsidRDefault="00975C82" w:rsidP="00B22E6C">
      <w:pPr>
        <w:spacing w:after="0" w:line="240" w:lineRule="auto"/>
      </w:pPr>
      <w:r>
        <w:continuationSeparator/>
      </w:r>
    </w:p>
  </w:footnote>
  <w:footnote w:id="1">
    <w:p w14:paraId="3DBC118F" w14:textId="0697F107" w:rsidR="00B623D3" w:rsidRDefault="00B623D3">
      <w:pPr>
        <w:pStyle w:val="af0"/>
      </w:pPr>
      <w:r>
        <w:rPr>
          <w:rStyle w:val="af2"/>
        </w:rPr>
        <w:footnoteRef/>
      </w:r>
      <w:r>
        <w:t xml:space="preserve"> </w:t>
      </w:r>
      <w:r w:rsidRPr="00B623D3">
        <w:rPr>
          <w:rFonts w:ascii="Times New Roman" w:hAnsi="Times New Roman" w:cs="Times New Roman"/>
          <w:sz w:val="28"/>
          <w:szCs w:val="28"/>
        </w:rPr>
        <w:t>ЧСС</w:t>
      </w:r>
      <w:r>
        <w:rPr>
          <w:rFonts w:ascii="Times New Roman" w:hAnsi="Times New Roman" w:cs="Times New Roman"/>
          <w:sz w:val="28"/>
          <w:szCs w:val="28"/>
        </w:rPr>
        <w:t xml:space="preserve"> – Частота Сердечных Сокращений.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4348"/>
    <w:multiLevelType w:val="hybridMultilevel"/>
    <w:tmpl w:val="A1803880"/>
    <w:lvl w:ilvl="0" w:tplc="2A66DF3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E54A4"/>
    <w:multiLevelType w:val="hybridMultilevel"/>
    <w:tmpl w:val="DFE4CA00"/>
    <w:lvl w:ilvl="0" w:tplc="022A69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31D38"/>
    <w:multiLevelType w:val="hybridMultilevel"/>
    <w:tmpl w:val="A93E3A5E"/>
    <w:lvl w:ilvl="0" w:tplc="B3C63A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120449">
    <w:abstractNumId w:val="2"/>
  </w:num>
  <w:num w:numId="2" w16cid:durableId="1095324394">
    <w:abstractNumId w:val="1"/>
  </w:num>
  <w:num w:numId="3" w16cid:durableId="1356275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7F"/>
    <w:rsid w:val="00102A61"/>
    <w:rsid w:val="00127525"/>
    <w:rsid w:val="00247D73"/>
    <w:rsid w:val="002768A9"/>
    <w:rsid w:val="00311E4F"/>
    <w:rsid w:val="00425A6F"/>
    <w:rsid w:val="004420EE"/>
    <w:rsid w:val="00471652"/>
    <w:rsid w:val="00472CC1"/>
    <w:rsid w:val="004E0DC5"/>
    <w:rsid w:val="005021E1"/>
    <w:rsid w:val="005A2AFA"/>
    <w:rsid w:val="00624261"/>
    <w:rsid w:val="00694B97"/>
    <w:rsid w:val="006A6F83"/>
    <w:rsid w:val="006D1CA5"/>
    <w:rsid w:val="0071524C"/>
    <w:rsid w:val="007B42A8"/>
    <w:rsid w:val="007C304E"/>
    <w:rsid w:val="008171D1"/>
    <w:rsid w:val="00820830"/>
    <w:rsid w:val="00867936"/>
    <w:rsid w:val="00901607"/>
    <w:rsid w:val="00975810"/>
    <w:rsid w:val="00975C82"/>
    <w:rsid w:val="00991ED0"/>
    <w:rsid w:val="00A01037"/>
    <w:rsid w:val="00A056E2"/>
    <w:rsid w:val="00A46BE9"/>
    <w:rsid w:val="00A63F6A"/>
    <w:rsid w:val="00B22E6C"/>
    <w:rsid w:val="00B623D3"/>
    <w:rsid w:val="00BF41E4"/>
    <w:rsid w:val="00BF7C45"/>
    <w:rsid w:val="00C1116B"/>
    <w:rsid w:val="00C80B76"/>
    <w:rsid w:val="00D06FA7"/>
    <w:rsid w:val="00D16A81"/>
    <w:rsid w:val="00DC7714"/>
    <w:rsid w:val="00DD6F07"/>
    <w:rsid w:val="00E2347F"/>
    <w:rsid w:val="00E44EC5"/>
    <w:rsid w:val="00E53FE9"/>
    <w:rsid w:val="00E91A70"/>
    <w:rsid w:val="00ED2678"/>
    <w:rsid w:val="00F164C5"/>
    <w:rsid w:val="00FB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33732"/>
  <w15:docId w15:val="{4B7BA896-B40A-44E0-AE67-2D2AB480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DC5"/>
  </w:style>
  <w:style w:type="paragraph" w:styleId="1">
    <w:name w:val="heading 1"/>
    <w:basedOn w:val="a"/>
    <w:next w:val="a"/>
    <w:link w:val="10"/>
    <w:uiPriority w:val="9"/>
    <w:qFormat/>
    <w:rsid w:val="004E0D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5A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E0DC5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425A6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25A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A056E2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25A6F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425A6F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22E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22E6C"/>
  </w:style>
  <w:style w:type="paragraph" w:styleId="a8">
    <w:name w:val="footer"/>
    <w:basedOn w:val="a"/>
    <w:link w:val="a9"/>
    <w:uiPriority w:val="99"/>
    <w:unhideWhenUsed/>
    <w:rsid w:val="00B22E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22E6C"/>
  </w:style>
  <w:style w:type="paragraph" w:styleId="aa">
    <w:name w:val="Normal (Web)"/>
    <w:basedOn w:val="a"/>
    <w:uiPriority w:val="99"/>
    <w:semiHidden/>
    <w:unhideWhenUsed/>
    <w:rsid w:val="00820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annotation reference"/>
    <w:basedOn w:val="a0"/>
    <w:uiPriority w:val="99"/>
    <w:semiHidden/>
    <w:unhideWhenUsed/>
    <w:rsid w:val="00867936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67936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67936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67936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67936"/>
    <w:rPr>
      <w:b/>
      <w:bCs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B623D3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B623D3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B623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F84F1-6F91-48F8-9ABF-30DF0E398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20</Pages>
  <Words>3363</Words>
  <Characters>19175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13</cp:revision>
  <dcterms:created xsi:type="dcterms:W3CDTF">2024-04-18T14:22:00Z</dcterms:created>
  <dcterms:modified xsi:type="dcterms:W3CDTF">2024-05-12T17:31:00Z</dcterms:modified>
</cp:coreProperties>
</file>