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26C2" w14:textId="77777777" w:rsidR="0080177B" w:rsidRPr="00AB31D1" w:rsidRDefault="0080177B" w:rsidP="008017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5371E087" w14:textId="77777777" w:rsidR="0080177B" w:rsidRDefault="0080177B" w:rsidP="002E5D1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-Я могу начинать?</w:t>
      </w:r>
    </w:p>
    <w:p w14:paraId="52BF8524" w14:textId="77777777" w:rsidR="0080177B" w:rsidRDefault="0080177B" w:rsidP="002E5D1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(Дают сигнал о том, что время пошло)</w:t>
      </w:r>
    </w:p>
    <w:p w14:paraId="186397B6" w14:textId="0C082926" w:rsidR="0080177B" w:rsidRPr="00836E92" w:rsidRDefault="00E353ED" w:rsidP="002E5D1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836E92">
        <w:rPr>
          <w:rFonts w:ascii="Times New Roman" w:hAnsi="Times New Roman" w:cs="Times New Roman"/>
          <w:sz w:val="28"/>
          <w:szCs w:val="28"/>
        </w:rPr>
        <w:t xml:space="preserve"> </w:t>
      </w:r>
      <w:r w:rsidR="0080177B" w:rsidRPr="00836E92">
        <w:rPr>
          <w:rFonts w:ascii="Times New Roman" w:hAnsi="Times New Roman" w:cs="Times New Roman"/>
          <w:sz w:val="28"/>
          <w:szCs w:val="28"/>
        </w:rPr>
        <w:t>(1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3FBFEE98" w14:textId="2DFE29B9" w:rsidR="0080177B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Здравствуйте уважаемые члены комиссии, меня зовут Благинин Константин, я хочу представить Вашему вниманию проект на тему 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‘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Техническая подготовка футболистов </w:t>
      </w:r>
      <w:r w:rsidRPr="00E72BBC">
        <w:rPr>
          <w:rFonts w:ascii="Times New Roman" w:hAnsi="Times New Roman" w:cs="Times New Roman"/>
          <w:b/>
          <w:bCs/>
          <w:sz w:val="28"/>
          <w:szCs w:val="28"/>
        </w:rPr>
        <w:t>12-13 лет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311004" w14:textId="0971F87B" w:rsidR="0080177B" w:rsidRDefault="00E353ED" w:rsidP="002E5D1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77B">
        <w:rPr>
          <w:rFonts w:ascii="Times New Roman" w:hAnsi="Times New Roman" w:cs="Times New Roman"/>
          <w:sz w:val="28"/>
          <w:szCs w:val="28"/>
        </w:rPr>
        <w:t>(2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12F139DF" w14:textId="77777777" w:rsidR="0080177B" w:rsidRPr="00DC0858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E28">
        <w:rPr>
          <w:rFonts w:ascii="Times New Roman" w:hAnsi="Times New Roman" w:cs="Times New Roman"/>
          <w:i/>
          <w:iCs/>
          <w:sz w:val="28"/>
          <w:szCs w:val="28"/>
        </w:rPr>
        <w:t>Цель</w:t>
      </w:r>
      <w:r w:rsidRPr="00DC0858">
        <w:rPr>
          <w:rFonts w:ascii="Times New Roman" w:hAnsi="Times New Roman" w:cs="Times New Roman"/>
          <w:sz w:val="28"/>
          <w:szCs w:val="28"/>
        </w:rPr>
        <w:t xml:space="preserve"> исследования – </w:t>
      </w:r>
      <w:r w:rsidRPr="00DC0858">
        <w:rPr>
          <w:rFonts w:ascii="Times New Roman" w:hAnsi="Times New Roman" w:cs="Times New Roman"/>
          <w:bCs/>
          <w:sz w:val="28"/>
          <w:szCs w:val="28"/>
        </w:rPr>
        <w:t>разработка и</w:t>
      </w:r>
      <w:r w:rsidRPr="00DC0858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DC0858">
        <w:rPr>
          <w:rFonts w:ascii="Times New Roman" w:hAnsi="Times New Roman" w:cs="Times New Roman"/>
          <w:sz w:val="28"/>
          <w:szCs w:val="28"/>
        </w:rPr>
        <w:t>описание методических особенностей развития тактических навыков юных футболистов 12-13 лет.</w:t>
      </w:r>
    </w:p>
    <w:p w14:paraId="4B45D67C" w14:textId="77777777" w:rsidR="0080177B" w:rsidRPr="00DC0858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Перед собой мы ставили следующие задачи:</w:t>
      </w:r>
    </w:p>
    <w:p w14:paraId="51422EE9" w14:textId="77777777" w:rsidR="0080177B" w:rsidRPr="00DC0858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1. Проанализировать основные положения проведения учебно-тренировочного процесса футболистов.</w:t>
      </w:r>
    </w:p>
    <w:p w14:paraId="730E6EA4" w14:textId="77777777" w:rsidR="0080177B" w:rsidRPr="00DC0858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2. Изучить возрастные особенности развития футболистов 12-13 лет.</w:t>
      </w:r>
    </w:p>
    <w:p w14:paraId="0BB78D28" w14:textId="77777777" w:rsidR="0080177B" w:rsidRPr="00DC0858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3. Составить список упражнений направленных на развитие тактических навыков у обучающихся.</w:t>
      </w:r>
    </w:p>
    <w:p w14:paraId="597091EB" w14:textId="1502CD88" w:rsidR="00935ADF" w:rsidRPr="002E5D12" w:rsidRDefault="00E353ED" w:rsidP="002E5D1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2E5D12">
        <w:rPr>
          <w:rFonts w:ascii="Times New Roman" w:hAnsi="Times New Roman" w:cs="Times New Roman"/>
          <w:sz w:val="28"/>
          <w:szCs w:val="28"/>
        </w:rPr>
        <w:t xml:space="preserve"> </w:t>
      </w:r>
      <w:r w:rsidR="0080177B" w:rsidRPr="002E5D12">
        <w:rPr>
          <w:rFonts w:ascii="Times New Roman" w:hAnsi="Times New Roman" w:cs="Times New Roman"/>
          <w:sz w:val="28"/>
          <w:szCs w:val="28"/>
        </w:rPr>
        <w:t xml:space="preserve">(3 </w:t>
      </w:r>
      <w:r w:rsidR="002E5D12">
        <w:rPr>
          <w:rFonts w:ascii="Times New Roman" w:hAnsi="Times New Roman" w:cs="Times New Roman"/>
          <w:sz w:val="28"/>
          <w:szCs w:val="28"/>
        </w:rPr>
        <w:t>СЛАЙД</w:t>
      </w:r>
      <w:r w:rsidR="0080177B" w:rsidRPr="002E5D12">
        <w:rPr>
          <w:rFonts w:ascii="Times New Roman" w:hAnsi="Times New Roman" w:cs="Times New Roman"/>
          <w:sz w:val="28"/>
          <w:szCs w:val="28"/>
        </w:rPr>
        <w:t>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78CD2A40" w14:textId="0540E2B0" w:rsidR="0080177B" w:rsidRPr="002E5D12" w:rsidRDefault="0080177B" w:rsidP="002E5D1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5D12">
        <w:rPr>
          <w:rFonts w:ascii="Times New Roman" w:hAnsi="Times New Roman" w:cs="Times New Roman"/>
          <w:b/>
          <w:bCs/>
          <w:sz w:val="28"/>
          <w:szCs w:val="28"/>
        </w:rPr>
        <w:t>Уровень технической подготовленности на современном этапе развития профессионального спорта считается важнейшим составляющим соревновательного успеха, а также определяет эффективность, результативность и зрелищность игры, характеризует степень спортивного мастерства, достижений, признания спортсменов.</w:t>
      </w:r>
    </w:p>
    <w:p w14:paraId="70F809CA" w14:textId="11396A4C" w:rsidR="0080177B" w:rsidRDefault="0080177B" w:rsidP="002E5D1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3B4A">
        <w:rPr>
          <w:rFonts w:ascii="Times New Roman" w:hAnsi="Times New Roman" w:cs="Times New Roman"/>
          <w:sz w:val="28"/>
          <w:szCs w:val="28"/>
        </w:rPr>
        <w:t>Техника — это совокупность специальных приёмов, используемых в игре в различных сочетаниях для достижения поставленной цели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9F3A5" w14:textId="26D11307" w:rsidR="00E2323F" w:rsidRDefault="00E353ED" w:rsidP="002E5D1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23F">
        <w:rPr>
          <w:rFonts w:ascii="Times New Roman" w:hAnsi="Times New Roman" w:cs="Times New Roman"/>
          <w:sz w:val="28"/>
          <w:szCs w:val="28"/>
        </w:rPr>
        <w:t>(4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2E2EFF92" w14:textId="6AE7651A" w:rsidR="00CC3F94" w:rsidRPr="00CC3F94" w:rsidRDefault="00CC3F94" w:rsidP="00CC3F9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F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 протяжении годового цикла подготовки профессиональные футболисты проводят от 45 до 65 официальных матчей. Нагрузка данных игр, влияющая на формирование физических качеств, не только очень важна, но и обладает определенной структурой. Точно такую же структуру должна иметь нагрузка большого количества тренировочных занятий. </w:t>
      </w:r>
    </w:p>
    <w:p w14:paraId="6F7184A1" w14:textId="69BAE95C" w:rsidR="0080177B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B4A">
        <w:rPr>
          <w:rFonts w:ascii="Times New Roman" w:hAnsi="Times New Roman" w:cs="Times New Roman"/>
          <w:sz w:val="28"/>
          <w:szCs w:val="28"/>
        </w:rPr>
        <w:t xml:space="preserve">По характеру игровой деятельности в технике футбола выделяются два крупных раздела: техника полевого игрока и вратаря. Они в свою очередь делятся на подразделы: техника передвижений и техника владения мячом. </w:t>
      </w:r>
    </w:p>
    <w:p w14:paraId="687EFD9A" w14:textId="672A6FED" w:rsidR="0080177B" w:rsidRDefault="00E353ED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77B">
        <w:rPr>
          <w:rFonts w:ascii="Times New Roman" w:hAnsi="Times New Roman" w:cs="Times New Roman"/>
          <w:sz w:val="28"/>
          <w:szCs w:val="28"/>
        </w:rPr>
        <w:t>(</w:t>
      </w:r>
      <w:r w:rsidR="00E2323F">
        <w:rPr>
          <w:rFonts w:ascii="Times New Roman" w:hAnsi="Times New Roman" w:cs="Times New Roman"/>
          <w:sz w:val="28"/>
          <w:szCs w:val="28"/>
        </w:rPr>
        <w:t xml:space="preserve">5 </w:t>
      </w:r>
      <w:r w:rsidR="002E5D12">
        <w:rPr>
          <w:rFonts w:ascii="Times New Roman" w:hAnsi="Times New Roman" w:cs="Times New Roman"/>
          <w:sz w:val="28"/>
          <w:szCs w:val="28"/>
        </w:rPr>
        <w:t>СЛАЙД</w:t>
      </w:r>
      <w:r w:rsidR="0080177B">
        <w:rPr>
          <w:rFonts w:ascii="Times New Roman" w:hAnsi="Times New Roman" w:cs="Times New Roman"/>
          <w:sz w:val="28"/>
          <w:szCs w:val="28"/>
        </w:rPr>
        <w:t>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7D674B7C" w14:textId="30CB356F" w:rsidR="0080177B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12">
        <w:rPr>
          <w:rFonts w:ascii="Times New Roman" w:hAnsi="Times New Roman" w:cs="Times New Roman"/>
          <w:b/>
          <w:bCs/>
          <w:sz w:val="28"/>
          <w:szCs w:val="28"/>
        </w:rPr>
        <w:t>Технические приемы в футболе весьма разнообразны и в большинстве случаев очень сложны по координации, тем более что все технические приемы выполняются во время бега, прыжков, с быстрым перемещением мяча, а также в условиях непрерывной борьбы за него.</w:t>
      </w:r>
    </w:p>
    <w:p w14:paraId="2D33BA3E" w14:textId="1C5D68B9" w:rsidR="002E5D12" w:rsidRPr="002E5D12" w:rsidRDefault="002E5D12" w:rsidP="002E5D1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12">
        <w:rPr>
          <w:rFonts w:ascii="Times New Roman" w:hAnsi="Times New Roman" w:cs="Times New Roman"/>
          <w:b/>
          <w:bCs/>
          <w:sz w:val="28"/>
          <w:szCs w:val="28"/>
        </w:rPr>
        <w:t xml:space="preserve">Мы составили методику для развития технических навыков у футболистов 12–13 лет состоящей из упражнений, направленных на освоение ведения мяча, ударов по мячу, остановок и финтов.  </w:t>
      </w:r>
    </w:p>
    <w:p w14:paraId="45E9928D" w14:textId="5DDED647" w:rsidR="0080177B" w:rsidRPr="002E5D12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E5D12">
        <w:rPr>
          <w:rFonts w:ascii="Times New Roman" w:hAnsi="Times New Roman" w:cs="Times New Roman"/>
          <w:sz w:val="28"/>
          <w:szCs w:val="28"/>
          <w:u w:val="single"/>
        </w:rPr>
        <w:t>Упражнения для ведения мяча:</w:t>
      </w:r>
      <w:r w:rsidR="002E5D1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E5D12" w:rsidRPr="002E5D12">
        <w:rPr>
          <w:rFonts w:ascii="Times New Roman" w:hAnsi="Times New Roman" w:cs="Times New Roman"/>
          <w:b/>
          <w:bCs/>
          <w:sz w:val="28"/>
          <w:szCs w:val="28"/>
        </w:rPr>
        <w:t>включают в себя</w:t>
      </w:r>
    </w:p>
    <w:p w14:paraId="2CA7FF25" w14:textId="2D0F85A7" w:rsidR="0080177B" w:rsidRPr="00AA3FA1" w:rsidRDefault="0080177B" w:rsidP="002E5D1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Ведение мяча по прямой и по диагонали. </w:t>
      </w:r>
    </w:p>
    <w:p w14:paraId="43F3F2B3" w14:textId="56FFC403" w:rsidR="0080177B" w:rsidRPr="00AA3FA1" w:rsidRDefault="0080177B" w:rsidP="002E5D1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Ведение мяча между препятствиями. </w:t>
      </w:r>
    </w:p>
    <w:p w14:paraId="00B2A914" w14:textId="77777777" w:rsidR="0080177B" w:rsidRPr="00AA3FA1" w:rsidRDefault="0080177B" w:rsidP="002E5D12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Ведение мяча в ходьбе и в лёгком беге попеременно то правой, то левой ногой.   </w:t>
      </w:r>
    </w:p>
    <w:p w14:paraId="610D14E4" w14:textId="66650121" w:rsidR="0080177B" w:rsidRPr="002E5D12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E5D12">
        <w:rPr>
          <w:rFonts w:ascii="Times New Roman" w:hAnsi="Times New Roman" w:cs="Times New Roman"/>
          <w:sz w:val="28"/>
          <w:szCs w:val="28"/>
          <w:u w:val="single"/>
        </w:rPr>
        <w:t>Упражнения для ударов по мячу:</w:t>
      </w:r>
      <w:r w:rsidR="002E5D1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E5D12" w:rsidRPr="002E5D12">
        <w:rPr>
          <w:rFonts w:ascii="Times New Roman" w:hAnsi="Times New Roman" w:cs="Times New Roman"/>
          <w:b/>
          <w:bCs/>
          <w:sz w:val="28"/>
          <w:szCs w:val="28"/>
        </w:rPr>
        <w:t>состоят из</w:t>
      </w:r>
    </w:p>
    <w:p w14:paraId="4DE76A9C" w14:textId="3101C18F" w:rsidR="0080177B" w:rsidRPr="00AA3FA1" w:rsidRDefault="0080177B" w:rsidP="002E5D1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>Удары</w:t>
      </w:r>
      <w:r w:rsidR="002E5D12">
        <w:rPr>
          <w:rFonts w:ascii="Times New Roman" w:hAnsi="Times New Roman" w:cs="Times New Roman"/>
          <w:sz w:val="28"/>
          <w:szCs w:val="28"/>
        </w:rPr>
        <w:t xml:space="preserve"> </w:t>
      </w:r>
      <w:r w:rsidR="002E5D12" w:rsidRPr="002E5D12">
        <w:rPr>
          <w:rFonts w:ascii="Times New Roman" w:hAnsi="Times New Roman" w:cs="Times New Roman"/>
          <w:b/>
          <w:bCs/>
          <w:sz w:val="28"/>
          <w:szCs w:val="28"/>
        </w:rPr>
        <w:t>(Ударов)</w:t>
      </w:r>
      <w:r w:rsidRPr="00AA3FA1">
        <w:rPr>
          <w:rFonts w:ascii="Times New Roman" w:hAnsi="Times New Roman" w:cs="Times New Roman"/>
          <w:sz w:val="28"/>
          <w:szCs w:val="28"/>
        </w:rPr>
        <w:t xml:space="preserve"> по мишеням. </w:t>
      </w:r>
    </w:p>
    <w:p w14:paraId="41F1CAAC" w14:textId="7E120DE2" w:rsidR="0080177B" w:rsidRDefault="0080177B" w:rsidP="002E5D1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>Удары</w:t>
      </w:r>
      <w:r w:rsidR="002E5D12">
        <w:rPr>
          <w:rFonts w:ascii="Times New Roman" w:hAnsi="Times New Roman" w:cs="Times New Roman"/>
          <w:sz w:val="28"/>
          <w:szCs w:val="28"/>
        </w:rPr>
        <w:t xml:space="preserve"> </w:t>
      </w:r>
      <w:r w:rsidR="002E5D12" w:rsidRPr="002E5D12">
        <w:rPr>
          <w:rFonts w:ascii="Times New Roman" w:hAnsi="Times New Roman" w:cs="Times New Roman"/>
          <w:b/>
          <w:bCs/>
          <w:sz w:val="28"/>
          <w:szCs w:val="28"/>
        </w:rPr>
        <w:t>(Ударов)</w:t>
      </w:r>
      <w:r w:rsidRPr="00AA3FA1">
        <w:rPr>
          <w:rFonts w:ascii="Times New Roman" w:hAnsi="Times New Roman" w:cs="Times New Roman"/>
          <w:sz w:val="28"/>
          <w:szCs w:val="28"/>
        </w:rPr>
        <w:t xml:space="preserve"> по неподвижному мячу с разбега правой и левой ногой.   </w:t>
      </w:r>
    </w:p>
    <w:p w14:paraId="7928B08C" w14:textId="77777777" w:rsidR="00CC3F94" w:rsidRPr="00CC3F94" w:rsidRDefault="00CC3F94" w:rsidP="00CC3F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F9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Освоение техники ударов начинают ведущей (сильной) ногой с попытками выполнить удар другой ногой. Обучение ударам по мячу не ведущей ногой происходит преимущественно на этапе специализации, в возрасте 12-13 лет.</w:t>
      </w:r>
    </w:p>
    <w:p w14:paraId="6FDFD62F" w14:textId="77777777" w:rsidR="00CC3F94" w:rsidRPr="00AA3FA1" w:rsidRDefault="00CC3F94" w:rsidP="00CC3F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906D1" w14:textId="7E2DC9E0" w:rsidR="0080177B" w:rsidRDefault="0080177B" w:rsidP="002E5D12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>Удары</w:t>
      </w:r>
      <w:r w:rsidR="002E5D12">
        <w:rPr>
          <w:rFonts w:ascii="Times New Roman" w:hAnsi="Times New Roman" w:cs="Times New Roman"/>
          <w:sz w:val="28"/>
          <w:szCs w:val="28"/>
        </w:rPr>
        <w:t xml:space="preserve"> </w:t>
      </w:r>
      <w:r w:rsidR="002E5D12" w:rsidRPr="002E5D12">
        <w:rPr>
          <w:rFonts w:ascii="Times New Roman" w:hAnsi="Times New Roman" w:cs="Times New Roman"/>
          <w:b/>
          <w:bCs/>
          <w:sz w:val="28"/>
          <w:szCs w:val="28"/>
        </w:rPr>
        <w:t>(Ударов)</w:t>
      </w:r>
      <w:r w:rsidRPr="00AA3FA1">
        <w:rPr>
          <w:rFonts w:ascii="Times New Roman" w:hAnsi="Times New Roman" w:cs="Times New Roman"/>
          <w:sz w:val="28"/>
          <w:szCs w:val="28"/>
        </w:rPr>
        <w:t xml:space="preserve"> внутренней и внешней стороной подъёма по мячу, катящемуся навстречу или сбоку.   </w:t>
      </w:r>
    </w:p>
    <w:p w14:paraId="3104474E" w14:textId="6CD8F645" w:rsidR="00E353ED" w:rsidRPr="00AA3FA1" w:rsidRDefault="00E353ED" w:rsidP="00E353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________(6 СЛАЙД)________</w:t>
      </w:r>
    </w:p>
    <w:p w14:paraId="33877411" w14:textId="129DCD0F" w:rsidR="0080177B" w:rsidRPr="002E5D12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E5D12">
        <w:rPr>
          <w:rFonts w:ascii="Times New Roman" w:hAnsi="Times New Roman" w:cs="Times New Roman"/>
          <w:sz w:val="28"/>
          <w:szCs w:val="28"/>
          <w:u w:val="single"/>
        </w:rPr>
        <w:t>Упражнения для остановок мяча:</w:t>
      </w:r>
      <w:r w:rsidR="002E5D1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E5D12" w:rsidRPr="002E5D12">
        <w:rPr>
          <w:rFonts w:ascii="Times New Roman" w:hAnsi="Times New Roman" w:cs="Times New Roman"/>
          <w:b/>
          <w:bCs/>
          <w:sz w:val="28"/>
          <w:szCs w:val="28"/>
        </w:rPr>
        <w:t>это</w:t>
      </w:r>
    </w:p>
    <w:p w14:paraId="6E7C78A1" w14:textId="7795CA3A" w:rsidR="0080177B" w:rsidRPr="00AA3FA1" w:rsidRDefault="0080177B" w:rsidP="002E5D12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Остановка мяча подошвой. </w:t>
      </w:r>
    </w:p>
    <w:p w14:paraId="382CAB21" w14:textId="7C5DB25E" w:rsidR="0080177B" w:rsidRPr="00AA3FA1" w:rsidRDefault="0080177B" w:rsidP="002E5D12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Остановка мяча грудью. </w:t>
      </w:r>
    </w:p>
    <w:p w14:paraId="24ADE788" w14:textId="2B1C6BBB" w:rsidR="0080177B" w:rsidRPr="00AA3FA1" w:rsidRDefault="0080177B" w:rsidP="002E5D12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Остановка высоко летящего мяча грудью в прыжке. </w:t>
      </w:r>
    </w:p>
    <w:p w14:paraId="3E981E61" w14:textId="77777777" w:rsidR="0080177B" w:rsidRPr="002E5D12" w:rsidRDefault="0080177B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E5D12">
        <w:rPr>
          <w:rFonts w:ascii="Times New Roman" w:hAnsi="Times New Roman" w:cs="Times New Roman"/>
          <w:sz w:val="28"/>
          <w:szCs w:val="28"/>
          <w:u w:val="single"/>
        </w:rPr>
        <w:t>Упражнения для финтов:</w:t>
      </w:r>
    </w:p>
    <w:p w14:paraId="6CD23E23" w14:textId="327AC676" w:rsidR="0080177B" w:rsidRPr="00AA3FA1" w:rsidRDefault="0080177B" w:rsidP="002E5D12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Финт «ложная остановка». </w:t>
      </w:r>
    </w:p>
    <w:p w14:paraId="58A6A8D1" w14:textId="2F92EC2A" w:rsidR="0080177B" w:rsidRPr="00AA3FA1" w:rsidRDefault="0080177B" w:rsidP="002E5D12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FA1">
        <w:rPr>
          <w:rFonts w:ascii="Times New Roman" w:hAnsi="Times New Roman" w:cs="Times New Roman"/>
          <w:sz w:val="28"/>
          <w:szCs w:val="28"/>
        </w:rPr>
        <w:t xml:space="preserve">Финт «уход с мячом». </w:t>
      </w:r>
    </w:p>
    <w:p w14:paraId="09922030" w14:textId="0A31B254" w:rsidR="0080177B" w:rsidRDefault="0080177B" w:rsidP="002E5D12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77B">
        <w:rPr>
          <w:rFonts w:ascii="Times New Roman" w:hAnsi="Times New Roman" w:cs="Times New Roman"/>
          <w:sz w:val="28"/>
          <w:szCs w:val="28"/>
        </w:rPr>
        <w:t xml:space="preserve">Финт «выпад в сторону». </w:t>
      </w:r>
    </w:p>
    <w:p w14:paraId="44FCA2B7" w14:textId="76879AD3" w:rsidR="002E5D12" w:rsidRPr="002E5D12" w:rsidRDefault="002E5D12" w:rsidP="002E5D1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12">
        <w:rPr>
          <w:rFonts w:ascii="Times New Roman" w:hAnsi="Times New Roman" w:cs="Times New Roman"/>
          <w:b/>
          <w:bCs/>
          <w:sz w:val="28"/>
          <w:szCs w:val="28"/>
        </w:rPr>
        <w:t>Упражнения подбираются в зависимости от конкретных задач тренировки.</w:t>
      </w:r>
    </w:p>
    <w:p w14:paraId="60FFB880" w14:textId="77777777" w:rsidR="002E5D12" w:rsidRDefault="002E5D12" w:rsidP="002E5D1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12">
        <w:rPr>
          <w:rFonts w:ascii="Times New Roman" w:hAnsi="Times New Roman" w:cs="Times New Roman"/>
          <w:b/>
          <w:bCs/>
          <w:sz w:val="28"/>
          <w:szCs w:val="28"/>
        </w:rPr>
        <w:t>С учетом возрастных особенностей занимающихся наиболее часто применяются для обучения техническим приемам методы целостно-конструктивного упражнения, сопряженного воздействия и игровой.</w:t>
      </w:r>
    </w:p>
    <w:p w14:paraId="2E12C826" w14:textId="77777777" w:rsidR="00E353ED" w:rsidRDefault="00E353ED" w:rsidP="002E5D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2E5D12">
        <w:rPr>
          <w:rFonts w:ascii="Times New Roman" w:hAnsi="Times New Roman" w:cs="Times New Roman"/>
          <w:sz w:val="28"/>
          <w:szCs w:val="28"/>
        </w:rPr>
        <w:t xml:space="preserve"> </w:t>
      </w:r>
      <w:r w:rsidR="002E5D12" w:rsidRPr="002E5D1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="002E5D12" w:rsidRPr="002E5D12">
        <w:rPr>
          <w:rFonts w:ascii="Times New Roman" w:hAnsi="Times New Roman" w:cs="Times New Roman"/>
          <w:sz w:val="28"/>
          <w:szCs w:val="28"/>
        </w:rPr>
        <w:t>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30669A1" w14:textId="10ABE8E8" w:rsidR="002E5D12" w:rsidRPr="002E5D12" w:rsidRDefault="002E5D12" w:rsidP="002E5D1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D12">
        <w:rPr>
          <w:rFonts w:ascii="Times New Roman" w:hAnsi="Times New Roman" w:cs="Times New Roman"/>
          <w:b/>
          <w:bCs/>
          <w:sz w:val="28"/>
          <w:szCs w:val="28"/>
        </w:rPr>
        <w:t>Благодарю Вас за внимание, я готов ответить на ваши вопросы!</w:t>
      </w:r>
    </w:p>
    <w:p w14:paraId="574E3C70" w14:textId="77777777" w:rsidR="0080177B" w:rsidRDefault="0080177B" w:rsidP="002E5D12">
      <w:pPr>
        <w:spacing w:line="360" w:lineRule="auto"/>
        <w:ind w:firstLine="709"/>
      </w:pPr>
    </w:p>
    <w:sectPr w:rsidR="00801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224"/>
    <w:multiLevelType w:val="multilevel"/>
    <w:tmpl w:val="D07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105"/>
    <w:multiLevelType w:val="multilevel"/>
    <w:tmpl w:val="2DA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BB0"/>
    <w:multiLevelType w:val="multilevel"/>
    <w:tmpl w:val="B30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44DD0"/>
    <w:multiLevelType w:val="multilevel"/>
    <w:tmpl w:val="F53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6259">
    <w:abstractNumId w:val="0"/>
  </w:num>
  <w:num w:numId="2" w16cid:durableId="2074152962">
    <w:abstractNumId w:val="2"/>
  </w:num>
  <w:num w:numId="3" w16cid:durableId="1524636259">
    <w:abstractNumId w:val="1"/>
  </w:num>
  <w:num w:numId="4" w16cid:durableId="1555655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D2"/>
    <w:rsid w:val="002E5D12"/>
    <w:rsid w:val="003E4565"/>
    <w:rsid w:val="0080177B"/>
    <w:rsid w:val="008230F6"/>
    <w:rsid w:val="008B00D3"/>
    <w:rsid w:val="00935ADF"/>
    <w:rsid w:val="009A22D2"/>
    <w:rsid w:val="00CC3F94"/>
    <w:rsid w:val="00CF0A69"/>
    <w:rsid w:val="00E2323F"/>
    <w:rsid w:val="00E3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03848"/>
  <w15:chartTrackingRefBased/>
  <w15:docId w15:val="{D3320BB1-79FB-41A6-BB33-25488D1A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77B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A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2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2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2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2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2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2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2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2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2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2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2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4</cp:revision>
  <dcterms:created xsi:type="dcterms:W3CDTF">2025-06-09T22:02:00Z</dcterms:created>
  <dcterms:modified xsi:type="dcterms:W3CDTF">2025-06-10T20:54:00Z</dcterms:modified>
</cp:coreProperties>
</file>