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Steven San Martín · QA · NovaFit Analytics Suite · Fase 2</w:t>
      </w:r>
    </w:p>
    <w:p>
      <w:r>
        <w:t>Edición documental: 29-10-2026. Reflexión personal sujeta a revisión y conformidad de su autor.</w:t>
      </w:r>
    </w:p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/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/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Hemos avanzado en los componentes centrales previstos para Fase 2. El cierre reportó 16 casos aprobados, pero debemos adjuntar el plan y sus resultados antes de certificar ese cumplimiento. Las decisiones de correo y ACWR se relatan en APT-05; su regularización corresponde a SC-05 y SC-06 propuestos, sin reutilizar SC-02 (Gantt) ni SC-03 (honorarios). Nos facilitaron la coordinación periódica y la distribución RACI. Además de WhatsApp, quedan pendientes evidencias de QA, APK, restauración, rendimiento y aceptación. El alcance de sueño e hidratación debe confirmarse para Fase 3.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/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>Frente a las dificultades hemos aplicado soluciones concretas: cambiamos el envío de correos a la API REST de Zoho Mail con OAuth2 cuando el SMTP fallaba en Render, agregamos un indicador de reactivación (ServerWakeUp) para el cold start y guardamos en caché las animaciones de los ejercicios para mejorar su carga; la comparación de tiempos requiere mediciones. Desde mi rol de QA, la mayor dificultad es probar de forma constante, porque cada cambio en los pagos o en el cálculo de fatiga obliga a repetir pruebas de integración. Para enfrentarlo planeo ejecutar el plan de pruebas al cierre de cada sprint, probar los cambios críticos antes de integrarlos y mantener la comunicación semanal con el equipo para detectar los errores a tiempo.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/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¿Cómo evalúas tu trabajo? ¿Qué destacas y qué podrías hacer para mejorar tu trabajo?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>Evalúo mi trabajo de manera positiva. Como analista QA diseñé los casos de prueba de integración de pagos y de cálculo de fatiga, presenté los resultados del Plan de Pruebas (16 casos reportados como aprobados, sin resultados individuales adjuntos) en la reunión de cierre APT-06, participé en la matriz inicial de riesgos y redacté esa minuta. Destaco haber puesto en práctica el área que en la Fase 1 identifiqué como débil (diseño, calidad y pruebas de software) y haber contribuido a validar que las integraciones funcionaran antes de la entrega. Puedo mejorar automatizando más las pruebas (por ejemplo con PyTest), incorporando pruebas de carga y fortaleciendo mi manejo de bases de datos para validar mejor la integridad de los datos.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/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 xml:space="preserve">Me queda la inquietud de si las evidencias que tenemos (sistema web y móvil funcionando, API documentada, DAS, diccionario de datos y plan de pruebas) serán suficientes para la Fase 3 y qué nivel de pruebas se espera en la entrega final. Le preguntaría a mi docente qué tipo de pruebas de carga y de aceptación con usuarios (UAT) se espera demostrar, y si la integración de WhatsApp, que depende de renovar un token externo, puede presentarse como pendiente o debe estar operativa en la demostración.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/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 xml:space="preserve">Consideramos que la distribución actual de actividades ha funcionado y no requiere una redistribución completa, pero sí ajustes para la Fase 3: asignar responsables específicos para las pruebas de carga y de aceptación (UAT) y para la corrección de los errores que surjan de ellas, además de la renovación del token de WhatsApp y la preparación de la defensa final. Proponemos que QA lidere la planificación de las pruebas, con apoyo de backend y base de datos en las correcciones, y que la documentación final se revise entre todos para mantener cifras y nombres consistentes.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/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1F4E79"/>
                <w:sz w:val="22"/>
                <w:szCs w:val="22"/>
              </w:rPr>
              <w:t xml:space="preserve">Evaluamos el trabajo en grupo de manera positiva: hubo buena comunicación, apoyo mutuo cuando alguien lo necesitó, reuniones registradas en minutas y una división clara por frentes (backend, datos, frontend y móvil, y calidad). Destacamos la disposición del equipo para resolver imprevistos técnicos, como el cambio del correo a Zoho Mail. Como aspectos a mejorar, podemos anticipar la documentación en lugar de concentrarla al final de cada fase, unificar criterios entre los documentos (cifras, nombres y roles) y respetar mejor los tiempos internos de entrega.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r>
        <w:br w:type="page"/>
      </w:r>
    </w:p>
    <w:p>
      <w:pPr>
        <w:pStyle w:val="Ttulo1"/>
      </w:pPr>
      <w:r>
        <w:t>Trazabilidad y aclaraciones de la edición</w:t>
      </w:r>
    </w:p>
    <w:p>
      <w:r>
        <w:t>Rol asignado según RACI: QA. Esta asignación no demuestra autoría de cada archivo ni participación en cada commit.</w:t>
      </w:r>
    </w:p>
    <w:p>
      <w:r>
        <w:t>El cierre original reportó 16 casos aprobados. El repositorio revisado no contiene el plan ejecutado ni sus resultados por caso. El ZIP incluye una función de prueba de integración de entrenamiento; su presencia no acredita su ejecución. Plan_Pruebas_y_Evidencias.xlsx propone 16 casos nuevos, todos pendientes de ejecución, y no reconstruye ni certifica el plan histórico.</w:t>
      </w:r>
    </w:p>
    <w:p>
      <w:r>
        <w:t>Referencias relacionadas con el rol: backend/tests/test_training_integration.py y plan QA propuesto; adjuntar casos originales, resultados y defectos registrados.</w:t>
      </w:r>
    </w:p>
    <w:p>
      <w:r>
        <w:t>Ajustes para la etapa final: Felipe coordina y valida; Vicente corrige backend; Yulian verifica datos/restauración; Antonio prepara clientes y APK; Steven lidera ejecución QA. Son asignaciones propuestas para revisión del equipo.</w:t>
      </w:r>
    </w:p>
    <w:p>
      <w:r>
        <w:t>Antes de certificar la entrega: adjuntar ejecución de pruebas, APK y datos de compilación, evidencia de restauración, aceptación de usuarios, mediciones de rendimiento y aprobación comercial. También quedan por validar la integración WhatsApp y el alcance de sueño/hidratación para Fase 3.</w:t>
      </w:r>
    </w:p>
    <w:sectPr w:rsidR="004F2A8B" w:rsidSect="009C76B3">
      <w:headerReference w:type="default" r:id="rId12"/>
      <w:footerReference w:type="default" r:id="rId13"/>
      <w:headerReference w:type="first" r:id="rId14"/>
      <w:footerReference w:type="first" r:id="rId18"/>
      <w:footerReference w:type="even" r:id="rId19"/>
      <w:pgSz w:w="12240" w:h="15840" w:code="1"/>
      <w:pgMar w:top="1440" w:right="1077" w:bottom="1134" w:left="1077" w:header="567" w:footer="504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sz w:val="16"/>
      </w:rPr>
      <w:t xml:space="preserve">NovaFit · Reflexión Fase 2 ·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NovaFit · Reflexión Fase 2 ·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NovaFit · Reflexión Fase 2 ·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