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IGO</w:t>
      </w:r>
      <w:r>
        <w:t xml:space="preserve"> </w:t>
      </w:r>
      <w:r>
        <w:t xml:space="preserve">Groups</w:t>
      </w:r>
      <w:r>
        <w:t xml:space="preserve"> </w:t>
      </w:r>
      <w:r>
        <w:t xml:space="preserve">Website</w:t>
      </w:r>
      <w:r>
        <w:t xml:space="preserve"> </w:t>
      </w:r>
      <w:r>
        <w:t xml:space="preserve">—</w:t>
      </w:r>
      <w:r>
        <w:t xml:space="preserve"> </w:t>
      </w:r>
      <w:r>
        <w:t xml:space="preserve">Content</w:t>
      </w:r>
      <w:r>
        <w:t xml:space="preserve"> </w:t>
      </w:r>
      <w:r>
        <w:t xml:space="preserve">&amp;</w:t>
      </w:r>
      <w:r>
        <w:t xml:space="preserve"> </w:t>
      </w:r>
      <w:r>
        <w:t xml:space="preserve">Image</w:t>
      </w:r>
      <w:r>
        <w:t xml:space="preserve"> </w:t>
      </w:r>
      <w:r>
        <w:t xml:space="preserve">Requirements</w:t>
      </w:r>
      <w:r>
        <w:t xml:space="preserve"> </w:t>
      </w:r>
      <w:r>
        <w:t xml:space="preserve">Checklist</w:t>
      </w:r>
    </w:p>
    <w:p>
      <w:pPr>
        <w:pStyle w:val="Author"/>
      </w:pPr>
      <w:r>
        <w:t xml:space="preserve">Prepared</w:t>
      </w:r>
      <w:r>
        <w:t xml:space="preserve"> </w:t>
      </w:r>
      <w:r>
        <w:t xml:space="preserve">from</w:t>
      </w:r>
      <w:r>
        <w:t xml:space="preserve"> </w:t>
      </w:r>
      <w:r>
        <w:t xml:space="preserve">an</w:t>
      </w:r>
      <w:r>
        <w:t xml:space="preserve"> </w:t>
      </w:r>
      <w:r>
        <w:t xml:space="preserve">audit</w:t>
      </w:r>
      <w:r>
        <w:t xml:space="preserve"> </w:t>
      </w:r>
      <w:r>
        <w:t xml:space="preserve">of</w:t>
      </w:r>
      <w:r>
        <w:t xml:space="preserve"> </w:t>
      </w:r>
      <w:r>
        <w:t xml:space="preserve">17</w:t>
      </w:r>
      <w:r>
        <w:t xml:space="preserve"> </w:t>
      </w:r>
      <w:r>
        <w:t xml:space="preserve">live</w:t>
      </w:r>
      <w:r>
        <w:t xml:space="preserve"> </w:t>
      </w:r>
      <w:r>
        <w:t xml:space="preserve">IGO</w:t>
      </w:r>
      <w:r>
        <w:t xml:space="preserve"> </w:t>
      </w:r>
      <w:r>
        <w:t xml:space="preserve">brand</w:t>
      </w:r>
      <w:r>
        <w:t xml:space="preserve"> </w:t>
      </w:r>
      <w:r>
        <w:t xml:space="preserve">websites</w:t>
      </w:r>
    </w:p>
    <w:p>
      <w:pPr>
        <w:pStyle w:val="Date"/>
      </w:pPr>
      <w:r>
        <w:t xml:space="preserve">June</w:t>
      </w:r>
      <w:r>
        <w:t xml:space="preserve"> </w:t>
      </w:r>
      <w:r>
        <w:t xml:space="preserve">26,</w:t>
      </w:r>
      <w:r>
        <w:t xml:space="preserve"> </w:t>
      </w:r>
      <w:r>
        <w:t xml:space="preserve">2026</w:t>
      </w:r>
    </w:p>
    <w:p>
      <w:pPr>
        <w:pStyle w:val="Heading1"/>
      </w:pPr>
      <w:bookmarkStart w:id="20" w:name="purpose-of-this-document"/>
      <w:r>
        <w:t xml:space="preserve">Purpose of This Document</w:t>
      </w:r>
      <w:bookmarkEnd w:id="20"/>
    </w:p>
    <w:p>
      <w:pPr>
        <w:pStyle w:val="FirstParagraph"/>
      </w:pPr>
      <w:r>
        <w:t xml:space="preserve">This checklist lists everything still needed to take the new IGO Groups corporate website (delivered alongside this document) from its current state to a fully populated, production-ready site. It is organized by priority: office and people photography first, then brand-by-brand content gaps, then documents, media, and technical/production notes.</w:t>
      </w:r>
    </w:p>
    <w:p>
      <w:pPr>
        <w:pStyle w:val="BodyText"/>
      </w:pPr>
      <w:r>
        <w:t xml:space="preserve">The new website currently uses real logos, banners and copy pulled from your 17 live brand sites wherever that content could be read. Eight of those sites are built as JavaScript-only apps and returned no readable content to our crawler (details in Section 3) — those brands are placeholder cards on the new site until real assets are supplied.</w:t>
      </w:r>
    </w:p>
    <w:p>
      <w:pPr>
        <w:pStyle w:val="Heading1"/>
      </w:pPr>
      <w:bookmarkStart w:id="21" w:name="X96e4f9bbc2ea048891b2f7dabc843229eb938ba"/>
      <w:r>
        <w:t xml:space="preserve">1. Office &amp; Infrastructure Photography (Highest Priority)</w:t>
      </w:r>
      <w:bookmarkEnd w:id="21"/>
    </w:p>
    <w:p>
      <w:pPr>
        <w:pStyle w:val="FirstParagraph"/>
      </w:pPr>
      <w:r>
        <w:t xml:space="preserve">None of the 17 brand sites contained real office/infrastructure photography — this is the most visible gap on a corporate site like this. Please supply:</w:t>
      </w:r>
    </w:p>
    <w:p>
      <w:pPr>
        <w:numPr>
          <w:ilvl w:val="0"/>
          <w:numId w:val="1001"/>
        </w:numPr>
        <w:pStyle w:val="Compact"/>
      </w:pPr>
      <w:r>
        <w:t xml:space="preserve">Head office exterior — No. 17, Kovalan Street, Uthandi Kanathur, Chennai</w:t>
      </w:r>
    </w:p>
    <w:p>
      <w:pPr>
        <w:numPr>
          <w:ilvl w:val="0"/>
          <w:numId w:val="1001"/>
        </w:numPr>
        <w:pStyle w:val="Compact"/>
      </w:pPr>
      <w:r>
        <w:t xml:space="preserve">Head office interior — reception/lobby, work floor, meeting rooms</w:t>
      </w:r>
    </w:p>
    <w:p>
      <w:pPr>
        <w:numPr>
          <w:ilvl w:val="0"/>
          <w:numId w:val="1001"/>
        </w:numPr>
        <w:pStyle w:val="Compact"/>
      </w:pPr>
      <w:r>
        <w:t xml:space="preserve">Regional office — IGO CropCare, Derabassi, Punjab</w:t>
      </w:r>
    </w:p>
    <w:p>
      <w:pPr>
        <w:numPr>
          <w:ilvl w:val="0"/>
          <w:numId w:val="1001"/>
        </w:numPr>
        <w:pStyle w:val="Compact"/>
      </w:pPr>
      <w:r>
        <w:t xml:space="preserve">Regional office — IGO Farm Loans, Delhi NCR (confirm this address is real — see Section 4)</w:t>
      </w:r>
    </w:p>
    <w:p>
      <w:pPr>
        <w:numPr>
          <w:ilvl w:val="0"/>
          <w:numId w:val="1001"/>
        </w:numPr>
        <w:pStyle w:val="Compact"/>
      </w:pPr>
      <w:r>
        <w:t xml:space="preserve">Demo farms / cultivation plots (polyhouse, hydroponic, vertical farming sites)</w:t>
      </w:r>
    </w:p>
    <w:p>
      <w:pPr>
        <w:numPr>
          <w:ilvl w:val="0"/>
          <w:numId w:val="1001"/>
        </w:numPr>
        <w:pStyle w:val="Compact"/>
      </w:pPr>
      <w:r>
        <w:t xml:space="preserve">Nursery facility (IGO Nursery, Muttukadu, Chennai)</w:t>
      </w:r>
    </w:p>
    <w:p>
      <w:pPr>
        <w:numPr>
          <w:ilvl w:val="0"/>
          <w:numId w:val="1001"/>
        </w:numPr>
        <w:pStyle w:val="Compact"/>
      </w:pPr>
      <w:r>
        <w:t xml:space="preserve">Processing units / warehouses (Farmers Factory, Valluvam)</w:t>
      </w:r>
    </w:p>
    <w:p>
      <w:pPr>
        <w:numPr>
          <w:ilvl w:val="0"/>
          <w:numId w:val="1001"/>
        </w:numPr>
        <w:pStyle w:val="Compact"/>
      </w:pPr>
      <w:r>
        <w:t xml:space="preserve">Cold storage facilities</w:t>
      </w:r>
    </w:p>
    <w:p>
      <w:pPr>
        <w:numPr>
          <w:ilvl w:val="0"/>
          <w:numId w:val="1001"/>
        </w:numPr>
        <w:pStyle w:val="Compact"/>
      </w:pPr>
      <w:r>
        <w:t xml:space="preserve">Laboratories / R&amp;D or soil-testing facilities (Tech Farming Foundation)</w:t>
      </w:r>
    </w:p>
    <w:p>
      <w:pPr>
        <w:numPr>
          <w:ilvl w:val="0"/>
          <w:numId w:val="1001"/>
        </w:numPr>
        <w:pStyle w:val="Compact"/>
      </w:pPr>
      <w:r>
        <w:t xml:space="preserve">Training centers (IGO Academy)</w:t>
      </w:r>
    </w:p>
    <w:p>
      <w:pPr>
        <w:numPr>
          <w:ilvl w:val="0"/>
          <w:numId w:val="1001"/>
        </w:numPr>
        <w:pStyle w:val="Compact"/>
      </w:pPr>
      <w:r>
        <w:t xml:space="preserve">Machinery and vehicles (Agritech Farms project equipment)</w:t>
      </w:r>
    </w:p>
    <w:p>
      <w:pPr>
        <w:numPr>
          <w:ilvl w:val="0"/>
          <w:numId w:val="1001"/>
        </w:numPr>
        <w:pStyle w:val="Compact"/>
      </w:pPr>
      <w:r>
        <w:t xml:space="preserve">Drone footage/photos of farms, estates and project sites</w:t>
      </w:r>
    </w:p>
    <w:p>
      <w:pPr>
        <w:numPr>
          <w:ilvl w:val="0"/>
          <w:numId w:val="1001"/>
        </w:numPr>
        <w:pStyle w:val="Compact"/>
      </w:pPr>
      <w:r>
        <w:t xml:space="preserve">Palm Cafe storefront and seating area</w:t>
      </w:r>
    </w:p>
    <w:p>
      <w:pPr>
        <w:pStyle w:val="Heading1"/>
      </w:pPr>
      <w:bookmarkStart w:id="22" w:name="people-photography"/>
      <w:r>
        <w:t xml:space="preserve">2. People Photography</w:t>
      </w:r>
      <w:bookmarkEnd w:id="22"/>
    </w:p>
    <w:p>
      <w:pPr>
        <w:numPr>
          <w:ilvl w:val="0"/>
          <w:numId w:val="1002"/>
        </w:numPr>
        <w:pStyle w:val="Compact"/>
      </w:pPr>
      <w:r>
        <w:t xml:space="preserve">Leadership team headshots — CEO, CTO, COO, CFO and any named founders (with full names, titles and short bios)</w:t>
      </w:r>
    </w:p>
    <w:p>
      <w:pPr>
        <w:numPr>
          <w:ilvl w:val="0"/>
          <w:numId w:val="1002"/>
        </w:numPr>
        <w:pStyle w:val="Compact"/>
      </w:pPr>
      <w:r>
        <w:t xml:space="preserve">Employee/team group photos for</w:t>
      </w:r>
      <w:r>
        <w:t xml:space="preserve"> </w:t>
      </w:r>
      <w:r>
        <w:t xml:space="preserve">“</w:t>
      </w:r>
      <w:r>
        <w:t xml:space="preserve">Our Team</w:t>
      </w:r>
      <w:r>
        <w:t xml:space="preserve">”</w:t>
      </w:r>
      <w:r>
        <w:t xml:space="preserve"> </w:t>
      </w:r>
      <w:r>
        <w:t xml:space="preserve">sections</w:t>
      </w:r>
    </w:p>
    <w:p>
      <w:pPr>
        <w:numPr>
          <w:ilvl w:val="0"/>
          <w:numId w:val="1002"/>
        </w:numPr>
        <w:pStyle w:val="Compact"/>
      </w:pPr>
      <w:r>
        <w:t xml:space="preserve">Farmer and customer testimonial photos (with consent) to replace the sample testimonials currently on the homepage</w:t>
      </w:r>
    </w:p>
    <w:p>
      <w:pPr>
        <w:numPr>
          <w:ilvl w:val="0"/>
          <w:numId w:val="1002"/>
        </w:numPr>
        <w:pStyle w:val="Compact"/>
      </w:pPr>
      <w:r>
        <w:t xml:space="preserve">Dealer, partner and franchise event photography</w:t>
      </w:r>
    </w:p>
    <w:p>
      <w:pPr>
        <w:numPr>
          <w:ilvl w:val="0"/>
          <w:numId w:val="1002"/>
        </w:numPr>
        <w:pStyle w:val="Compact"/>
      </w:pPr>
      <w:r>
        <w:t xml:space="preserve">Award ceremony / certification presentation photos</w:t>
      </w:r>
    </w:p>
    <w:p>
      <w:pPr>
        <w:pStyle w:val="Heading1"/>
      </w:pPr>
      <w:bookmarkStart w:id="23" w:name="per-brand-content-status"/>
      <w:r>
        <w:t xml:space="preserve">3. Per-Brand Content Status</w:t>
      </w:r>
      <w:bookmarkEnd w:id="2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Brand</w:t>
            </w:r>
          </w:p>
        </w:tc>
        <w:tc>
          <w:tcPr>
            <w:tcBorders>
              <w:bottom w:val="single"/>
            </w:tcBorders>
            <w:vAlign w:val="bottom"/>
          </w:tcPr>
          <w:p>
            <w:pPr>
              <w:pStyle w:val="Compact"/>
              <w:jc w:val="left"/>
            </w:pPr>
            <w:r>
              <w:t xml:space="preserve">Status from audit</w:t>
            </w:r>
          </w:p>
        </w:tc>
        <w:tc>
          <w:tcPr>
            <w:tcBorders>
              <w:bottom w:val="single"/>
            </w:tcBorders>
            <w:vAlign w:val="bottom"/>
          </w:tcPr>
          <w:p>
            <w:pPr>
              <w:pStyle w:val="Compact"/>
              <w:jc w:val="left"/>
            </w:pPr>
            <w:r>
              <w:t xml:space="preserve">What’s needed</w:t>
            </w:r>
          </w:p>
        </w:tc>
      </w:tr>
      <w:tr>
        <w:tc>
          <w:p>
            <w:pPr>
              <w:pStyle w:val="Compact"/>
              <w:jc w:val="left"/>
            </w:pPr>
            <w:r>
              <w:t xml:space="preserve">IGO CropCare</w:t>
            </w:r>
          </w:p>
        </w:tc>
        <w:tc>
          <w:p>
            <w:pPr>
              <w:pStyle w:val="Compact"/>
              <w:jc w:val="left"/>
            </w:pPr>
            <w:r>
              <w:t xml:space="preserve">Rich content found (logo, banner, stats, contact)</w:t>
            </w:r>
          </w:p>
        </w:tc>
        <w:tc>
          <w:p>
            <w:pPr>
              <w:pStyle w:val="Compact"/>
              <w:jc w:val="left"/>
            </w:pPr>
            <w:r>
              <w:t xml:space="preserve">Real product photography for catalogue/specs pages</w:t>
            </w:r>
          </w:p>
        </w:tc>
      </w:tr>
      <w:tr>
        <w:tc>
          <w:p>
            <w:pPr>
              <w:pStyle w:val="Compact"/>
              <w:jc w:val="left"/>
            </w:pPr>
            <w:r>
              <w:t xml:space="preserve">Farmers Factory</w:t>
            </w:r>
          </w:p>
        </w:tc>
        <w:tc>
          <w:p>
            <w:pPr>
              <w:pStyle w:val="Compact"/>
              <w:jc w:val="left"/>
            </w:pPr>
            <w:r>
              <w:t xml:space="preserve">Rich content found</w:t>
            </w:r>
          </w:p>
        </w:tc>
        <w:tc>
          <w:p>
            <w:pPr>
              <w:pStyle w:val="Compact"/>
              <w:jc w:val="left"/>
            </w:pPr>
            <w:r>
              <w:t xml:space="preserve">Product photos; fix</w:t>
            </w:r>
            <w:r>
              <w:t xml:space="preserve"> </w:t>
            </w:r>
            <w:r>
              <w:t xml:space="preserve">“</w:t>
            </w:r>
            <w:r>
              <w:t xml:space="preserve">famersfactory.com</w:t>
            </w:r>
            <w:r>
              <w:t xml:space="preserve">”</w:t>
            </w:r>
            <w:r>
              <w:t xml:space="preserve"> </w:t>
            </w:r>
            <w:r>
              <w:t xml:space="preserve">typo domain; clean up untranslated text strings (</w:t>
            </w:r>
            <w:r>
              <w:t xml:space="preserve">“</w:t>
            </w:r>
            <w:r>
              <w:t xml:space="preserve">contact.badge</w:t>
            </w:r>
            <w:r>
              <w:t xml:space="preserve">”</w:t>
            </w:r>
            <w:r>
              <w:t xml:space="preserve"> </w:t>
            </w:r>
            <w:r>
              <w:t xml:space="preserve">etc.)</w:t>
            </w:r>
          </w:p>
        </w:tc>
      </w:tr>
      <w:tr>
        <w:tc>
          <w:p>
            <w:pPr>
              <w:pStyle w:val="Compact"/>
              <w:jc w:val="left"/>
            </w:pPr>
            <w:r>
              <w:t xml:space="preserve">IGO Agritech Farms</w:t>
            </w:r>
          </w:p>
        </w:tc>
        <w:tc>
          <w:p>
            <w:pPr>
              <w:pStyle w:val="Compact"/>
              <w:jc w:val="left"/>
            </w:pPr>
            <w:r>
              <w:t xml:space="preserve">Rich content found</w:t>
            </w:r>
          </w:p>
        </w:tc>
        <w:tc>
          <w:p>
            <w:pPr>
              <w:pStyle w:val="Compact"/>
              <w:jc w:val="left"/>
            </w:pPr>
            <w:r>
              <w:t xml:space="preserve">Before/after and drone photos per project category</w:t>
            </w:r>
          </w:p>
        </w:tc>
      </w:tr>
      <w:tr>
        <w:tc>
          <w:p>
            <w:pPr>
              <w:pStyle w:val="Compact"/>
              <w:jc w:val="left"/>
            </w:pPr>
            <w:r>
              <w:t xml:space="preserve">Valluvam</w:t>
            </w:r>
          </w:p>
        </w:tc>
        <w:tc>
          <w:p>
            <w:pPr>
              <w:pStyle w:val="Compact"/>
              <w:jc w:val="left"/>
            </w:pPr>
            <w:r>
              <w:t xml:space="preserve">Rich content found</w:t>
            </w:r>
          </w:p>
        </w:tc>
        <w:tc>
          <w:p>
            <w:pPr>
              <w:pStyle w:val="Compact"/>
              <w:jc w:val="left"/>
            </w:pPr>
            <w:r>
              <w:t xml:space="preserve">Product photography for oils, spices, millets</w:t>
            </w:r>
          </w:p>
        </w:tc>
      </w:tr>
      <w:tr>
        <w:tc>
          <w:p>
            <w:pPr>
              <w:pStyle w:val="Compact"/>
              <w:jc w:val="left"/>
            </w:pPr>
            <w:r>
              <w:t xml:space="preserve">IGO Farm Loans</w:t>
            </w:r>
          </w:p>
        </w:tc>
        <w:tc>
          <w:p>
            <w:pPr>
              <w:pStyle w:val="Compact"/>
              <w:jc w:val="left"/>
            </w:pPr>
            <w:r>
              <w:t xml:space="preserve">Rich content found</w:t>
            </w:r>
          </w:p>
        </w:tc>
        <w:tc>
          <w:p>
            <w:pPr>
              <w:pStyle w:val="Compact"/>
              <w:jc w:val="left"/>
            </w:pPr>
            <w:r>
              <w:t xml:space="preserve">Confirm real office address/phone — current site shows a placeholder Delhi NCR address and a repeated dummy phone number (+91 98765 43210); social icons link nowhere</w:t>
            </w:r>
          </w:p>
        </w:tc>
      </w:tr>
      <w:tr>
        <w:tc>
          <w:p>
            <w:pPr>
              <w:pStyle w:val="Compact"/>
              <w:jc w:val="left"/>
            </w:pPr>
            <w:r>
              <w:t xml:space="preserve">Exports &amp; Imports</w:t>
            </w:r>
          </w:p>
        </w:tc>
        <w:tc>
          <w:p>
            <w:pPr>
              <w:pStyle w:val="Compact"/>
              <w:jc w:val="left"/>
            </w:pPr>
            <w:r>
              <w:t xml:space="preserve">Rich content found</w:t>
            </w:r>
          </w:p>
        </w:tc>
        <w:tc>
          <w:p>
            <w:pPr>
              <w:pStyle w:val="Compact"/>
              <w:jc w:val="left"/>
            </w:pPr>
            <w:r>
              <w:t xml:space="preserve">Real shipment/inspection photos to replace stock Unsplash images currently used</w:t>
            </w:r>
          </w:p>
        </w:tc>
      </w:tr>
      <w:tr>
        <w:tc>
          <w:p>
            <w:pPr>
              <w:pStyle w:val="Compact"/>
              <w:jc w:val="left"/>
            </w:pPr>
            <w:r>
              <w:t xml:space="preserve">Palm Cafe</w:t>
            </w:r>
          </w:p>
        </w:tc>
        <w:tc>
          <w:p>
            <w:pPr>
              <w:pStyle w:val="Compact"/>
              <w:jc w:val="left"/>
            </w:pPr>
            <w:r>
              <w:t xml:space="preserve">Rich content found</w:t>
            </w:r>
          </w:p>
        </w:tc>
        <w:tc>
          <w:p>
            <w:pPr>
              <w:pStyle w:val="Compact"/>
              <w:jc w:val="left"/>
            </w:pPr>
            <w:r>
              <w:t xml:space="preserve">Reconcile conflicting opening hours shown on the site (8 AM–10 PM vs. 11 AM–11 PM)</w:t>
            </w:r>
          </w:p>
        </w:tc>
      </w:tr>
      <w:tr>
        <w:tc>
          <w:p>
            <w:pPr>
              <w:pStyle w:val="Compact"/>
              <w:jc w:val="left"/>
            </w:pPr>
            <w:r>
              <w:t xml:space="preserve">IGO Agri Estate</w:t>
            </w:r>
          </w:p>
        </w:tc>
        <w:tc>
          <w:p>
            <w:pPr>
              <w:pStyle w:val="Compact"/>
              <w:jc w:val="left"/>
            </w:pPr>
            <w:r>
              <w:rPr>
                <w:b/>
              </w:rPr>
              <w:t xml:space="preserve">No content readable</w:t>
            </w:r>
            <w:r>
              <w:t xml:space="preserve"> </w:t>
            </w:r>
            <w:r>
              <w:t xml:space="preserve">— JS-rendered app</w:t>
            </w:r>
          </w:p>
        </w:tc>
        <w:tc>
          <w:p>
            <w:pPr>
              <w:pStyle w:val="Compact"/>
              <w:jc w:val="left"/>
            </w:pPr>
            <w:r>
              <w:t xml:space="preserve">Full copy, plantation/estate photos, pricing, contact details</w:t>
            </w:r>
          </w:p>
        </w:tc>
      </w:tr>
      <w:tr>
        <w:tc>
          <w:p>
            <w:pPr>
              <w:pStyle w:val="Compact"/>
              <w:jc w:val="left"/>
            </w:pPr>
            <w:r>
              <w:t xml:space="preserve">IGO Protein Cuts</w:t>
            </w:r>
          </w:p>
        </w:tc>
        <w:tc>
          <w:p>
            <w:pPr>
              <w:pStyle w:val="Compact"/>
              <w:jc w:val="left"/>
            </w:pPr>
            <w:r>
              <w:rPr>
                <w:b/>
              </w:rPr>
              <w:t xml:space="preserve">No content readable</w:t>
            </w:r>
          </w:p>
        </w:tc>
        <w:tc>
          <w:p>
            <w:pPr>
              <w:pStyle w:val="Compact"/>
              <w:jc w:val="left"/>
            </w:pPr>
            <w:r>
              <w:t xml:space="preserve">Product photos, delivery area list, pricing, contact details</w:t>
            </w:r>
          </w:p>
        </w:tc>
      </w:tr>
      <w:tr>
        <w:tc>
          <w:p>
            <w:pPr>
              <w:pStyle w:val="Compact"/>
              <w:jc w:val="left"/>
            </w:pPr>
            <w:r>
              <w:t xml:space="preserve">IGO Nursery</w:t>
            </w:r>
          </w:p>
        </w:tc>
        <w:tc>
          <w:p>
            <w:pPr>
              <w:pStyle w:val="Compact"/>
              <w:jc w:val="left"/>
            </w:pPr>
            <w:r>
              <w:rPr>
                <w:b/>
              </w:rPr>
              <w:t xml:space="preserve">No content readable</w:t>
            </w:r>
          </w:p>
        </w:tc>
        <w:tc>
          <w:p>
            <w:pPr>
              <w:pStyle w:val="Compact"/>
              <w:jc w:val="left"/>
            </w:pPr>
            <w:r>
              <w:t xml:space="preserve">Plant catalogue with photos, pricing, contact details</w:t>
            </w:r>
          </w:p>
        </w:tc>
      </w:tr>
      <w:tr>
        <w:tc>
          <w:p>
            <w:pPr>
              <w:pStyle w:val="Compact"/>
              <w:jc w:val="left"/>
            </w:pPr>
            <w:r>
              <w:t xml:space="preserve">Farmgate Mandi</w:t>
            </w:r>
          </w:p>
        </w:tc>
        <w:tc>
          <w:p>
            <w:pPr>
              <w:pStyle w:val="Compact"/>
              <w:jc w:val="left"/>
            </w:pPr>
            <w:r>
              <w:rPr>
                <w:b/>
              </w:rPr>
              <w:t xml:space="preserve">No content readable</w:t>
            </w:r>
          </w:p>
        </w:tc>
        <w:tc>
          <w:p>
            <w:pPr>
              <w:pStyle w:val="Compact"/>
              <w:jc w:val="left"/>
            </w:pPr>
            <w:r>
              <w:t xml:space="preserve">Marketplace screenshots, registration flow, contact details</w:t>
            </w:r>
          </w:p>
        </w:tc>
      </w:tr>
      <w:tr>
        <w:tc>
          <w:p>
            <w:pPr>
              <w:pStyle w:val="Compact"/>
              <w:jc w:val="left"/>
            </w:pPr>
            <w:r>
              <w:t xml:space="preserve">IGO Academy</w:t>
            </w:r>
          </w:p>
        </w:tc>
        <w:tc>
          <w:p>
            <w:pPr>
              <w:pStyle w:val="Compact"/>
              <w:jc w:val="left"/>
            </w:pPr>
            <w:r>
              <w:rPr>
                <w:b/>
              </w:rPr>
              <w:t xml:space="preserve">No content readable</w:t>
            </w:r>
          </w:p>
        </w:tc>
        <w:tc>
          <w:p>
            <w:pPr>
              <w:pStyle w:val="Compact"/>
              <w:jc w:val="left"/>
            </w:pPr>
            <w:r>
              <w:t xml:space="preserve">Course list, instructor bios, certificates, pricing</w:t>
            </w:r>
          </w:p>
        </w:tc>
      </w:tr>
      <w:tr>
        <w:tc>
          <w:p>
            <w:pPr>
              <w:pStyle w:val="Compact"/>
              <w:jc w:val="left"/>
            </w:pPr>
            <w:r>
              <w:t xml:space="preserve">IGO Agri Mart</w:t>
            </w:r>
          </w:p>
        </w:tc>
        <w:tc>
          <w:p>
            <w:pPr>
              <w:pStyle w:val="Compact"/>
              <w:jc w:val="left"/>
            </w:pPr>
            <w:r>
              <w:rPr>
                <w:b/>
              </w:rPr>
              <w:t xml:space="preserve">No content readable</w:t>
            </w:r>
          </w:p>
        </w:tc>
        <w:tc>
          <w:p>
            <w:pPr>
              <w:pStyle w:val="Compact"/>
              <w:jc w:val="left"/>
            </w:pPr>
            <w:r>
              <w:t xml:space="preserve">Product catalogue, pricing, delivery details</w:t>
            </w:r>
          </w:p>
        </w:tc>
      </w:tr>
      <w:tr>
        <w:tc>
          <w:p>
            <w:pPr>
              <w:pStyle w:val="Compact"/>
              <w:jc w:val="left"/>
            </w:pPr>
            <w:r>
              <w:t xml:space="preserve">IGO Green Energies</w:t>
            </w:r>
          </w:p>
        </w:tc>
        <w:tc>
          <w:p>
            <w:pPr>
              <w:pStyle w:val="Compact"/>
              <w:jc w:val="left"/>
            </w:pPr>
            <w:r>
              <w:rPr>
                <w:b/>
              </w:rPr>
              <w:t xml:space="preserve">No content readable</w:t>
            </w:r>
          </w:p>
        </w:tc>
        <w:tc>
          <w:p>
            <w:pPr>
              <w:pStyle w:val="Compact"/>
              <w:jc w:val="left"/>
            </w:pPr>
            <w:r>
              <w:t xml:space="preserve">Service descriptions, installed project photos, pricing</w:t>
            </w:r>
          </w:p>
        </w:tc>
      </w:tr>
      <w:tr>
        <w:tc>
          <w:p>
            <w:pPr>
              <w:pStyle w:val="Compact"/>
              <w:jc w:val="left"/>
            </w:pPr>
            <w:r>
              <w:t xml:space="preserve">Tech Farming Foundation</w:t>
            </w:r>
          </w:p>
        </w:tc>
        <w:tc>
          <w:p>
            <w:pPr>
              <w:pStyle w:val="Compact"/>
              <w:jc w:val="left"/>
            </w:pPr>
            <w:r>
              <w:rPr>
                <w:b/>
              </w:rPr>
              <w:t xml:space="preserve">No content readable</w:t>
            </w:r>
          </w:p>
        </w:tc>
        <w:tc>
          <w:p>
            <w:pPr>
              <w:pStyle w:val="Compact"/>
              <w:jc w:val="left"/>
            </w:pPr>
            <w:r>
              <w:t xml:space="preserve">Sensor/hardware photos, dashboard screenshots, pricing</w:t>
            </w:r>
          </w:p>
        </w:tc>
      </w:tr>
      <w:tr>
        <w:tc>
          <w:p>
            <w:pPr>
              <w:pStyle w:val="Compact"/>
              <w:jc w:val="left"/>
            </w:pPr>
            <w:r>
              <w:t xml:space="preserve">CEO Dr. John Yesudhas (bio site)</w:t>
            </w:r>
          </w:p>
        </w:tc>
        <w:tc>
          <w:p>
            <w:pPr>
              <w:pStyle w:val="Compact"/>
              <w:jc w:val="left"/>
            </w:pPr>
            <w:r>
              <w:rPr>
                <w:b/>
              </w:rPr>
              <w:t xml:space="preserve">Site fully unreachable</w:t>
            </w:r>
            <w:r>
              <w:t xml:space="preserve"> </w:t>
            </w:r>
            <w:r>
              <w:t xml:space="preserve">(blank response on every attempt)</w:t>
            </w:r>
          </w:p>
        </w:tc>
        <w:tc>
          <w:p>
            <w:pPr>
              <w:pStyle w:val="Compact"/>
              <w:jc w:val="left"/>
            </w:pPr>
            <w:r>
              <w:t xml:space="preserve">Confirm whether this site is live; if so, supply bio, photo and credentials directly</w:t>
            </w:r>
          </w:p>
        </w:tc>
      </w:tr>
    </w:tbl>
    <w:p>
      <w:pPr>
        <w:pStyle w:val="BodyText"/>
      </w:pPr>
      <w:r>
        <w:t xml:space="preserve">For the eight</w:t>
      </w:r>
      <w:r>
        <w:t xml:space="preserve"> </w:t>
      </w:r>
      <w:r>
        <w:t xml:space="preserve">“</w:t>
      </w:r>
      <w:r>
        <w:t xml:space="preserve">no content readable</w:t>
      </w:r>
      <w:r>
        <w:t xml:space="preserve">”</w:t>
      </w:r>
      <w:r>
        <w:t xml:space="preserve"> </w:t>
      </w:r>
      <w:r>
        <w:t xml:space="preserve">rows above: these are JavaScript single-page apps that a standard crawler cannot read. Either export the text/images directly from each site’s team, or have us re-crawl with a browser-rendering tool for a more complete pull.</w:t>
      </w:r>
    </w:p>
    <w:p>
      <w:pPr>
        <w:pStyle w:val="Heading1"/>
      </w:pPr>
      <w:bookmarkStart w:id="24" w:name="facts-to-verify"/>
      <w:r>
        <w:t xml:space="preserve">4. Facts to Verify</w:t>
      </w:r>
      <w:bookmarkEnd w:id="24"/>
    </w:p>
    <w:p>
      <w:pPr>
        <w:pStyle w:val="FirstParagraph"/>
      </w:pPr>
      <w:r>
        <w:t xml:space="preserve">A few figures and details pulled from the brand sites should be confirmed as accurate before they appear group-wide:</w:t>
      </w:r>
    </w:p>
    <w:p>
      <w:pPr>
        <w:numPr>
          <w:ilvl w:val="0"/>
          <w:numId w:val="1003"/>
        </w:numPr>
        <w:pStyle w:val="Compact"/>
      </w:pPr>
      <w:r>
        <w:t xml:space="preserve">“</w:t>
      </w:r>
      <w:r>
        <w:t xml:space="preserve">50,000+ farmers served</w:t>
      </w:r>
      <w:r>
        <w:t xml:space="preserve">”</w:t>
      </w:r>
      <w:r>
        <w:t xml:space="preserve"> </w:t>
      </w:r>
      <w:r>
        <w:t xml:space="preserve">and</w:t>
      </w:r>
      <w:r>
        <w:t xml:space="preserve"> </w:t>
      </w:r>
      <w:r>
        <w:t xml:space="preserve">“</w:t>
      </w:r>
      <w:r>
        <w:t xml:space="preserve">₹500 Cr+ GMV</w:t>
      </w:r>
      <w:r>
        <w:t xml:space="preserve">”</w:t>
      </w:r>
      <w:r>
        <w:t xml:space="preserve"> </w:t>
      </w:r>
      <w:r>
        <w:t xml:space="preserve">(IGO CropCare)</w:t>
      </w:r>
    </w:p>
    <w:p>
      <w:pPr>
        <w:numPr>
          <w:ilvl w:val="0"/>
          <w:numId w:val="1003"/>
        </w:numPr>
        <w:pStyle w:val="Compact"/>
      </w:pPr>
      <w:r>
        <w:t xml:space="preserve">“</w:t>
      </w:r>
      <w:r>
        <w:t xml:space="preserve">6,000+ projects</w:t>
      </w:r>
      <w:r>
        <w:t xml:space="preserve">”</w:t>
      </w:r>
      <w:r>
        <w:t xml:space="preserve">,</w:t>
      </w:r>
      <w:r>
        <w:t xml:space="preserve"> </w:t>
      </w:r>
      <w:r>
        <w:t xml:space="preserve">“</w:t>
      </w:r>
      <w:r>
        <w:t xml:space="preserve">2,000+ team members</w:t>
      </w:r>
      <w:r>
        <w:t xml:space="preserve">”</w:t>
      </w:r>
      <w:r>
        <w:t xml:space="preserve">,</w:t>
      </w:r>
      <w:r>
        <w:t xml:space="preserve"> </w:t>
      </w:r>
      <w:r>
        <w:t xml:space="preserve">“</w:t>
      </w:r>
      <w:r>
        <w:t xml:space="preserve">75+ awards</w:t>
      </w:r>
      <w:r>
        <w:t xml:space="preserve">”</w:t>
      </w:r>
      <w:r>
        <w:t xml:space="preserve">,</w:t>
      </w:r>
      <w:r>
        <w:t xml:space="preserve"> </w:t>
      </w:r>
      <w:r>
        <w:t xml:space="preserve">“</w:t>
      </w:r>
      <w:r>
        <w:t xml:space="preserve">10+ years</w:t>
      </w:r>
      <w:r>
        <w:t xml:space="preserve">”</w:t>
      </w:r>
      <w:r>
        <w:t xml:space="preserve"> </w:t>
      </w:r>
      <w:r>
        <w:t xml:space="preserve">(Agritech Farms)</w:t>
      </w:r>
    </w:p>
    <w:p>
      <w:pPr>
        <w:numPr>
          <w:ilvl w:val="0"/>
          <w:numId w:val="1003"/>
        </w:numPr>
        <w:pStyle w:val="Compact"/>
      </w:pPr>
      <w:r>
        <w:t xml:space="preserve">“</w:t>
      </w:r>
      <w:r>
        <w:t xml:space="preserve">1.2M metric tons exported</w:t>
      </w:r>
      <w:r>
        <w:t xml:space="preserve">”</w:t>
      </w:r>
      <w:r>
        <w:t xml:space="preserve">,</w:t>
      </w:r>
      <w:r>
        <w:t xml:space="preserve"> </w:t>
      </w:r>
      <w:r>
        <w:t xml:space="preserve">“</w:t>
      </w:r>
      <w:r>
        <w:t xml:space="preserve">$50M+ trade facilitated</w:t>
      </w:r>
      <w:r>
        <w:t xml:space="preserve">”</w:t>
      </w:r>
      <w:r>
        <w:t xml:space="preserve">,</w:t>
      </w:r>
      <w:r>
        <w:t xml:space="preserve"> </w:t>
      </w:r>
      <w:r>
        <w:t xml:space="preserve">“</w:t>
      </w:r>
      <w:r>
        <w:t xml:space="preserve">18+ countries</w:t>
      </w:r>
      <w:r>
        <w:t xml:space="preserve">”</w:t>
      </w:r>
      <w:r>
        <w:t xml:space="preserve"> </w:t>
      </w:r>
      <w:r>
        <w:t xml:space="preserve">(Import &amp; Export)</w:t>
      </w:r>
    </w:p>
    <w:p>
      <w:pPr>
        <w:numPr>
          <w:ilvl w:val="0"/>
          <w:numId w:val="1003"/>
        </w:numPr>
        <w:pStyle w:val="Compact"/>
      </w:pPr>
      <w:r>
        <w:t xml:space="preserve">“</w:t>
      </w:r>
      <w:r>
        <w:t xml:space="preserve">1,200+ farmers connected</w:t>
      </w:r>
      <w:r>
        <w:t xml:space="preserve">”</w:t>
      </w:r>
      <w:r>
        <w:t xml:space="preserve"> </w:t>
      </w:r>
      <w:r>
        <w:t xml:space="preserve">(Farmgate Mandi)</w:t>
      </w:r>
    </w:p>
    <w:p>
      <w:pPr>
        <w:numPr>
          <w:ilvl w:val="0"/>
          <w:numId w:val="1003"/>
        </w:numPr>
        <w:pStyle w:val="Compact"/>
      </w:pPr>
      <w:r>
        <w:t xml:space="preserve">Delhi NCR office address and phone number on the Farm Loans site (appear to be placeholders)</w:t>
      </w:r>
    </w:p>
    <w:p>
      <w:pPr>
        <w:numPr>
          <w:ilvl w:val="0"/>
          <w:numId w:val="1003"/>
        </w:numPr>
        <w:pStyle w:val="Compact"/>
      </w:pPr>
      <w:r>
        <w:t xml:space="preserve">Founding year of the group and of each individual brand (used for the About page timeline)</w:t>
      </w:r>
    </w:p>
    <w:p>
      <w:pPr>
        <w:pStyle w:val="Heading1"/>
      </w:pPr>
      <w:bookmarkStart w:id="25" w:name="company-brand-documents"/>
      <w:r>
        <w:t xml:space="preserve">5. Company &amp; Brand Documents</w:t>
      </w:r>
      <w:bookmarkEnd w:id="25"/>
    </w:p>
    <w:p>
      <w:pPr>
        <w:numPr>
          <w:ilvl w:val="0"/>
          <w:numId w:val="1004"/>
        </w:numPr>
        <w:pStyle w:val="Compact"/>
      </w:pPr>
      <w:r>
        <w:t xml:space="preserve">Company profile / corporate brochure (PDF)</w:t>
      </w:r>
    </w:p>
    <w:p>
      <w:pPr>
        <w:numPr>
          <w:ilvl w:val="0"/>
          <w:numId w:val="1004"/>
        </w:numPr>
        <w:pStyle w:val="Compact"/>
      </w:pPr>
      <w:r>
        <w:t xml:space="preserve">Product catalogues per brand (CropCare inputs, Valluvam foods, Nursery plants, etc.)</w:t>
      </w:r>
    </w:p>
    <w:p>
      <w:pPr>
        <w:numPr>
          <w:ilvl w:val="0"/>
          <w:numId w:val="1004"/>
        </w:numPr>
        <w:pStyle w:val="Compact"/>
      </w:pPr>
      <w:r>
        <w:t xml:space="preserve">Certificate scans: ISO 9001:2015, CIB &amp; RC license, APEDA registration, Startup India recognition</w:t>
      </w:r>
    </w:p>
    <w:p>
      <w:pPr>
        <w:numPr>
          <w:ilvl w:val="0"/>
          <w:numId w:val="1004"/>
        </w:numPr>
        <w:pStyle w:val="Compact"/>
      </w:pPr>
      <w:r>
        <w:t xml:space="preserve">Annual report / investor materials (if applicable)</w:t>
      </w:r>
    </w:p>
    <w:p>
      <w:pPr>
        <w:numPr>
          <w:ilvl w:val="0"/>
          <w:numId w:val="1004"/>
        </w:numPr>
        <w:pStyle w:val="Compact"/>
      </w:pPr>
      <w:r>
        <w:t xml:space="preserve">Case studies for completed Agritech Farms projects</w:t>
      </w:r>
    </w:p>
    <w:p>
      <w:pPr>
        <w:numPr>
          <w:ilvl w:val="0"/>
          <w:numId w:val="1004"/>
        </w:numPr>
        <w:pStyle w:val="Compact"/>
      </w:pPr>
      <w:r>
        <w:t xml:space="preserve">Award certificates and photos</w:t>
      </w:r>
    </w:p>
    <w:p>
      <w:pPr>
        <w:pStyle w:val="Heading1"/>
      </w:pPr>
      <w:bookmarkStart w:id="26" w:name="media-library"/>
      <w:r>
        <w:t xml:space="preserve">6. Media Library</w:t>
      </w:r>
      <w:bookmarkEnd w:id="26"/>
    </w:p>
    <w:p>
      <w:pPr>
        <w:numPr>
          <w:ilvl w:val="0"/>
          <w:numId w:val="1005"/>
        </w:numPr>
        <w:pStyle w:val="Compact"/>
      </w:pPr>
      <w:r>
        <w:t xml:space="preserve">Photo galleries organized by category: corporate events, farm visits, harvesting, exhibitions, training programs, product launches</w:t>
      </w:r>
    </w:p>
    <w:p>
      <w:pPr>
        <w:numPr>
          <w:ilvl w:val="0"/>
          <w:numId w:val="1005"/>
        </w:numPr>
        <w:pStyle w:val="Compact"/>
      </w:pPr>
      <w:r>
        <w:t xml:space="preserve">Video content: farm tours, leadership interviews, product demonstrations, drone time-lapses of project sites</w:t>
      </w:r>
    </w:p>
    <w:p>
      <w:pPr>
        <w:numPr>
          <w:ilvl w:val="0"/>
          <w:numId w:val="1005"/>
        </w:numPr>
        <w:pStyle w:val="Compact"/>
      </w:pPr>
      <w:r>
        <w:t xml:space="preserve">Links to any existing YouTube/Vimeo channels for the group or individual brands</w:t>
      </w:r>
    </w:p>
    <w:p>
      <w:pPr>
        <w:numPr>
          <w:ilvl w:val="0"/>
          <w:numId w:val="1005"/>
        </w:numPr>
        <w:pStyle w:val="Compact"/>
      </w:pPr>
      <w:r>
        <w:t xml:space="preserve">Social media handles to confirm and standardize (several brand sites had placeholder</w:t>
      </w:r>
      <w:r>
        <w:t xml:space="preserve"> </w:t>
      </w:r>
      <w:r>
        <w:rPr>
          <w:rStyle w:val="VerbatimChar"/>
        </w:rPr>
        <w:t xml:space="preserve">#</w:t>
      </w:r>
      <w:r>
        <w:t xml:space="preserve"> </w:t>
      </w:r>
      <w:r>
        <w:t xml:space="preserve">social links instead of real ones)</w:t>
      </w:r>
    </w:p>
    <w:p>
      <w:pPr>
        <w:pStyle w:val="Heading1"/>
      </w:pPr>
      <w:bookmarkStart w:id="27" w:name="technical-production-notes"/>
      <w:r>
        <w:t xml:space="preserve">7. Technical &amp; Production Notes</w:t>
      </w:r>
      <w:bookmarkEnd w:id="27"/>
    </w:p>
    <w:p>
      <w:pPr>
        <w:numPr>
          <w:ilvl w:val="0"/>
          <w:numId w:val="1006"/>
        </w:numPr>
        <w:pStyle w:val="Compact"/>
      </w:pPr>
      <w:r>
        <w:rPr>
          <w:b/>
        </w:rPr>
        <w:t xml:space="preserve">Hotlinked images:</w:t>
      </w:r>
      <w:r>
        <w:t xml:space="preserve"> </w:t>
      </w:r>
      <w:r>
        <w:t xml:space="preserve">The new site currently links directly to images hosted on your other live brand domains (e.g., igocropcare.com, igoagritechfarms.com) so pages display real photos today. For production, download and re-host these images on the new domain — this is more reliable and better for page-speed/SEO than cross-domain hotlinking.</w:t>
      </w:r>
    </w:p>
    <w:p>
      <w:pPr>
        <w:numPr>
          <w:ilvl w:val="0"/>
          <w:numId w:val="1006"/>
        </w:numPr>
        <w:pStyle w:val="Compact"/>
      </w:pPr>
      <w:r>
        <w:rPr>
          <w:b/>
        </w:rPr>
        <w:t xml:space="preserve">Contact form:</w:t>
      </w:r>
      <w:r>
        <w:t xml:space="preserve"> </w:t>
      </w:r>
      <w:r>
        <w:t xml:space="preserve">The contact form on the new site is a visual placeholder only — it needs to be connected to a backend or a form service (e.g., Formspree, a serverless function, or your CMS) to actually deliver messages.</w:t>
      </w:r>
    </w:p>
    <w:p>
      <w:pPr>
        <w:numPr>
          <w:ilvl w:val="0"/>
          <w:numId w:val="1006"/>
        </w:numPr>
        <w:pStyle w:val="Compact"/>
      </w:pPr>
      <w:r>
        <w:rPr>
          <w:b/>
        </w:rPr>
        <w:t xml:space="preserve">JavaScript-rendered sites:</w:t>
      </w:r>
      <w:r>
        <w:t xml:space="preserve"> </w:t>
      </w:r>
      <w:r>
        <w:t xml:space="preserve">Eight brand sites (listed in Section 3) are built as client-rendered apps with no server-rendered content, which made them unreadable to our crawler. Worth knowing if SEO matters for those sites too, since search engines can also struggle to index purely client-rendered pages without proper server-side rendering.</w:t>
      </w:r>
    </w:p>
    <w:p>
      <w:pPr>
        <w:pStyle w:val="Heading1"/>
      </w:pPr>
      <w:bookmarkStart w:id="28" w:name="larger-scope-items-not-yet-built"/>
      <w:r>
        <w:t xml:space="preserve">8. Larger Scope Items (Not Yet Built)</w:t>
      </w:r>
      <w:bookmarkEnd w:id="28"/>
    </w:p>
    <w:p>
      <w:pPr>
        <w:pStyle w:val="FirstParagraph"/>
      </w:pPr>
      <w:r>
        <w:t xml:space="preserve">The original brief described a full enterprise platform — ERP modules, e-commerce checkout, a careers/jobs board, CSR section, a help center, and an admin CMS — built on Next.js/React with a database backend. What’s been delivered is a static multi-page site (Home, About, Brands directory + 7 brand profiles, Services, Projects, Contact) using real content pulled from your existing brand sites. The items below are bigger, phase-2 efforts that need actual backend development rather than static pages:</w:t>
      </w:r>
    </w:p>
    <w:p>
      <w:pPr>
        <w:numPr>
          <w:ilvl w:val="0"/>
          <w:numId w:val="1007"/>
        </w:numPr>
        <w:pStyle w:val="Compact"/>
      </w:pPr>
      <w:r>
        <w:t xml:space="preserve">Admin CMS / content management panel</w:t>
      </w:r>
    </w:p>
    <w:p>
      <w:pPr>
        <w:numPr>
          <w:ilvl w:val="0"/>
          <w:numId w:val="1007"/>
        </w:numPr>
        <w:pStyle w:val="Compact"/>
      </w:pPr>
      <w:r>
        <w:t xml:space="preserve">ERP modules (HR, CRM, Inventory, Finance, Dealer/Vendor/Employee portals)</w:t>
      </w:r>
    </w:p>
    <w:p>
      <w:pPr>
        <w:numPr>
          <w:ilvl w:val="0"/>
          <w:numId w:val="1007"/>
        </w:numPr>
        <w:pStyle w:val="Compact"/>
      </w:pPr>
      <w:r>
        <w:t xml:space="preserve">E-commerce checkout and payment integration</w:t>
      </w:r>
    </w:p>
    <w:p>
      <w:pPr>
        <w:numPr>
          <w:ilvl w:val="0"/>
          <w:numId w:val="1007"/>
        </w:numPr>
        <w:pStyle w:val="Compact"/>
      </w:pPr>
      <w:r>
        <w:t xml:space="preserve">Careers portal with online application/resume upload</w:t>
      </w:r>
    </w:p>
    <w:p>
      <w:pPr>
        <w:numPr>
          <w:ilvl w:val="0"/>
          <w:numId w:val="1007"/>
        </w:numPr>
        <w:pStyle w:val="Compact"/>
      </w:pPr>
      <w:r>
        <w:t xml:space="preserve">CSR &amp; Sustainability section</w:t>
      </w:r>
    </w:p>
    <w:p>
      <w:pPr>
        <w:numPr>
          <w:ilvl w:val="0"/>
          <w:numId w:val="1007"/>
        </w:numPr>
        <w:pStyle w:val="Compact"/>
      </w:pPr>
      <w:r>
        <w:t xml:space="preserve">Help Center / ticketing system</w:t>
      </w:r>
    </w:p>
    <w:p>
      <w:pPr>
        <w:numPr>
          <w:ilvl w:val="0"/>
          <w:numId w:val="1007"/>
        </w:numPr>
        <w:pStyle w:val="Compact"/>
      </w:pPr>
      <w:r>
        <w:t xml:space="preserve">Multi-language support</w:t>
      </w:r>
    </w:p>
    <w:p>
      <w:pPr>
        <w:numPr>
          <w:ilvl w:val="0"/>
          <w:numId w:val="1007"/>
        </w:numPr>
        <w:pStyle w:val="Compact"/>
      </w:pPr>
      <w:r>
        <w:t xml:space="preserve">User authentication and role-based permissions</w:t>
      </w:r>
    </w:p>
    <w:p>
      <w:pPr>
        <w:pStyle w:val="Heading1"/>
      </w:pPr>
      <w:bookmarkStart w:id="29" w:name="next-steps"/>
      <w:r>
        <w:t xml:space="preserve">Next Steps</w:t>
      </w:r>
      <w:bookmarkEnd w:id="29"/>
    </w:p>
    <w:p>
      <w:pPr>
        <w:numPr>
          <w:ilvl w:val="0"/>
          <w:numId w:val="1008"/>
        </w:numPr>
        <w:pStyle w:val="Compact"/>
      </w:pPr>
      <w:r>
        <w:t xml:space="preserve">Send through office/infrastructure and leadership photography (Sections 1–2) — these will have the biggest visual impact on the About and Home pages.</w:t>
      </w:r>
    </w:p>
    <w:p>
      <w:pPr>
        <w:numPr>
          <w:ilvl w:val="0"/>
          <w:numId w:val="1008"/>
        </w:numPr>
        <w:pStyle w:val="Compact"/>
      </w:pPr>
      <w:r>
        <w:t xml:space="preserve">Confirm or correct the facts listed in Section 4.</w:t>
      </w:r>
    </w:p>
    <w:p>
      <w:pPr>
        <w:numPr>
          <w:ilvl w:val="0"/>
          <w:numId w:val="1008"/>
        </w:numPr>
        <w:pStyle w:val="Compact"/>
      </w:pPr>
      <w:r>
        <w:t xml:space="preserve">For the eight brands with no readable content (Section 3), send real copy/images directly, or approve a browser-based re-crawl.</w:t>
      </w:r>
    </w:p>
    <w:p>
      <w:pPr>
        <w:numPr>
          <w:ilvl w:val="0"/>
          <w:numId w:val="1008"/>
        </w:numPr>
        <w:pStyle w:val="Compact"/>
      </w:pPr>
      <w:r>
        <w:t xml:space="preserve">Let us know if you want any of the Section 8 items scoped as a follow-on phase.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IGO Groups Website — Content &amp; Image Requirements Checklist</dc:title>
  <dc:creator>Prepared from an audit of 17 live IGO brand websites</dc:creator>
  <cp:keywords/>
  <dcterms:created xsi:type="dcterms:W3CDTF">2026-06-26T06:16:00Z</dcterms:created>
  <dcterms:modified xsi:type="dcterms:W3CDTF">2026-06-26T06:16:00Z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June 26, 2026</vt:lpwstr>
  </property>
</Properties>
</file>