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57" w:rsidRDefault="00492AE3" w:rsidP="008713F8">
      <w:pPr>
        <w:pStyle w:val="NormalWeb"/>
      </w:pPr>
      <w:r>
        <w:t>MARK ANTHONY FERNANDEZ TWITTER VIDEO POLICE MANCHESTER AIRPORT POLICE BRUTALITY BROOKLYN KING LEAK</w:t>
      </w:r>
    </w:p>
    <w:p w:rsidR="00500857" w:rsidRDefault="00500857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492AE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