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2B5B4" w14:textId="42C0BA59" w:rsidR="000537FB" w:rsidRDefault="00C16B73" w:rsidP="004A0682">
      <w:pPr>
        <w:spacing w:line="259" w:lineRule="auto"/>
        <w:ind w:left="108" w:firstLine="0"/>
        <w:jc w:val="center"/>
      </w:pPr>
      <w:r>
        <w:rPr>
          <w:b/>
          <w:sz w:val="40"/>
        </w:rPr>
        <w:t>CSE 140 Lab/HW#2</w:t>
      </w:r>
    </w:p>
    <w:p w14:paraId="53017462" w14:textId="77777777" w:rsidR="000537FB" w:rsidRDefault="00C16B73">
      <w:pPr>
        <w:spacing w:after="67" w:line="259" w:lineRule="auto"/>
        <w:ind w:left="-14" w:right="-1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366BF4" wp14:editId="7ED86D5E">
                <wp:extent cx="5947537" cy="18288"/>
                <wp:effectExtent l="0" t="0" r="0" b="0"/>
                <wp:docPr id="13396" name="Group 13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7537" cy="18288"/>
                          <a:chOff x="0" y="0"/>
                          <a:chExt cx="5947537" cy="18288"/>
                        </a:xfrm>
                      </wpg:grpSpPr>
                      <wps:wsp>
                        <wps:cNvPr id="14660" name="Shape 14660"/>
                        <wps:cNvSpPr/>
                        <wps:spPr>
                          <a:xfrm>
                            <a:off x="0" y="0"/>
                            <a:ext cx="59475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7537" h="18288">
                                <a:moveTo>
                                  <a:pt x="0" y="0"/>
                                </a:moveTo>
                                <a:lnTo>
                                  <a:pt x="5947537" y="0"/>
                                </a:lnTo>
                                <a:lnTo>
                                  <a:pt x="59475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96" style="width:468.31pt;height:1.44pt;mso-position-horizontal-relative:char;mso-position-vertical-relative:line" coordsize="59475,182">
                <v:shape id="Shape 14661" style="position:absolute;width:59475;height:182;left:0;top:0;" coordsize="5947537,18288" path="m0,0l5947537,0l5947537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9DF9315" w14:textId="2CA82219" w:rsidR="000537FB" w:rsidRDefault="00C16B73" w:rsidP="004A0682">
      <w:pPr>
        <w:spacing w:after="117" w:line="259" w:lineRule="auto"/>
        <w:ind w:left="0" w:firstLine="0"/>
      </w:pPr>
      <w:r>
        <w:rPr>
          <w:sz w:val="28"/>
        </w:rPr>
        <w:t xml:space="preserve"> </w:t>
      </w:r>
    </w:p>
    <w:p w14:paraId="211A7694" w14:textId="77777777" w:rsidR="000537FB" w:rsidRDefault="00C16B73">
      <w:pPr>
        <w:pStyle w:val="Heading1"/>
        <w:ind w:left="-5"/>
      </w:pPr>
      <w:r>
        <w:t xml:space="preserve">Performance (20pts) </w:t>
      </w:r>
    </w:p>
    <w:p w14:paraId="39E08796" w14:textId="0691CEF7" w:rsidR="000537FB" w:rsidRDefault="00C16B73" w:rsidP="007B4D5C"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Consider two processors P1 and P2 executing the same instruction set. </w:t>
      </w:r>
      <w:proofErr w:type="gramStart"/>
      <w:r>
        <w:t>And,</w:t>
      </w:r>
      <w:proofErr w:type="gramEnd"/>
      <w:r>
        <w:t xml:space="preserve"> their clock rate and CPI are like below: </w:t>
      </w:r>
    </w:p>
    <w:p w14:paraId="22BD8C62" w14:textId="77777777" w:rsidR="007B4D5C" w:rsidRDefault="007B4D5C" w:rsidP="007B4D5C"/>
    <w:tbl>
      <w:tblPr>
        <w:tblStyle w:val="TableGrid"/>
        <w:tblW w:w="4681" w:type="dxa"/>
        <w:tblInd w:w="2340" w:type="dxa"/>
        <w:tblCellMar>
          <w:top w:w="6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11"/>
        <w:gridCol w:w="1433"/>
        <w:gridCol w:w="1637"/>
      </w:tblGrid>
      <w:tr w:rsidR="000537FB" w14:paraId="1573AAEB" w14:textId="77777777">
        <w:trPr>
          <w:trHeight w:val="286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E5789" w14:textId="77777777" w:rsidR="000537FB" w:rsidRDefault="00C16B73">
            <w:pPr>
              <w:spacing w:line="259" w:lineRule="auto"/>
              <w:ind w:left="58" w:firstLine="0"/>
              <w:jc w:val="center"/>
            </w:pPr>
            <w:r>
              <w:t xml:space="preserve">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11F01" w14:textId="77777777" w:rsidR="000537FB" w:rsidRDefault="00C16B73">
            <w:pPr>
              <w:spacing w:line="259" w:lineRule="auto"/>
              <w:ind w:left="0" w:right="3" w:firstLine="0"/>
              <w:jc w:val="center"/>
            </w:pPr>
            <w:r>
              <w:t xml:space="preserve">P1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2322" w14:textId="77777777" w:rsidR="000537FB" w:rsidRDefault="00C16B73">
            <w:pPr>
              <w:spacing w:line="259" w:lineRule="auto"/>
              <w:ind w:left="0" w:firstLine="0"/>
              <w:jc w:val="center"/>
            </w:pPr>
            <w:r>
              <w:t xml:space="preserve">P2 </w:t>
            </w:r>
          </w:p>
        </w:tc>
      </w:tr>
      <w:tr w:rsidR="000537FB" w14:paraId="1BE78031" w14:textId="77777777">
        <w:trPr>
          <w:trHeight w:val="288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AB80" w14:textId="77777777" w:rsidR="000537FB" w:rsidRDefault="00C16B73">
            <w:pPr>
              <w:spacing w:line="259" w:lineRule="auto"/>
              <w:ind w:left="0" w:right="4" w:firstLine="0"/>
              <w:jc w:val="center"/>
            </w:pPr>
            <w:r>
              <w:t xml:space="preserve">Clock rate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014D5" w14:textId="77777777" w:rsidR="000537FB" w:rsidRDefault="00C16B73">
            <w:pPr>
              <w:spacing w:line="259" w:lineRule="auto"/>
              <w:ind w:left="0" w:right="4" w:firstLine="0"/>
              <w:jc w:val="center"/>
            </w:pPr>
            <w:r>
              <w:t xml:space="preserve">3 GHz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C0639" w14:textId="77777777" w:rsidR="000537FB" w:rsidRDefault="00C16B73">
            <w:pPr>
              <w:spacing w:line="259" w:lineRule="auto"/>
              <w:ind w:left="0" w:right="1" w:firstLine="0"/>
              <w:jc w:val="center"/>
            </w:pPr>
            <w:r>
              <w:t xml:space="preserve">4 GHz </w:t>
            </w:r>
          </w:p>
        </w:tc>
      </w:tr>
      <w:tr w:rsidR="000537FB" w14:paraId="73EB2997" w14:textId="77777777">
        <w:trPr>
          <w:trHeight w:val="286"/>
        </w:trPr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D9638" w14:textId="77777777" w:rsidR="000537FB" w:rsidRDefault="00C16B73">
            <w:pPr>
              <w:spacing w:line="259" w:lineRule="auto"/>
              <w:ind w:left="0" w:right="2" w:firstLine="0"/>
              <w:jc w:val="center"/>
            </w:pPr>
            <w:r>
              <w:t xml:space="preserve">CPI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A195" w14:textId="77777777" w:rsidR="000537FB" w:rsidRDefault="00C16B73">
            <w:pPr>
              <w:spacing w:line="259" w:lineRule="auto"/>
              <w:ind w:left="0" w:firstLine="0"/>
              <w:jc w:val="center"/>
            </w:pPr>
            <w:r>
              <w:t xml:space="preserve">1.5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BB6A7" w14:textId="77777777" w:rsidR="000537FB" w:rsidRDefault="00C16B73">
            <w:pPr>
              <w:spacing w:line="259" w:lineRule="auto"/>
              <w:ind w:left="0" w:firstLine="0"/>
              <w:jc w:val="center"/>
            </w:pPr>
            <w:r>
              <w:t xml:space="preserve">2 </w:t>
            </w:r>
          </w:p>
        </w:tc>
      </w:tr>
    </w:tbl>
    <w:p w14:paraId="1FA768B0" w14:textId="77777777" w:rsidR="000537FB" w:rsidRDefault="00C16B73">
      <w:pPr>
        <w:spacing w:line="259" w:lineRule="auto"/>
        <w:ind w:left="360" w:firstLine="0"/>
      </w:pPr>
      <w:r>
        <w:t xml:space="preserve"> </w:t>
      </w:r>
    </w:p>
    <w:p w14:paraId="7467F1E4" w14:textId="77777777" w:rsidR="000537FB" w:rsidRDefault="00C16B73">
      <w:pPr>
        <w:spacing w:after="47"/>
        <w:ind w:left="360" w:firstLine="0"/>
      </w:pPr>
      <w:r>
        <w:t xml:space="preserve">For the two processors, solve the following problems. Round off the calculated results to two decimal places if needed. </w:t>
      </w:r>
    </w:p>
    <w:p w14:paraId="6FAE87E1" w14:textId="5D05F993" w:rsidR="00296ECC" w:rsidRDefault="00C16B73" w:rsidP="00CC7B4A">
      <w:pPr>
        <w:numPr>
          <w:ilvl w:val="0"/>
          <w:numId w:val="2"/>
        </w:numPr>
        <w:spacing w:after="46"/>
        <w:ind w:hanging="360"/>
      </w:pPr>
      <w:r>
        <w:t xml:space="preserve">Which processor has the highest performance expressed in instructions per second? </w:t>
      </w:r>
    </w:p>
    <w:p w14:paraId="139CD222" w14:textId="336E16E0" w:rsidR="008628B8" w:rsidRDefault="008628B8" w:rsidP="00296ECC">
      <w:pPr>
        <w:pStyle w:val="ListParagraph"/>
        <w:numPr>
          <w:ilvl w:val="0"/>
          <w:numId w:val="4"/>
        </w:numPr>
        <w:spacing w:after="46"/>
      </w:pPr>
      <w:r>
        <w:t xml:space="preserve">Clock rate divided by CPI is how many instructions per second are processed. Processor 1 instructions per second is 2. Processor 2 instructions per second is 2. Both processors can work 2 instructions per second thus making them both preform equally. </w:t>
      </w:r>
    </w:p>
    <w:p w14:paraId="735CF03E" w14:textId="77777777" w:rsidR="008628B8" w:rsidRDefault="008628B8" w:rsidP="008628B8">
      <w:pPr>
        <w:spacing w:after="46"/>
        <w:ind w:left="720" w:firstLine="0"/>
      </w:pPr>
    </w:p>
    <w:p w14:paraId="68F72C72" w14:textId="0271519F" w:rsidR="000537FB" w:rsidRDefault="00C16B73">
      <w:pPr>
        <w:numPr>
          <w:ilvl w:val="0"/>
          <w:numId w:val="2"/>
        </w:numPr>
        <w:spacing w:after="154"/>
        <w:ind w:hanging="360"/>
      </w:pPr>
      <w:r>
        <w:t xml:space="preserve">Suppose that both processors took 100 seconds to run a program. We want to achieve 2x speedup in running this program on both processors by increasing clock frequency. </w:t>
      </w:r>
      <w:proofErr w:type="gramStart"/>
      <w:r>
        <w:t>But,</w:t>
      </w:r>
      <w:proofErr w:type="gramEnd"/>
      <w:r>
        <w:t xml:space="preserve"> we found that the frequency increase led to an increase of CPI by 10% and 20% for P1 and P2, respectively. So, we adjusted the clock frequency to accommodate the new CPI. What would be the final clock frequency of each of the two processors? </w:t>
      </w:r>
    </w:p>
    <w:p w14:paraId="5054E95F" w14:textId="796AEDD7" w:rsidR="00296ECC" w:rsidRDefault="003632F8" w:rsidP="00296ECC">
      <w:pPr>
        <w:pStyle w:val="ListParagraph"/>
        <w:numPr>
          <w:ilvl w:val="0"/>
          <w:numId w:val="4"/>
        </w:numPr>
        <w:spacing w:after="154"/>
      </w:pPr>
      <w:r>
        <w:t xml:space="preserve">Current execution time: 100s       New execution time: 100/2 = 50s </w:t>
      </w:r>
    </w:p>
    <w:p w14:paraId="16334B3E" w14:textId="304850A5" w:rsidR="003632F8" w:rsidRDefault="003632F8" w:rsidP="00296ECC">
      <w:pPr>
        <w:pStyle w:val="ListParagraph"/>
        <w:numPr>
          <w:ilvl w:val="0"/>
          <w:numId w:val="4"/>
        </w:numPr>
        <w:spacing w:after="154"/>
      </w:pPr>
      <w:r>
        <w:t>(# of instruction) x (CPI) / (clock rate)</w:t>
      </w:r>
      <w:r w:rsidR="00C06460">
        <w:t xml:space="preserve"> = execution time</w:t>
      </w:r>
    </w:p>
    <w:p w14:paraId="08CB9755" w14:textId="33F7D948" w:rsidR="003632F8" w:rsidRDefault="00C06460" w:rsidP="004A0682">
      <w:pPr>
        <w:pStyle w:val="ListParagraph"/>
        <w:numPr>
          <w:ilvl w:val="0"/>
          <w:numId w:val="4"/>
        </w:numPr>
        <w:spacing w:after="154"/>
      </w:pPr>
      <w:r>
        <w:t>1 GHz = 1 * 10</w:t>
      </w:r>
      <w:r w:rsidR="00D52871">
        <w:t>^9</w:t>
      </w:r>
      <w:r>
        <w:t xml:space="preserve"> Hz</w:t>
      </w:r>
    </w:p>
    <w:p w14:paraId="465773FA" w14:textId="77777777" w:rsidR="004A0682" w:rsidRDefault="004A0682" w:rsidP="004A0682">
      <w:pPr>
        <w:pStyle w:val="ListParagraph"/>
        <w:spacing w:after="154"/>
        <w:ind w:left="1080" w:firstLine="0"/>
      </w:pPr>
    </w:p>
    <w:p w14:paraId="45BF14FE" w14:textId="3355F63E" w:rsidR="003632F8" w:rsidRDefault="003632F8" w:rsidP="003632F8">
      <w:pPr>
        <w:pStyle w:val="ListParagraph"/>
        <w:spacing w:after="154"/>
        <w:ind w:left="1080" w:firstLine="0"/>
      </w:pPr>
      <w:r>
        <w:t>Processor 1:</w:t>
      </w:r>
    </w:p>
    <w:p w14:paraId="734E4733" w14:textId="392EE9BE" w:rsidR="00C06460" w:rsidRDefault="003632F8" w:rsidP="00C06460">
      <w:pPr>
        <w:pStyle w:val="ListParagraph"/>
        <w:numPr>
          <w:ilvl w:val="0"/>
          <w:numId w:val="4"/>
        </w:numPr>
        <w:spacing w:after="154"/>
      </w:pPr>
      <w:r>
        <w:t xml:space="preserve">100 = (# of </w:t>
      </w:r>
      <w:proofErr w:type="gramStart"/>
      <w:r>
        <w:t>instructions)*</w:t>
      </w:r>
      <w:proofErr w:type="gramEnd"/>
      <w:r>
        <w:t>(1.5) /</w:t>
      </w:r>
      <w:r w:rsidR="00D52871">
        <w:t>(</w:t>
      </w:r>
      <w:r>
        <w:t xml:space="preserve"> 3</w:t>
      </w:r>
      <w:r w:rsidR="00C06460">
        <w:t xml:space="preserve"> *10</w:t>
      </w:r>
      <w:r w:rsidR="00D52871">
        <w:t>^</w:t>
      </w:r>
      <w:r w:rsidR="00C06460">
        <w:t>9</w:t>
      </w:r>
      <w:r w:rsidR="00D52871">
        <w:t>)</w:t>
      </w:r>
      <w:r w:rsidR="00C06460">
        <w:t xml:space="preserve">   </w:t>
      </w:r>
      <w:r w:rsidR="00C06460">
        <w:sym w:font="Wingdings" w:char="F0E0"/>
      </w:r>
      <w:r w:rsidR="00C06460">
        <w:t xml:space="preserve">   (# of instructions) = 2 * 10</w:t>
      </w:r>
      <w:r w:rsidR="00D52871">
        <w:t>^11</w:t>
      </w:r>
    </w:p>
    <w:p w14:paraId="1BD99A46" w14:textId="77777777" w:rsidR="00C06460" w:rsidRDefault="00C06460" w:rsidP="00C06460">
      <w:pPr>
        <w:pStyle w:val="ListParagraph"/>
        <w:spacing w:after="154"/>
        <w:ind w:left="1080" w:firstLine="0"/>
      </w:pPr>
    </w:p>
    <w:p w14:paraId="4E9362A9" w14:textId="5F367AD4" w:rsidR="00C06460" w:rsidRDefault="00C06460" w:rsidP="00C06460">
      <w:pPr>
        <w:pStyle w:val="ListParagraph"/>
        <w:spacing w:after="154"/>
        <w:ind w:left="1080" w:firstLine="0"/>
      </w:pPr>
      <w:r>
        <w:t>Processor 2:</w:t>
      </w:r>
    </w:p>
    <w:p w14:paraId="03D481C4" w14:textId="77DB061D" w:rsidR="003632F8" w:rsidRDefault="00C06460" w:rsidP="00C06460">
      <w:pPr>
        <w:pStyle w:val="ListParagraph"/>
        <w:numPr>
          <w:ilvl w:val="0"/>
          <w:numId w:val="4"/>
        </w:numPr>
        <w:spacing w:after="154"/>
      </w:pPr>
      <w:r>
        <w:t xml:space="preserve"> 100 = </w:t>
      </w:r>
      <w:r>
        <w:t xml:space="preserve">(# of </w:t>
      </w:r>
      <w:proofErr w:type="gramStart"/>
      <w:r>
        <w:t>instructions)*</w:t>
      </w:r>
      <w:proofErr w:type="gramEnd"/>
      <w:r>
        <w:t>(</w:t>
      </w:r>
      <w:r>
        <w:t>2</w:t>
      </w:r>
      <w:r>
        <w:t xml:space="preserve">) / </w:t>
      </w:r>
      <w:r w:rsidR="00D52871">
        <w:t>(</w:t>
      </w:r>
      <w:r>
        <w:t>4</w:t>
      </w:r>
      <w:r>
        <w:t xml:space="preserve"> *10</w:t>
      </w:r>
      <w:r w:rsidR="00D52871">
        <w:t>^</w:t>
      </w:r>
      <w:r>
        <w:t>9</w:t>
      </w:r>
      <w:r w:rsidR="00D52871">
        <w:t>)</w:t>
      </w:r>
      <w:r>
        <w:t xml:space="preserve">   </w:t>
      </w:r>
      <w:r>
        <w:sym w:font="Wingdings" w:char="F0E0"/>
      </w:r>
      <w:r>
        <w:t xml:space="preserve">   (# of instructions) =</w:t>
      </w:r>
      <w:r>
        <w:t xml:space="preserve"> 2 *10</w:t>
      </w:r>
      <w:r w:rsidR="00D52871">
        <w:t>^11</w:t>
      </w:r>
    </w:p>
    <w:p w14:paraId="16613616" w14:textId="2A64B85E" w:rsidR="00C06460" w:rsidRDefault="00C06460" w:rsidP="00C06460">
      <w:pPr>
        <w:pStyle w:val="ListParagraph"/>
        <w:spacing w:after="154"/>
        <w:ind w:left="1080" w:firstLine="0"/>
      </w:pPr>
    </w:p>
    <w:p w14:paraId="7501C7D6" w14:textId="7F008BF3" w:rsidR="00C06460" w:rsidRDefault="00C06460" w:rsidP="00C06460">
      <w:pPr>
        <w:pStyle w:val="ListParagraph"/>
        <w:spacing w:after="154"/>
        <w:ind w:left="1080" w:firstLine="0"/>
      </w:pPr>
      <w:r w:rsidRPr="009920DA">
        <w:rPr>
          <w:highlight w:val="yellow"/>
        </w:rPr>
        <w:t>New Processor 1:</w:t>
      </w:r>
    </w:p>
    <w:p w14:paraId="5305E907" w14:textId="1C296D5A" w:rsidR="00C06460" w:rsidRDefault="00C06460" w:rsidP="00C06460">
      <w:pPr>
        <w:pStyle w:val="ListParagraph"/>
        <w:numPr>
          <w:ilvl w:val="0"/>
          <w:numId w:val="4"/>
        </w:numPr>
        <w:spacing w:after="154"/>
      </w:pPr>
      <w:r>
        <w:t xml:space="preserve">New CPI = 1.5 + </w:t>
      </w:r>
      <w:r w:rsidR="00141D73">
        <w:t>(</w:t>
      </w:r>
      <w:r>
        <w:t>10 /100</w:t>
      </w:r>
      <w:r w:rsidR="00141D73">
        <w:t>)</w:t>
      </w:r>
      <w:r>
        <w:t xml:space="preserve"> * 1.5   </w:t>
      </w:r>
      <w:r>
        <w:sym w:font="Wingdings" w:char="F0E0"/>
      </w:r>
      <w:r>
        <w:t xml:space="preserve">   New CPI = 1.65</w:t>
      </w:r>
    </w:p>
    <w:p w14:paraId="60516008" w14:textId="31B5F5FC" w:rsidR="00C06460" w:rsidRDefault="00C06460" w:rsidP="00C06460">
      <w:pPr>
        <w:pStyle w:val="ListParagraph"/>
        <w:numPr>
          <w:ilvl w:val="0"/>
          <w:numId w:val="4"/>
        </w:numPr>
        <w:spacing w:after="154"/>
      </w:pPr>
      <w:r>
        <w:t>50 = (2 * 10</w:t>
      </w:r>
      <w:r w:rsidR="00D52871">
        <w:t>^11</w:t>
      </w:r>
      <w:r>
        <w:t xml:space="preserve">) * (1.65) / x   </w:t>
      </w:r>
      <w:r>
        <w:sym w:font="Wingdings" w:char="F0E0"/>
      </w:r>
      <w:r>
        <w:t xml:space="preserve">   </w:t>
      </w:r>
      <w:r w:rsidR="005F087F">
        <w:t>6</w:t>
      </w:r>
      <w:r w:rsidR="00D52871">
        <w:t>.</w:t>
      </w:r>
      <w:r w:rsidR="005F087F">
        <w:t xml:space="preserve">6 </w:t>
      </w:r>
      <w:r w:rsidR="00D52871">
        <w:t xml:space="preserve">* 10^9 </w:t>
      </w:r>
      <w:r w:rsidR="005F087F">
        <w:t>Hz</w:t>
      </w:r>
      <w:r w:rsidR="00D52871">
        <w:t xml:space="preserve">   </w:t>
      </w:r>
      <w:r w:rsidR="00D52871">
        <w:sym w:font="Wingdings" w:char="F0E0"/>
      </w:r>
      <w:r w:rsidR="00D52871">
        <w:t xml:space="preserve">   </w:t>
      </w:r>
      <w:r w:rsidR="00D52871" w:rsidRPr="009920DA">
        <w:rPr>
          <w:highlight w:val="yellow"/>
        </w:rPr>
        <w:t>6.6 GHz</w:t>
      </w:r>
    </w:p>
    <w:p w14:paraId="4C3C8B4E" w14:textId="68EA7FAC" w:rsidR="005F087F" w:rsidRDefault="005F087F" w:rsidP="005F087F">
      <w:pPr>
        <w:pStyle w:val="ListParagraph"/>
        <w:spacing w:after="154"/>
        <w:ind w:left="1080" w:firstLine="0"/>
      </w:pPr>
      <w:r w:rsidRPr="009920DA">
        <w:rPr>
          <w:highlight w:val="yellow"/>
        </w:rPr>
        <w:t xml:space="preserve">New Processor </w:t>
      </w:r>
      <w:r w:rsidRPr="009920DA">
        <w:rPr>
          <w:highlight w:val="yellow"/>
        </w:rPr>
        <w:t>2</w:t>
      </w:r>
      <w:r w:rsidRPr="009920DA">
        <w:rPr>
          <w:highlight w:val="yellow"/>
        </w:rPr>
        <w:t>:</w:t>
      </w:r>
    </w:p>
    <w:p w14:paraId="49B90E6B" w14:textId="29E7D4D5" w:rsidR="005F087F" w:rsidRDefault="005F087F" w:rsidP="005F087F">
      <w:pPr>
        <w:pStyle w:val="ListParagraph"/>
        <w:numPr>
          <w:ilvl w:val="0"/>
          <w:numId w:val="4"/>
        </w:numPr>
        <w:spacing w:after="154"/>
      </w:pPr>
      <w:r>
        <w:t xml:space="preserve">New CPI = </w:t>
      </w:r>
      <w:r>
        <w:t>2</w:t>
      </w:r>
      <w:r>
        <w:t xml:space="preserve"> + </w:t>
      </w:r>
      <w:r w:rsidR="00141D73">
        <w:t>(</w:t>
      </w:r>
      <w:r>
        <w:t>20</w:t>
      </w:r>
      <w:r>
        <w:t xml:space="preserve"> /100</w:t>
      </w:r>
      <w:r w:rsidR="00141D73">
        <w:t>)</w:t>
      </w:r>
      <w:r>
        <w:t xml:space="preserve"> * </w:t>
      </w:r>
      <w:r>
        <w:t>2</w:t>
      </w:r>
      <w:r>
        <w:t xml:space="preserve">  </w:t>
      </w:r>
      <w:r>
        <w:sym w:font="Wingdings" w:char="F0E0"/>
      </w:r>
      <w:r>
        <w:t xml:space="preserve">   New CPI = </w:t>
      </w:r>
      <w:r>
        <w:t>2.4</w:t>
      </w:r>
    </w:p>
    <w:p w14:paraId="26BE43A9" w14:textId="574C6EAD" w:rsidR="000537FB" w:rsidRDefault="005F087F" w:rsidP="004A0682">
      <w:pPr>
        <w:pStyle w:val="ListParagraph"/>
        <w:numPr>
          <w:ilvl w:val="0"/>
          <w:numId w:val="4"/>
        </w:numPr>
        <w:spacing w:after="154"/>
      </w:pPr>
      <w:r>
        <w:t>50 = (2 * 10</w:t>
      </w:r>
      <w:r w:rsidR="00D52871">
        <w:t>^</w:t>
      </w:r>
      <w:r>
        <w:t>11) * (</w:t>
      </w:r>
      <w:r w:rsidR="00D52871">
        <w:t>2.4</w:t>
      </w:r>
      <w:r>
        <w:t xml:space="preserve">) / x   </w:t>
      </w:r>
      <w:r>
        <w:sym w:font="Wingdings" w:char="F0E0"/>
      </w:r>
      <w:r>
        <w:t xml:space="preserve">   </w:t>
      </w:r>
      <w:r w:rsidR="00D52871">
        <w:t>9.6 * 10^9</w:t>
      </w:r>
      <w:r>
        <w:t xml:space="preserve"> Hz</w:t>
      </w:r>
      <w:r w:rsidR="00D52871">
        <w:t xml:space="preserve">   </w:t>
      </w:r>
      <w:r w:rsidR="00D52871">
        <w:sym w:font="Wingdings" w:char="F0E0"/>
      </w:r>
      <w:r w:rsidR="00D52871">
        <w:t xml:space="preserve">   </w:t>
      </w:r>
      <w:r w:rsidR="00D52871" w:rsidRPr="009920DA">
        <w:rPr>
          <w:highlight w:val="yellow"/>
        </w:rPr>
        <w:t>9.6 GHz</w:t>
      </w:r>
    </w:p>
    <w:sectPr w:rsidR="000537FB" w:rsidSect="004A0682">
      <w:pgSz w:w="12240" w:h="15840"/>
      <w:pgMar w:top="1152" w:right="115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F1083"/>
    <w:multiLevelType w:val="hybridMultilevel"/>
    <w:tmpl w:val="3EF2179A"/>
    <w:lvl w:ilvl="0" w:tplc="BCBC088C">
      <w:start w:val="1"/>
      <w:numFmt w:val="decimal"/>
      <w:lvlText w:val="%1."/>
      <w:lvlJc w:val="left"/>
      <w:pPr>
        <w:ind w:left="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205D24">
      <w:start w:val="1"/>
      <w:numFmt w:val="decimal"/>
      <w:lvlText w:val="%2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CA7F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D2FD3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4ADC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72E0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1442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7A23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8CDA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706E52"/>
    <w:multiLevelType w:val="hybridMultilevel"/>
    <w:tmpl w:val="00DEAFBE"/>
    <w:lvl w:ilvl="0" w:tplc="17DCD5B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0E5C5C"/>
    <w:multiLevelType w:val="hybridMultilevel"/>
    <w:tmpl w:val="01B8457E"/>
    <w:lvl w:ilvl="0" w:tplc="7F1CF32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1695D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A6B7B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A81D0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94265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66B8C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362F7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702CD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C6F23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D15F48"/>
    <w:multiLevelType w:val="hybridMultilevel"/>
    <w:tmpl w:val="09F678A2"/>
    <w:lvl w:ilvl="0" w:tplc="4B4039E4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C2CCB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3E83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9ED1D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D419D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4AE2B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045D0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A0CF7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BA18E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7FB"/>
    <w:rsid w:val="000537FB"/>
    <w:rsid w:val="00141D73"/>
    <w:rsid w:val="00296ECC"/>
    <w:rsid w:val="003632F8"/>
    <w:rsid w:val="003C2FE0"/>
    <w:rsid w:val="004A0682"/>
    <w:rsid w:val="005F087F"/>
    <w:rsid w:val="007B4D5C"/>
    <w:rsid w:val="008628B8"/>
    <w:rsid w:val="009920DA"/>
    <w:rsid w:val="00C06460"/>
    <w:rsid w:val="00C16B73"/>
    <w:rsid w:val="00CC7B4A"/>
    <w:rsid w:val="00D52871"/>
    <w:rsid w:val="00E7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42B41"/>
  <w15:docId w15:val="{17A56452-1D56-4435-9D24-1FE87AB0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1" w:lineRule="auto"/>
      <w:ind w:left="370" w:hanging="37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96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MIPS assembly (80pts) </vt:lpstr>
      <vt:lpstr>Performance (20pts) </vt:lpstr>
      <vt:lpstr>Submission Guideline </vt:lpstr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Hyeran Jeon</dc:creator>
  <cp:keywords/>
  <cp:lastModifiedBy>Ilsia Gonzalez</cp:lastModifiedBy>
  <cp:revision>10</cp:revision>
  <dcterms:created xsi:type="dcterms:W3CDTF">2021-02-14T04:07:00Z</dcterms:created>
  <dcterms:modified xsi:type="dcterms:W3CDTF">2021-02-16T01:05:00Z</dcterms:modified>
</cp:coreProperties>
</file>