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117A6" w14:textId="77777777" w:rsidR="00DE4231" w:rsidRDefault="00DE4231">
      <w:pPr>
        <w:spacing w:line="276" w:lineRule="auto"/>
        <w:ind w:right="1626" w:firstLine="720"/>
        <w:jc w:val="center"/>
        <w:rPr>
          <w:rFonts w:ascii="Times New Roman" w:eastAsia="Times New Roman" w:hAnsi="Times New Roman" w:cs="Times New Roman"/>
          <w:b/>
        </w:rPr>
      </w:pPr>
    </w:p>
    <w:p w14:paraId="0604E977" w14:textId="77777777" w:rsidR="00DE4231" w:rsidRDefault="00D37B92">
      <w:pPr>
        <w:spacing w:line="276" w:lineRule="auto"/>
        <w:ind w:right="1633" w:firstLine="720"/>
        <w:jc w:val="center"/>
        <w:rPr>
          <w:rFonts w:ascii="Times New Roman" w:eastAsia="Times New Roman" w:hAnsi="Times New Roman" w:cs="Times New Roman"/>
          <w:b/>
        </w:rPr>
      </w:pPr>
      <w:r>
        <w:rPr>
          <w:rFonts w:ascii="Times New Roman" w:eastAsia="Times New Roman" w:hAnsi="Times New Roman" w:cs="Times New Roman"/>
          <w:b/>
        </w:rPr>
        <w:t>Construction Services Contract №_______</w:t>
      </w:r>
    </w:p>
    <w:p w14:paraId="057D2984" w14:textId="77777777" w:rsidR="00DE4231" w:rsidRDefault="00DE4231">
      <w:pPr>
        <w:spacing w:line="276" w:lineRule="auto"/>
        <w:ind w:right="1633" w:firstLine="720"/>
        <w:jc w:val="center"/>
        <w:rPr>
          <w:rFonts w:ascii="Times New Roman" w:eastAsia="Times New Roman" w:hAnsi="Times New Roman" w:cs="Times New Roman"/>
          <w:b/>
        </w:rPr>
      </w:pPr>
    </w:p>
    <w:p w14:paraId="2DAE51AB" w14:textId="77777777" w:rsidR="00DE4231" w:rsidRDefault="00D37B92">
      <w:pPr>
        <w:spacing w:line="276" w:lineRule="auto"/>
        <w:ind w:right="1633" w:firstLine="720"/>
        <w:jc w:val="center"/>
        <w:rPr>
          <w:rFonts w:ascii="Times New Roman" w:eastAsia="Times New Roman" w:hAnsi="Times New Roman" w:cs="Times New Roman"/>
        </w:rPr>
      </w:pPr>
      <w:r>
        <w:rPr>
          <w:rFonts w:ascii="Times New Roman" w:eastAsia="Times New Roman" w:hAnsi="Times New Roman" w:cs="Times New Roman"/>
        </w:rPr>
        <w:t>147/254 Moo 6 Cherngtalay Sub-District, Thalang District, Phuket, Thailand 83110</w:t>
      </w:r>
    </w:p>
    <w:p w14:paraId="137FE71D" w14:textId="77777777" w:rsidR="00DE4231" w:rsidRDefault="00D37B92">
      <w:pPr>
        <w:spacing w:line="276" w:lineRule="auto"/>
        <w:ind w:right="1633" w:firstLine="720"/>
        <w:jc w:val="center"/>
        <w:rPr>
          <w:rFonts w:ascii="Times New Roman" w:eastAsia="Times New Roman" w:hAnsi="Times New Roman" w:cs="Times New Roman"/>
        </w:rPr>
      </w:pPr>
      <w:r>
        <w:rPr>
          <w:rFonts w:ascii="Times New Roman" w:eastAsia="Times New Roman" w:hAnsi="Times New Roman" w:cs="Times New Roman"/>
        </w:rPr>
        <w:t>Made on  ...................................................</w:t>
      </w:r>
    </w:p>
    <w:p w14:paraId="2CD1FCC8"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color w:val="000000"/>
        </w:rPr>
      </w:pPr>
    </w:p>
    <w:p w14:paraId="0EDB55C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Вy and between:</w:t>
      </w:r>
    </w:p>
    <w:p w14:paraId="0F778ED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b/>
        </w:rPr>
        <w:t>Layan Best View Сompany Limited,</w:t>
      </w:r>
      <w:r>
        <w:rPr>
          <w:rFonts w:ascii="Times New Roman" w:eastAsia="Times New Roman" w:hAnsi="Times New Roman" w:cs="Times New Roman"/>
        </w:rPr>
        <w:t xml:space="preserve"> registration number: 0835564009196,</w:t>
      </w:r>
      <w:r>
        <w:rPr>
          <w:rFonts w:ascii="Times New Roman" w:eastAsia="Times New Roman" w:hAnsi="Times New Roman" w:cs="Times New Roman"/>
          <w:b/>
        </w:rPr>
        <w:t xml:space="preserve"> </w:t>
      </w:r>
      <w:r>
        <w:rPr>
          <w:rFonts w:ascii="Times New Roman" w:eastAsia="Times New Roman" w:hAnsi="Times New Roman" w:cs="Times New Roman"/>
        </w:rPr>
        <w:t xml:space="preserve">registered address 147 Moo 6 Cherngtalay Sub-District, Thalang District, Phuket, Thailand 83110,  Email: </w:t>
      </w:r>
      <w:hyperlink r:id="rId8">
        <w:r>
          <w:rPr>
            <w:rFonts w:ascii="Times New Roman" w:eastAsia="Times New Roman" w:hAnsi="Times New Roman" w:cs="Times New Roman"/>
            <w:color w:val="1155CC"/>
            <w:u w:val="single"/>
          </w:rPr>
          <w:t>artur.k@layangreenpark.com</w:t>
        </w:r>
      </w:hyperlink>
      <w:r>
        <w:rPr>
          <w:rFonts w:ascii="Times New Roman" w:eastAsia="Times New Roman" w:hAnsi="Times New Roman" w:cs="Times New Roman"/>
        </w:rPr>
        <w:t>, m</w:t>
      </w:r>
      <w:r>
        <w:rPr>
          <w:rFonts w:ascii="Times New Roman" w:eastAsia="Times New Roman" w:hAnsi="Times New Roman" w:cs="Times New Roman"/>
        </w:rPr>
        <w:t>arian.kusy@archetype-group.com,  hereinafter referred to as the "</w:t>
      </w:r>
      <w:r>
        <w:rPr>
          <w:rFonts w:ascii="Times New Roman" w:eastAsia="Times New Roman" w:hAnsi="Times New Roman" w:cs="Times New Roman"/>
          <w:b/>
        </w:rPr>
        <w:t>Employer</w:t>
      </w:r>
      <w:r>
        <w:rPr>
          <w:rFonts w:ascii="Times New Roman" w:eastAsia="Times New Roman" w:hAnsi="Times New Roman" w:cs="Times New Roman"/>
        </w:rPr>
        <w:t>", and</w:t>
      </w:r>
    </w:p>
    <w:p w14:paraId="78AE864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b/>
        </w:rPr>
        <w:t>WESTCON Co., Ltd.</w:t>
      </w:r>
      <w:r>
        <w:rPr>
          <w:rFonts w:ascii="Times New Roman" w:eastAsia="Times New Roman" w:hAnsi="Times New Roman" w:cs="Times New Roman"/>
        </w:rPr>
        <w:t>, a Thai limited liability company, registration number: 0105525026952, having its principal office at 2 Soi Premier 1, Srinakarin Road, Nongbon, Prawet, Bangk</w:t>
      </w:r>
      <w:r>
        <w:rPr>
          <w:rFonts w:ascii="Times New Roman" w:eastAsia="Times New Roman" w:hAnsi="Times New Roman" w:cs="Times New Roman"/>
        </w:rPr>
        <w:t>ok 10250, represented by his Deputy Managing Director  Mr. Sirin Khunapinya,  hereinafter referred to as the "</w:t>
      </w:r>
      <w:r>
        <w:rPr>
          <w:rFonts w:ascii="Times New Roman" w:eastAsia="Times New Roman" w:hAnsi="Times New Roman" w:cs="Times New Roman"/>
          <w:b/>
        </w:rPr>
        <w:t>Contractor</w:t>
      </w:r>
      <w:r>
        <w:rPr>
          <w:rFonts w:ascii="Times New Roman" w:eastAsia="Times New Roman" w:hAnsi="Times New Roman" w:cs="Times New Roman"/>
        </w:rPr>
        <w:t>", and both hereinafter referred to as the "</w:t>
      </w:r>
      <w:r>
        <w:rPr>
          <w:rFonts w:ascii="Times New Roman" w:eastAsia="Times New Roman" w:hAnsi="Times New Roman" w:cs="Times New Roman"/>
          <w:b/>
        </w:rPr>
        <w:t>Parties</w:t>
      </w:r>
      <w:r>
        <w:rPr>
          <w:rFonts w:ascii="Times New Roman" w:eastAsia="Times New Roman" w:hAnsi="Times New Roman" w:cs="Times New Roman"/>
        </w:rPr>
        <w:t>".</w:t>
      </w:r>
    </w:p>
    <w:p w14:paraId="5A61F48F" w14:textId="77777777" w:rsidR="00DE4231" w:rsidRDefault="00DE4231">
      <w:pPr>
        <w:spacing w:line="276" w:lineRule="auto"/>
        <w:ind w:right="645" w:firstLine="720"/>
        <w:jc w:val="both"/>
        <w:rPr>
          <w:rFonts w:ascii="Times New Roman" w:eastAsia="Times New Roman" w:hAnsi="Times New Roman" w:cs="Times New Roman"/>
        </w:rPr>
      </w:pPr>
    </w:p>
    <w:p w14:paraId="7AEFF693" w14:textId="77777777" w:rsidR="00DE4231" w:rsidRDefault="00D37B92">
      <w:pPr>
        <w:tabs>
          <w:tab w:val="left" w:pos="2165"/>
        </w:tabs>
        <w:spacing w:line="276" w:lineRule="auto"/>
        <w:ind w:right="645" w:firstLine="720"/>
        <w:jc w:val="both"/>
        <w:rPr>
          <w:rFonts w:ascii="Times New Roman" w:eastAsia="Times New Roman" w:hAnsi="Times New Roman" w:cs="Times New Roman"/>
        </w:rPr>
      </w:pPr>
      <w:bookmarkStart w:id="0" w:name="_heading=h.51f8css34gxc" w:colFirst="0" w:colLast="0"/>
      <w:bookmarkEnd w:id="0"/>
      <w:r>
        <w:rPr>
          <w:rFonts w:ascii="Times New Roman" w:eastAsia="Times New Roman" w:hAnsi="Times New Roman" w:cs="Times New Roman"/>
        </w:rPr>
        <w:t>Both Parties agree to make this Contract subject to the following terms and condi</w:t>
      </w:r>
      <w:r>
        <w:rPr>
          <w:rFonts w:ascii="Times New Roman" w:eastAsia="Times New Roman" w:hAnsi="Times New Roman" w:cs="Times New Roman"/>
        </w:rPr>
        <w:t>tions:</w:t>
      </w:r>
    </w:p>
    <w:p w14:paraId="62D3636E"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p>
    <w:p w14:paraId="629A60E1"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noProof/>
          <w:color w:val="000000"/>
        </w:rPr>
        <mc:AlternateContent>
          <mc:Choice Requires="wps">
            <w:drawing>
              <wp:anchor distT="0" distB="0" distL="114300" distR="114300" simplePos="0" relativeHeight="251658240" behindDoc="0" locked="0" layoutInCell="1" hidden="0" allowOverlap="1" wp14:anchorId="16F1D4BB" wp14:editId="567AD144">
                <wp:simplePos x="0" y="0"/>
                <wp:positionH relativeFrom="page">
                  <wp:posOffset>-31745</wp:posOffset>
                </wp:positionH>
                <wp:positionV relativeFrom="page">
                  <wp:posOffset>0</wp:posOffset>
                </wp:positionV>
                <wp:extent cx="0" cy="12700"/>
                <wp:effectExtent l="0" t="0" r="0" b="0"/>
                <wp:wrapNone/>
                <wp:docPr id="101" name="Straight Arrow Connector 101"/>
                <wp:cNvGraphicFramePr/>
                <a:graphic xmlns:a="http://schemas.openxmlformats.org/drawingml/2006/main">
                  <a:graphicData uri="http://schemas.microsoft.com/office/word/2010/wordprocessingShape">
                    <wps:wsp>
                      <wps:cNvCnPr/>
                      <wps:spPr>
                        <a:xfrm>
                          <a:off x="5113908" y="3780000"/>
                          <a:ext cx="4641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0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rFonts w:ascii="Times New Roman" w:eastAsia="Times New Roman" w:hAnsi="Times New Roman" w:cs="Times New Roman"/>
          <w:b/>
          <w:color w:val="000000"/>
          <w:u w:val="single"/>
        </w:rPr>
        <w:t>Clause 1: DEFINITIONS</w:t>
      </w:r>
    </w:p>
    <w:p w14:paraId="5783837C"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6B580D87" w14:textId="77777777" w:rsidR="00DE4231" w:rsidRDefault="00D37B92">
      <w:pPr>
        <w:ind w:right="645" w:firstLine="720"/>
        <w:jc w:val="both"/>
        <w:rPr>
          <w:rFonts w:ascii="Times New Roman" w:eastAsia="Times New Roman" w:hAnsi="Times New Roman" w:cs="Times New Roman"/>
        </w:rPr>
      </w:pPr>
      <w:r>
        <w:rPr>
          <w:rFonts w:ascii="Times New Roman" w:eastAsia="Times New Roman" w:hAnsi="Times New Roman" w:cs="Times New Roman"/>
        </w:rPr>
        <w:t>1.1 Definitions</w:t>
      </w:r>
    </w:p>
    <w:p w14:paraId="2C0BD9F2" w14:textId="77777777" w:rsidR="00DE4231" w:rsidRDefault="00D37B92">
      <w:pPr>
        <w:ind w:right="645" w:firstLine="720"/>
        <w:jc w:val="both"/>
        <w:rPr>
          <w:rFonts w:ascii="Times New Roman" w:eastAsia="Times New Roman" w:hAnsi="Times New Roman" w:cs="Times New Roman"/>
        </w:rPr>
      </w:pPr>
      <w:r>
        <w:rPr>
          <w:rFonts w:ascii="Times New Roman" w:eastAsia="Times New Roman" w:hAnsi="Times New Roman" w:cs="Times New Roman"/>
        </w:rPr>
        <w:t>In the Contract as defined below the words and expressions defined shall have the following meanings assigned to them except where the context requires otherwise:</w:t>
      </w:r>
    </w:p>
    <w:p w14:paraId="5DB4F3F3" w14:textId="77777777" w:rsidR="00DE4231" w:rsidRDefault="00D37B92">
      <w:pPr>
        <w:ind w:right="645" w:firstLine="720"/>
        <w:jc w:val="both"/>
        <w:rPr>
          <w:rFonts w:ascii="Times New Roman" w:eastAsia="Times New Roman" w:hAnsi="Times New Roman" w:cs="Times New Roman"/>
          <w:b/>
        </w:rPr>
      </w:pPr>
      <w:r>
        <w:rPr>
          <w:rFonts w:ascii="Times New Roman" w:eastAsia="Times New Roman" w:hAnsi="Times New Roman" w:cs="Times New Roman"/>
          <w:b/>
        </w:rPr>
        <w:t>The Contract</w:t>
      </w:r>
    </w:p>
    <w:p w14:paraId="01FFA5B8"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"Contract" means this agreement and the other documents listed in the Annexes.</w:t>
      </w:r>
    </w:p>
    <w:p w14:paraId="478541A9"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"Specification" means the documents as listed in the Annexes, including Employer's requirements in respect of design to be carried out by the Contractor, if any, and any Variation to such documents.</w:t>
      </w:r>
    </w:p>
    <w:p w14:paraId="5E34C49D"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"Drawings" means the Employer's drawings of the Works a</w:t>
      </w:r>
      <w:r>
        <w:rPr>
          <w:rFonts w:ascii="Times New Roman" w:eastAsia="Times New Roman" w:hAnsi="Times New Roman" w:cs="Times New Roman"/>
          <w:color w:val="000000"/>
        </w:rPr>
        <w:t>s listed in the Annexes, and any Variation to such drawings.</w:t>
      </w:r>
    </w:p>
    <w:p w14:paraId="2967B22C"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“Shop Drawings” means the shop drawings prepared by the Сontractor.</w:t>
      </w:r>
    </w:p>
    <w:p w14:paraId="0A2B147C" w14:textId="77777777" w:rsidR="00DE4231" w:rsidRDefault="00D37B92">
      <w:pPr>
        <w:ind w:right="645" w:firstLine="720"/>
        <w:jc w:val="both"/>
        <w:rPr>
          <w:rFonts w:ascii="Times New Roman" w:eastAsia="Times New Roman" w:hAnsi="Times New Roman" w:cs="Times New Roman"/>
          <w:b/>
        </w:rPr>
      </w:pPr>
      <w:r>
        <w:rPr>
          <w:rFonts w:ascii="Times New Roman" w:eastAsia="Times New Roman" w:hAnsi="Times New Roman" w:cs="Times New Roman"/>
          <w:b/>
        </w:rPr>
        <w:t>Persons</w:t>
      </w:r>
    </w:p>
    <w:p w14:paraId="31BD8C00"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"Employer" means the person named in the Contract and the legal successors in title to this person, but not (except wi</w:t>
      </w:r>
      <w:r>
        <w:rPr>
          <w:rFonts w:ascii="Times New Roman" w:eastAsia="Times New Roman" w:hAnsi="Times New Roman" w:cs="Times New Roman"/>
          <w:color w:val="000000"/>
        </w:rPr>
        <w:t>th the consent of the Contractor) any assignee. The Employer 's representative may be its representative appointed by internal order, regulation or power of attorney.</w:t>
      </w:r>
    </w:p>
    <w:p w14:paraId="4FB0A342"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"Contractor" means the person named in the Contract and the legal successors in title to</w:t>
      </w:r>
      <w:r>
        <w:rPr>
          <w:rFonts w:ascii="Times New Roman" w:eastAsia="Times New Roman" w:hAnsi="Times New Roman" w:cs="Times New Roman"/>
          <w:color w:val="000000"/>
        </w:rPr>
        <w:t xml:space="preserve"> this person, but not (except with the consent of the Employer) any assignee. The Contractor's representative may be its representative appointed by internal order, regulation or power of attorney.</w:t>
      </w:r>
    </w:p>
    <w:p w14:paraId="4673EADA"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"Party" means either the Employer or the Contractor.</w:t>
      </w:r>
    </w:p>
    <w:p w14:paraId="680578CC" w14:textId="77777777" w:rsidR="00DE4231" w:rsidRDefault="00D37B92">
      <w:pPr>
        <w:ind w:right="645" w:firstLine="720"/>
        <w:jc w:val="both"/>
        <w:rPr>
          <w:rFonts w:ascii="Times New Roman" w:eastAsia="Times New Roman" w:hAnsi="Times New Roman" w:cs="Times New Roman"/>
          <w:b/>
        </w:rPr>
      </w:pPr>
      <w:r>
        <w:rPr>
          <w:rFonts w:ascii="Times New Roman" w:eastAsia="Times New Roman" w:hAnsi="Times New Roman" w:cs="Times New Roman"/>
          <w:b/>
        </w:rPr>
        <w:t>Dates, Times and Periods</w:t>
      </w:r>
    </w:p>
    <w:p w14:paraId="34F80E84"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"Commencement Date" means the date 14 days after the date the Contract comes into effect, or any other date agreed between the Parties.</w:t>
      </w:r>
    </w:p>
    <w:p w14:paraId="2B51A0B7"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"day" means a calendar day.</w:t>
      </w:r>
    </w:p>
    <w:p w14:paraId="758F603F"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"Time for </w:t>
      </w:r>
      <w:r>
        <w:rPr>
          <w:rFonts w:ascii="Times New Roman" w:eastAsia="Times New Roman" w:hAnsi="Times New Roman" w:cs="Times New Roman"/>
          <w:color w:val="000000"/>
        </w:rPr>
        <w:t>Completion" means the time for completing the Works as stated in the Annex (or as extended under Clause 15), calculated from the Commencement Date.</w:t>
      </w:r>
    </w:p>
    <w:p w14:paraId="186C53F0" w14:textId="77777777" w:rsidR="00DE4231" w:rsidRDefault="00D37B92">
      <w:pPr>
        <w:ind w:right="645" w:firstLine="720"/>
        <w:jc w:val="both"/>
        <w:rPr>
          <w:rFonts w:ascii="Times New Roman" w:eastAsia="Times New Roman" w:hAnsi="Times New Roman" w:cs="Times New Roman"/>
          <w:b/>
        </w:rPr>
      </w:pPr>
      <w:r>
        <w:rPr>
          <w:rFonts w:ascii="Times New Roman" w:eastAsia="Times New Roman" w:hAnsi="Times New Roman" w:cs="Times New Roman"/>
          <w:b/>
        </w:rPr>
        <w:t>Money and Payments</w:t>
      </w:r>
    </w:p>
    <w:p w14:paraId="0EDCEC31"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"Cost" means all expenditure properly incurred (or to be incurred) by the Contractor, wh</w:t>
      </w:r>
      <w:r>
        <w:rPr>
          <w:rFonts w:ascii="Times New Roman" w:eastAsia="Times New Roman" w:hAnsi="Times New Roman" w:cs="Times New Roman"/>
          <w:color w:val="000000"/>
        </w:rPr>
        <w:t>ether on or off the Site, including overheads and similar charges, but does not include profit.</w:t>
      </w:r>
    </w:p>
    <w:p w14:paraId="4C5DCAA6" w14:textId="77777777" w:rsidR="00DE4231" w:rsidRDefault="00D37B92">
      <w:pPr>
        <w:ind w:right="645" w:firstLine="720"/>
        <w:jc w:val="both"/>
        <w:rPr>
          <w:rFonts w:ascii="Times New Roman" w:eastAsia="Times New Roman" w:hAnsi="Times New Roman" w:cs="Times New Roman"/>
          <w:b/>
        </w:rPr>
      </w:pPr>
      <w:r>
        <w:rPr>
          <w:rFonts w:ascii="Times New Roman" w:eastAsia="Times New Roman" w:hAnsi="Times New Roman" w:cs="Times New Roman"/>
          <w:b/>
        </w:rPr>
        <w:t>Other Definitions</w:t>
      </w:r>
    </w:p>
    <w:p w14:paraId="45341AA5"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"Contractor's Equipment" means all apparatus, machinery, vehicles, facilities and other items required for the execution of the Works but do </w:t>
      </w:r>
      <w:r>
        <w:rPr>
          <w:rFonts w:ascii="Times New Roman" w:eastAsia="Times New Roman" w:hAnsi="Times New Roman" w:cs="Times New Roman"/>
          <w:color w:val="000000"/>
        </w:rPr>
        <w:t>not include Materials or Plant.</w:t>
      </w:r>
    </w:p>
    <w:p w14:paraId="7AEF0BB2"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"Contractor's Liabilities" means those matters listed in Clause 8.</w:t>
      </w:r>
    </w:p>
    <w:p w14:paraId="3FA0B11D"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"Force Majeure" means an exceptional event or circumstance: which is beyond a Party's control; which such Pa</w:t>
      </w:r>
      <w:r>
        <w:rPr>
          <w:rFonts w:ascii="Times New Roman" w:eastAsia="Times New Roman" w:hAnsi="Times New Roman" w:cs="Times New Roman"/>
          <w:color w:val="000000"/>
        </w:rPr>
        <w:t xml:space="preserve">rty could not reasonably have provided against </w:t>
      </w:r>
      <w:r>
        <w:rPr>
          <w:rFonts w:ascii="Times New Roman" w:eastAsia="Times New Roman" w:hAnsi="Times New Roman" w:cs="Times New Roman"/>
          <w:color w:val="000000"/>
        </w:rPr>
        <w:t>before entering into the Contract; which, having arisen, such Party could not reasonably have avoided or overcome; and, which is not substantially attributable to the other Party.</w:t>
      </w:r>
    </w:p>
    <w:p w14:paraId="12B76C58"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"Materials" means things of all kinds (other than Plant) intended to form or forming part of the permanent work.</w:t>
      </w:r>
    </w:p>
    <w:p w14:paraId="21C43866"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"Plant" means the machinery and apparatus intended to form or forming part of the permanent work.</w:t>
      </w:r>
    </w:p>
    <w:p w14:paraId="7FB45F04"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"Site" means the places provided by the Em</w:t>
      </w:r>
      <w:r>
        <w:rPr>
          <w:rFonts w:ascii="Times New Roman" w:eastAsia="Times New Roman" w:hAnsi="Times New Roman" w:cs="Times New Roman"/>
          <w:color w:val="000000"/>
        </w:rPr>
        <w:t>ployer where the Works are to be executed, and any other places specified in the Contract as forming part of the Site.</w:t>
      </w:r>
    </w:p>
    <w:p w14:paraId="45AE24F9"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"Variation" means a change to the Specification and /or Drawings (if any) which is instructed by the Employer under Clause 11.</w:t>
      </w:r>
    </w:p>
    <w:p w14:paraId="44CD3C7F"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"Works" </w:t>
      </w:r>
      <w:r>
        <w:rPr>
          <w:rFonts w:ascii="Times New Roman" w:eastAsia="Times New Roman" w:hAnsi="Times New Roman" w:cs="Times New Roman"/>
          <w:color w:val="000000"/>
        </w:rPr>
        <w:t>means all the work and design (if any) to be performed by the Contractor (as listed in Contract and it’s Annexes) including permanent and temporary work and any Variation.</w:t>
      </w:r>
    </w:p>
    <w:p w14:paraId="1096BE63" w14:textId="77777777" w:rsidR="00DE4231" w:rsidRDefault="00D37B92">
      <w:pPr>
        <w:numPr>
          <w:ilvl w:val="2"/>
          <w:numId w:val="6"/>
        </w:numPr>
        <w:pBdr>
          <w:top w:val="nil"/>
          <w:left w:val="nil"/>
          <w:bottom w:val="nil"/>
          <w:right w:val="nil"/>
          <w:between w:val="nil"/>
        </w:pBdr>
        <w:tabs>
          <w:tab w:val="left" w:pos="1170"/>
        </w:tabs>
        <w:ind w:left="0" w:right="645" w:firstLine="1170"/>
        <w:jc w:val="both"/>
        <w:rPr>
          <w:rFonts w:ascii="Times New Roman" w:eastAsia="Times New Roman" w:hAnsi="Times New Roman" w:cs="Times New Roman"/>
        </w:rPr>
      </w:pPr>
      <w:r>
        <w:rPr>
          <w:rFonts w:ascii="Times New Roman" w:eastAsia="Times New Roman" w:hAnsi="Times New Roman" w:cs="Times New Roman"/>
        </w:rPr>
        <w:t>“Construction Site” means “Construction Site” or “Site” means the space of the Emplo</w:t>
      </w:r>
      <w:r>
        <w:rPr>
          <w:rFonts w:ascii="Times New Roman" w:eastAsia="Times New Roman" w:hAnsi="Times New Roman" w:cs="Times New Roman"/>
        </w:rPr>
        <w:t>yer's Project located nearby to 147/254 Moo 6 Cherngtalay Sub-District, Thalang District, Phuket, Thailand 83110, handed over to the Contractor to perform the Works.</w:t>
      </w:r>
    </w:p>
    <w:p w14:paraId="0212A52D" w14:textId="77777777" w:rsidR="00DE4231" w:rsidRDefault="00DE4231">
      <w:pPr>
        <w:ind w:right="645" w:firstLine="720"/>
        <w:jc w:val="both"/>
        <w:rPr>
          <w:rFonts w:ascii="Times New Roman" w:eastAsia="Times New Roman" w:hAnsi="Times New Roman" w:cs="Times New Roman"/>
        </w:rPr>
      </w:pPr>
    </w:p>
    <w:p w14:paraId="20574E38" w14:textId="77777777" w:rsidR="00DE4231" w:rsidRDefault="00D37B92">
      <w:pPr>
        <w:pBdr>
          <w:top w:val="nil"/>
          <w:left w:val="nil"/>
          <w:bottom w:val="nil"/>
          <w:right w:val="nil"/>
          <w:between w:val="nil"/>
        </w:pBdr>
        <w:tabs>
          <w:tab w:val="left" w:pos="2567"/>
        </w:tabs>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2</w:t>
      </w:r>
      <w:r>
        <w:rPr>
          <w:rFonts w:ascii="Times New Roman" w:eastAsia="Times New Roman" w:hAnsi="Times New Roman" w:cs="Times New Roman"/>
          <w:b/>
          <w:color w:val="000000"/>
        </w:rPr>
        <w:t>:</w:t>
      </w:r>
      <w:r>
        <w:rPr>
          <w:rFonts w:ascii="Times New Roman" w:eastAsia="Times New Roman" w:hAnsi="Times New Roman" w:cs="Times New Roman"/>
          <w:b/>
        </w:rPr>
        <w:t xml:space="preserve"> </w:t>
      </w:r>
      <w:r>
        <w:rPr>
          <w:rFonts w:ascii="Times New Roman" w:eastAsia="Times New Roman" w:hAnsi="Times New Roman" w:cs="Times New Roman"/>
          <w:b/>
          <w:color w:val="000000"/>
          <w:u w:val="single"/>
        </w:rPr>
        <w:t>SCOPE OF WORKS</w:t>
      </w:r>
    </w:p>
    <w:p w14:paraId="50608DE4" w14:textId="77777777" w:rsidR="00DE4231" w:rsidRDefault="00DE4231">
      <w:pPr>
        <w:pBdr>
          <w:top w:val="nil"/>
          <w:left w:val="nil"/>
          <w:bottom w:val="nil"/>
          <w:right w:val="nil"/>
          <w:between w:val="nil"/>
        </w:pBdr>
        <w:tabs>
          <w:tab w:val="left" w:pos="2567"/>
        </w:tabs>
        <w:spacing w:line="276" w:lineRule="auto"/>
        <w:ind w:right="645" w:firstLine="720"/>
        <w:jc w:val="both"/>
        <w:rPr>
          <w:rFonts w:ascii="Times New Roman" w:eastAsia="Times New Roman" w:hAnsi="Times New Roman" w:cs="Times New Roman"/>
          <w:b/>
          <w:u w:val="single"/>
        </w:rPr>
      </w:pPr>
    </w:p>
    <w:p w14:paraId="2330429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complete Scope of Works shall comprise the works all as shown and/or described in the Contracts, its Annexes, Documents, Drawings and </w:t>
      </w:r>
      <w:r>
        <w:rPr>
          <w:rFonts w:ascii="Times New Roman" w:eastAsia="Times New Roman" w:hAnsi="Times New Roman" w:cs="Times New Roman"/>
        </w:rPr>
        <w:t xml:space="preserve">Design </w:t>
      </w:r>
      <w:r>
        <w:rPr>
          <w:rFonts w:ascii="Times New Roman" w:eastAsia="Times New Roman" w:hAnsi="Times New Roman" w:cs="Times New Roman"/>
          <w:color w:val="000000"/>
        </w:rPr>
        <w:t>Drawings approved by the Employer.</w:t>
      </w:r>
    </w:p>
    <w:p w14:paraId="0D785243"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Contractor shall implement the Scope of Works as provided in the Contrac</w:t>
      </w:r>
      <w:r>
        <w:rPr>
          <w:rFonts w:ascii="Times New Roman" w:eastAsia="Times New Roman" w:hAnsi="Times New Roman" w:cs="Times New Roman"/>
          <w:color w:val="000000"/>
        </w:rPr>
        <w:t>t, within the terms and conditions stipulated in the Contract, in accordance with the quality requirements of its Annex.</w:t>
      </w:r>
    </w:p>
    <w:p w14:paraId="5BF883EB"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67E9B55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3</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CONTRACT AMOUNT</w:t>
      </w:r>
    </w:p>
    <w:p w14:paraId="0BDDFAA9"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5DE5E023"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3.1 The Employer hereby agrees to pay the Contract Amount (</w:t>
      </w:r>
      <w:r>
        <w:rPr>
          <w:rFonts w:ascii="Times New Roman" w:eastAsia="Times New Roman" w:hAnsi="Times New Roman" w:cs="Times New Roman"/>
        </w:rPr>
        <w:t xml:space="preserve">excluding </w:t>
      </w:r>
      <w:r>
        <w:rPr>
          <w:rFonts w:ascii="Times New Roman" w:eastAsia="Times New Roman" w:hAnsi="Times New Roman" w:cs="Times New Roman"/>
          <w:color w:val="000000"/>
        </w:rPr>
        <w:t xml:space="preserve">Value Added Taх) of </w:t>
      </w:r>
      <w:r>
        <w:rPr>
          <w:rFonts w:ascii="Times New Roman" w:eastAsia="Times New Roman" w:hAnsi="Times New Roman" w:cs="Times New Roman"/>
        </w:rPr>
        <w:t xml:space="preserve">636,636,624.80 </w:t>
      </w:r>
      <w:r>
        <w:rPr>
          <w:rFonts w:ascii="Times New Roman" w:eastAsia="Times New Roman" w:hAnsi="Times New Roman" w:cs="Times New Roman"/>
          <w:color w:val="000000"/>
        </w:rPr>
        <w:t>(six hundred and thirty-six million, six hundred and thirty-six thousand, six hundred and twenty-four) THB and eighty satang (hereinafter called the "</w:t>
      </w:r>
      <w:r>
        <w:rPr>
          <w:rFonts w:ascii="Times New Roman" w:eastAsia="Times New Roman" w:hAnsi="Times New Roman" w:cs="Times New Roman"/>
          <w:b/>
          <w:color w:val="000000"/>
        </w:rPr>
        <w:t>Contract Amount</w:t>
      </w:r>
      <w:r>
        <w:rPr>
          <w:rFonts w:ascii="Times New Roman" w:eastAsia="Times New Roman" w:hAnsi="Times New Roman" w:cs="Times New Roman"/>
          <w:color w:val="000000"/>
        </w:rPr>
        <w:t xml:space="preserve">"). </w:t>
      </w:r>
    </w:p>
    <w:p w14:paraId="56D48823"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The </w:t>
      </w:r>
      <w:r>
        <w:rPr>
          <w:rFonts w:ascii="Times New Roman" w:eastAsia="Times New Roman" w:hAnsi="Times New Roman" w:cs="Times New Roman"/>
        </w:rPr>
        <w:t xml:space="preserve">Contract Amount </w:t>
      </w:r>
      <w:r>
        <w:rPr>
          <w:rFonts w:ascii="Times New Roman" w:eastAsia="Times New Roman" w:hAnsi="Times New Roman" w:cs="Times New Roman"/>
          <w:color w:val="000000"/>
        </w:rPr>
        <w:t>includes:</w:t>
      </w:r>
      <w:r>
        <w:rPr>
          <w:rFonts w:ascii="Times New Roman" w:eastAsia="Times New Roman" w:hAnsi="Times New Roman" w:cs="Times New Roman"/>
        </w:rPr>
        <w:t xml:space="preserve"> </w:t>
      </w:r>
      <w:r>
        <w:rPr>
          <w:rFonts w:ascii="Times New Roman" w:eastAsia="Times New Roman" w:hAnsi="Times New Roman" w:cs="Times New Roman"/>
          <w:color w:val="000000"/>
        </w:rPr>
        <w:t>Contractor</w:t>
      </w:r>
      <w:r>
        <w:rPr>
          <w:rFonts w:ascii="Times New Roman" w:eastAsia="Times New Roman" w:hAnsi="Times New Roman" w:cs="Times New Roman"/>
        </w:rPr>
        <w:t>’</w:t>
      </w:r>
      <w:r>
        <w:rPr>
          <w:rFonts w:ascii="Times New Roman" w:eastAsia="Times New Roman" w:hAnsi="Times New Roman" w:cs="Times New Roman"/>
          <w:color w:val="000000"/>
        </w:rPr>
        <w:t>s administrative and</w:t>
      </w:r>
      <w:r>
        <w:rPr>
          <w:rFonts w:ascii="Times New Roman" w:eastAsia="Times New Roman" w:hAnsi="Times New Roman" w:cs="Times New Roman"/>
        </w:rPr>
        <w:t xml:space="preserve"> </w:t>
      </w:r>
      <w:r>
        <w:rPr>
          <w:rFonts w:ascii="Times New Roman" w:eastAsia="Times New Roman" w:hAnsi="Times New Roman" w:cs="Times New Roman"/>
          <w:color w:val="000000"/>
        </w:rPr>
        <w:t>managerial costs</w:t>
      </w:r>
      <w:r>
        <w:rPr>
          <w:rFonts w:ascii="Times New Roman" w:eastAsia="Times New Roman" w:hAnsi="Times New Roman" w:cs="Times New Roman"/>
        </w:rPr>
        <w:t>; Materi</w:t>
      </w:r>
      <w:r>
        <w:rPr>
          <w:rFonts w:ascii="Times New Roman" w:eastAsia="Times New Roman" w:hAnsi="Times New Roman" w:cs="Times New Roman"/>
        </w:rPr>
        <w:t xml:space="preserve">als; costs, supply, shipment and transportation of materials and equipment to the installation/ Construction Site; Material consumption measurements (shortening, form); Daily cleaning of the Construction Site and garbage removal; Cost of gas, electricity, </w:t>
      </w:r>
      <w:r>
        <w:rPr>
          <w:rFonts w:ascii="Times New Roman" w:eastAsia="Times New Roman" w:hAnsi="Times New Roman" w:cs="Times New Roman"/>
        </w:rPr>
        <w:t>and water for the performance of works, tests and household needs based on gas, electricity and water register indication and municipal utility fee tariffs; Costs related to the execution of the performance documents; Contractor’s profit, all taxes (exclud</w:t>
      </w:r>
      <w:r>
        <w:rPr>
          <w:rFonts w:ascii="Times New Roman" w:eastAsia="Times New Roman" w:hAnsi="Times New Roman" w:cs="Times New Roman"/>
        </w:rPr>
        <w:t>ing VAT), customs duties and customs fees, tariffs, financial transaction costs, invoicing overhead costs, business trip expenses, fees, etc., temporary lighting of Construction Site, employee living costs (including transportation and other expenses) if a</w:t>
      </w:r>
      <w:r>
        <w:rPr>
          <w:rFonts w:ascii="Times New Roman" w:eastAsia="Times New Roman" w:hAnsi="Times New Roman" w:cs="Times New Roman"/>
        </w:rPr>
        <w:t>pplicable; Fencing of Construction Site (hole, floor edges, etc.), security sign and signboards, etc., cleaning the Construction Site and providing all necessary Site Safety measures for a safe workplace and Site visits by third parties; Laboratory support</w:t>
      </w:r>
      <w:r>
        <w:rPr>
          <w:rFonts w:ascii="Times New Roman" w:eastAsia="Times New Roman" w:hAnsi="Times New Roman" w:cs="Times New Roman"/>
        </w:rPr>
        <w:t xml:space="preserve"> (including testing of concrete cubes and reinforcement samples, welding sacks, retroactive filling density, inert materials, etc.); Any fencing of Construction Site and dismantling all existing temporary buildings and constructions on the Construction Sit</w:t>
      </w:r>
      <w:r>
        <w:rPr>
          <w:rFonts w:ascii="Times New Roman" w:eastAsia="Times New Roman" w:hAnsi="Times New Roman" w:cs="Times New Roman"/>
        </w:rPr>
        <w:t>e; the Contractor’s obligation to transfer to the Employer of any material values and constructions on the Site which have been built or supplied on Employer’s expenses (including any construction Site offices, warehouses, storages, printing equipment, any</w:t>
      </w:r>
      <w:r>
        <w:rPr>
          <w:rFonts w:ascii="Times New Roman" w:eastAsia="Times New Roman" w:hAnsi="Times New Roman" w:cs="Times New Roman"/>
        </w:rPr>
        <w:t xml:space="preserve"> values and constructions which are mentioned in the Contract, its Annexes or Addendums, etc.) and the cost of it; Other expenses provided in this Contract. </w:t>
      </w:r>
    </w:p>
    <w:p w14:paraId="3277965C"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3.2 No adjustment will be allowed in respect of the Contract Amount increased in the cost of mater</w:t>
      </w:r>
      <w:r>
        <w:rPr>
          <w:rFonts w:ascii="Times New Roman" w:eastAsia="Times New Roman" w:hAnsi="Times New Roman" w:cs="Times New Roman"/>
          <w:color w:val="000000"/>
        </w:rPr>
        <w:t xml:space="preserve">ials, </w:t>
      </w:r>
      <w:r>
        <w:rPr>
          <w:rFonts w:ascii="Times New Roman" w:eastAsia="Times New Roman" w:hAnsi="Times New Roman" w:cs="Times New Roman"/>
        </w:rPr>
        <w:t>labor</w:t>
      </w:r>
      <w:r>
        <w:rPr>
          <w:rFonts w:ascii="Times New Roman" w:eastAsia="Times New Roman" w:hAnsi="Times New Roman" w:cs="Times New Roman"/>
          <w:color w:val="000000"/>
        </w:rPr>
        <w:t xml:space="preserve">, equipment and services, that may occur during the Contract </w:t>
      </w:r>
      <w:r>
        <w:rPr>
          <w:rFonts w:ascii="Times New Roman" w:eastAsia="Times New Roman" w:hAnsi="Times New Roman" w:cs="Times New Roman"/>
        </w:rPr>
        <w:t>period or</w:t>
      </w:r>
      <w:r>
        <w:rPr>
          <w:rFonts w:ascii="Times New Roman" w:eastAsia="Times New Roman" w:hAnsi="Times New Roman" w:cs="Times New Roman"/>
          <w:color w:val="000000"/>
        </w:rPr>
        <w:t xml:space="preserve"> during </w:t>
      </w:r>
      <w:r>
        <w:rPr>
          <w:rFonts w:ascii="Times New Roman" w:eastAsia="Times New Roman" w:hAnsi="Times New Roman" w:cs="Times New Roman"/>
        </w:rPr>
        <w:t xml:space="preserve">the </w:t>
      </w:r>
      <w:r>
        <w:rPr>
          <w:rFonts w:ascii="Times New Roman" w:eastAsia="Times New Roman" w:hAnsi="Times New Roman" w:cs="Times New Roman"/>
          <w:color w:val="000000"/>
        </w:rPr>
        <w:t>extended time granted under the terms and conditions of this Contract without mutual written confirmation by both parties.</w:t>
      </w:r>
    </w:p>
    <w:p w14:paraId="30D013A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color w:val="000000"/>
        </w:rPr>
        <w:t>3.3 The Employer reserves the right to a</w:t>
      </w:r>
      <w:r>
        <w:rPr>
          <w:rFonts w:ascii="Times New Roman" w:eastAsia="Times New Roman" w:hAnsi="Times New Roman" w:cs="Times New Roman"/>
          <w:color w:val="000000"/>
        </w:rPr>
        <w:t>ccept t</w:t>
      </w:r>
      <w:r>
        <w:rPr>
          <w:rFonts w:ascii="Times New Roman" w:eastAsia="Times New Roman" w:hAnsi="Times New Roman" w:cs="Times New Roman"/>
        </w:rPr>
        <w:t>he scope of work and pay only for confirmed works by the as-built documentation after the Contractor has provided the as-built documentation (Including as-built drawings, specifications, certificates, manuals and other documents required by the empl</w:t>
      </w:r>
      <w:r>
        <w:rPr>
          <w:rFonts w:ascii="Times New Roman" w:eastAsia="Times New Roman" w:hAnsi="Times New Roman" w:cs="Times New Roman"/>
        </w:rPr>
        <w:t>oyer, construction norms and regulations), and such documentation has been verified by the Employer’s employees.</w:t>
      </w:r>
    </w:p>
    <w:p w14:paraId="398DB08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3.4 The Works shall be valued as provided for in the Appendix, subject to Clause 11.</w:t>
      </w:r>
    </w:p>
    <w:p w14:paraId="0BBAD962"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1A32350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4:</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CONTRACT DOCUMENTS</w:t>
      </w:r>
    </w:p>
    <w:p w14:paraId="13284E3E"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0C4E631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The following Documents and </w:t>
      </w:r>
      <w:r>
        <w:rPr>
          <w:rFonts w:ascii="Times New Roman" w:eastAsia="Times New Roman" w:hAnsi="Times New Roman" w:cs="Times New Roman"/>
          <w:b/>
        </w:rPr>
        <w:t xml:space="preserve">Annex </w:t>
      </w:r>
      <w:r>
        <w:rPr>
          <w:rFonts w:ascii="Times New Roman" w:eastAsia="Times New Roman" w:hAnsi="Times New Roman" w:cs="Times New Roman"/>
          <w:b/>
          <w:color w:val="000000"/>
        </w:rPr>
        <w:t xml:space="preserve">listed hereunder shall form the parts of the Contract; </w:t>
      </w:r>
    </w:p>
    <w:p w14:paraId="363B1BAE"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Annex № 1 - Bill of Quantity;</w:t>
      </w:r>
    </w:p>
    <w:p w14:paraId="14A1A4E6"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Annex № 2 – Drawings;</w:t>
      </w:r>
    </w:p>
    <w:p w14:paraId="183FD85C"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Annex № 3 - Master Schedule;</w:t>
      </w:r>
    </w:p>
    <w:p w14:paraId="645BFBD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b/>
        </w:rPr>
        <w:t>Annex № 4 - Earned Value (EV) &amp; Cash Flow schedule;</w:t>
      </w:r>
      <w:r>
        <w:rPr>
          <w:rFonts w:ascii="Times New Roman" w:eastAsia="Times New Roman" w:hAnsi="Times New Roman" w:cs="Times New Roman"/>
          <w:b/>
        </w:rPr>
        <w:br/>
      </w:r>
      <w:r>
        <w:rPr>
          <w:rFonts w:ascii="Times New Roman" w:eastAsia="Times New Roman" w:hAnsi="Times New Roman" w:cs="Times New Roman"/>
          <w:b/>
        </w:rPr>
        <w:tab/>
        <w:t xml:space="preserve">Annex № 5 - LOA </w:t>
      </w:r>
    </w:p>
    <w:p w14:paraId="37DA4133"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rPr>
      </w:pPr>
    </w:p>
    <w:p w14:paraId="4B041B4B"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documents forming the Contract are to be taken as mutually explanatory of one another. If an ambiguity or discrepancy is found in the documents, the Employer shall issue any necessa</w:t>
      </w:r>
      <w:r>
        <w:rPr>
          <w:rFonts w:ascii="Times New Roman" w:eastAsia="Times New Roman" w:hAnsi="Times New Roman" w:cs="Times New Roman"/>
        </w:rPr>
        <w:t>ry instructions to the Contractor, and the priority of the documents shall be in accordance with the order as listed in the Appendix. The Contractor shall comply with the laws of the countries where activities are performed. The Contractor shall give all n</w:t>
      </w:r>
      <w:r>
        <w:rPr>
          <w:rFonts w:ascii="Times New Roman" w:eastAsia="Times New Roman" w:hAnsi="Times New Roman" w:cs="Times New Roman"/>
        </w:rPr>
        <w:t>otices and pay all fees and other charges in respect of the Works.</w:t>
      </w:r>
    </w:p>
    <w:p w14:paraId="7797D6F2" w14:textId="77777777" w:rsidR="00DE4231" w:rsidRDefault="00DE4231">
      <w:pPr>
        <w:spacing w:line="276" w:lineRule="auto"/>
        <w:ind w:right="645" w:firstLine="720"/>
        <w:jc w:val="both"/>
        <w:rPr>
          <w:rFonts w:ascii="Times New Roman" w:eastAsia="Times New Roman" w:hAnsi="Times New Roman" w:cs="Times New Roman"/>
        </w:rPr>
      </w:pPr>
    </w:p>
    <w:p w14:paraId="171E05CA" w14:textId="77777777" w:rsidR="00DE4231" w:rsidRDefault="00DE4231">
      <w:pPr>
        <w:spacing w:line="276" w:lineRule="auto"/>
        <w:ind w:right="645"/>
        <w:jc w:val="both"/>
        <w:rPr>
          <w:rFonts w:ascii="Times New Roman" w:eastAsia="Times New Roman" w:hAnsi="Times New Roman" w:cs="Times New Roman"/>
        </w:rPr>
      </w:pPr>
    </w:p>
    <w:p w14:paraId="75D0E43B" w14:textId="77777777" w:rsidR="00DE4231" w:rsidRDefault="00D37B92">
      <w:pPr>
        <w:tabs>
          <w:tab w:val="left" w:pos="2543"/>
        </w:tabs>
        <w:spacing w:line="276" w:lineRule="auto"/>
        <w:ind w:right="645" w:firstLine="720"/>
        <w:jc w:val="both"/>
        <w:rPr>
          <w:rFonts w:ascii="Times New Roman" w:eastAsia="Times New Roman" w:hAnsi="Times New Roman" w:cs="Times New Roman"/>
          <w:b/>
          <w:u w:val="single"/>
        </w:rPr>
      </w:pPr>
      <w:r>
        <w:rPr>
          <w:rFonts w:ascii="Times New Roman" w:eastAsia="Times New Roman" w:hAnsi="Times New Roman" w:cs="Times New Roman"/>
          <w:b/>
          <w:u w:val="single"/>
        </w:rPr>
        <w:t>Clause 5</w:t>
      </w:r>
      <w:r>
        <w:rPr>
          <w:rFonts w:ascii="Times New Roman" w:eastAsia="Times New Roman" w:hAnsi="Times New Roman" w:cs="Times New Roman"/>
          <w:b/>
        </w:rPr>
        <w:t>:</w:t>
      </w:r>
      <w:r>
        <w:rPr>
          <w:rFonts w:ascii="Times New Roman" w:eastAsia="Times New Roman" w:hAnsi="Times New Roman" w:cs="Times New Roman"/>
          <w:b/>
          <w:u w:val="single"/>
        </w:rPr>
        <w:t>CONTRACT</w:t>
      </w:r>
      <w:r>
        <w:rPr>
          <w:rFonts w:ascii="Times New Roman" w:eastAsia="Times New Roman" w:hAnsi="Times New Roman" w:cs="Times New Roman"/>
          <w:b/>
        </w:rPr>
        <w:t xml:space="preserve"> </w:t>
      </w:r>
      <w:r>
        <w:rPr>
          <w:rFonts w:ascii="Times New Roman" w:eastAsia="Times New Roman" w:hAnsi="Times New Roman" w:cs="Times New Roman"/>
          <w:b/>
          <w:u w:val="single"/>
        </w:rPr>
        <w:t>PERIOD &amp; DELAУ DAMAGES</w:t>
      </w:r>
    </w:p>
    <w:p w14:paraId="69D0A112" w14:textId="77777777" w:rsidR="00DE4231" w:rsidRDefault="00DE4231">
      <w:pPr>
        <w:tabs>
          <w:tab w:val="left" w:pos="2543"/>
        </w:tabs>
        <w:spacing w:line="276" w:lineRule="auto"/>
        <w:ind w:right="645" w:firstLine="720"/>
        <w:jc w:val="both"/>
        <w:rPr>
          <w:rFonts w:ascii="Times New Roman" w:eastAsia="Times New Roman" w:hAnsi="Times New Roman" w:cs="Times New Roman"/>
          <w:b/>
          <w:u w:val="single"/>
        </w:rPr>
      </w:pPr>
    </w:p>
    <w:p w14:paraId="03C01047" w14:textId="77777777" w:rsidR="00DE4231" w:rsidRDefault="00D37B92">
      <w:pPr>
        <w:tabs>
          <w:tab w:val="left" w:pos="2543"/>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5.1 </w:t>
      </w:r>
      <w:r>
        <w:rPr>
          <w:rFonts w:ascii="Times New Roman" w:eastAsia="Times New Roman" w:hAnsi="Times New Roman" w:cs="Times New Roman"/>
          <w:b/>
        </w:rPr>
        <w:t>The Commencement Date of the Contract shall be 27.03.2025.</w:t>
      </w:r>
      <w:r>
        <w:rPr>
          <w:rFonts w:ascii="Times New Roman" w:eastAsia="Times New Roman" w:hAnsi="Times New Roman" w:cs="Times New Roman"/>
        </w:rPr>
        <w:t xml:space="preserve"> If stated in the Appendix, the Contractor shall deliver to the Employer within 14 </w:t>
      </w:r>
      <w:r>
        <w:rPr>
          <w:rFonts w:ascii="Times New Roman" w:eastAsia="Times New Roman" w:hAnsi="Times New Roman" w:cs="Times New Roman"/>
        </w:rPr>
        <w:t>days of the Commencement Date a performance security in a form and from a third party approved by the Employer.</w:t>
      </w:r>
    </w:p>
    <w:p w14:paraId="7A3D1402"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5.2 The whole scope of the Works shall be completed following the Master Schedule (Annex №3 to the Contract). </w:t>
      </w:r>
    </w:p>
    <w:p w14:paraId="143594FA"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5.3  Time for Completion is </w:t>
      </w:r>
      <w:r>
        <w:rPr>
          <w:rFonts w:ascii="Times New Roman" w:eastAsia="Times New Roman" w:hAnsi="Times New Roman" w:cs="Times New Roman"/>
          <w:b/>
        </w:rPr>
        <w:t>450 d</w:t>
      </w:r>
      <w:r>
        <w:rPr>
          <w:rFonts w:ascii="Times New Roman" w:eastAsia="Times New Roman" w:hAnsi="Times New Roman" w:cs="Times New Roman"/>
          <w:b/>
        </w:rPr>
        <w:t>ays from the Commencement Date.</w:t>
      </w:r>
    </w:p>
    <w:p w14:paraId="66A10539"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5.4 </w:t>
      </w:r>
      <w:r>
        <w:rPr>
          <w:rFonts w:ascii="Times New Roman" w:eastAsia="Times New Roman" w:hAnsi="Times New Roman" w:cs="Times New Roman"/>
          <w:b/>
        </w:rPr>
        <w:t>Taking-Over</w:t>
      </w:r>
    </w:p>
    <w:p w14:paraId="4A5243B5" w14:textId="77777777" w:rsidR="00DE4231" w:rsidRDefault="00D37B92">
      <w:pPr>
        <w:tabs>
          <w:tab w:val="left" w:pos="1325"/>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 must notify the Project Manager when he considers that the Works are complete. The Project Manager shall notify the Contractor when he considers that the Contractor has completed the Works stating the date accordingly. Alternatively, the Pro</w:t>
      </w:r>
      <w:r>
        <w:rPr>
          <w:rFonts w:ascii="Times New Roman" w:eastAsia="Times New Roman" w:hAnsi="Times New Roman" w:cs="Times New Roman"/>
        </w:rPr>
        <w:t>ject Manager may notify the Contractor that the Works, although not fully complete, are ready for taking over, stating the date accordingly.</w:t>
      </w:r>
    </w:p>
    <w:p w14:paraId="50FC5517" w14:textId="77777777" w:rsidR="00DE4231" w:rsidRDefault="00D37B92">
      <w:pPr>
        <w:tabs>
          <w:tab w:val="left" w:pos="1325"/>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Employer shall take over the Works upon the issue of this notice. The Contractor shall promptly complete any ou</w:t>
      </w:r>
      <w:r>
        <w:rPr>
          <w:rFonts w:ascii="Times New Roman" w:eastAsia="Times New Roman" w:hAnsi="Times New Roman" w:cs="Times New Roman"/>
        </w:rPr>
        <w:t>tstanding work and, subject to Clauses 5.5-5.7, clear the Site.</w:t>
      </w:r>
    </w:p>
    <w:p w14:paraId="7B592121"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5.5 </w:t>
      </w:r>
      <w:r>
        <w:rPr>
          <w:rFonts w:ascii="Times New Roman" w:eastAsia="Times New Roman" w:hAnsi="Times New Roman" w:cs="Times New Roman"/>
          <w:b/>
        </w:rPr>
        <w:t>Performance Certificate</w:t>
      </w:r>
    </w:p>
    <w:p w14:paraId="2558DDA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The Performance Certificate can be signed by the Employer after providing a complete set of executive documentation for all work performed by the Contractor. After </w:t>
      </w:r>
      <w:r>
        <w:rPr>
          <w:rFonts w:ascii="Times New Roman" w:eastAsia="Times New Roman" w:hAnsi="Times New Roman" w:cs="Times New Roman"/>
        </w:rPr>
        <w:t>the completion of Works, the Contractor shall handover those works to the Client in accordance with the Contract.</w:t>
      </w:r>
    </w:p>
    <w:p w14:paraId="5D3C5AC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Employer signs the Performance Certificate and by doing that duly recognizes all the volume of Works performed by the Contractor, after th</w:t>
      </w:r>
      <w:r>
        <w:rPr>
          <w:rFonts w:ascii="Times New Roman" w:eastAsia="Times New Roman" w:hAnsi="Times New Roman" w:cs="Times New Roman"/>
        </w:rPr>
        <w:t>e receipt of the written notification on the Works being done by the Contractor and no later than within 10 business days after the provision of Performance documents by the Contractor, in case of not having any remarks.</w:t>
      </w:r>
    </w:p>
    <w:p w14:paraId="6F749CCD"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Performance of the Contractor’s obl</w:t>
      </w:r>
      <w:r>
        <w:rPr>
          <w:rFonts w:ascii="Times New Roman" w:eastAsia="Times New Roman" w:hAnsi="Times New Roman" w:cs="Times New Roman"/>
        </w:rPr>
        <w:t xml:space="preserve">igations shall not be considered to have been completed until the Project Manager (on the date of the Agreement both Parties agreed that the Project Manager from Employer’s side is Archetype Group) has issued the Performance Certificate to the Contractor, </w:t>
      </w:r>
      <w:r>
        <w:rPr>
          <w:rFonts w:ascii="Times New Roman" w:eastAsia="Times New Roman" w:hAnsi="Times New Roman" w:cs="Times New Roman"/>
        </w:rPr>
        <w:t>stating the date on which the Contractor completed his obligations under the Contract.</w:t>
      </w:r>
    </w:p>
    <w:p w14:paraId="67B04A0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Project Manager shall issue the Performance Certificate within 28 days after the latest of the expiry</w:t>
      </w:r>
    </w:p>
    <w:p w14:paraId="7113C0A2" w14:textId="77777777" w:rsidR="00DE4231" w:rsidRDefault="00D37B92">
      <w:pPr>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dates of the period for notifying defects, or as soon thereafte</w:t>
      </w:r>
      <w:r>
        <w:rPr>
          <w:rFonts w:ascii="Times New Roman" w:eastAsia="Times New Roman" w:hAnsi="Times New Roman" w:cs="Times New Roman"/>
        </w:rPr>
        <w:t>r as the Contractor has supplied all the Contractor’s documents and completed and tested all the Works, including remedying any defects. A copy of the Performance Certificate shall be issued to the Employer. Only the Performance Certificate shall be deemed</w:t>
      </w:r>
      <w:r>
        <w:rPr>
          <w:rFonts w:ascii="Times New Roman" w:eastAsia="Times New Roman" w:hAnsi="Times New Roman" w:cs="Times New Roman"/>
        </w:rPr>
        <w:t xml:space="preserve"> to constitute acceptance of the Works. The issuance of this certificate does not prejudice or override any statutory duty for making good defects the Contractor is obliged to rectify (on the Employer’s behalf) under the provisions of Unfulfilled Obligatio</w:t>
      </w:r>
      <w:r>
        <w:rPr>
          <w:rFonts w:ascii="Times New Roman" w:eastAsia="Times New Roman" w:hAnsi="Times New Roman" w:cs="Times New Roman"/>
        </w:rPr>
        <w:t>ns below.</w:t>
      </w:r>
    </w:p>
    <w:p w14:paraId="1DD1F081" w14:textId="77777777" w:rsidR="00DE4231" w:rsidRDefault="00D37B92">
      <w:pPr>
        <w:spacing w:line="276" w:lineRule="auto"/>
        <w:ind w:right="645"/>
        <w:jc w:val="both"/>
        <w:rPr>
          <w:rFonts w:ascii="Times New Roman" w:eastAsia="Times New Roman" w:hAnsi="Times New Roman" w:cs="Times New Roman"/>
          <w:b/>
        </w:rPr>
      </w:pPr>
      <w:r>
        <w:rPr>
          <w:rFonts w:ascii="Times New Roman" w:eastAsia="Times New Roman" w:hAnsi="Times New Roman" w:cs="Times New Roman"/>
        </w:rPr>
        <w:tab/>
        <w:t>5.6</w:t>
      </w:r>
      <w:r>
        <w:rPr>
          <w:rFonts w:ascii="Times New Roman" w:eastAsia="Times New Roman" w:hAnsi="Times New Roman" w:cs="Times New Roman"/>
          <w:b/>
        </w:rPr>
        <w:t xml:space="preserve"> Remedying Defects</w:t>
      </w:r>
    </w:p>
    <w:p w14:paraId="1A043CD6"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lastRenderedPageBreak/>
        <w:t>The Project Manager may at any time prior to the expiry of the period stated in the Appendix, notify the</w:t>
      </w:r>
    </w:p>
    <w:p w14:paraId="2F9EAB85" w14:textId="77777777" w:rsidR="00DE4231" w:rsidRDefault="00D37B92">
      <w:pPr>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 xml:space="preserve">Contractor of any defects or outstanding work. The Contractor shall remedy at no cost to the Employer any defects due </w:t>
      </w:r>
      <w:r>
        <w:rPr>
          <w:rFonts w:ascii="Times New Roman" w:eastAsia="Times New Roman" w:hAnsi="Times New Roman" w:cs="Times New Roman"/>
        </w:rPr>
        <w:t>to the Contractor's design, Materials, Plant or workmanship not being in accordance with the Contract.</w:t>
      </w:r>
    </w:p>
    <w:p w14:paraId="7526D59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cost of remedying defects attributable to any other cause shall be valued as a Variation. Failure to</w:t>
      </w:r>
    </w:p>
    <w:p w14:paraId="6DDE1976" w14:textId="77777777" w:rsidR="00DE4231" w:rsidRDefault="00D37B92">
      <w:pPr>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 xml:space="preserve">remedy any defects or complete outstanding work </w:t>
      </w:r>
      <w:r>
        <w:rPr>
          <w:rFonts w:ascii="Times New Roman" w:eastAsia="Times New Roman" w:hAnsi="Times New Roman" w:cs="Times New Roman"/>
        </w:rPr>
        <w:t>within a reasonable time of the Project Manager's notice shall entitle the Employer to carry out all necessary work at the Contractor's cost.</w:t>
      </w:r>
    </w:p>
    <w:p w14:paraId="7C83C8DD"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5.7 </w:t>
      </w:r>
      <w:r>
        <w:rPr>
          <w:rFonts w:ascii="Times New Roman" w:eastAsia="Times New Roman" w:hAnsi="Times New Roman" w:cs="Times New Roman"/>
          <w:b/>
        </w:rPr>
        <w:t>Unfulfilled Obligations</w:t>
      </w:r>
    </w:p>
    <w:p w14:paraId="66BDB002"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After the Performance Certificate has been issued, each Party shall remain liable for the fulfilment of any obligation which remains unperformed at that time. For the purposes of determining the nature and extent of unperformed obligations, the Contract sh</w:t>
      </w:r>
      <w:r>
        <w:rPr>
          <w:rFonts w:ascii="Times New Roman" w:eastAsia="Times New Roman" w:hAnsi="Times New Roman" w:cs="Times New Roman"/>
        </w:rPr>
        <w:t>all be deemed to remain in force. Notwithstanding the above, the Contractor is liable for any defects appearing after the delivery and acceptance of the Works and issuance of the Performance Performance Certificate as stipulated in the Thai Civil and Comme</w:t>
      </w:r>
      <w:r>
        <w:rPr>
          <w:rFonts w:ascii="Times New Roman" w:eastAsia="Times New Roman" w:hAnsi="Times New Roman" w:cs="Times New Roman"/>
        </w:rPr>
        <w:t>rcial Code.</w:t>
      </w:r>
    </w:p>
    <w:p w14:paraId="161621F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Employer may give instruction as to the uncovering and/or testing of any work. Unless as a result of any uncovering and/or testing it is established that the Contractor's design, Materials, Plant or workmanship are not in accordance with th</w:t>
      </w:r>
      <w:r>
        <w:rPr>
          <w:rFonts w:ascii="Times New Roman" w:eastAsia="Times New Roman" w:hAnsi="Times New Roman" w:cs="Times New Roman"/>
        </w:rPr>
        <w:t>e Contract, the Contractor shall be paid for such uncovering and/or testing as a Variation in accordance with Clause 11.</w:t>
      </w:r>
    </w:p>
    <w:p w14:paraId="6A2176B0" w14:textId="77777777" w:rsidR="00DE4231" w:rsidRDefault="00DE4231">
      <w:pPr>
        <w:tabs>
          <w:tab w:val="left" w:pos="1325"/>
        </w:tabs>
        <w:spacing w:line="276" w:lineRule="auto"/>
        <w:ind w:right="645" w:firstLine="720"/>
        <w:jc w:val="both"/>
        <w:rPr>
          <w:rFonts w:ascii="Times New Roman" w:eastAsia="Times New Roman" w:hAnsi="Times New Roman" w:cs="Times New Roman"/>
        </w:rPr>
      </w:pPr>
    </w:p>
    <w:p w14:paraId="20D3311B" w14:textId="77777777" w:rsidR="00DE4231" w:rsidRDefault="00D37B92">
      <w:pPr>
        <w:tabs>
          <w:tab w:val="left" w:pos="2510"/>
        </w:tabs>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b/>
          <w:u w:val="single"/>
        </w:rPr>
        <w:t>Clause</w:t>
      </w:r>
      <w:r>
        <w:rPr>
          <w:rFonts w:ascii="Times New Roman" w:eastAsia="Times New Roman" w:hAnsi="Times New Roman" w:cs="Times New Roman"/>
          <w:b/>
        </w:rPr>
        <w:t xml:space="preserve"> </w:t>
      </w:r>
      <w:r>
        <w:rPr>
          <w:rFonts w:ascii="Times New Roman" w:eastAsia="Times New Roman" w:hAnsi="Times New Roman" w:cs="Times New Roman"/>
          <w:b/>
          <w:u w:val="single"/>
        </w:rPr>
        <w:t>6</w:t>
      </w:r>
      <w:r>
        <w:rPr>
          <w:rFonts w:ascii="Times New Roman" w:eastAsia="Times New Roman" w:hAnsi="Times New Roman" w:cs="Times New Roman"/>
          <w:b/>
        </w:rPr>
        <w:t xml:space="preserve">: </w:t>
      </w:r>
      <w:r>
        <w:rPr>
          <w:rFonts w:ascii="Times New Roman" w:eastAsia="Times New Roman" w:hAnsi="Times New Roman" w:cs="Times New Roman"/>
          <w:b/>
          <w:u w:val="single"/>
        </w:rPr>
        <w:t>SALIENT</w:t>
      </w:r>
      <w:r>
        <w:rPr>
          <w:rFonts w:ascii="Times New Roman" w:eastAsia="Times New Roman" w:hAnsi="Times New Roman" w:cs="Times New Roman"/>
          <w:b/>
        </w:rPr>
        <w:t xml:space="preserve"> </w:t>
      </w:r>
      <w:r>
        <w:rPr>
          <w:rFonts w:ascii="Times New Roman" w:eastAsia="Times New Roman" w:hAnsi="Times New Roman" w:cs="Times New Roman"/>
          <w:b/>
          <w:u w:val="single"/>
        </w:rPr>
        <w:t>CONDITIONS</w:t>
      </w:r>
      <w:r>
        <w:rPr>
          <w:rFonts w:ascii="Times New Roman" w:eastAsia="Times New Roman" w:hAnsi="Times New Roman" w:cs="Times New Roman"/>
          <w:b/>
        </w:rPr>
        <w:t xml:space="preserve"> </w:t>
      </w:r>
      <w:r>
        <w:rPr>
          <w:rFonts w:ascii="Times New Roman" w:eastAsia="Times New Roman" w:hAnsi="Times New Roman" w:cs="Times New Roman"/>
          <w:b/>
          <w:u w:val="single"/>
        </w:rPr>
        <w:t>OF CONTRACT</w:t>
      </w:r>
    </w:p>
    <w:p w14:paraId="610F9340"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2D90F22A"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 shall execute and complete the Works so that no breach shall occur in any of the Contractor's obligations to the Employer.</w:t>
      </w:r>
    </w:p>
    <w:p w14:paraId="2CA70F06"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The Contractor must also comply with the following conditions: </w:t>
      </w:r>
    </w:p>
    <w:p w14:paraId="1FF823E3" w14:textId="77777777" w:rsidR="00DE4231" w:rsidRDefault="00D37B92">
      <w:pPr>
        <w:numPr>
          <w:ilvl w:val="1"/>
          <w:numId w:val="5"/>
        </w:numPr>
        <w:pBdr>
          <w:top w:val="nil"/>
          <w:left w:val="nil"/>
          <w:bottom w:val="nil"/>
          <w:right w:val="nil"/>
          <w:between w:val="nil"/>
        </w:pBdr>
        <w:tabs>
          <w:tab w:val="left" w:pos="1170"/>
        </w:tabs>
        <w:spacing w:line="276" w:lineRule="auto"/>
        <w:ind w:left="0" w:right="645" w:firstLine="720"/>
        <w:jc w:val="both"/>
        <w:rPr>
          <w:rFonts w:ascii="Times New Roman" w:eastAsia="Times New Roman" w:hAnsi="Times New Roman" w:cs="Times New Roman"/>
          <w:color w:val="000000"/>
        </w:rPr>
      </w:pPr>
      <w:r>
        <w:rPr>
          <w:rFonts w:ascii="Times New Roman" w:eastAsia="Times New Roman" w:hAnsi="Times New Roman" w:cs="Times New Roman"/>
          <w:b/>
          <w:color w:val="000000"/>
        </w:rPr>
        <w:t>Advance Payment</w:t>
      </w:r>
      <w:r>
        <w:rPr>
          <w:rFonts w:ascii="Times New Roman" w:eastAsia="Times New Roman" w:hAnsi="Times New Roman" w:cs="Times New Roman"/>
          <w:b/>
        </w:rPr>
        <w:t>:</w:t>
      </w:r>
      <w:r>
        <w:rPr>
          <w:rFonts w:ascii="Times New Roman" w:eastAsia="Times New Roman" w:hAnsi="Times New Roman" w:cs="Times New Roman"/>
          <w:color w:val="000000"/>
        </w:rPr>
        <w:t xml:space="preserve"> </w:t>
      </w:r>
      <w:r>
        <w:rPr>
          <w:rFonts w:ascii="Times New Roman" w:eastAsia="Times New Roman" w:hAnsi="Times New Roman" w:cs="Times New Roman"/>
        </w:rPr>
        <w:t>Not available.</w:t>
      </w:r>
    </w:p>
    <w:p w14:paraId="0D85729E" w14:textId="77777777" w:rsidR="00DE4231" w:rsidRDefault="00DE4231">
      <w:pPr>
        <w:pBdr>
          <w:top w:val="nil"/>
          <w:left w:val="nil"/>
          <w:bottom w:val="nil"/>
          <w:right w:val="nil"/>
          <w:between w:val="nil"/>
        </w:pBdr>
        <w:tabs>
          <w:tab w:val="left" w:pos="1170"/>
        </w:tabs>
        <w:spacing w:line="276" w:lineRule="auto"/>
        <w:ind w:left="1163" w:right="645"/>
        <w:jc w:val="both"/>
        <w:rPr>
          <w:rFonts w:ascii="Times New Roman" w:eastAsia="Times New Roman" w:hAnsi="Times New Roman" w:cs="Times New Roman"/>
        </w:rPr>
      </w:pPr>
    </w:p>
    <w:p w14:paraId="538ABEE3" w14:textId="77777777" w:rsidR="00DE4231" w:rsidRDefault="00D37B92">
      <w:pPr>
        <w:numPr>
          <w:ilvl w:val="1"/>
          <w:numId w:val="5"/>
        </w:numPr>
        <w:pBdr>
          <w:top w:val="nil"/>
          <w:left w:val="nil"/>
          <w:bottom w:val="nil"/>
          <w:right w:val="nil"/>
          <w:between w:val="nil"/>
        </w:pBdr>
        <w:tabs>
          <w:tab w:val="left" w:pos="1170"/>
        </w:tabs>
        <w:spacing w:line="276" w:lineRule="auto"/>
        <w:ind w:left="0"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Terms of Payment</w:t>
      </w:r>
    </w:p>
    <w:p w14:paraId="0CC9D9BE"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6.2.1 The Progress payments shall be paid based on monthly interim valuation in accordance with the terms and conditions of the Contract. </w:t>
      </w:r>
    </w:p>
    <w:p w14:paraId="36B3083E"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 shall be entitled to be paid at monthly intervals:</w:t>
      </w:r>
    </w:p>
    <w:p w14:paraId="0D50118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 the value of the Works executed</w:t>
      </w:r>
      <w:r>
        <w:rPr>
          <w:rFonts w:ascii="Times New Roman" w:eastAsia="Times New Roman" w:hAnsi="Times New Roman" w:cs="Times New Roman"/>
        </w:rPr>
        <w:t>,</w:t>
      </w:r>
    </w:p>
    <w:p w14:paraId="53BD7488"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b) the percentage stated in the Appendix of the value of Materials and Plant delivered to the Site at a reasonable time, subject to any additions or deductions which may be due.</w:t>
      </w:r>
    </w:p>
    <w:p w14:paraId="262C755A"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At the end of each calendar month, no later than the 25th (twenty-fifth) day</w:t>
      </w:r>
      <w:r>
        <w:rPr>
          <w:rFonts w:ascii="Times New Roman" w:eastAsia="Times New Roman" w:hAnsi="Times New Roman" w:cs="Times New Roman"/>
        </w:rPr>
        <w:t xml:space="preserve"> of the current month, the Contractor shall provide to the Employer, the Interim Acceptance Certificate and the Certificate of the Work performed, signed by the appointed Project Manager by the Employer  or  for technical supervision. The date of submissio</w:t>
      </w:r>
      <w:r>
        <w:rPr>
          <w:rFonts w:ascii="Times New Roman" w:eastAsia="Times New Roman" w:hAnsi="Times New Roman" w:cs="Times New Roman"/>
        </w:rPr>
        <w:t>n of the documents specified in the clause is considered to be the mark of receipt of the appointed Project Manager by the Employer, who is responsible for the acceptance of such types of documents. The date of execution of the documents is calculated from</w:t>
      </w:r>
      <w:r>
        <w:rPr>
          <w:rFonts w:ascii="Times New Roman" w:eastAsia="Times New Roman" w:hAnsi="Times New Roman" w:cs="Times New Roman"/>
        </w:rPr>
        <w:t xml:space="preserve"> the date of their transfer to the Employer’s representative.</w:t>
      </w:r>
    </w:p>
    <w:p w14:paraId="129EBF6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For Works that are performed with the Employer's materials and equipment, the Contractor undertakes to provide with each interim certificate a report on the use of materials and equipment. The t</w:t>
      </w:r>
      <w:r>
        <w:rPr>
          <w:rFonts w:ascii="Times New Roman" w:eastAsia="Times New Roman" w:hAnsi="Times New Roman" w:cs="Times New Roman"/>
        </w:rPr>
        <w:t>ransfer of materials and equipment specified in this clause shall be formalized by signing the acceptance act.</w:t>
      </w:r>
    </w:p>
    <w:p w14:paraId="6F21DE1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signing of the Interim Act of Acceptance of the Work performed subsequently does not deprive the Customer of the right to file a claim agains</w:t>
      </w:r>
      <w:r>
        <w:rPr>
          <w:rFonts w:ascii="Times New Roman" w:eastAsia="Times New Roman" w:hAnsi="Times New Roman" w:cs="Times New Roman"/>
        </w:rPr>
        <w:t>t the Contractor in relation to the actual scope of the Work and quality.</w:t>
      </w:r>
    </w:p>
    <w:p w14:paraId="0151BBA7"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Within 5 (five) business days, the Employer shall draw up an Interim Act of acceptance of the work performed, or give a reasoned refusal, in accordance with the established procedure</w:t>
      </w:r>
      <w:r>
        <w:rPr>
          <w:rFonts w:ascii="Times New Roman" w:eastAsia="Times New Roman" w:hAnsi="Times New Roman" w:cs="Times New Roman"/>
        </w:rPr>
        <w:t>. In the latter case, the Employer shall notify the Contractor in writing (by e-mail) of the decision and the reasons for the refusal. Corrected documents with the Employer's comments are drawn up within 5 days after their re-submission.</w:t>
      </w:r>
    </w:p>
    <w:p w14:paraId="37989810"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b/>
        </w:rPr>
        <w:t>The Employer has t</w:t>
      </w:r>
      <w:r>
        <w:rPr>
          <w:rFonts w:ascii="Times New Roman" w:eastAsia="Times New Roman" w:hAnsi="Times New Roman" w:cs="Times New Roman"/>
          <w:b/>
        </w:rPr>
        <w:t>he right to postpone all settlement payments in the following cases:</w:t>
      </w:r>
    </w:p>
    <w:p w14:paraId="740E5F9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Until the elimination of any violation on the part of the Contractor, in accordance with the Contract. At the same time, the Employer is obliged to notify the Contractor in advance in w</w:t>
      </w:r>
      <w:r>
        <w:rPr>
          <w:rFonts w:ascii="Times New Roman" w:eastAsia="Times New Roman" w:hAnsi="Times New Roman" w:cs="Times New Roman"/>
        </w:rPr>
        <w:t xml:space="preserve">riting of such a violation, after which it has the right to withhold payment in case of failure to provide written evidence by the Contractor on the </w:t>
      </w:r>
      <w:r>
        <w:rPr>
          <w:rFonts w:ascii="Times New Roman" w:eastAsia="Times New Roman" w:hAnsi="Times New Roman" w:cs="Times New Roman"/>
        </w:rPr>
        <w:lastRenderedPageBreak/>
        <w:t>elimination of such violation within 24 (twenty-four) hours after the Employer’s notification.</w:t>
      </w:r>
    </w:p>
    <w:p w14:paraId="66766851"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In case of</w:t>
      </w:r>
      <w:r>
        <w:rPr>
          <w:rFonts w:ascii="Times New Roman" w:eastAsia="Times New Roman" w:hAnsi="Times New Roman" w:cs="Times New Roman"/>
        </w:rPr>
        <w:t xml:space="preserve"> delay of intermediate deadlines in accordance with the Work Schedule.</w:t>
      </w:r>
    </w:p>
    <w:p w14:paraId="678CCF74"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date of any payment is considered the date of debiting funds from the correspondent account of the Employer’s bank.</w:t>
      </w:r>
    </w:p>
    <w:p w14:paraId="1FFF81CA"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6.2.2. The Customer shall pay on a monthly basis the percentage set out in the Annexes of the cost of Materials and Plant delivered to t</w:t>
      </w:r>
      <w:r>
        <w:rPr>
          <w:rFonts w:ascii="Times New Roman" w:eastAsia="Times New Roman" w:hAnsi="Times New Roman" w:cs="Times New Roman"/>
        </w:rPr>
        <w:t>he Site within a reasonable time, subject to any additions or deductions that may be due.</w:t>
      </w:r>
    </w:p>
    <w:p w14:paraId="2822E465"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6.2.3. Payment for materials used in construction, the cost of which is not recorded in the Annexes only after the confirmation of materials prices by the Employer. The Contractor must provide a specification with detailed volumes, characteristics and para</w:t>
      </w:r>
      <w:r>
        <w:rPr>
          <w:rFonts w:ascii="Times New Roman" w:eastAsia="Times New Roman" w:hAnsi="Times New Roman" w:cs="Times New Roman"/>
          <w:color w:val="000000"/>
        </w:rPr>
        <w:t>meters, as well as an invoice from the supplier of materials. The Employer has the right not to agree on the price of the material if, based on the results of checking the submitted documents, it reveals that the declared price is higher than the average m</w:t>
      </w:r>
      <w:r>
        <w:rPr>
          <w:rFonts w:ascii="Times New Roman" w:eastAsia="Times New Roman" w:hAnsi="Times New Roman" w:cs="Times New Roman"/>
          <w:color w:val="000000"/>
        </w:rPr>
        <w:t>arket price.</w:t>
      </w:r>
    </w:p>
    <w:p w14:paraId="5DA0D181"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6.2.4 The Contractor is obliged to provide the Employer with a detailed breakdown of all expenses submitted for payment within 3 days after such request from the Employer.</w:t>
      </w:r>
    </w:p>
    <w:p w14:paraId="7D922165"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6.2.5. All payments shall be ma</w:t>
      </w:r>
      <w:r>
        <w:rPr>
          <w:rFonts w:ascii="Times New Roman" w:eastAsia="Times New Roman" w:hAnsi="Times New Roman" w:cs="Times New Roman"/>
        </w:rPr>
        <w:t>de</w:t>
      </w:r>
      <w:r>
        <w:rPr>
          <w:rFonts w:ascii="Times New Roman" w:eastAsia="Times New Roman" w:hAnsi="Times New Roman" w:cs="Times New Roman"/>
          <w:color w:val="000000"/>
        </w:rPr>
        <w:t xml:space="preserve"> in Thai baht.</w:t>
      </w:r>
    </w:p>
    <w:p w14:paraId="6A18103B"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6.2.6 </w:t>
      </w:r>
      <w:r>
        <w:rPr>
          <w:rFonts w:ascii="Times New Roman" w:eastAsia="Times New Roman" w:hAnsi="Times New Roman" w:cs="Times New Roman"/>
          <w:b/>
        </w:rPr>
        <w:t>Final Payment</w:t>
      </w:r>
      <w:r>
        <w:rPr>
          <w:rFonts w:ascii="Times New Roman" w:eastAsia="Times New Roman" w:hAnsi="Times New Roman" w:cs="Times New Roman"/>
        </w:rPr>
        <w:br/>
      </w:r>
      <w:r>
        <w:rPr>
          <w:rFonts w:ascii="Times New Roman" w:eastAsia="Times New Roman" w:hAnsi="Times New Roman" w:cs="Times New Roman"/>
        </w:rPr>
        <w:tab/>
        <w:t xml:space="preserve"> W</w:t>
      </w:r>
      <w:r>
        <w:rPr>
          <w:rFonts w:ascii="Times New Roman" w:eastAsia="Times New Roman" w:hAnsi="Times New Roman" w:cs="Times New Roman"/>
        </w:rPr>
        <w:t>ithin 42 days of signing of the Certificate of Completion, the Contractor shall submit a final account to the Employer together with any documentation reasonably required to enable the Employer to ascertain the final contract value.</w:t>
      </w:r>
    </w:p>
    <w:p w14:paraId="3833A10B"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Within 28 days after th</w:t>
      </w:r>
      <w:r>
        <w:rPr>
          <w:rFonts w:ascii="Times New Roman" w:eastAsia="Times New Roman" w:hAnsi="Times New Roman" w:cs="Times New Roman"/>
        </w:rPr>
        <w:t xml:space="preserve">e submission of this final account, the Employer shall pay to the Contractor amount due. If the Employer disagrees with any part of the Contractor's final account, he shall specify his reasons for disagreement before making payment. </w:t>
      </w:r>
    </w:p>
    <w:p w14:paraId="2FB5F545"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728F1C79" w14:textId="77777777" w:rsidR="00DE4231" w:rsidRDefault="00D37B92">
      <w:pPr>
        <w:numPr>
          <w:ilvl w:val="1"/>
          <w:numId w:val="5"/>
        </w:numPr>
        <w:pBdr>
          <w:top w:val="nil"/>
          <w:left w:val="nil"/>
          <w:bottom w:val="nil"/>
          <w:right w:val="nil"/>
          <w:between w:val="nil"/>
        </w:pBdr>
        <w:tabs>
          <w:tab w:val="left" w:pos="1994"/>
          <w:tab w:val="left" w:pos="1995"/>
        </w:tabs>
        <w:spacing w:line="276" w:lineRule="auto"/>
        <w:ind w:left="0"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Period of </w:t>
      </w:r>
      <w:r>
        <w:rPr>
          <w:rFonts w:ascii="Times New Roman" w:eastAsia="Times New Roman" w:hAnsi="Times New Roman" w:cs="Times New Roman"/>
        </w:rPr>
        <w:t>interim</w:t>
      </w:r>
      <w:r>
        <w:rPr>
          <w:rFonts w:ascii="Times New Roman" w:eastAsia="Times New Roman" w:hAnsi="Times New Roman" w:cs="Times New Roman"/>
          <w:color w:val="000000"/>
        </w:rPr>
        <w:t xml:space="preserve"> Cer</w:t>
      </w:r>
      <w:r>
        <w:rPr>
          <w:rFonts w:ascii="Times New Roman" w:eastAsia="Times New Roman" w:hAnsi="Times New Roman" w:cs="Times New Roman"/>
          <w:color w:val="000000"/>
        </w:rPr>
        <w:t>tificate</w:t>
      </w:r>
    </w:p>
    <w:p w14:paraId="774447F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Not later than seven (7) days from the date of receipt of the Contractor's application.</w:t>
      </w:r>
    </w:p>
    <w:p w14:paraId="1188B74E"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44ECDB37" w14:textId="77777777" w:rsidR="00DE4231" w:rsidRDefault="00D37B92">
      <w:pPr>
        <w:numPr>
          <w:ilvl w:val="1"/>
          <w:numId w:val="5"/>
        </w:numPr>
        <w:pBdr>
          <w:top w:val="nil"/>
          <w:left w:val="nil"/>
          <w:bottom w:val="nil"/>
          <w:right w:val="nil"/>
          <w:between w:val="nil"/>
        </w:pBdr>
        <w:tabs>
          <w:tab w:val="left" w:pos="1984"/>
          <w:tab w:val="left" w:pos="1985"/>
        </w:tabs>
        <w:spacing w:line="276" w:lineRule="auto"/>
        <w:ind w:left="0"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Period of Honoring Payment</w:t>
      </w:r>
    </w:p>
    <w:p w14:paraId="4DA2A971" w14:textId="77777777" w:rsidR="00DE4231" w:rsidRDefault="00D37B92">
      <w:pP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Within </w:t>
      </w:r>
      <w:r>
        <w:rPr>
          <w:rFonts w:ascii="Times New Roman" w:eastAsia="Times New Roman" w:hAnsi="Times New Roman" w:cs="Times New Roman"/>
        </w:rPr>
        <w:t>30 Calendar days</w:t>
      </w:r>
      <w:r>
        <w:rPr>
          <w:rFonts w:ascii="Times New Roman" w:eastAsia="Times New Roman" w:hAnsi="Times New Roman" w:cs="Times New Roman"/>
          <w:color w:val="000000"/>
        </w:rPr>
        <w:t xml:space="preserve">, after completed </w:t>
      </w:r>
      <w:r>
        <w:rPr>
          <w:rFonts w:ascii="Times New Roman" w:eastAsia="Times New Roman" w:hAnsi="Times New Roman" w:cs="Times New Roman"/>
        </w:rPr>
        <w:t>work is verified</w:t>
      </w:r>
      <w:r>
        <w:rPr>
          <w:rFonts w:ascii="Times New Roman" w:eastAsia="Times New Roman" w:hAnsi="Times New Roman" w:cs="Times New Roman"/>
          <w:color w:val="000000"/>
        </w:rPr>
        <w:t xml:space="preserve"> and accepted by </w:t>
      </w:r>
      <w:r>
        <w:rPr>
          <w:rFonts w:ascii="Times New Roman" w:eastAsia="Times New Roman" w:hAnsi="Times New Roman" w:cs="Times New Roman"/>
        </w:rPr>
        <w:t>the appointed Project Manager by the Employer and</w:t>
      </w:r>
      <w:r>
        <w:rPr>
          <w:rFonts w:ascii="Times New Roman" w:eastAsia="Times New Roman" w:hAnsi="Times New Roman" w:cs="Times New Roman"/>
          <w:color w:val="000000"/>
        </w:rPr>
        <w:t xml:space="preserve"> Employer’s workers.</w:t>
      </w:r>
    </w:p>
    <w:p w14:paraId="744B336E"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noProof/>
          <w:color w:val="000000"/>
        </w:rPr>
        <mc:AlternateContent>
          <mc:Choice Requires="wps">
            <w:drawing>
              <wp:anchor distT="0" distB="0" distL="114300" distR="114300" simplePos="0" relativeHeight="251659264" behindDoc="0" locked="0" layoutInCell="1" hidden="0" allowOverlap="1" wp14:anchorId="40BAF48C" wp14:editId="5F446657">
                <wp:simplePos x="0" y="0"/>
                <wp:positionH relativeFrom="page">
                  <wp:posOffset>-31745</wp:posOffset>
                </wp:positionH>
                <wp:positionV relativeFrom="page">
                  <wp:posOffset>0</wp:posOffset>
                </wp:positionV>
                <wp:extent cx="0" cy="12700"/>
                <wp:effectExtent l="0" t="0" r="0" b="0"/>
                <wp:wrapNone/>
                <wp:docPr id="111" name="Straight Arrow Connector 111"/>
                <wp:cNvGraphicFramePr/>
                <a:graphic xmlns:a="http://schemas.openxmlformats.org/drawingml/2006/main">
                  <a:graphicData uri="http://schemas.microsoft.com/office/word/2010/wordprocessingShape">
                    <wps:wsp>
                      <wps:cNvCnPr/>
                      <wps:spPr>
                        <a:xfrm>
                          <a:off x="5119940" y="3780000"/>
                          <a:ext cx="452120"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1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rFonts w:ascii="Times New Roman" w:eastAsia="Times New Roman" w:hAnsi="Times New Roman" w:cs="Times New Roman"/>
          <w:noProof/>
          <w:color w:val="000000"/>
        </w:rPr>
        <mc:AlternateContent>
          <mc:Choice Requires="wps">
            <w:drawing>
              <wp:anchor distT="0" distB="0" distL="114300" distR="114300" simplePos="0" relativeHeight="251660288" behindDoc="0" locked="0" layoutInCell="1" hidden="0" allowOverlap="1" wp14:anchorId="5E16FC62" wp14:editId="32DD2135">
                <wp:simplePos x="0" y="0"/>
                <wp:positionH relativeFrom="page">
                  <wp:posOffset>-31745</wp:posOffset>
                </wp:positionH>
                <wp:positionV relativeFrom="page">
                  <wp:posOffset>0</wp:posOffset>
                </wp:positionV>
                <wp:extent cx="0" cy="12700"/>
                <wp:effectExtent l="0" t="0" r="0" b="0"/>
                <wp:wrapNone/>
                <wp:docPr id="113" name="Straight Arrow Connector 113"/>
                <wp:cNvGraphicFramePr/>
                <a:graphic xmlns:a="http://schemas.openxmlformats.org/drawingml/2006/main">
                  <a:graphicData uri="http://schemas.microsoft.com/office/word/2010/wordprocessingShape">
                    <wps:wsp>
                      <wps:cNvCnPr/>
                      <wps:spPr>
                        <a:xfrm>
                          <a:off x="4998020" y="3780000"/>
                          <a:ext cx="695960" cy="0"/>
                        </a:xfrm>
                        <a:prstGeom prst="straightConnector1">
                          <a:avLst/>
                        </a:prstGeom>
                        <a:solidFill>
                          <a:srgbClr val="FFFFFF"/>
                        </a:solidFill>
                        <a:ln w="122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13"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04010BEF" w14:textId="77777777" w:rsidR="00DE4231" w:rsidRDefault="00D37B92">
      <w:pPr>
        <w:numPr>
          <w:ilvl w:val="1"/>
          <w:numId w:val="5"/>
        </w:numPr>
        <w:pBdr>
          <w:top w:val="nil"/>
          <w:left w:val="nil"/>
          <w:bottom w:val="nil"/>
          <w:right w:val="nil"/>
          <w:between w:val="nil"/>
        </w:pBdr>
        <w:tabs>
          <w:tab w:val="left" w:pos="2061"/>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Retention &amp; Limit of Retention</w:t>
      </w:r>
    </w:p>
    <w:p w14:paraId="373384C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Retention shall be five percent </w:t>
      </w:r>
      <w:r>
        <w:rPr>
          <w:rFonts w:ascii="Times New Roman" w:eastAsia="Times New Roman" w:hAnsi="Times New Roman" w:cs="Times New Roman"/>
        </w:rPr>
        <w:t>5%</w:t>
      </w:r>
      <w:r>
        <w:rPr>
          <w:rFonts w:ascii="Times New Roman" w:eastAsia="Times New Roman" w:hAnsi="Times New Roman" w:cs="Times New Roman"/>
          <w:color w:val="000000"/>
        </w:rPr>
        <w:t xml:space="preserve"> of the value of </w:t>
      </w:r>
      <w:r>
        <w:rPr>
          <w:rFonts w:ascii="Times New Roman" w:eastAsia="Times New Roman" w:hAnsi="Times New Roman" w:cs="Times New Roman"/>
        </w:rPr>
        <w:t>Contract Amount.</w:t>
      </w:r>
    </w:p>
    <w:p w14:paraId="4E7A700F"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4A29C325" w14:textId="77777777" w:rsidR="00DE4231" w:rsidRDefault="00D37B92">
      <w:pPr>
        <w:numPr>
          <w:ilvl w:val="1"/>
          <w:numId w:val="5"/>
        </w:numPr>
        <w:pBdr>
          <w:top w:val="nil"/>
          <w:left w:val="nil"/>
          <w:bottom w:val="nil"/>
          <w:right w:val="nil"/>
          <w:between w:val="nil"/>
        </w:pBdr>
        <w:tabs>
          <w:tab w:val="left" w:pos="197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Release of Retention A</w:t>
      </w:r>
      <w:r>
        <w:rPr>
          <w:rFonts w:ascii="Times New Roman" w:eastAsia="Times New Roman" w:hAnsi="Times New Roman" w:cs="Times New Roman"/>
        </w:rPr>
        <w:t>m</w:t>
      </w:r>
      <w:r>
        <w:rPr>
          <w:rFonts w:ascii="Times New Roman" w:eastAsia="Times New Roman" w:hAnsi="Times New Roman" w:cs="Times New Roman"/>
          <w:color w:val="000000"/>
        </w:rPr>
        <w:t>ount</w:t>
      </w:r>
    </w:p>
    <w:p w14:paraId="3F303829"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a) Release 2.5% upon issuance of the Taking Over Certificate by the Employer</w:t>
      </w:r>
      <w:r>
        <w:rPr>
          <w:rFonts w:ascii="Times New Roman" w:eastAsia="Times New Roman" w:hAnsi="Times New Roman" w:cs="Times New Roman"/>
        </w:rPr>
        <w:t xml:space="preserve"> within 28 days.</w:t>
      </w:r>
    </w:p>
    <w:p w14:paraId="37E74EF1"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color w:val="000000"/>
        </w:rPr>
        <w:t>b) Release 2.5% of the retention shall be paid by the Employer to the Contractor within 28 days</w:t>
      </w:r>
      <w:r>
        <w:rPr>
          <w:rFonts w:ascii="Times New Roman" w:eastAsia="Times New Roman" w:hAnsi="Times New Roman" w:cs="Times New Roman"/>
        </w:rPr>
        <w:t xml:space="preserve"> </w:t>
      </w:r>
      <w:r>
        <w:rPr>
          <w:rFonts w:ascii="Times New Roman" w:eastAsia="Times New Roman" w:hAnsi="Times New Roman" w:cs="Times New Roman"/>
          <w:color w:val="000000"/>
        </w:rPr>
        <w:t>after issuing practical completion 2 years,</w:t>
      </w:r>
      <w:r>
        <w:rPr>
          <w:rFonts w:ascii="Times New Roman" w:eastAsia="Times New Roman" w:hAnsi="Times New Roman" w:cs="Times New Roman"/>
        </w:rPr>
        <w:t xml:space="preserve"> or the remedying of not</w:t>
      </w:r>
      <w:r>
        <w:rPr>
          <w:rFonts w:ascii="Times New Roman" w:eastAsia="Times New Roman" w:hAnsi="Times New Roman" w:cs="Times New Roman"/>
        </w:rPr>
        <w:t>ified defects or the issue of the Performance Certificate</w:t>
      </w:r>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 T</w:t>
      </w:r>
      <w:r>
        <w:rPr>
          <w:rFonts w:ascii="Times New Roman" w:eastAsia="Times New Roman" w:hAnsi="Times New Roman" w:cs="Times New Roman"/>
          <w:color w:val="000000"/>
        </w:rPr>
        <w:t>he Contractor could submit a retention bond in the form of approved bank guarantee which equals to the amount of the retention monies in exchange with the release of the second moiety of the rete</w:t>
      </w:r>
      <w:r>
        <w:rPr>
          <w:rFonts w:ascii="Times New Roman" w:eastAsia="Times New Roman" w:hAnsi="Times New Roman" w:cs="Times New Roman"/>
          <w:color w:val="000000"/>
        </w:rPr>
        <w:t xml:space="preserve">ntion monies. Prior to submission, the Contractor shall obtain the Client’s written confirmation regarding the proposed issuance of the retention bond, subject to the applicable conditions and requirements of the financial institution or bank issuing such </w:t>
      </w:r>
      <w:r>
        <w:rPr>
          <w:rFonts w:ascii="Times New Roman" w:eastAsia="Times New Roman" w:hAnsi="Times New Roman" w:cs="Times New Roman"/>
          <w:color w:val="000000"/>
        </w:rPr>
        <w:t>bond.</w:t>
      </w:r>
    </w:p>
    <w:p w14:paraId="3FCC496B"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1B296DDB" w14:textId="77777777" w:rsidR="00DE4231" w:rsidRDefault="00D37B92">
      <w:pPr>
        <w:numPr>
          <w:ilvl w:val="1"/>
          <w:numId w:val="5"/>
        </w:numPr>
        <w:pBdr>
          <w:top w:val="nil"/>
          <w:left w:val="nil"/>
          <w:bottom w:val="nil"/>
          <w:right w:val="nil"/>
          <w:between w:val="nil"/>
        </w:pBdr>
        <w:tabs>
          <w:tab w:val="left" w:pos="1951"/>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No penalty p</w:t>
      </w:r>
      <w:r>
        <w:rPr>
          <w:rFonts w:ascii="Times New Roman" w:eastAsia="Times New Roman" w:hAnsi="Times New Roman" w:cs="Times New Roman"/>
          <w:color w:val="000000"/>
        </w:rPr>
        <w:t>eriod</w:t>
      </w:r>
    </w:p>
    <w:p w14:paraId="1F68383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 consents and allows the Employer to make late payment of any part or all payment set forth in the Construction Payment schedule and/or Variation Work Order by fifteen (15) days without penalty or interest charges.</w:t>
      </w:r>
    </w:p>
    <w:p w14:paraId="7C4043CE"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487622C8" w14:textId="77777777" w:rsidR="00DE4231" w:rsidRDefault="00D37B92">
      <w:pPr>
        <w:numPr>
          <w:ilvl w:val="1"/>
          <w:numId w:val="5"/>
        </w:numPr>
        <w:pBdr>
          <w:top w:val="nil"/>
          <w:left w:val="nil"/>
          <w:bottom w:val="nil"/>
          <w:right w:val="nil"/>
          <w:between w:val="nil"/>
        </w:pBdr>
        <w:tabs>
          <w:tab w:val="left" w:pos="2016"/>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Quantity of Materials</w:t>
      </w:r>
    </w:p>
    <w:p w14:paraId="772130B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lf the quantity or values of some items </w:t>
      </w:r>
      <w:r>
        <w:rPr>
          <w:rFonts w:ascii="Times New Roman" w:eastAsia="Times New Roman" w:hAnsi="Times New Roman" w:cs="Times New Roman"/>
        </w:rPr>
        <w:t>or works, stated</w:t>
      </w:r>
      <w:r>
        <w:rPr>
          <w:rFonts w:ascii="Times New Roman" w:eastAsia="Times New Roman" w:hAnsi="Times New Roman" w:cs="Times New Roman"/>
          <w:color w:val="000000"/>
        </w:rPr>
        <w:t xml:space="preserve"> in </w:t>
      </w:r>
      <w:r>
        <w:rPr>
          <w:rFonts w:ascii="Times New Roman" w:eastAsia="Times New Roman" w:hAnsi="Times New Roman" w:cs="Times New Roman"/>
        </w:rPr>
        <w:t>Appendix</w:t>
      </w:r>
      <w:r>
        <w:rPr>
          <w:rFonts w:ascii="Times New Roman" w:eastAsia="Times New Roman" w:hAnsi="Times New Roman" w:cs="Times New Roman"/>
          <w:color w:val="000000"/>
        </w:rPr>
        <w:t>, s</w:t>
      </w:r>
      <w:r>
        <w:rPr>
          <w:rFonts w:ascii="Times New Roman" w:eastAsia="Times New Roman" w:hAnsi="Times New Roman" w:cs="Times New Roman"/>
        </w:rPr>
        <w:t>pecifications, or drawings</w:t>
      </w:r>
      <w:r>
        <w:rPr>
          <w:rFonts w:ascii="Times New Roman" w:eastAsia="Times New Roman" w:hAnsi="Times New Roman" w:cs="Times New Roman"/>
          <w:color w:val="000000"/>
        </w:rPr>
        <w:t xml:space="preserve"> are less than the actual quantity, the Contractor cannot claim for additional cost and need to complete it according to the </w:t>
      </w:r>
      <w:r>
        <w:rPr>
          <w:rFonts w:ascii="Times New Roman" w:eastAsia="Times New Roman" w:hAnsi="Times New Roman" w:cs="Times New Roman"/>
          <w:color w:val="000000"/>
        </w:rPr>
        <w:lastRenderedPageBreak/>
        <w:t>Contract Drawing and Specification</w:t>
      </w:r>
      <w:r>
        <w:rPr>
          <w:rFonts w:ascii="Times New Roman" w:eastAsia="Times New Roman" w:hAnsi="Times New Roman" w:cs="Times New Roman"/>
          <w:color w:val="000000"/>
        </w:rPr>
        <w:t>.</w:t>
      </w:r>
    </w:p>
    <w:p w14:paraId="4F55CE91"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29E2699E" w14:textId="77777777" w:rsidR="00DE4231" w:rsidRDefault="00D37B92">
      <w:pPr>
        <w:numPr>
          <w:ilvl w:val="1"/>
          <w:numId w:val="5"/>
        </w:numPr>
        <w:pBdr>
          <w:top w:val="nil"/>
          <w:left w:val="nil"/>
          <w:bottom w:val="nil"/>
          <w:right w:val="nil"/>
          <w:between w:val="nil"/>
        </w:pBdr>
        <w:tabs>
          <w:tab w:val="left" w:pos="1946"/>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b/>
          <w:color w:val="000000"/>
        </w:rPr>
        <w:t>Warranty period:</w:t>
      </w:r>
      <w:r>
        <w:rPr>
          <w:rFonts w:ascii="Times New Roman" w:eastAsia="Times New Roman" w:hAnsi="Times New Roman" w:cs="Times New Roman"/>
          <w:color w:val="000000"/>
        </w:rPr>
        <w:br/>
      </w:r>
      <w:r>
        <w:rPr>
          <w:rFonts w:ascii="Times New Roman" w:eastAsia="Times New Roman" w:hAnsi="Times New Roman" w:cs="Times New Roman"/>
        </w:rPr>
        <w:t xml:space="preserve">             The Contractor shall be liable for the proper performance and durability of the Works as follows:</w:t>
      </w:r>
      <w:r>
        <w:rPr>
          <w:rFonts w:ascii="Times New Roman" w:eastAsia="Times New Roman" w:hAnsi="Times New Roman" w:cs="Times New Roman"/>
        </w:rPr>
        <w:br/>
      </w:r>
      <w:r>
        <w:rPr>
          <w:rFonts w:ascii="Times New Roman" w:eastAsia="Times New Roman" w:hAnsi="Times New Roman" w:cs="Times New Roman"/>
        </w:rPr>
        <w:br/>
        <w:t xml:space="preserve">             a) </w:t>
      </w:r>
      <w:r>
        <w:rPr>
          <w:rFonts w:ascii="Times New Roman" w:eastAsia="Times New Roman" w:hAnsi="Times New Roman" w:cs="Times New Roman"/>
          <w:b/>
        </w:rPr>
        <w:t>Structural Works Warranty:</w:t>
      </w:r>
      <w:r>
        <w:rPr>
          <w:rFonts w:ascii="Times New Roman" w:eastAsia="Times New Roman" w:hAnsi="Times New Roman" w:cs="Times New Roman"/>
          <w:b/>
        </w:rPr>
        <w:br/>
      </w:r>
      <w:r>
        <w:rPr>
          <w:rFonts w:ascii="Times New Roman" w:eastAsia="Times New Roman" w:hAnsi="Times New Roman" w:cs="Times New Roman"/>
        </w:rPr>
        <w:t xml:space="preserve"> A warranty period of </w:t>
      </w:r>
      <w:r>
        <w:rPr>
          <w:rFonts w:ascii="Times New Roman" w:eastAsia="Times New Roman" w:hAnsi="Times New Roman" w:cs="Times New Roman"/>
          <w:b/>
        </w:rPr>
        <w:t>five (5) years</w:t>
      </w:r>
      <w:r>
        <w:rPr>
          <w:rFonts w:ascii="Times New Roman" w:eastAsia="Times New Roman" w:hAnsi="Times New Roman" w:cs="Times New Roman"/>
        </w:rPr>
        <w:t xml:space="preserve"> shall apply to all structural elements of th</w:t>
      </w:r>
      <w:r>
        <w:rPr>
          <w:rFonts w:ascii="Times New Roman" w:eastAsia="Times New Roman" w:hAnsi="Times New Roman" w:cs="Times New Roman"/>
        </w:rPr>
        <w:t xml:space="preserve">e Works, commencing from the date of issuance of the </w:t>
      </w:r>
      <w:r>
        <w:rPr>
          <w:rFonts w:ascii="Times New Roman" w:eastAsia="Times New Roman" w:hAnsi="Times New Roman" w:cs="Times New Roman"/>
          <w:b/>
        </w:rPr>
        <w:t>Performance Certificate</w:t>
      </w:r>
      <w:r>
        <w:rPr>
          <w:rFonts w:ascii="Times New Roman" w:eastAsia="Times New Roman" w:hAnsi="Times New Roman" w:cs="Times New Roman"/>
        </w:rPr>
        <w:t>.</w:t>
      </w:r>
      <w:r>
        <w:rPr>
          <w:rFonts w:ascii="Times New Roman" w:eastAsia="Times New Roman" w:hAnsi="Times New Roman" w:cs="Times New Roman"/>
        </w:rPr>
        <w:br/>
      </w:r>
      <w:r>
        <w:rPr>
          <w:rFonts w:ascii="Times New Roman" w:eastAsia="Times New Roman" w:hAnsi="Times New Roman" w:cs="Times New Roman"/>
        </w:rPr>
        <w:br/>
        <w:t xml:space="preserve">             b) </w:t>
      </w:r>
      <w:r>
        <w:rPr>
          <w:rFonts w:ascii="Times New Roman" w:eastAsia="Times New Roman" w:hAnsi="Times New Roman" w:cs="Times New Roman"/>
          <w:b/>
        </w:rPr>
        <w:t>General Defects Liability (Retention Coverage):</w:t>
      </w:r>
      <w:r>
        <w:rPr>
          <w:rFonts w:ascii="Times New Roman" w:eastAsia="Times New Roman" w:hAnsi="Times New Roman" w:cs="Times New Roman"/>
          <w:b/>
        </w:rPr>
        <w:br/>
      </w:r>
      <w:r>
        <w:rPr>
          <w:rFonts w:ascii="Times New Roman" w:eastAsia="Times New Roman" w:hAnsi="Times New Roman" w:cs="Times New Roman"/>
        </w:rPr>
        <w:t xml:space="preserve">A warranty period of </w:t>
      </w:r>
      <w:r>
        <w:rPr>
          <w:rFonts w:ascii="Times New Roman" w:eastAsia="Times New Roman" w:hAnsi="Times New Roman" w:cs="Times New Roman"/>
          <w:b/>
        </w:rPr>
        <w:t>two (2) years</w:t>
      </w:r>
      <w:r>
        <w:rPr>
          <w:rFonts w:ascii="Times New Roman" w:eastAsia="Times New Roman" w:hAnsi="Times New Roman" w:cs="Times New Roman"/>
        </w:rPr>
        <w:t xml:space="preserve"> shall apply to all other non-structural works covered by the retention monies,</w:t>
      </w:r>
      <w:r>
        <w:rPr>
          <w:rFonts w:ascii="Times New Roman" w:eastAsia="Times New Roman" w:hAnsi="Times New Roman" w:cs="Times New Roman"/>
        </w:rPr>
        <w:t xml:space="preserve"> also commencing from the date of the </w:t>
      </w:r>
      <w:r>
        <w:rPr>
          <w:rFonts w:ascii="Times New Roman" w:eastAsia="Times New Roman" w:hAnsi="Times New Roman" w:cs="Times New Roman"/>
          <w:b/>
        </w:rPr>
        <w:t>Performance Certificate</w:t>
      </w:r>
      <w:r>
        <w:rPr>
          <w:rFonts w:ascii="Times New Roman" w:eastAsia="Times New Roman" w:hAnsi="Times New Roman" w:cs="Times New Roman"/>
        </w:rPr>
        <w:t>.</w:t>
      </w:r>
      <w:r>
        <w:rPr>
          <w:rFonts w:ascii="Times New Roman" w:eastAsia="Times New Roman" w:hAnsi="Times New Roman" w:cs="Times New Roman"/>
        </w:rPr>
        <w:br/>
      </w:r>
    </w:p>
    <w:p w14:paraId="6DFA9D2D" w14:textId="77777777" w:rsidR="00DE4231" w:rsidRDefault="00D37B92">
      <w:pPr>
        <w:tabs>
          <w:tab w:val="left" w:pos="1946"/>
        </w:tabs>
        <w:spacing w:line="276" w:lineRule="auto"/>
        <w:ind w:right="645"/>
        <w:jc w:val="both"/>
        <w:rPr>
          <w:rFonts w:ascii="Times New Roman" w:eastAsia="Times New Roman" w:hAnsi="Times New Roman" w:cs="Times New Roman"/>
          <w:b/>
        </w:rPr>
      </w:pPr>
      <w:r>
        <w:rPr>
          <w:rFonts w:ascii="Times New Roman" w:eastAsia="Times New Roman" w:hAnsi="Times New Roman" w:cs="Times New Roman"/>
          <w:b/>
        </w:rPr>
        <w:t>Survival of Liability</w:t>
      </w:r>
    </w:p>
    <w:p w14:paraId="426CABD4" w14:textId="77777777" w:rsidR="00DE4231" w:rsidRDefault="00D37B92">
      <w:pPr>
        <w:tabs>
          <w:tab w:val="left" w:pos="1946"/>
        </w:tabs>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The Contractor’s liability under this clause shall survive the final payment and release of retention monies.</w:t>
      </w:r>
    </w:p>
    <w:p w14:paraId="5E08ADD2" w14:textId="77777777" w:rsidR="00DE4231" w:rsidRDefault="00DE4231">
      <w:pPr>
        <w:pBdr>
          <w:top w:val="nil"/>
          <w:left w:val="nil"/>
          <w:bottom w:val="nil"/>
          <w:right w:val="nil"/>
          <w:between w:val="nil"/>
        </w:pBdr>
        <w:tabs>
          <w:tab w:val="left" w:pos="1946"/>
        </w:tabs>
        <w:spacing w:line="276" w:lineRule="auto"/>
        <w:ind w:right="645"/>
        <w:jc w:val="both"/>
        <w:rPr>
          <w:rFonts w:ascii="Times New Roman" w:eastAsia="Times New Roman" w:hAnsi="Times New Roman" w:cs="Times New Roman"/>
        </w:rPr>
      </w:pPr>
    </w:p>
    <w:p w14:paraId="0E0127E9" w14:textId="77777777" w:rsidR="00DE4231" w:rsidRDefault="00D37B92">
      <w:pPr>
        <w:pBdr>
          <w:top w:val="nil"/>
          <w:left w:val="nil"/>
          <w:bottom w:val="nil"/>
          <w:right w:val="nil"/>
          <w:between w:val="nil"/>
        </w:pBdr>
        <w:tabs>
          <w:tab w:val="left" w:pos="2047"/>
        </w:tabs>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6.9.1 The Contractor shall undertake to carry out the warranty Works in accordance with the following procedure:</w:t>
      </w:r>
    </w:p>
    <w:p w14:paraId="5D64C838" w14:textId="77777777" w:rsidR="00DE4231" w:rsidRDefault="00D37B92">
      <w:pPr>
        <w:numPr>
          <w:ilvl w:val="0"/>
          <w:numId w:val="1"/>
        </w:numPr>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The Employer shall send to the Contractor’s address (with the help of the electronic communication) the copy of the warranty claim about the de</w:t>
      </w:r>
      <w:r>
        <w:rPr>
          <w:rFonts w:ascii="Times New Roman" w:eastAsia="Times New Roman" w:hAnsi="Times New Roman" w:cs="Times New Roman"/>
        </w:rPr>
        <w:t>fect detected, the complexity of it and the need of Contractor’s participation;</w:t>
      </w:r>
    </w:p>
    <w:p w14:paraId="7E61FD7B" w14:textId="77777777" w:rsidR="00DE4231" w:rsidRDefault="00D37B92">
      <w:pPr>
        <w:numPr>
          <w:ilvl w:val="0"/>
          <w:numId w:val="1"/>
        </w:numPr>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 xml:space="preserve">The commission comprised of at least one representative from both Client’s and Contractor’s sides, within the period mentioned in the claim, shall inspect the defect to verify </w:t>
      </w:r>
      <w:r>
        <w:rPr>
          <w:rFonts w:ascii="Times New Roman" w:eastAsia="Times New Roman" w:hAnsi="Times New Roman" w:cs="Times New Roman"/>
        </w:rPr>
        <w:t>the compliance with the warranty case. The result of the defect inspection and the analysis of the committee shall be reflected in the warranty claim and approved with the signatures of the responsible representatives of the Parties;</w:t>
      </w:r>
    </w:p>
    <w:p w14:paraId="10466287" w14:textId="77777777" w:rsidR="00DE4231" w:rsidRDefault="00D37B92">
      <w:pPr>
        <w:numPr>
          <w:ilvl w:val="0"/>
          <w:numId w:val="1"/>
        </w:numPr>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In case the commission</w:t>
      </w:r>
      <w:r>
        <w:rPr>
          <w:rFonts w:ascii="Times New Roman" w:eastAsia="Times New Roman" w:hAnsi="Times New Roman" w:cs="Times New Roman"/>
        </w:rPr>
        <w:t xml:space="preserve"> recognizes the defect to be compliant with the warranty case, the Contractor shall make a warranty works plan within 1 (one) working day after the inspection. It must also include the timeline of work performance and/or material delivery, methods of work.</w:t>
      </w:r>
      <w:r>
        <w:rPr>
          <w:rFonts w:ascii="Times New Roman" w:eastAsia="Times New Roman" w:hAnsi="Times New Roman" w:cs="Times New Roman"/>
        </w:rPr>
        <w:t xml:space="preserve"> In the same period, the plan of warranty services shall be sent by the Contractor to the Employer . The timeline of defect rectification and warranty services plan shall be agreed with the Employer;</w:t>
      </w:r>
    </w:p>
    <w:p w14:paraId="773E9ED8" w14:textId="77777777" w:rsidR="00DE4231" w:rsidRDefault="00D37B92">
      <w:pPr>
        <w:numPr>
          <w:ilvl w:val="0"/>
          <w:numId w:val="1"/>
        </w:numPr>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The Employer shall ensure the Contractor’s warranty prof</w:t>
      </w:r>
      <w:r>
        <w:rPr>
          <w:rFonts w:ascii="Times New Roman" w:eastAsia="Times New Roman" w:hAnsi="Times New Roman" w:cs="Times New Roman"/>
        </w:rPr>
        <w:t>essional team unimpeded entry to the services delivery Site. For the replacement of a defective or damaged work and/or material the Contractor shall use the material approved by the Client in accordance with the stipulations of the Contract. In case such t</w:t>
      </w:r>
      <w:r>
        <w:rPr>
          <w:rFonts w:ascii="Times New Roman" w:eastAsia="Times New Roman" w:hAnsi="Times New Roman" w:cs="Times New Roman"/>
        </w:rPr>
        <w:t>ype of a material is unavailable for any reason, the Contractor shall coordinate its possible alternative with the Employer;</w:t>
      </w:r>
    </w:p>
    <w:p w14:paraId="3860C173" w14:textId="77777777" w:rsidR="00DE4231" w:rsidRDefault="00D37B92">
      <w:pPr>
        <w:numPr>
          <w:ilvl w:val="0"/>
          <w:numId w:val="1"/>
        </w:numPr>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After the completion of the renovation works in accordance with the approved plan, the Contractor shall invite the Employer for ins</w:t>
      </w:r>
      <w:r>
        <w:rPr>
          <w:rFonts w:ascii="Times New Roman" w:eastAsia="Times New Roman" w:hAnsi="Times New Roman" w:cs="Times New Roman"/>
        </w:rPr>
        <w:t>pection; If the Client finds the warranty works to be acceptable and accepts them, the Client shall make a record in a Warranty Claim, made in two copies, the Employer shall hand the copy of the Warranty Claim to the Contractor;</w:t>
      </w:r>
    </w:p>
    <w:p w14:paraId="72EA31B7" w14:textId="77777777" w:rsidR="00DE4231" w:rsidRDefault="00D37B92">
      <w:pPr>
        <w:numPr>
          <w:ilvl w:val="0"/>
          <w:numId w:val="1"/>
        </w:numPr>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After the completion of the</w:t>
      </w:r>
      <w:r>
        <w:rPr>
          <w:rFonts w:ascii="Times New Roman" w:eastAsia="Times New Roman" w:hAnsi="Times New Roman" w:cs="Times New Roman"/>
        </w:rPr>
        <w:t xml:space="preserve"> warranty services the Contractor at its own expenses shall carry out a complete cleanup of construction waste at the work performance Site;</w:t>
      </w:r>
    </w:p>
    <w:p w14:paraId="1D822AA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6.9.2 The warranty exploitation timeline for the defects eliminated shall be prolonged for the period during which </w:t>
      </w:r>
      <w:r>
        <w:rPr>
          <w:rFonts w:ascii="Times New Roman" w:eastAsia="Times New Roman" w:hAnsi="Times New Roman" w:cs="Times New Roman"/>
        </w:rPr>
        <w:t>the entire Object or a separate element of it could not have been exploited for the reason of detected and duly documented fixed defects (from the date of the warranty claim copy receipt till the date of the warranty work completion, registered in the warr</w:t>
      </w:r>
      <w:r>
        <w:rPr>
          <w:rFonts w:ascii="Times New Roman" w:eastAsia="Times New Roman" w:hAnsi="Times New Roman" w:cs="Times New Roman"/>
        </w:rPr>
        <w:t>anty claim).</w:t>
      </w:r>
    </w:p>
    <w:p w14:paraId="25A9FA64" w14:textId="77777777" w:rsidR="00DE4231" w:rsidRDefault="00DE4231">
      <w:pPr>
        <w:spacing w:line="276" w:lineRule="auto"/>
        <w:ind w:right="645" w:firstLine="720"/>
        <w:jc w:val="both"/>
        <w:rPr>
          <w:rFonts w:ascii="Times New Roman" w:eastAsia="Times New Roman" w:hAnsi="Times New Roman" w:cs="Times New Roman"/>
        </w:rPr>
      </w:pPr>
    </w:p>
    <w:p w14:paraId="04F7A60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6.10   Compliance with Specifications &amp; Drawings</w:t>
      </w:r>
    </w:p>
    <w:p w14:paraId="2BA7EF0C"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color w:val="000000"/>
        </w:rPr>
        <w:t>The Contractor confirms that the Works will be carried out in full conformity with the Contract Documents and Drawings, and that all terms, the final and interim deadlines, conditions, qualific</w:t>
      </w:r>
      <w:r>
        <w:rPr>
          <w:rFonts w:ascii="Times New Roman" w:eastAsia="Times New Roman" w:hAnsi="Times New Roman" w:cs="Times New Roman"/>
          <w:color w:val="000000"/>
        </w:rPr>
        <w:t>ations and technical deviations previously submitted</w:t>
      </w:r>
      <w:r>
        <w:rPr>
          <w:rFonts w:ascii="Times New Roman" w:eastAsia="Times New Roman" w:hAnsi="Times New Roman" w:cs="Times New Roman"/>
          <w:color w:val="FF0000"/>
        </w:rPr>
        <w:t xml:space="preserve"> </w:t>
      </w:r>
      <w:r>
        <w:rPr>
          <w:rFonts w:ascii="Times New Roman" w:eastAsia="Times New Roman" w:hAnsi="Times New Roman" w:cs="Times New Roman"/>
        </w:rPr>
        <w:t>by the Contractor have been withdrawn, except where specifically set out in this Contract.</w:t>
      </w:r>
      <w:r>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hidden="0" allowOverlap="1" wp14:anchorId="684FAD6B" wp14:editId="53BCC06E">
                <wp:simplePos x="0" y="0"/>
                <wp:positionH relativeFrom="page">
                  <wp:posOffset>3345179</wp:posOffset>
                </wp:positionH>
                <wp:positionV relativeFrom="page">
                  <wp:posOffset>10575925</wp:posOffset>
                </wp:positionV>
                <wp:extent cx="6350" cy="12700"/>
                <wp:effectExtent l="0" t="0" r="0" b="0"/>
                <wp:wrapNone/>
                <wp:docPr id="105" name="Freeform: Shape 105"/>
                <wp:cNvGraphicFramePr/>
                <a:graphic xmlns:a="http://schemas.openxmlformats.org/drawingml/2006/main">
                  <a:graphicData uri="http://schemas.microsoft.com/office/word/2010/wordprocessingShape">
                    <wps:wsp>
                      <wps:cNvSpPr/>
                      <wps:spPr>
                        <a:xfrm>
                          <a:off x="4307775" y="3776825"/>
                          <a:ext cx="2076450" cy="6350"/>
                        </a:xfrm>
                        <a:custGeom>
                          <a:avLst/>
                          <a:gdLst/>
                          <a:ahLst/>
                          <a:cxnLst/>
                          <a:rect l="l" t="t" r="r" b="b"/>
                          <a:pathLst>
                            <a:path w="2076450" h="6350" extrusionOk="0">
                              <a:moveTo>
                                <a:pt x="0" y="0"/>
                              </a:moveTo>
                              <a:lnTo>
                                <a:pt x="1562735" y="0"/>
                              </a:lnTo>
                              <a:moveTo>
                                <a:pt x="1599565" y="6350"/>
                              </a:moveTo>
                              <a:lnTo>
                                <a:pt x="2075815" y="635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3345179</wp:posOffset>
                </wp:positionH>
                <wp:positionV relativeFrom="page">
                  <wp:posOffset>10575925</wp:posOffset>
                </wp:positionV>
                <wp:extent cx="6350" cy="12700"/>
                <wp:effectExtent b="0" l="0" r="0" t="0"/>
                <wp:wrapNone/>
                <wp:docPr id="10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r>
        <w:rPr>
          <w:rFonts w:ascii="Times New Roman" w:eastAsia="Times New Roman" w:hAnsi="Times New Roman" w:cs="Times New Roman"/>
          <w:noProof/>
        </w:rPr>
        <mc:AlternateContent>
          <mc:Choice Requires="wps">
            <w:drawing>
              <wp:anchor distT="0" distB="0" distL="114300" distR="114300" simplePos="0" relativeHeight="251662336" behindDoc="0" locked="0" layoutInCell="1" hidden="0" allowOverlap="1" wp14:anchorId="0B2F1EA5" wp14:editId="29B75BE3">
                <wp:simplePos x="0" y="0"/>
                <wp:positionH relativeFrom="page">
                  <wp:posOffset>-31745</wp:posOffset>
                </wp:positionH>
                <wp:positionV relativeFrom="page">
                  <wp:posOffset>0</wp:posOffset>
                </wp:positionV>
                <wp:extent cx="0" cy="12700"/>
                <wp:effectExtent l="0" t="0" r="0" b="0"/>
                <wp:wrapNone/>
                <wp:docPr id="107" name="Straight Arrow Connector 107"/>
                <wp:cNvGraphicFramePr/>
                <a:graphic xmlns:a="http://schemas.openxmlformats.org/drawingml/2006/main">
                  <a:graphicData uri="http://schemas.microsoft.com/office/word/2010/wordprocessingShape">
                    <wps:wsp>
                      <wps:cNvCnPr/>
                      <wps:spPr>
                        <a:xfrm>
                          <a:off x="4888165" y="3780000"/>
                          <a:ext cx="915670"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0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648A56CE"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Notwithstanding any information and technical particulars submitted during the tender stage, all materials, </w:t>
      </w:r>
      <w:r>
        <w:rPr>
          <w:rFonts w:ascii="Times New Roman" w:eastAsia="Times New Roman" w:hAnsi="Times New Roman" w:cs="Times New Roman"/>
          <w:color w:val="000000"/>
        </w:rPr>
        <w:lastRenderedPageBreak/>
        <w:t>equipment and installations shall comply, in quality and performance, with the Contract Specification and Drawings unless otherwise agreed by the Em</w:t>
      </w:r>
      <w:r>
        <w:rPr>
          <w:rFonts w:ascii="Times New Roman" w:eastAsia="Times New Roman" w:hAnsi="Times New Roman" w:cs="Times New Roman"/>
          <w:color w:val="000000"/>
        </w:rPr>
        <w:t>ployer's representative. All materials, equipment and installations offered shall be acceptable to the relevant Authorities concerned.</w:t>
      </w:r>
    </w:p>
    <w:p w14:paraId="2A31069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Contractor agrees that the Contract Amount and the rates in the</w:t>
      </w:r>
      <w:r>
        <w:rPr>
          <w:rFonts w:ascii="Times New Roman" w:eastAsia="Times New Roman" w:hAnsi="Times New Roman" w:cs="Times New Roman"/>
        </w:rPr>
        <w:t xml:space="preserve"> Annexes </w:t>
      </w:r>
      <w:r>
        <w:rPr>
          <w:rFonts w:ascii="Times New Roman" w:eastAsia="Times New Roman" w:hAnsi="Times New Roman" w:cs="Times New Roman"/>
          <w:color w:val="000000"/>
        </w:rPr>
        <w:t>shall be inclusive of all ancillary and. othe</w:t>
      </w:r>
      <w:r>
        <w:rPr>
          <w:rFonts w:ascii="Times New Roman" w:eastAsia="Times New Roman" w:hAnsi="Times New Roman" w:cs="Times New Roman"/>
          <w:color w:val="000000"/>
        </w:rPr>
        <w:t xml:space="preserve">r works and expenditure, whether separately or specifically </w:t>
      </w:r>
      <w:r>
        <w:rPr>
          <w:rFonts w:ascii="Times New Roman" w:eastAsia="Times New Roman" w:hAnsi="Times New Roman" w:cs="Times New Roman"/>
        </w:rPr>
        <w:t>mentioned in</w:t>
      </w:r>
      <w:r>
        <w:rPr>
          <w:rFonts w:ascii="Times New Roman" w:eastAsia="Times New Roman" w:hAnsi="Times New Roman" w:cs="Times New Roman"/>
          <w:color w:val="000000"/>
        </w:rPr>
        <w:t xml:space="preserve"> the Contract Documents or not, which are either indispensably necessary to carry out and bring to completion the Works described in the Contract Documents, or which may </w:t>
      </w:r>
      <w:r>
        <w:rPr>
          <w:rFonts w:ascii="Times New Roman" w:eastAsia="Times New Roman" w:hAnsi="Times New Roman" w:cs="Times New Roman"/>
        </w:rPr>
        <w:t>continuously</w:t>
      </w:r>
      <w:r>
        <w:rPr>
          <w:rFonts w:ascii="Times New Roman" w:eastAsia="Times New Roman" w:hAnsi="Times New Roman" w:cs="Times New Roman"/>
          <w:color w:val="000000"/>
        </w:rPr>
        <w:t xml:space="preserve"> b</w:t>
      </w:r>
      <w:r>
        <w:rPr>
          <w:rFonts w:ascii="Times New Roman" w:eastAsia="Times New Roman" w:hAnsi="Times New Roman" w:cs="Times New Roman"/>
          <w:color w:val="000000"/>
        </w:rPr>
        <w:t>ecome necessary to overcome difficulties before completion.</w:t>
      </w:r>
    </w:p>
    <w:p w14:paraId="35D5811A"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 Drawings shall be read and construed as a whole. Should any discrepancy or divergence occur in or between these drawings as to the precise extent or nature of any part of the Works to</w:t>
      </w:r>
      <w:r>
        <w:rPr>
          <w:rFonts w:ascii="Times New Roman" w:eastAsia="Times New Roman" w:hAnsi="Times New Roman" w:cs="Times New Roman"/>
          <w:color w:val="000000"/>
        </w:rPr>
        <w:t xml:space="preserve"> be carried out, the Contractor should immediately give notice in writing of the same to the Employer. The Contractor shall have no claim whatsoever against the Employer in the event the contract intention is capable of being resolved by the interpretation</w:t>
      </w:r>
      <w:r>
        <w:rPr>
          <w:rFonts w:ascii="Times New Roman" w:eastAsia="Times New Roman" w:hAnsi="Times New Roman" w:cs="Times New Roman"/>
          <w:color w:val="000000"/>
        </w:rPr>
        <w:t xml:space="preserve"> of the Contract Drawings and the Contract Documents as a whole.</w:t>
      </w:r>
    </w:p>
    <w:p w14:paraId="5AC6A486"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Contractor has confirmed that the Contract </w:t>
      </w:r>
      <w:r>
        <w:rPr>
          <w:rFonts w:ascii="Times New Roman" w:eastAsia="Times New Roman" w:hAnsi="Times New Roman" w:cs="Times New Roman"/>
        </w:rPr>
        <w:t>Drawings are sufficient</w:t>
      </w:r>
      <w:r>
        <w:rPr>
          <w:rFonts w:ascii="Times New Roman" w:eastAsia="Times New Roman" w:hAnsi="Times New Roman" w:cs="Times New Roman"/>
          <w:color w:val="000000"/>
        </w:rPr>
        <w:t xml:space="preserve"> to enable the Contractor to prepare, at his own cost, his working drawings (which shall include </w:t>
      </w:r>
      <w:r>
        <w:rPr>
          <w:rFonts w:ascii="Times New Roman" w:eastAsia="Times New Roman" w:hAnsi="Times New Roman" w:cs="Times New Roman"/>
        </w:rPr>
        <w:t xml:space="preserve">Design </w:t>
      </w:r>
      <w:r>
        <w:rPr>
          <w:rFonts w:ascii="Times New Roman" w:eastAsia="Times New Roman" w:hAnsi="Times New Roman" w:cs="Times New Roman"/>
          <w:color w:val="000000"/>
        </w:rPr>
        <w:t xml:space="preserve">drawings and </w:t>
      </w:r>
      <w:r>
        <w:rPr>
          <w:rFonts w:ascii="Times New Roman" w:eastAsia="Times New Roman" w:hAnsi="Times New Roman" w:cs="Times New Roman"/>
        </w:rPr>
        <w:t>coor</w:t>
      </w:r>
      <w:r>
        <w:rPr>
          <w:rFonts w:ascii="Times New Roman" w:eastAsia="Times New Roman" w:hAnsi="Times New Roman" w:cs="Times New Roman"/>
        </w:rPr>
        <w:t>dination</w:t>
      </w:r>
      <w:r>
        <w:rPr>
          <w:rFonts w:ascii="Times New Roman" w:eastAsia="Times New Roman" w:hAnsi="Times New Roman" w:cs="Times New Roman"/>
          <w:color w:val="000000"/>
        </w:rPr>
        <w:t xml:space="preserve"> drawings) for construction.</w:t>
      </w:r>
    </w:p>
    <w:p w14:paraId="11A29FF8"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26DFA72A"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6.11 </w:t>
      </w:r>
      <w:r>
        <w:rPr>
          <w:rFonts w:ascii="Times New Roman" w:eastAsia="Times New Roman" w:hAnsi="Times New Roman" w:cs="Times New Roman"/>
          <w:b/>
        </w:rPr>
        <w:t>Subletting</w:t>
      </w:r>
    </w:p>
    <w:p w14:paraId="6D1CC754" w14:textId="77777777" w:rsidR="00DE4231" w:rsidRDefault="00D37B92">
      <w:pP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rPr>
        <w:t xml:space="preserve">The Contractor shall not subcontract the whole of the Works. The Contractor shall not subcontract any part of the Works without the consent of the Project Manager. </w:t>
      </w:r>
      <w:r>
        <w:rPr>
          <w:rFonts w:ascii="Times New Roman" w:eastAsia="Times New Roman" w:hAnsi="Times New Roman" w:cs="Times New Roman"/>
          <w:color w:val="000000"/>
        </w:rPr>
        <w:t>The subletting of any of the Contracto</w:t>
      </w:r>
      <w:r>
        <w:rPr>
          <w:rFonts w:ascii="Times New Roman" w:eastAsia="Times New Roman" w:hAnsi="Times New Roman" w:cs="Times New Roman"/>
          <w:color w:val="000000"/>
        </w:rPr>
        <w:t xml:space="preserve">r's work shall be subject to approval by the Employer in writing after the Contractor's submission of the details of the proposed </w:t>
      </w:r>
      <w:r>
        <w:rPr>
          <w:rFonts w:ascii="Times New Roman" w:eastAsia="Times New Roman" w:hAnsi="Times New Roman" w:cs="Times New Roman"/>
        </w:rPr>
        <w:t>Sub-Contractor</w:t>
      </w:r>
      <w:r>
        <w:rPr>
          <w:rFonts w:ascii="Times New Roman" w:eastAsia="Times New Roman" w:hAnsi="Times New Roman" w:cs="Times New Roman"/>
          <w:color w:val="000000"/>
        </w:rPr>
        <w:t xml:space="preserve">. The said Sub-Contractor,· if approved, shall be engaged on the condition that any further subletting shall be </w:t>
      </w:r>
      <w:r>
        <w:rPr>
          <w:rFonts w:ascii="Times New Roman" w:eastAsia="Times New Roman" w:hAnsi="Times New Roman" w:cs="Times New Roman"/>
          <w:color w:val="000000"/>
        </w:rPr>
        <w:t xml:space="preserve">subject to similar approval by the Employer in writing. The Contractor is fully responsible to the Employer and any third parties for all </w:t>
      </w:r>
      <w:r>
        <w:rPr>
          <w:rFonts w:ascii="Times New Roman" w:eastAsia="Times New Roman" w:hAnsi="Times New Roman" w:cs="Times New Roman"/>
        </w:rPr>
        <w:t>S</w:t>
      </w:r>
      <w:r>
        <w:rPr>
          <w:rFonts w:ascii="Times New Roman" w:eastAsia="Times New Roman" w:hAnsi="Times New Roman" w:cs="Times New Roman"/>
          <w:color w:val="000000"/>
        </w:rPr>
        <w:t>ub-</w:t>
      </w:r>
      <w:r>
        <w:rPr>
          <w:rFonts w:ascii="Times New Roman" w:eastAsia="Times New Roman" w:hAnsi="Times New Roman" w:cs="Times New Roman"/>
        </w:rPr>
        <w:t>C</w:t>
      </w:r>
      <w:r>
        <w:rPr>
          <w:rFonts w:ascii="Times New Roman" w:eastAsia="Times New Roman" w:hAnsi="Times New Roman" w:cs="Times New Roman"/>
          <w:color w:val="000000"/>
        </w:rPr>
        <w:t xml:space="preserve">ontractors involved. Excessive subletting will not be permitted. The Employer shall have </w:t>
      </w:r>
      <w:r>
        <w:rPr>
          <w:rFonts w:ascii="Times New Roman" w:eastAsia="Times New Roman" w:hAnsi="Times New Roman" w:cs="Times New Roman"/>
        </w:rPr>
        <w:t xml:space="preserve">the </w:t>
      </w:r>
      <w:r>
        <w:rPr>
          <w:rFonts w:ascii="Times New Roman" w:eastAsia="Times New Roman" w:hAnsi="Times New Roman" w:cs="Times New Roman"/>
          <w:color w:val="000000"/>
        </w:rPr>
        <w:t xml:space="preserve">power to disapprove </w:t>
      </w:r>
      <w:r>
        <w:rPr>
          <w:rFonts w:ascii="Times New Roman" w:eastAsia="Times New Roman" w:hAnsi="Times New Roman" w:cs="Times New Roman"/>
          <w:color w:val="000000"/>
        </w:rPr>
        <w:t xml:space="preserve">any subletting or expel any disapproved Sub-Contractors from </w:t>
      </w:r>
      <w:r>
        <w:rPr>
          <w:rFonts w:ascii="Times New Roman" w:eastAsia="Times New Roman" w:hAnsi="Times New Roman" w:cs="Times New Roman"/>
        </w:rPr>
        <w:t xml:space="preserve">the </w:t>
      </w:r>
      <w:r>
        <w:rPr>
          <w:rFonts w:ascii="Times New Roman" w:eastAsia="Times New Roman" w:hAnsi="Times New Roman" w:cs="Times New Roman"/>
          <w:color w:val="000000"/>
        </w:rPr>
        <w:t>Site.</w:t>
      </w:r>
    </w:p>
    <w:p w14:paraId="0417CFE4" w14:textId="77777777" w:rsidR="00DE4231" w:rsidRDefault="00DE4231">
      <w:pPr>
        <w:spacing w:line="276" w:lineRule="auto"/>
        <w:ind w:right="645" w:firstLine="720"/>
        <w:jc w:val="both"/>
        <w:rPr>
          <w:rFonts w:ascii="Times New Roman" w:eastAsia="Times New Roman" w:hAnsi="Times New Roman" w:cs="Times New Roman"/>
        </w:rPr>
      </w:pPr>
    </w:p>
    <w:p w14:paraId="208F005F"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6.12 </w:t>
      </w:r>
      <w:r>
        <w:rPr>
          <w:rFonts w:ascii="Times New Roman" w:eastAsia="Times New Roman" w:hAnsi="Times New Roman" w:cs="Times New Roman"/>
          <w:b/>
        </w:rPr>
        <w:t>Online Platform</w:t>
      </w:r>
    </w:p>
    <w:p w14:paraId="290E0C3D"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Parties agree to use the online construction process management platform to exchange information between themselves and third parties. The name of the online p</w:t>
      </w:r>
      <w:r>
        <w:rPr>
          <w:rFonts w:ascii="Times New Roman" w:eastAsia="Times New Roman" w:hAnsi="Times New Roman" w:cs="Times New Roman"/>
        </w:rPr>
        <w:t>latform will be displayed to the Contractor by the Employer later. Such an online platform can be used by the Parties for communication concerning comments during the execution of the Contract, their elimination, issuance and approval of drawings, requests</w:t>
      </w:r>
      <w:r>
        <w:rPr>
          <w:rFonts w:ascii="Times New Roman" w:eastAsia="Times New Roman" w:hAnsi="Times New Roman" w:cs="Times New Roman"/>
        </w:rPr>
        <w:t xml:space="preserve"> for information, approval of daily and monthly reports, etc.</w:t>
      </w:r>
    </w:p>
    <w:p w14:paraId="1AF83DD4"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The Contractor undertakes to: ensure technical access of its employees to this online platform (including purchase of an online platform license), timely submission of documents and information </w:t>
      </w:r>
      <w:r>
        <w:rPr>
          <w:rFonts w:ascii="Times New Roman" w:eastAsia="Times New Roman" w:hAnsi="Times New Roman" w:cs="Times New Roman"/>
        </w:rPr>
        <w:t>to the specified online platform on behalf of the companies, and appoint a person responsible for conducting business on behalf of the company (account manager or administrator) on the specified Online platform. The Contractor must immediately transfer the</w:t>
      </w:r>
      <w:r>
        <w:rPr>
          <w:rFonts w:ascii="Times New Roman" w:eastAsia="Times New Roman" w:hAnsi="Times New Roman" w:cs="Times New Roman"/>
        </w:rPr>
        <w:t xml:space="preserve"> data of the specified person (account manager or administrator) to the Employer and is responsible for providing reliable information to the Employer.</w:t>
      </w:r>
    </w:p>
    <w:p w14:paraId="4068B44C"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0BD9AFFD" w14:textId="77777777" w:rsidR="00DE4231" w:rsidRDefault="00D37B92">
      <w:pPr>
        <w:spacing w:line="276" w:lineRule="auto"/>
        <w:ind w:left="-140" w:right="645" w:firstLine="580"/>
        <w:jc w:val="both"/>
        <w:rPr>
          <w:rFonts w:ascii="Times New Roman" w:eastAsia="Times New Roman" w:hAnsi="Times New Roman" w:cs="Times New Roman"/>
          <w:b/>
        </w:rPr>
      </w:pPr>
      <w:r>
        <w:rPr>
          <w:rFonts w:ascii="Times New Roman" w:eastAsia="Times New Roman" w:hAnsi="Times New Roman" w:cs="Times New Roman"/>
          <w:b/>
        </w:rPr>
        <w:t>6.13   Use of BIM model</w:t>
      </w:r>
    </w:p>
    <w:p w14:paraId="3941315C"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b/>
        </w:rPr>
        <w:t xml:space="preserve"> </w:t>
      </w:r>
      <w:r>
        <w:rPr>
          <w:rFonts w:ascii="Times New Roman" w:eastAsia="Times New Roman" w:hAnsi="Times New Roman" w:cs="Times New Roman"/>
        </w:rPr>
        <w:t>The Contractor shall utilize a Building Information Modeling (BIM) system for all stages of the project, including but not limited to design, construction, and as-built documentation. The BIM model shall be used to enhance coordination, accuracy, and effic</w:t>
      </w:r>
      <w:r>
        <w:rPr>
          <w:rFonts w:ascii="Times New Roman" w:eastAsia="Times New Roman" w:hAnsi="Times New Roman" w:cs="Times New Roman"/>
        </w:rPr>
        <w:t>iency across all project stakeholders.</w:t>
      </w:r>
    </w:p>
    <w:p w14:paraId="150F75F5"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BIM Model Standards and Specifications</w:t>
      </w:r>
    </w:p>
    <w:p w14:paraId="0D2D0230"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The BIM model shall be developed and maintained in accordance with the [insert applicable BIM standards, e.g., ISO 19650 or project-specific guidelines]. The Contractor</w:t>
      </w:r>
      <w:r>
        <w:rPr>
          <w:rFonts w:ascii="Times New Roman" w:eastAsia="Times New Roman" w:hAnsi="Times New Roman" w:cs="Times New Roman"/>
        </w:rPr>
        <w:t xml:space="preserve"> is required to:</w:t>
      </w:r>
    </w:p>
    <w:p w14:paraId="12B9982C"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Deliver the BIM model in [specific format, e.g., IFC, RVT].</w:t>
      </w:r>
    </w:p>
    <w:p w14:paraId="750F9451"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Adhere to the Level of Development (LOD) requirements outlined in the project documentation.</w:t>
      </w:r>
    </w:p>
    <w:p w14:paraId="71B9DA70"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Ensure the model includes accurate geometrical, material, and functional information for all building components.</w:t>
      </w:r>
    </w:p>
    <w:p w14:paraId="01FDF400"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Coordination and Collaboration</w:t>
      </w:r>
    </w:p>
    <w:p w14:paraId="06865A7A"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lastRenderedPageBreak/>
        <w:t>The Contractor shall coordinate with all other project participants using the BIM model. Regular upda</w:t>
      </w:r>
      <w:r>
        <w:rPr>
          <w:rFonts w:ascii="Times New Roman" w:eastAsia="Times New Roman" w:hAnsi="Times New Roman" w:cs="Times New Roman"/>
        </w:rPr>
        <w:t>tes to the model are required to reflect progress and changes. The Contractor shall participate in scheduled BIM coordination meetings and resolve any clashes or discrepancies identified through clash detection.</w:t>
      </w:r>
    </w:p>
    <w:p w14:paraId="6B49AFD2"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Access and Sharing</w:t>
      </w:r>
    </w:p>
    <w:p w14:paraId="04EAF049"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The Contractor </w:t>
      </w:r>
      <w:r>
        <w:rPr>
          <w:rFonts w:ascii="Times New Roman" w:eastAsia="Times New Roman" w:hAnsi="Times New Roman" w:cs="Times New Roman"/>
        </w:rPr>
        <w:t>shall provide access to his parts the BIM model to the Employer and other designated stakeholders via a shared platform or Common Data Environment (CDE). Permissions and access levels shall be managed to ensure secure and efficient collaboration.</w:t>
      </w:r>
    </w:p>
    <w:p w14:paraId="4410E587"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Model Ownership and Responsibility</w:t>
      </w:r>
    </w:p>
    <w:p w14:paraId="5742510C"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The Contractor shall be responsible for the accuracy and integrity of the BIM model within their scope of work. All changes to the model shall be documented, and a log of modifications shall be maintained.</w:t>
      </w:r>
    </w:p>
    <w:p w14:paraId="262C0D81"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Trai</w:t>
      </w:r>
      <w:r>
        <w:rPr>
          <w:rFonts w:ascii="Times New Roman" w:eastAsia="Times New Roman" w:hAnsi="Times New Roman" w:cs="Times New Roman"/>
        </w:rPr>
        <w:t>ning and Competence</w:t>
      </w:r>
    </w:p>
    <w:p w14:paraId="030EE708"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The Contractor shall ensure that their personnel involved in the project are adequately trained and experienced in using the BIM software and processes specified.</w:t>
      </w:r>
    </w:p>
    <w:p w14:paraId="6DC1D739"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Deliverables and Handover</w:t>
      </w:r>
    </w:p>
    <w:p w14:paraId="406AA430"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Upon project completion, the Contract</w:t>
      </w:r>
      <w:r>
        <w:rPr>
          <w:rFonts w:ascii="Times New Roman" w:eastAsia="Times New Roman" w:hAnsi="Times New Roman" w:cs="Times New Roman"/>
        </w:rPr>
        <w:t>or shall hand over the final as-built BIM model to the Employer, ensuring it reflects all completed works and modifications.</w:t>
      </w:r>
    </w:p>
    <w:p w14:paraId="5629A75E"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Non-Compliance</w:t>
      </w:r>
    </w:p>
    <w:p w14:paraId="1706AA80"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Failure to comply with this clause shall be considered a breach of contract and may result in penalties, w</w:t>
      </w:r>
      <w:r>
        <w:rPr>
          <w:rFonts w:ascii="Times New Roman" w:eastAsia="Times New Roman" w:hAnsi="Times New Roman" w:cs="Times New Roman"/>
        </w:rPr>
        <w:t>ithholding of payments, or other remedies as specified in the contract.</w:t>
      </w:r>
    </w:p>
    <w:p w14:paraId="75C7B2CF"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p>
    <w:p w14:paraId="0923A5E4" w14:textId="77777777" w:rsidR="00DE4231" w:rsidRDefault="00D37B92">
      <w:pPr>
        <w:spacing w:line="276" w:lineRule="auto"/>
        <w:ind w:left="-140" w:right="645" w:firstLine="580"/>
        <w:jc w:val="both"/>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6.14</w:t>
      </w:r>
      <w:r>
        <w:rPr>
          <w:rFonts w:ascii="Times New Roman" w:eastAsia="Times New Roman" w:hAnsi="Times New Roman" w:cs="Times New Roman"/>
          <w:b/>
        </w:rPr>
        <w:tab/>
        <w:t>Earned Value (EV) &amp; Cash Flow schedule</w:t>
      </w:r>
    </w:p>
    <w:p w14:paraId="379FC484"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14"/>
          <w:szCs w:val="14"/>
        </w:rPr>
        <w:t xml:space="preserve">        </w:t>
      </w:r>
      <w:r>
        <w:rPr>
          <w:rFonts w:ascii="Times New Roman" w:eastAsia="Times New Roman" w:hAnsi="Times New Roman" w:cs="Times New Roman"/>
        </w:rPr>
        <w:t xml:space="preserve">The Contractor must provide to the Employer monthly </w:t>
      </w:r>
      <w:r>
        <w:rPr>
          <w:rFonts w:ascii="Times New Roman" w:eastAsia="Times New Roman" w:hAnsi="Times New Roman" w:cs="Times New Roman"/>
          <w:b/>
        </w:rPr>
        <w:t>Earned Value (EV) &amp; Cash Flow schedule</w:t>
      </w:r>
      <w:r>
        <w:rPr>
          <w:rFonts w:ascii="Times New Roman" w:eastAsia="Times New Roman" w:hAnsi="Times New Roman" w:cs="Times New Roman"/>
        </w:rPr>
        <w:t xml:space="preserve"> as an </w:t>
      </w:r>
      <w:r>
        <w:rPr>
          <w:rFonts w:ascii="Times New Roman" w:eastAsia="Times New Roman" w:hAnsi="Times New Roman" w:cs="Times New Roman"/>
          <w:b/>
        </w:rPr>
        <w:t xml:space="preserve">Annex # 4 </w:t>
      </w:r>
      <w:r>
        <w:rPr>
          <w:rFonts w:ascii="Times New Roman" w:eastAsia="Times New Roman" w:hAnsi="Times New Roman" w:cs="Times New Roman"/>
        </w:rPr>
        <w:t xml:space="preserve"> to this contract. </w:t>
      </w:r>
      <w:r>
        <w:rPr>
          <w:rFonts w:ascii="Times New Roman" w:eastAsia="Times New Roman" w:hAnsi="Times New Roman" w:cs="Times New Roman"/>
        </w:rPr>
        <w:t xml:space="preserve"> The template for this schedule is provided by the Employer. The Employer can update Template during contract duration.</w:t>
      </w:r>
    </w:p>
    <w:p w14:paraId="0742C7A2"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The Contractor must update monthly EV schedule every 5</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day of month with actual EV for previous months and forecasted EV for </w:t>
      </w:r>
      <w:r>
        <w:rPr>
          <w:rFonts w:ascii="Times New Roman" w:eastAsia="Times New Roman" w:hAnsi="Times New Roman" w:cs="Times New Roman"/>
        </w:rPr>
        <w:t>the remaining contract work duration.</w:t>
      </w:r>
    </w:p>
    <w:p w14:paraId="27F156DD" w14:textId="77777777" w:rsidR="00DE4231" w:rsidRDefault="00D37B92">
      <w:pPr>
        <w:spacing w:line="276" w:lineRule="auto"/>
        <w:ind w:left="-140" w:right="645" w:firstLine="58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All materials should be provided in both PDF and editable table forms.</w:t>
      </w:r>
    </w:p>
    <w:p w14:paraId="709E1AEC" w14:textId="77777777" w:rsidR="00DE4231" w:rsidRDefault="00D37B92">
      <w:pPr>
        <w:spacing w:before="240" w:after="240" w:line="256" w:lineRule="auto"/>
        <w:ind w:right="645"/>
        <w:jc w:val="both"/>
        <w:rPr>
          <w:rFonts w:ascii="Times New Roman" w:eastAsia="Times New Roman" w:hAnsi="Times New Roman" w:cs="Times New Roman"/>
          <w:b/>
          <w:color w:val="000000"/>
          <w:u w:val="single"/>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color w:val="000000"/>
          <w:u w:val="single"/>
        </w:rPr>
        <w:t>Clause 7: SUBMITTALS</w:t>
      </w:r>
    </w:p>
    <w:p w14:paraId="7C7BCA3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Contractor undertakes to fully comply with all this Contract, </w:t>
      </w:r>
      <w:r>
        <w:rPr>
          <w:rFonts w:ascii="Times New Roman" w:eastAsia="Times New Roman" w:hAnsi="Times New Roman" w:cs="Times New Roman"/>
        </w:rPr>
        <w:t xml:space="preserve">its </w:t>
      </w:r>
      <w:r>
        <w:rPr>
          <w:rFonts w:ascii="Times New Roman" w:eastAsia="Times New Roman" w:hAnsi="Times New Roman" w:cs="Times New Roman"/>
          <w:color w:val="000000"/>
        </w:rPr>
        <w:t>Annexes, and any re</w:t>
      </w:r>
      <w:r>
        <w:rPr>
          <w:rFonts w:ascii="Times New Roman" w:eastAsia="Times New Roman" w:hAnsi="Times New Roman" w:cs="Times New Roman"/>
        </w:rPr>
        <w:t>lated Documents,</w:t>
      </w:r>
      <w:r>
        <w:rPr>
          <w:rFonts w:ascii="Times New Roman" w:eastAsia="Times New Roman" w:hAnsi="Times New Roman" w:cs="Times New Roman"/>
          <w:color w:val="000000"/>
        </w:rPr>
        <w:t xml:space="preserve"> during its term. The following is a non-exhaustive list of documents/information that shall be submitted to the Employer before </w:t>
      </w:r>
      <w:r>
        <w:rPr>
          <w:rFonts w:ascii="Times New Roman" w:eastAsia="Times New Roman" w:hAnsi="Times New Roman" w:cs="Times New Roman"/>
        </w:rPr>
        <w:t xml:space="preserve">the </w:t>
      </w:r>
      <w:r>
        <w:rPr>
          <w:rFonts w:ascii="Times New Roman" w:eastAsia="Times New Roman" w:hAnsi="Times New Roman" w:cs="Times New Roman"/>
          <w:color w:val="000000"/>
        </w:rPr>
        <w:t>commencement of th</w:t>
      </w:r>
      <w:r>
        <w:rPr>
          <w:rFonts w:ascii="Times New Roman" w:eastAsia="Times New Roman" w:hAnsi="Times New Roman" w:cs="Times New Roman"/>
          <w:color w:val="000000"/>
        </w:rPr>
        <w:t>e Works.</w:t>
      </w:r>
    </w:p>
    <w:p w14:paraId="340A85C4"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12BA7092" w14:textId="77777777" w:rsidR="00DE4231" w:rsidRDefault="00D37B92">
      <w:pPr>
        <w:numPr>
          <w:ilvl w:val="1"/>
          <w:numId w:val="4"/>
        </w:numPr>
        <w:pBdr>
          <w:top w:val="nil"/>
          <w:left w:val="nil"/>
          <w:bottom w:val="nil"/>
          <w:right w:val="nil"/>
          <w:between w:val="nil"/>
        </w:pBdr>
        <w:tabs>
          <w:tab w:val="left" w:pos="1170"/>
        </w:tabs>
        <w:spacing w:line="276" w:lineRule="auto"/>
        <w:ind w:left="0" w:right="645" w:firstLine="720"/>
        <w:jc w:val="both"/>
        <w:rPr>
          <w:rFonts w:ascii="Times New Roman" w:eastAsia="Times New Roman" w:hAnsi="Times New Roman" w:cs="Times New Roman"/>
          <w:b/>
        </w:rPr>
      </w:pPr>
      <w:bookmarkStart w:id="1" w:name="_heading=h.gjdgxs" w:colFirst="0" w:colLast="0"/>
      <w:bookmarkEnd w:id="1"/>
      <w:r>
        <w:rPr>
          <w:rFonts w:ascii="Times New Roman" w:eastAsia="Times New Roman" w:hAnsi="Times New Roman" w:cs="Times New Roman"/>
          <w:b/>
          <w:color w:val="000000"/>
        </w:rPr>
        <w:t xml:space="preserve">Work </w:t>
      </w:r>
      <w:r>
        <w:rPr>
          <w:rFonts w:ascii="Times New Roman" w:eastAsia="Times New Roman" w:hAnsi="Times New Roman" w:cs="Times New Roman"/>
          <w:b/>
        </w:rPr>
        <w:t>Schedule</w:t>
      </w:r>
    </w:p>
    <w:p w14:paraId="157D45A4"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Working Detail Schedule, Method Statement, </w:t>
      </w:r>
      <w:r>
        <w:rPr>
          <w:rFonts w:ascii="Times New Roman" w:eastAsia="Times New Roman" w:hAnsi="Times New Roman" w:cs="Times New Roman"/>
        </w:rPr>
        <w:t>information</w:t>
      </w:r>
      <w:r>
        <w:rPr>
          <w:rFonts w:ascii="Times New Roman" w:eastAsia="Times New Roman" w:hAnsi="Times New Roman" w:cs="Times New Roman"/>
          <w:color w:val="000000"/>
        </w:rPr>
        <w:t xml:space="preserve"> &amp; Technical Particulars submitted, upon approval by the Employer, will form the basis of establishing performance on Site.</w:t>
      </w:r>
    </w:p>
    <w:p w14:paraId="01E56BB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method statement must include but not limited </w:t>
      </w:r>
      <w:r>
        <w:rPr>
          <w:rFonts w:ascii="Times New Roman" w:eastAsia="Times New Roman" w:hAnsi="Times New Roman" w:cs="Times New Roman"/>
          <w:color w:val="000000"/>
        </w:rPr>
        <w:t>to all necessary works to reduce noise and vibration to the approval of the Engineer. The Contractor is fully responsible for the protection, prevention and reduction of noise, vibration etc. During the execution of work including provision of any temporar</w:t>
      </w:r>
      <w:r>
        <w:rPr>
          <w:rFonts w:ascii="Times New Roman" w:eastAsia="Times New Roman" w:hAnsi="Times New Roman" w:cs="Times New Roman"/>
          <w:color w:val="000000"/>
        </w:rPr>
        <w:t xml:space="preserve">y work </w:t>
      </w:r>
      <w:r>
        <w:rPr>
          <w:rFonts w:ascii="Times New Roman" w:eastAsia="Times New Roman" w:hAnsi="Times New Roman" w:cs="Times New Roman"/>
        </w:rPr>
        <w:t>in connection</w:t>
      </w:r>
      <w:r>
        <w:rPr>
          <w:rFonts w:ascii="Times New Roman" w:eastAsia="Times New Roman" w:hAnsi="Times New Roman" w:cs="Times New Roman"/>
          <w:color w:val="000000"/>
        </w:rPr>
        <w:t xml:space="preserve"> therewith. The method shall be monitored daily </w:t>
      </w:r>
      <w:r>
        <w:rPr>
          <w:rFonts w:ascii="Times New Roman" w:eastAsia="Times New Roman" w:hAnsi="Times New Roman" w:cs="Times New Roman"/>
        </w:rPr>
        <w:t>and</w:t>
      </w:r>
      <w:r>
        <w:rPr>
          <w:rFonts w:ascii="Times New Roman" w:eastAsia="Times New Roman" w:hAnsi="Times New Roman" w:cs="Times New Roman"/>
          <w:color w:val="000000"/>
        </w:rPr>
        <w:t xml:space="preserve"> improvement works shall be deemed included.</w:t>
      </w:r>
    </w:p>
    <w:p w14:paraId="596100E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Contractor shall issue a detailed three-week projected construction program identifying all works to be undertaken in the period and par</w:t>
      </w:r>
      <w:r>
        <w:rPr>
          <w:rFonts w:ascii="Times New Roman" w:eastAsia="Times New Roman" w:hAnsi="Times New Roman" w:cs="Times New Roman"/>
          <w:color w:val="000000"/>
        </w:rPr>
        <w:t xml:space="preserve">ticularly to identify and highlight any activities that may be noisy and vibratory activities, causing disruption to any </w:t>
      </w:r>
      <w:r>
        <w:rPr>
          <w:rFonts w:ascii="Times New Roman" w:eastAsia="Times New Roman" w:hAnsi="Times New Roman" w:cs="Times New Roman"/>
        </w:rPr>
        <w:t>neighbor</w:t>
      </w:r>
      <w:r>
        <w:rPr>
          <w:rFonts w:ascii="Times New Roman" w:eastAsia="Times New Roman" w:hAnsi="Times New Roman" w:cs="Times New Roman"/>
          <w:color w:val="000000"/>
        </w:rPr>
        <w:t xml:space="preserve"> at the Site (including vehicular movements accessing and exiting the Site).</w:t>
      </w:r>
    </w:p>
    <w:p w14:paraId="796B6538"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28171001" w14:textId="77777777" w:rsidR="00DE4231" w:rsidRDefault="00D37B92">
      <w:pPr>
        <w:numPr>
          <w:ilvl w:val="1"/>
          <w:numId w:val="4"/>
        </w:numPr>
        <w:pBdr>
          <w:top w:val="nil"/>
          <w:left w:val="nil"/>
          <w:bottom w:val="nil"/>
          <w:right w:val="nil"/>
          <w:between w:val="nil"/>
        </w:pBdr>
        <w:tabs>
          <w:tab w:val="left" w:pos="1170"/>
          <w:tab w:val="left" w:pos="1804"/>
        </w:tabs>
        <w:spacing w:line="276" w:lineRule="auto"/>
        <w:ind w:left="0" w:right="645" w:firstLine="720"/>
        <w:jc w:val="both"/>
        <w:rPr>
          <w:rFonts w:ascii="Times New Roman" w:eastAsia="Times New Roman" w:hAnsi="Times New Roman" w:cs="Times New Roman"/>
          <w:b/>
        </w:rPr>
      </w:pPr>
      <w:r>
        <w:rPr>
          <w:rFonts w:ascii="Times New Roman" w:eastAsia="Times New Roman" w:hAnsi="Times New Roman" w:cs="Times New Roman"/>
          <w:b/>
        </w:rPr>
        <w:t>Design</w:t>
      </w:r>
    </w:p>
    <w:p w14:paraId="17CDB72E"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The Contractor shall carry out design to the extent specified, as referred to in the Appendix. The Contractor shall promptly submit to the Project Manager all designs prepared by him. Within 14 days of receipt the Project Manager shall notify any comments </w:t>
      </w:r>
      <w:r>
        <w:rPr>
          <w:rFonts w:ascii="Times New Roman" w:eastAsia="Times New Roman" w:hAnsi="Times New Roman" w:cs="Times New Roman"/>
        </w:rPr>
        <w:t xml:space="preserve">or, if the design submitted is not in accordance with the Contract, shall reject </w:t>
      </w:r>
      <w:r>
        <w:rPr>
          <w:rFonts w:ascii="Times New Roman" w:eastAsia="Times New Roman" w:hAnsi="Times New Roman" w:cs="Times New Roman"/>
        </w:rPr>
        <w:lastRenderedPageBreak/>
        <w:t xml:space="preserve">it stating the reasons. The Contractor shall not construct any element of the permanent work designed by him within 14 days after the design has been submitted to the Project </w:t>
      </w:r>
      <w:r>
        <w:rPr>
          <w:rFonts w:ascii="Times New Roman" w:eastAsia="Times New Roman" w:hAnsi="Times New Roman" w:cs="Times New Roman"/>
        </w:rPr>
        <w:t>Manager or where the design for that element has been rejected. Design that has been rejected shall be promptly amended and resubmitted. The Contractor shall resubmit all designs commented on taking these comments into account as necessary.</w:t>
      </w:r>
    </w:p>
    <w:p w14:paraId="49F917C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Contractor </w:t>
      </w:r>
      <w:r>
        <w:rPr>
          <w:rFonts w:ascii="Times New Roman" w:eastAsia="Times New Roman" w:hAnsi="Times New Roman" w:cs="Times New Roman"/>
          <w:color w:val="000000"/>
        </w:rPr>
        <w:t xml:space="preserve">is responsible for the production of all Shop Drawings necessary for the purpose of review by the Employer </w:t>
      </w:r>
      <w:r>
        <w:rPr>
          <w:rFonts w:ascii="Times New Roman" w:eastAsia="Times New Roman" w:hAnsi="Times New Roman" w:cs="Times New Roman"/>
        </w:rPr>
        <w:t>and</w:t>
      </w:r>
      <w:r>
        <w:rPr>
          <w:rFonts w:ascii="Times New Roman" w:eastAsia="Times New Roman" w:hAnsi="Times New Roman" w:cs="Times New Roman"/>
          <w:color w:val="000000"/>
        </w:rPr>
        <w:t xml:space="preserve"> for the </w:t>
      </w:r>
      <w:r>
        <w:rPr>
          <w:rFonts w:ascii="Times New Roman" w:eastAsia="Times New Roman" w:hAnsi="Times New Roman" w:cs="Times New Roman"/>
        </w:rPr>
        <w:t>proper</w:t>
      </w:r>
      <w:r>
        <w:rPr>
          <w:rFonts w:ascii="Times New Roman" w:eastAsia="Times New Roman" w:hAnsi="Times New Roman" w:cs="Times New Roman"/>
          <w:color w:val="000000"/>
        </w:rPr>
        <w:t xml:space="preserve"> execution of the </w:t>
      </w:r>
      <w:r>
        <w:rPr>
          <w:rFonts w:ascii="Times New Roman" w:eastAsia="Times New Roman" w:hAnsi="Times New Roman" w:cs="Times New Roman"/>
        </w:rPr>
        <w:t>design</w:t>
      </w:r>
      <w:r>
        <w:rPr>
          <w:rFonts w:ascii="Times New Roman" w:eastAsia="Times New Roman" w:hAnsi="Times New Roman" w:cs="Times New Roman"/>
          <w:color w:val="000000"/>
        </w:rPr>
        <w:t xml:space="preserve"> and Works. The Contractor shall submit to the Employer, in good time to commensurate with the approved Master </w:t>
      </w:r>
      <w:r>
        <w:rPr>
          <w:rFonts w:ascii="Times New Roman" w:eastAsia="Times New Roman" w:hAnsi="Times New Roman" w:cs="Times New Roman"/>
        </w:rPr>
        <w:t>Schedule</w:t>
      </w:r>
      <w:r>
        <w:rPr>
          <w:rFonts w:ascii="Times New Roman" w:eastAsia="Times New Roman" w:hAnsi="Times New Roman" w:cs="Times New Roman"/>
          <w:color w:val="000000"/>
        </w:rPr>
        <w:t xml:space="preserve">, the required number of sets of Shop Drawings for review </w:t>
      </w:r>
      <w:r>
        <w:rPr>
          <w:rFonts w:ascii="Times New Roman" w:eastAsia="Times New Roman" w:hAnsi="Times New Roman" w:cs="Times New Roman"/>
        </w:rPr>
        <w:t>by</w:t>
      </w:r>
      <w:r>
        <w:rPr>
          <w:rFonts w:ascii="Times New Roman" w:eastAsia="Times New Roman" w:hAnsi="Times New Roman" w:cs="Times New Roman"/>
          <w:color w:val="000000"/>
        </w:rPr>
        <w:t xml:space="preserve"> the Employer. </w:t>
      </w:r>
    </w:p>
    <w:p w14:paraId="74114238"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Submissions of desig</w:t>
      </w:r>
      <w:r>
        <w:rPr>
          <w:rFonts w:ascii="Times New Roman" w:eastAsia="Times New Roman" w:hAnsi="Times New Roman" w:cs="Times New Roman"/>
        </w:rPr>
        <w:t>n and</w:t>
      </w:r>
      <w:r>
        <w:rPr>
          <w:rFonts w:ascii="Times New Roman" w:eastAsia="Times New Roman" w:hAnsi="Times New Roman" w:cs="Times New Roman"/>
          <w:color w:val="000000"/>
        </w:rPr>
        <w:t xml:space="preserve"> Shop Drawings shall include all cor</w:t>
      </w:r>
      <w:r>
        <w:rPr>
          <w:rFonts w:ascii="Times New Roman" w:eastAsia="Times New Roman" w:hAnsi="Times New Roman" w:cs="Times New Roman"/>
          <w:color w:val="000000"/>
        </w:rPr>
        <w:t>responding engineering calculations where applicable. Any comments on the Shop Drawings, design recommendations, calculations, etc. by the Employer will not exonerate the Contractor from any responsibility under the  Contract.</w:t>
      </w:r>
    </w:p>
    <w:p w14:paraId="552648E4"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 shall remain r</w:t>
      </w:r>
      <w:r>
        <w:rPr>
          <w:rFonts w:ascii="Times New Roman" w:eastAsia="Times New Roman" w:hAnsi="Times New Roman" w:cs="Times New Roman"/>
        </w:rPr>
        <w:t>esponsible for his tendered design and the design under this Clause, both of which shall be fit for the intended purposes defined in the Contract and he shall also remain responsible for any infringement of any patent or copyright in respect of the same. T</w:t>
      </w:r>
      <w:r>
        <w:rPr>
          <w:rFonts w:ascii="Times New Roman" w:eastAsia="Times New Roman" w:hAnsi="Times New Roman" w:cs="Times New Roman"/>
        </w:rPr>
        <w:t>he Employer or Project Manager shall be responsible for the Specification and Drawings.</w:t>
      </w:r>
    </w:p>
    <w:p w14:paraId="38C7380F" w14:textId="77777777" w:rsidR="00DE4231" w:rsidRDefault="00DE4231">
      <w:pPr>
        <w:spacing w:line="276" w:lineRule="auto"/>
        <w:ind w:right="645" w:firstLine="720"/>
        <w:jc w:val="both"/>
        <w:rPr>
          <w:rFonts w:ascii="Times New Roman" w:eastAsia="Times New Roman" w:hAnsi="Times New Roman" w:cs="Times New Roman"/>
        </w:rPr>
      </w:pPr>
    </w:p>
    <w:p w14:paraId="4DBE5A23"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b/>
        </w:rPr>
        <w:t>7.3 Labor availability schedule</w:t>
      </w:r>
    </w:p>
    <w:p w14:paraId="1A94BD8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Such schedule shall display the daily number of the Contractor personnel provided at the Construction Site in relation to the stages of</w:t>
      </w:r>
      <w:r>
        <w:rPr>
          <w:rFonts w:ascii="Times New Roman" w:eastAsia="Times New Roman" w:hAnsi="Times New Roman" w:cs="Times New Roman"/>
        </w:rPr>
        <w:t xml:space="preserve"> work.</w:t>
      </w:r>
    </w:p>
    <w:p w14:paraId="573751C2" w14:textId="77777777" w:rsidR="00DE4231" w:rsidRDefault="00DE4231">
      <w:pPr>
        <w:spacing w:line="276" w:lineRule="auto"/>
        <w:ind w:right="645" w:firstLine="720"/>
        <w:jc w:val="both"/>
        <w:rPr>
          <w:rFonts w:ascii="Times New Roman" w:eastAsia="Times New Roman" w:hAnsi="Times New Roman" w:cs="Times New Roman"/>
        </w:rPr>
      </w:pPr>
    </w:p>
    <w:p w14:paraId="00487365" w14:textId="77777777" w:rsidR="00DE4231" w:rsidRDefault="00D37B92">
      <w:pPr>
        <w:numPr>
          <w:ilvl w:val="1"/>
          <w:numId w:val="3"/>
        </w:numPr>
        <w:pBdr>
          <w:top w:val="nil"/>
          <w:left w:val="nil"/>
          <w:bottom w:val="nil"/>
          <w:right w:val="nil"/>
          <w:between w:val="nil"/>
        </w:pBdr>
        <w:tabs>
          <w:tab w:val="left" w:pos="1170"/>
        </w:tabs>
        <w:spacing w:line="276" w:lineRule="auto"/>
        <w:ind w:left="0" w:right="645" w:firstLine="720"/>
        <w:jc w:val="both"/>
        <w:rPr>
          <w:rFonts w:ascii="Times New Roman" w:eastAsia="Times New Roman" w:hAnsi="Times New Roman" w:cs="Times New Roman"/>
          <w:b/>
        </w:rPr>
      </w:pPr>
      <w:r>
        <w:rPr>
          <w:rFonts w:ascii="Times New Roman" w:eastAsia="Times New Roman" w:hAnsi="Times New Roman" w:cs="Times New Roman"/>
          <w:b/>
          <w:color w:val="000000"/>
        </w:rPr>
        <w:t>Management / Site Supervision</w:t>
      </w:r>
    </w:p>
    <w:p w14:paraId="767F9D17"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Employer shall grant the Contractor and its employees the right of access to the Site for the duration of the Contract.</w:t>
      </w:r>
    </w:p>
    <w:p w14:paraId="18BA6C6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Details of all Site supervisory and management staff intended for the Contract, together with a Site organization chart showing the </w:t>
      </w:r>
      <w:r>
        <w:rPr>
          <w:rFonts w:ascii="Times New Roman" w:eastAsia="Times New Roman" w:hAnsi="Times New Roman" w:cs="Times New Roman"/>
          <w:color w:val="000000"/>
        </w:rPr>
        <w:t>details of key personnel responsible for various activities, shall be submitted for approval. All modifications and any deployment of additional supervisory staff as required by the Employer shall be implemented to the Employer's satisfaction at no extra c</w:t>
      </w:r>
      <w:r>
        <w:rPr>
          <w:rFonts w:ascii="Times New Roman" w:eastAsia="Times New Roman" w:hAnsi="Times New Roman" w:cs="Times New Roman"/>
          <w:color w:val="000000"/>
        </w:rPr>
        <w:t>ost. The Contractor s</w:t>
      </w:r>
      <w:r>
        <w:rPr>
          <w:rFonts w:ascii="Times New Roman" w:eastAsia="Times New Roman" w:hAnsi="Times New Roman" w:cs="Times New Roman"/>
        </w:rPr>
        <w:t xml:space="preserve">hall assign a responsible supervisor on the Site for each building and </w:t>
      </w:r>
      <w:r>
        <w:rPr>
          <w:rFonts w:ascii="Times New Roman" w:eastAsia="Times New Roman" w:hAnsi="Times New Roman" w:cs="Times New Roman"/>
          <w:color w:val="000000"/>
        </w:rPr>
        <w:t xml:space="preserve">also nominate a suitably qualified and competent technical staff who shall be solely responsible for </w:t>
      </w:r>
      <w:r>
        <w:rPr>
          <w:rFonts w:ascii="Times New Roman" w:eastAsia="Times New Roman" w:hAnsi="Times New Roman" w:cs="Times New Roman"/>
        </w:rPr>
        <w:t>coordination</w:t>
      </w:r>
      <w:r>
        <w:rPr>
          <w:rFonts w:ascii="Times New Roman" w:eastAsia="Times New Roman" w:hAnsi="Times New Roman" w:cs="Times New Roman"/>
          <w:color w:val="000000"/>
        </w:rPr>
        <w:t xml:space="preserve"> and liaison with the Employer and his Representati</w:t>
      </w:r>
      <w:r>
        <w:rPr>
          <w:rFonts w:ascii="Times New Roman" w:eastAsia="Times New Roman" w:hAnsi="Times New Roman" w:cs="Times New Roman"/>
          <w:color w:val="000000"/>
        </w:rPr>
        <w:t>ve, be in charge of the whole Works and to attend Site meetings.</w:t>
      </w:r>
    </w:p>
    <w:p w14:paraId="42DE5735"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Once appointed and approved, the Site staff shall not be changed without giving ample notice to the Employer. The Employer reserves the right to order, on reasonable grounds, the replacement </w:t>
      </w:r>
      <w:r>
        <w:rPr>
          <w:rFonts w:ascii="Times New Roman" w:eastAsia="Times New Roman" w:hAnsi="Times New Roman" w:cs="Times New Roman"/>
          <w:color w:val="000000"/>
        </w:rPr>
        <w:t>of specific Site staff at any time and at no extra cost to the Contract.</w:t>
      </w:r>
    </w:p>
    <w:p w14:paraId="66C45C46"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1614E956" w14:textId="77777777" w:rsidR="00DE4231" w:rsidRDefault="00D37B92">
      <w:pPr>
        <w:numPr>
          <w:ilvl w:val="1"/>
          <w:numId w:val="3"/>
        </w:numPr>
        <w:pBdr>
          <w:top w:val="nil"/>
          <w:left w:val="nil"/>
          <w:bottom w:val="nil"/>
          <w:right w:val="nil"/>
          <w:between w:val="nil"/>
        </w:pBdr>
        <w:tabs>
          <w:tab w:val="left" w:pos="1170"/>
        </w:tabs>
        <w:spacing w:line="276" w:lineRule="auto"/>
        <w:ind w:left="0" w:right="645" w:firstLine="720"/>
        <w:jc w:val="both"/>
        <w:rPr>
          <w:rFonts w:ascii="Times New Roman" w:eastAsia="Times New Roman" w:hAnsi="Times New Roman" w:cs="Times New Roman"/>
          <w:b/>
        </w:rPr>
      </w:pPr>
      <w:r>
        <w:rPr>
          <w:rFonts w:ascii="Times New Roman" w:eastAsia="Times New Roman" w:hAnsi="Times New Roman" w:cs="Times New Roman"/>
          <w:b/>
          <w:color w:val="000000"/>
        </w:rPr>
        <w:t>Make-Up of Contractor's Prices</w:t>
      </w:r>
    </w:p>
    <w:p w14:paraId="3B483E0B"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contractor agrees to submit all the documentation before the purchase of any material to the Employer. The Employer reserves the right to appoint a</w:t>
      </w:r>
      <w:r>
        <w:rPr>
          <w:rFonts w:ascii="Times New Roman" w:eastAsia="Times New Roman" w:hAnsi="Times New Roman" w:cs="Times New Roman"/>
          <w:color w:val="000000"/>
        </w:rPr>
        <w:t xml:space="preserve">nother supplier with </w:t>
      </w:r>
      <w:r>
        <w:rPr>
          <w:rFonts w:ascii="Times New Roman" w:eastAsia="Times New Roman" w:hAnsi="Times New Roman" w:cs="Times New Roman"/>
        </w:rPr>
        <w:t>a</w:t>
      </w:r>
      <w:r>
        <w:rPr>
          <w:rFonts w:ascii="Times New Roman" w:eastAsia="Times New Roman" w:hAnsi="Times New Roman" w:cs="Times New Roman"/>
          <w:color w:val="000000"/>
        </w:rPr>
        <w:t xml:space="preserve"> lower price for the purchase if such a supplier is found.</w:t>
      </w:r>
    </w:p>
    <w:p w14:paraId="5D80EF81"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noProof/>
          <w:color w:val="000000"/>
        </w:rPr>
        <mc:AlternateContent>
          <mc:Choice Requires="wps">
            <w:drawing>
              <wp:anchor distT="0" distB="0" distL="114300" distR="114300" simplePos="0" relativeHeight="251663360" behindDoc="0" locked="0" layoutInCell="1" hidden="0" allowOverlap="1" wp14:anchorId="7A4CD2ED" wp14:editId="7044C887">
                <wp:simplePos x="0" y="0"/>
                <wp:positionH relativeFrom="page">
                  <wp:posOffset>-31745</wp:posOffset>
                </wp:positionH>
                <wp:positionV relativeFrom="page">
                  <wp:posOffset>0</wp:posOffset>
                </wp:positionV>
                <wp:extent cx="0" cy="12700"/>
                <wp:effectExtent l="0" t="0" r="0" b="0"/>
                <wp:wrapNone/>
                <wp:docPr id="103" name="Straight Arrow Connector 103"/>
                <wp:cNvGraphicFramePr/>
                <a:graphic xmlns:a="http://schemas.openxmlformats.org/drawingml/2006/main">
                  <a:graphicData uri="http://schemas.microsoft.com/office/word/2010/wordprocessingShape">
                    <wps:wsp>
                      <wps:cNvCnPr/>
                      <wps:spPr>
                        <a:xfrm>
                          <a:off x="5028500" y="3780000"/>
                          <a:ext cx="635000"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0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rFonts w:ascii="Times New Roman" w:eastAsia="Times New Roman" w:hAnsi="Times New Roman" w:cs="Times New Roman"/>
          <w:noProof/>
          <w:color w:val="000000"/>
        </w:rPr>
        <mc:AlternateContent>
          <mc:Choice Requires="wps">
            <w:drawing>
              <wp:anchor distT="0" distB="0" distL="114300" distR="114300" simplePos="0" relativeHeight="251664384" behindDoc="0" locked="0" layoutInCell="1" hidden="0" allowOverlap="1" wp14:anchorId="19CDDBC1" wp14:editId="09744692">
                <wp:simplePos x="0" y="0"/>
                <wp:positionH relativeFrom="page">
                  <wp:posOffset>-31745</wp:posOffset>
                </wp:positionH>
                <wp:positionV relativeFrom="page">
                  <wp:posOffset>0</wp:posOffset>
                </wp:positionV>
                <wp:extent cx="0" cy="12700"/>
                <wp:effectExtent l="0" t="0" r="0" b="0"/>
                <wp:wrapNone/>
                <wp:docPr id="104" name="Straight Arrow Connector 104"/>
                <wp:cNvGraphicFramePr/>
                <a:graphic xmlns:a="http://schemas.openxmlformats.org/drawingml/2006/main">
                  <a:graphicData uri="http://schemas.microsoft.com/office/word/2010/wordprocessingShape">
                    <wps:wsp>
                      <wps:cNvCnPr/>
                      <wps:spPr>
                        <a:xfrm>
                          <a:off x="5138355" y="3780000"/>
                          <a:ext cx="415290"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0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rFonts w:ascii="Times New Roman" w:eastAsia="Times New Roman" w:hAnsi="Times New Roman" w:cs="Times New Roman"/>
          <w:color w:val="000000"/>
        </w:rPr>
        <w:t>The Contractor shall accept all fair and reasonable adjustments to any decreased rates and price for the materials as required by the Employer.</w:t>
      </w:r>
    </w:p>
    <w:p w14:paraId="36711AF4"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2C23DC7B"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u w:val="single"/>
        </w:rPr>
        <w:t xml:space="preserve">Clause 8: SKILLED PERSONNEL </w:t>
      </w:r>
      <w:r>
        <w:rPr>
          <w:rFonts w:ascii="Times New Roman" w:eastAsia="Times New Roman" w:hAnsi="Times New Roman" w:cs="Times New Roman"/>
          <w:b/>
          <w:color w:val="000000"/>
          <w:u w:val="single"/>
        </w:rPr>
        <w:t>AND OTHER TERMS</w:t>
      </w:r>
    </w:p>
    <w:p w14:paraId="76CE2C5A"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rPr>
        <w:t xml:space="preserve">8.1 </w:t>
      </w:r>
      <w:r>
        <w:rPr>
          <w:rFonts w:ascii="Times New Roman" w:eastAsia="Times New Roman" w:hAnsi="Times New Roman" w:cs="Times New Roman"/>
          <w:b/>
          <w:color w:val="000000"/>
        </w:rPr>
        <w:t>The Contractor agrees:</w:t>
      </w:r>
    </w:p>
    <w:p w14:paraId="5E887872" w14:textId="77777777" w:rsidR="00DE4231" w:rsidRDefault="00D37B92">
      <w:pPr>
        <w:numPr>
          <w:ilvl w:val="2"/>
          <w:numId w:val="3"/>
        </w:numPr>
        <w:pBdr>
          <w:top w:val="nil"/>
          <w:left w:val="nil"/>
          <w:bottom w:val="nil"/>
          <w:right w:val="nil"/>
          <w:between w:val="nil"/>
        </w:pBdr>
        <w:tabs>
          <w:tab w:val="left" w:pos="1376"/>
        </w:tabs>
        <w:spacing w:line="276" w:lineRule="auto"/>
        <w:ind w:left="0"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To complete the full scope of works with the specified quality and within the both final and interim defined by this Contract and its Annexes and hand over the results to the Employer in the prescribed manner. The detected poor-quality works shall be impro</w:t>
      </w:r>
      <w:r>
        <w:rPr>
          <w:rFonts w:ascii="Times New Roman" w:eastAsia="Times New Roman" w:hAnsi="Times New Roman" w:cs="Times New Roman"/>
          <w:color w:val="000000"/>
        </w:rPr>
        <w:t>ved at the Contractor’s own expense and within the shortest period of time agreed with the Employer;</w:t>
      </w:r>
    </w:p>
    <w:p w14:paraId="3481A214" w14:textId="77777777" w:rsidR="00DE4231" w:rsidRDefault="00D37B92">
      <w:pPr>
        <w:numPr>
          <w:ilvl w:val="2"/>
          <w:numId w:val="3"/>
        </w:numPr>
        <w:pBdr>
          <w:top w:val="nil"/>
          <w:left w:val="nil"/>
          <w:bottom w:val="nil"/>
          <w:right w:val="nil"/>
          <w:between w:val="nil"/>
        </w:pBdr>
        <w:tabs>
          <w:tab w:val="left" w:pos="142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To carry out work in full compliance with the design documentation, construction rules and regulations, in force in Thailand and stated in this Contract, </w:t>
      </w:r>
    </w:p>
    <w:p w14:paraId="6C33ABFC" w14:textId="77777777" w:rsidR="00DE4231" w:rsidRDefault="00D37B92">
      <w:pPr>
        <w:numPr>
          <w:ilvl w:val="2"/>
          <w:numId w:val="3"/>
        </w:numPr>
        <w:pBdr>
          <w:top w:val="nil"/>
          <w:left w:val="nil"/>
          <w:bottom w:val="nil"/>
          <w:right w:val="nil"/>
          <w:between w:val="nil"/>
        </w:pBdr>
        <w:tabs>
          <w:tab w:val="left" w:pos="1080"/>
          <w:tab w:val="left" w:pos="1468"/>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To build all temporary structures for storing materials and performing work under this Contract on the </w:t>
      </w:r>
      <w:r>
        <w:rPr>
          <w:rFonts w:ascii="Times New Roman" w:eastAsia="Times New Roman" w:hAnsi="Times New Roman" w:cs="Times New Roman"/>
          <w:color w:val="000000"/>
        </w:rPr>
        <w:lastRenderedPageBreak/>
        <w:t xml:space="preserve">construction Site with its own resources and means, in the places specified by the </w:t>
      </w:r>
      <w:r>
        <w:rPr>
          <w:rFonts w:ascii="Times New Roman" w:eastAsia="Times New Roman" w:hAnsi="Times New Roman" w:cs="Times New Roman"/>
        </w:rPr>
        <w:t xml:space="preserve">Employer </w:t>
      </w:r>
      <w:r>
        <w:rPr>
          <w:rFonts w:ascii="Times New Roman" w:eastAsia="Times New Roman" w:hAnsi="Times New Roman" w:cs="Times New Roman"/>
          <w:color w:val="000000"/>
        </w:rPr>
        <w:t>and after completion of the work, dismantle all of it and rem</w:t>
      </w:r>
      <w:r>
        <w:rPr>
          <w:rFonts w:ascii="Times New Roman" w:eastAsia="Times New Roman" w:hAnsi="Times New Roman" w:cs="Times New Roman"/>
          <w:color w:val="000000"/>
        </w:rPr>
        <w:t xml:space="preserve">ove it from the construction Site before the Employer signs the </w:t>
      </w:r>
      <w:r>
        <w:rPr>
          <w:rFonts w:ascii="Times New Roman" w:eastAsia="Times New Roman" w:hAnsi="Times New Roman" w:cs="Times New Roman"/>
        </w:rPr>
        <w:t xml:space="preserve">Performance Certificate </w:t>
      </w:r>
      <w:r>
        <w:rPr>
          <w:rFonts w:ascii="Times New Roman" w:eastAsia="Times New Roman" w:hAnsi="Times New Roman" w:cs="Times New Roman"/>
          <w:color w:val="000000"/>
        </w:rPr>
        <w:t>- acceptance of work performed.</w:t>
      </w:r>
    </w:p>
    <w:p w14:paraId="1559D0C5" w14:textId="77777777" w:rsidR="00DE4231" w:rsidRDefault="00D37B92">
      <w:pPr>
        <w:numPr>
          <w:ilvl w:val="2"/>
          <w:numId w:val="3"/>
        </w:numPr>
        <w:pBdr>
          <w:top w:val="nil"/>
          <w:left w:val="nil"/>
          <w:bottom w:val="nil"/>
          <w:right w:val="nil"/>
          <w:between w:val="nil"/>
        </w:pBdr>
        <w:tabs>
          <w:tab w:val="left" w:pos="1465"/>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Provide the necessary measures for safety, fire safety, security of the construction Site, material and technical assets and the results of Works, the necessary measures for environmental protection, storage and disposal of construction waste at the constr</w:t>
      </w:r>
      <w:r>
        <w:rPr>
          <w:rFonts w:ascii="Times New Roman" w:eastAsia="Times New Roman" w:hAnsi="Times New Roman" w:cs="Times New Roman"/>
          <w:color w:val="000000"/>
        </w:rPr>
        <w:t xml:space="preserve">uction Site, until the </w:t>
      </w:r>
      <w:r>
        <w:rPr>
          <w:rFonts w:ascii="Times New Roman" w:eastAsia="Times New Roman" w:hAnsi="Times New Roman" w:cs="Times New Roman"/>
        </w:rPr>
        <w:t>Performance Certificate</w:t>
      </w:r>
      <w:r>
        <w:rPr>
          <w:rFonts w:ascii="Times New Roman" w:eastAsia="Times New Roman" w:hAnsi="Times New Roman" w:cs="Times New Roman"/>
          <w:color w:val="000000"/>
        </w:rPr>
        <w:t xml:space="preserve"> is signed by the Parties and construction Site is fully handed over to the Employer. The Contractor is obliged to bear any costs associated with this, without the right to reimburse them.</w:t>
      </w:r>
    </w:p>
    <w:p w14:paraId="31AAD089" w14:textId="77777777" w:rsidR="00DE4231" w:rsidRDefault="00D37B92">
      <w:pPr>
        <w:numPr>
          <w:ilvl w:val="2"/>
          <w:numId w:val="3"/>
        </w:numPr>
        <w:pBdr>
          <w:top w:val="nil"/>
          <w:left w:val="nil"/>
          <w:bottom w:val="nil"/>
          <w:right w:val="nil"/>
          <w:between w:val="nil"/>
        </w:pBdr>
        <w:tabs>
          <w:tab w:val="left" w:pos="1481"/>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To remove the equipme</w:t>
      </w:r>
      <w:r>
        <w:rPr>
          <w:rFonts w:ascii="Times New Roman" w:eastAsia="Times New Roman" w:hAnsi="Times New Roman" w:cs="Times New Roman"/>
        </w:rPr>
        <w:t>nt and construction waste belongings to the Contractor or its Subcontractors outside the construction Site b</w:t>
      </w:r>
      <w:r>
        <w:rPr>
          <w:rFonts w:ascii="Times New Roman" w:eastAsia="Times New Roman" w:hAnsi="Times New Roman" w:cs="Times New Roman"/>
          <w:color w:val="000000"/>
        </w:rPr>
        <w:t xml:space="preserve">efore signing the </w:t>
      </w:r>
      <w:r>
        <w:rPr>
          <w:rFonts w:ascii="Times New Roman" w:eastAsia="Times New Roman" w:hAnsi="Times New Roman" w:cs="Times New Roman"/>
        </w:rPr>
        <w:t>Performance Certificate by both parties.</w:t>
      </w:r>
    </w:p>
    <w:p w14:paraId="010EEFBD" w14:textId="77777777" w:rsidR="00DE4231" w:rsidRDefault="00D37B92">
      <w:pPr>
        <w:numPr>
          <w:ilvl w:val="2"/>
          <w:numId w:val="3"/>
        </w:numPr>
        <w:pBdr>
          <w:top w:val="nil"/>
          <w:left w:val="nil"/>
          <w:bottom w:val="nil"/>
          <w:right w:val="nil"/>
          <w:between w:val="nil"/>
        </w:pBdr>
        <w:tabs>
          <w:tab w:val="left" w:pos="1436"/>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To provide </w:t>
      </w:r>
      <w:r>
        <w:rPr>
          <w:rFonts w:ascii="Times New Roman" w:eastAsia="Times New Roman" w:hAnsi="Times New Roman" w:cs="Times New Roman"/>
        </w:rPr>
        <w:t>e</w:t>
      </w:r>
      <w:r>
        <w:rPr>
          <w:rFonts w:ascii="Times New Roman" w:eastAsia="Times New Roman" w:hAnsi="Times New Roman" w:cs="Times New Roman"/>
          <w:color w:val="000000"/>
        </w:rPr>
        <w:t xml:space="preserve">nvironmental principles of Works including </w:t>
      </w:r>
      <w:r>
        <w:rPr>
          <w:rFonts w:ascii="Times New Roman" w:eastAsia="Times New Roman" w:hAnsi="Times New Roman" w:cs="Times New Roman"/>
        </w:rPr>
        <w:t>ensuring</w:t>
      </w:r>
      <w:r>
        <w:rPr>
          <w:rFonts w:ascii="Times New Roman" w:eastAsia="Times New Roman" w:hAnsi="Times New Roman" w:cs="Times New Roman"/>
          <w:color w:val="000000"/>
        </w:rPr>
        <w:t xml:space="preserve"> proper maintenance and da</w:t>
      </w:r>
      <w:r>
        <w:rPr>
          <w:rFonts w:ascii="Times New Roman" w:eastAsia="Times New Roman" w:hAnsi="Times New Roman" w:cs="Times New Roman"/>
          <w:color w:val="000000"/>
        </w:rPr>
        <w:t>ily cleaning of the workplace after work, during the entire period of work from industrial and household waste. The waste collection station must be organized on the Site in coordination with the Employer and removed from Site on weekly basis.</w:t>
      </w:r>
      <w:r>
        <w:rPr>
          <w:rFonts w:ascii="Times New Roman" w:eastAsia="Times New Roman" w:hAnsi="Times New Roman" w:cs="Times New Roman"/>
          <w:color w:val="444746"/>
        </w:rPr>
        <w:t xml:space="preserve">  </w:t>
      </w:r>
    </w:p>
    <w:p w14:paraId="350FE294" w14:textId="77777777" w:rsidR="00DE4231" w:rsidRDefault="00D37B92">
      <w:pPr>
        <w:numPr>
          <w:ilvl w:val="2"/>
          <w:numId w:val="3"/>
        </w:numPr>
        <w:pBdr>
          <w:top w:val="nil"/>
          <w:left w:val="nil"/>
          <w:bottom w:val="nil"/>
          <w:right w:val="nil"/>
          <w:between w:val="nil"/>
        </w:pBdr>
        <w:tabs>
          <w:tab w:val="left" w:pos="1495"/>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Notify the </w:t>
      </w:r>
      <w:r>
        <w:rPr>
          <w:rFonts w:ascii="Times New Roman" w:eastAsia="Times New Roman" w:hAnsi="Times New Roman" w:cs="Times New Roman"/>
        </w:rPr>
        <w:t xml:space="preserve">Employer </w:t>
      </w:r>
      <w:r>
        <w:rPr>
          <w:rFonts w:ascii="Times New Roman" w:eastAsia="Times New Roman" w:hAnsi="Times New Roman" w:cs="Times New Roman"/>
          <w:color w:val="000000"/>
        </w:rPr>
        <w:t xml:space="preserve">24 hours before the readiness of critical structures and hidden works. The Contractor </w:t>
      </w:r>
      <w:r>
        <w:rPr>
          <w:rFonts w:ascii="Times New Roman" w:eastAsia="Times New Roman" w:hAnsi="Times New Roman" w:cs="Times New Roman"/>
        </w:rPr>
        <w:t>proceeds</w:t>
      </w:r>
      <w:r>
        <w:rPr>
          <w:rFonts w:ascii="Times New Roman" w:eastAsia="Times New Roman" w:hAnsi="Times New Roman" w:cs="Times New Roman"/>
          <w:color w:val="000000"/>
        </w:rPr>
        <w:t xml:space="preserve"> to subsequent works only after the acceptance by the Employer and the Employer's technical supervision representative of the hidden works and</w:t>
      </w:r>
      <w:r>
        <w:rPr>
          <w:rFonts w:ascii="Times New Roman" w:eastAsia="Times New Roman" w:hAnsi="Times New Roman" w:cs="Times New Roman"/>
          <w:color w:val="000000"/>
        </w:rPr>
        <w:t xml:space="preserve"> drawing up the certificates of the survey of these works. lf the closure of the works was carried out by the Contractor without their acceptance by the Employer, in the event that </w:t>
      </w:r>
      <w:r>
        <w:rPr>
          <w:rFonts w:ascii="Times New Roman" w:eastAsia="Times New Roman" w:hAnsi="Times New Roman" w:cs="Times New Roman"/>
        </w:rPr>
        <w:t xml:space="preserve">the </w:t>
      </w:r>
      <w:r>
        <w:rPr>
          <w:rFonts w:ascii="Times New Roman" w:eastAsia="Times New Roman" w:hAnsi="Times New Roman" w:cs="Times New Roman"/>
          <w:color w:val="000000"/>
        </w:rPr>
        <w:t>Employer was not properly informed about this, at the request of the</w:t>
      </w:r>
      <w:r>
        <w:rPr>
          <w:rFonts w:ascii="Times New Roman" w:eastAsia="Times New Roman" w:hAnsi="Times New Roman" w:cs="Times New Roman"/>
          <w:noProof/>
          <w:color w:val="000000"/>
        </w:rPr>
        <mc:AlternateContent>
          <mc:Choice Requires="wps">
            <w:drawing>
              <wp:anchor distT="0" distB="0" distL="114300" distR="114300" simplePos="0" relativeHeight="251665408" behindDoc="0" locked="0" layoutInCell="1" hidden="0" allowOverlap="1" wp14:anchorId="4CC3FF24" wp14:editId="161FF973">
                <wp:simplePos x="0" y="0"/>
                <wp:positionH relativeFrom="page">
                  <wp:posOffset>-31745</wp:posOffset>
                </wp:positionH>
                <wp:positionV relativeFrom="page">
                  <wp:posOffset>0</wp:posOffset>
                </wp:positionV>
                <wp:extent cx="0" cy="12700"/>
                <wp:effectExtent l="0" t="0" r="0" b="0"/>
                <wp:wrapNone/>
                <wp:docPr id="108" name="Straight Arrow Connector 108"/>
                <wp:cNvGraphicFramePr/>
                <a:graphic xmlns:a="http://schemas.openxmlformats.org/drawingml/2006/main">
                  <a:graphicData uri="http://schemas.microsoft.com/office/word/2010/wordprocessingShape">
                    <wps:wsp>
                      <wps:cNvCnPr/>
                      <wps:spPr>
                        <a:xfrm>
                          <a:off x="4943093" y="3780000"/>
                          <a:ext cx="80581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0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rFonts w:ascii="Times New Roman" w:eastAsia="Times New Roman" w:hAnsi="Times New Roman" w:cs="Times New Roman"/>
          <w:color w:val="000000"/>
        </w:rPr>
        <w:t xml:space="preserve"> E</w:t>
      </w:r>
      <w:r>
        <w:rPr>
          <w:rFonts w:ascii="Times New Roman" w:eastAsia="Times New Roman" w:hAnsi="Times New Roman" w:cs="Times New Roman"/>
          <w:color w:val="000000"/>
        </w:rPr>
        <w:t>mployer, the Contractor is obliged to open any part of the hidden works at his own expense as directed by the Employer and then restore it at his own expense.</w:t>
      </w:r>
    </w:p>
    <w:p w14:paraId="3D741518" w14:textId="77777777" w:rsidR="00DE4231" w:rsidRDefault="00D37B92">
      <w:pPr>
        <w:numPr>
          <w:ilvl w:val="2"/>
          <w:numId w:val="3"/>
        </w:numPr>
        <w:pBdr>
          <w:top w:val="nil"/>
          <w:left w:val="nil"/>
          <w:bottom w:val="nil"/>
          <w:right w:val="nil"/>
          <w:between w:val="nil"/>
        </w:pBdr>
        <w:tabs>
          <w:tab w:val="left" w:pos="1651"/>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immediately</w:t>
      </w:r>
      <w:r>
        <w:rPr>
          <w:rFonts w:ascii="Times New Roman" w:eastAsia="Times New Roman" w:hAnsi="Times New Roman" w:cs="Times New Roman"/>
          <w:color w:val="000000"/>
        </w:rPr>
        <w:t xml:space="preserve"> notify the Employer and before receiving instructions from the Employer, suspend the work if </w:t>
      </w:r>
      <w:r>
        <w:rPr>
          <w:rFonts w:ascii="Times New Roman" w:eastAsia="Times New Roman" w:hAnsi="Times New Roman" w:cs="Times New Roman"/>
        </w:rPr>
        <w:t xml:space="preserve">the </w:t>
      </w:r>
      <w:r>
        <w:rPr>
          <w:rFonts w:ascii="Times New Roman" w:eastAsia="Times New Roman" w:hAnsi="Times New Roman" w:cs="Times New Roman"/>
          <w:color w:val="000000"/>
        </w:rPr>
        <w:t>Contractor discovers possible adverse consequences of the fulfillment of the Employer's instructions on the method of work or other circumstances beyond the C</w:t>
      </w:r>
      <w:r>
        <w:rPr>
          <w:rFonts w:ascii="Times New Roman" w:eastAsia="Times New Roman" w:hAnsi="Times New Roman" w:cs="Times New Roman"/>
          <w:color w:val="000000"/>
        </w:rPr>
        <w:t xml:space="preserve">ontractor's control that threaten the quality or strength of the work performed or make it impossible to complete it on time. </w:t>
      </w:r>
    </w:p>
    <w:p w14:paraId="295A0A15"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 xml:space="preserve"> to </w:t>
      </w:r>
      <w:r>
        <w:rPr>
          <w:rFonts w:ascii="Times New Roman" w:eastAsia="Times New Roman" w:hAnsi="Times New Roman" w:cs="Times New Roman"/>
          <w:color w:val="000000"/>
        </w:rPr>
        <w:t>procure and engage</w:t>
      </w:r>
      <w:r>
        <w:rPr>
          <w:rFonts w:ascii="Times New Roman" w:eastAsia="Times New Roman" w:hAnsi="Times New Roman" w:cs="Times New Roman"/>
        </w:rPr>
        <w:t xml:space="preserve"> at the Contractor’s own expense,</w:t>
      </w:r>
      <w:r>
        <w:rPr>
          <w:rFonts w:ascii="Times New Roman" w:eastAsia="Times New Roman" w:hAnsi="Times New Roman" w:cs="Times New Roman"/>
          <w:color w:val="000000"/>
        </w:rPr>
        <w:t xml:space="preserve"> only qualified, skilled and experienced Engineers, Architects, workers an</w:t>
      </w:r>
      <w:r>
        <w:rPr>
          <w:rFonts w:ascii="Times New Roman" w:eastAsia="Times New Roman" w:hAnsi="Times New Roman" w:cs="Times New Roman"/>
          <w:color w:val="000000"/>
        </w:rPr>
        <w:t xml:space="preserve">d craftsmen to perform the Construction Works under this Contract. The Contractor must provide an adequate number of people working on the </w:t>
      </w:r>
      <w:r>
        <w:rPr>
          <w:rFonts w:ascii="Times New Roman" w:eastAsia="Times New Roman" w:hAnsi="Times New Roman" w:cs="Times New Roman"/>
          <w:i/>
          <w:color w:val="000000"/>
        </w:rPr>
        <w:t>Site daily (</w:t>
      </w:r>
      <w:r>
        <w:rPr>
          <w:rFonts w:ascii="Times New Roman" w:eastAsia="Times New Roman" w:hAnsi="Times New Roman" w:cs="Times New Roman"/>
          <w:color w:val="000000"/>
        </w:rPr>
        <w:t xml:space="preserve">including supervisors and draft men) at any given time and ensure that only qualified personnel are used </w:t>
      </w:r>
      <w:r>
        <w:rPr>
          <w:rFonts w:ascii="Times New Roman" w:eastAsia="Times New Roman" w:hAnsi="Times New Roman" w:cs="Times New Roman"/>
          <w:color w:val="000000"/>
        </w:rPr>
        <w:t>for the performance of Works under this Contract including induction training on the occupational and workplace safety. The Contractor and its Subcontractors are jointly responsible for occupational and workplace safety at the construction Site any acciden</w:t>
      </w:r>
      <w:r>
        <w:rPr>
          <w:rFonts w:ascii="Times New Roman" w:eastAsia="Times New Roman" w:hAnsi="Times New Roman" w:cs="Times New Roman"/>
          <w:color w:val="000000"/>
        </w:rPr>
        <w:t xml:space="preserve">ts on it before the </w:t>
      </w:r>
      <w:r>
        <w:rPr>
          <w:rFonts w:ascii="Times New Roman" w:eastAsia="Times New Roman" w:hAnsi="Times New Roman" w:cs="Times New Roman"/>
        </w:rPr>
        <w:t xml:space="preserve">Performance Certificate </w:t>
      </w:r>
      <w:r>
        <w:rPr>
          <w:rFonts w:ascii="Times New Roman" w:eastAsia="Times New Roman" w:hAnsi="Times New Roman" w:cs="Times New Roman"/>
          <w:color w:val="000000"/>
        </w:rPr>
        <w:t xml:space="preserve">is signed by the Parties and construction Site is fully handed over to the Employer. </w:t>
      </w:r>
    </w:p>
    <w:p w14:paraId="7E418704"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 To coordinate the works with related contractors, sub-contractors at the construction Site</w:t>
      </w:r>
      <w:r>
        <w:rPr>
          <w:rFonts w:ascii="Times New Roman" w:eastAsia="Times New Roman" w:hAnsi="Times New Roman" w:cs="Times New Roman"/>
        </w:rPr>
        <w:t xml:space="preserve"> </w:t>
      </w:r>
      <w:r>
        <w:rPr>
          <w:rFonts w:ascii="Times New Roman" w:eastAsia="Times New Roman" w:hAnsi="Times New Roman" w:cs="Times New Roman"/>
          <w:color w:val="000000"/>
        </w:rPr>
        <w:t>for compliance with the both final</w:t>
      </w:r>
      <w:r>
        <w:rPr>
          <w:rFonts w:ascii="Times New Roman" w:eastAsia="Times New Roman" w:hAnsi="Times New Roman" w:cs="Times New Roman"/>
          <w:color w:val="000000"/>
        </w:rPr>
        <w:t xml:space="preserve"> and interim deadlines of the Master Schedule</w:t>
      </w:r>
      <w:r>
        <w:rPr>
          <w:rFonts w:ascii="Times New Roman" w:eastAsia="Times New Roman" w:hAnsi="Times New Roman" w:cs="Times New Roman"/>
        </w:rPr>
        <w:t xml:space="preserve"> and to use online platform in accordance with cl. 6.12 of the Contract.</w:t>
      </w:r>
    </w:p>
    <w:p w14:paraId="32E597EB"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to bear any </w:t>
      </w:r>
      <w:r>
        <w:rPr>
          <w:rFonts w:ascii="Times New Roman" w:eastAsia="Times New Roman" w:hAnsi="Times New Roman" w:cs="Times New Roman"/>
        </w:rPr>
        <w:t>expenses associated</w:t>
      </w:r>
      <w:r>
        <w:rPr>
          <w:rFonts w:ascii="Times New Roman" w:eastAsia="Times New Roman" w:hAnsi="Times New Roman" w:cs="Times New Roman"/>
          <w:color w:val="000000"/>
        </w:rPr>
        <w:t xml:space="preserve"> with electricity, water supply and other public utilities until the final </w:t>
      </w:r>
      <w:r>
        <w:rPr>
          <w:rFonts w:ascii="Times New Roman" w:eastAsia="Times New Roman" w:hAnsi="Times New Roman" w:cs="Times New Roman"/>
        </w:rPr>
        <w:t>Performance Certificate</w:t>
      </w:r>
      <w:r>
        <w:rPr>
          <w:rFonts w:ascii="Times New Roman" w:eastAsia="Times New Roman" w:hAnsi="Times New Roman" w:cs="Times New Roman"/>
          <w:color w:val="000000"/>
        </w:rPr>
        <w:t xml:space="preserve"> is signe</w:t>
      </w:r>
      <w:r>
        <w:rPr>
          <w:rFonts w:ascii="Times New Roman" w:eastAsia="Times New Roman" w:hAnsi="Times New Roman" w:cs="Times New Roman"/>
          <w:color w:val="000000"/>
        </w:rPr>
        <w:t xml:space="preserve">d by the Parties </w:t>
      </w:r>
      <w:r>
        <w:rPr>
          <w:rFonts w:ascii="Times New Roman" w:eastAsia="Times New Roman" w:hAnsi="Times New Roman" w:cs="Times New Roman"/>
        </w:rPr>
        <w:t>and the construction</w:t>
      </w:r>
      <w:r>
        <w:rPr>
          <w:rFonts w:ascii="Times New Roman" w:eastAsia="Times New Roman" w:hAnsi="Times New Roman" w:cs="Times New Roman"/>
          <w:color w:val="000000"/>
        </w:rPr>
        <w:t xml:space="preserve"> Site is fully handed over to the Employer, without the right to reimburse them.</w:t>
      </w:r>
    </w:p>
    <w:p w14:paraId="2D01E8C4"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 xml:space="preserve"> to </w:t>
      </w:r>
      <w:r>
        <w:rPr>
          <w:rFonts w:ascii="Times New Roman" w:eastAsia="Times New Roman" w:hAnsi="Times New Roman" w:cs="Times New Roman"/>
          <w:color w:val="000000"/>
        </w:rPr>
        <w:t>inform the Employer about any non-compliance with the master plan, any interim and final deadlines for the performance of work agreed by the parties no later than 5 days from the identification of the specified fact, indicating the timing of their executio</w:t>
      </w:r>
      <w:r>
        <w:rPr>
          <w:rFonts w:ascii="Times New Roman" w:eastAsia="Times New Roman" w:hAnsi="Times New Roman" w:cs="Times New Roman"/>
          <w:color w:val="000000"/>
        </w:rPr>
        <w:t>n. In case of violation of the agreed deadlines for no more than 10 days in the presence of the specified notice, the Employer agrees not to demand payment of fines from the Contractor.</w:t>
      </w:r>
    </w:p>
    <w:p w14:paraId="3D4B6B3D"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if necessary, to ensure the two-shifts seven-day working mode in the O</w:t>
      </w:r>
      <w:r>
        <w:rPr>
          <w:rFonts w:ascii="Times New Roman" w:eastAsia="Times New Roman" w:hAnsi="Times New Roman" w:cs="Times New Roman"/>
          <w:color w:val="000000"/>
        </w:rPr>
        <w:t xml:space="preserve">bject, work during night hours, weekends, and holidays, without changing the </w:t>
      </w:r>
      <w:r>
        <w:rPr>
          <w:rFonts w:ascii="Times New Roman" w:eastAsia="Times New Roman" w:hAnsi="Times New Roman" w:cs="Times New Roman"/>
        </w:rPr>
        <w:t>Contract amount</w:t>
      </w:r>
      <w:r>
        <w:rPr>
          <w:rFonts w:ascii="Times New Roman" w:eastAsia="Times New Roman" w:hAnsi="Times New Roman" w:cs="Times New Roman"/>
          <w:color w:val="000000"/>
        </w:rPr>
        <w:t>. The working mode change shall only be possible with the written consent from the Employee.</w:t>
      </w:r>
    </w:p>
    <w:p w14:paraId="115DDA4E"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to avoid the overload of the electricity grid, to prevent the lighting </w:t>
      </w:r>
      <w:r>
        <w:rPr>
          <w:rFonts w:ascii="Times New Roman" w:eastAsia="Times New Roman" w:hAnsi="Times New Roman" w:cs="Times New Roman"/>
          <w:color w:val="000000"/>
        </w:rPr>
        <w:t xml:space="preserve">and heating devices </w:t>
      </w:r>
      <w:r>
        <w:rPr>
          <w:rFonts w:ascii="Times New Roman" w:eastAsia="Times New Roman" w:hAnsi="Times New Roman" w:cs="Times New Roman"/>
        </w:rPr>
        <w:t>from being</w:t>
      </w:r>
      <w:r>
        <w:rPr>
          <w:rFonts w:ascii="Times New Roman" w:eastAsia="Times New Roman" w:hAnsi="Times New Roman" w:cs="Times New Roman"/>
          <w:color w:val="000000"/>
        </w:rPr>
        <w:t xml:space="preserve"> switched on through the </w:t>
      </w:r>
      <w:r>
        <w:rPr>
          <w:rFonts w:ascii="Times New Roman" w:eastAsia="Times New Roman" w:hAnsi="Times New Roman" w:cs="Times New Roman"/>
        </w:rPr>
        <w:t>night</w:t>
      </w:r>
      <w:r>
        <w:rPr>
          <w:rFonts w:ascii="Times New Roman" w:eastAsia="Times New Roman" w:hAnsi="Times New Roman" w:cs="Times New Roman"/>
          <w:color w:val="000000"/>
        </w:rPr>
        <w:t xml:space="preserve"> when there is no need, except </w:t>
      </w:r>
      <w:r>
        <w:rPr>
          <w:rFonts w:ascii="Times New Roman" w:eastAsia="Times New Roman" w:hAnsi="Times New Roman" w:cs="Times New Roman"/>
        </w:rPr>
        <w:t>for Site</w:t>
      </w:r>
      <w:r>
        <w:rPr>
          <w:rFonts w:ascii="Times New Roman" w:eastAsia="Times New Roman" w:hAnsi="Times New Roman" w:cs="Times New Roman"/>
          <w:color w:val="000000"/>
        </w:rPr>
        <w:t xml:space="preserve"> lighting at night. In case there’s a need to use the heating equipment (electric, diesel, etc.) during the night shifts, the Contractor shall engage the rel</w:t>
      </w:r>
      <w:r>
        <w:rPr>
          <w:rFonts w:ascii="Times New Roman" w:eastAsia="Times New Roman" w:hAnsi="Times New Roman" w:cs="Times New Roman"/>
          <w:color w:val="000000"/>
        </w:rPr>
        <w:t xml:space="preserve">evant </w:t>
      </w:r>
      <w:r>
        <w:rPr>
          <w:rFonts w:ascii="Times New Roman" w:eastAsia="Times New Roman" w:hAnsi="Times New Roman" w:cs="Times New Roman"/>
          <w:color w:val="000000"/>
        </w:rPr>
        <w:lastRenderedPageBreak/>
        <w:t>specialist on duty, who shall be responsible for the safe usage of the heating equipment in a given period of time;</w:t>
      </w:r>
    </w:p>
    <w:p w14:paraId="588C9F54"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color w:val="000000"/>
        </w:rPr>
        <w:t>to avoid exceeding the noise level in the Site in case there are restrictions on the level of it;</w:t>
      </w:r>
    </w:p>
    <w:p w14:paraId="25C92DD0"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if necessary, to connect to the exi</w:t>
      </w:r>
      <w:r>
        <w:rPr>
          <w:rFonts w:ascii="Times New Roman" w:eastAsia="Times New Roman" w:hAnsi="Times New Roman" w:cs="Times New Roman"/>
          <w:color w:val="000000"/>
        </w:rPr>
        <w:t>sting engineering networks, spotted by the Employer on the border of the Site, at the expense of their own resources and account;</w:t>
      </w:r>
    </w:p>
    <w:p w14:paraId="31EF454D"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to pay the fines set by the administrative and supervisory bodies due to the Contractor’s violation of the working rules, envi</w:t>
      </w:r>
      <w:r>
        <w:rPr>
          <w:rFonts w:ascii="Times New Roman" w:eastAsia="Times New Roman" w:hAnsi="Times New Roman" w:cs="Times New Roman"/>
          <w:color w:val="000000"/>
        </w:rPr>
        <w:t>ronmental pollution, due to exceeding the existing standards and other violations;</w:t>
      </w:r>
    </w:p>
    <w:p w14:paraId="4342726A"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to rebuild on its own account or to reimburse the </w:t>
      </w:r>
      <w:r>
        <w:rPr>
          <w:rFonts w:ascii="Times New Roman" w:eastAsia="Times New Roman" w:hAnsi="Times New Roman" w:cs="Times New Roman"/>
        </w:rPr>
        <w:t>Employer</w:t>
      </w:r>
      <w:r>
        <w:rPr>
          <w:rFonts w:ascii="Times New Roman" w:eastAsia="Times New Roman" w:hAnsi="Times New Roman" w:cs="Times New Roman"/>
          <w:color w:val="000000"/>
        </w:rPr>
        <w:t>’s expenses for the restoration of any of the damaged constructions of the building and/or the Site;</w:t>
      </w:r>
    </w:p>
    <w:p w14:paraId="672C255F"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 xml:space="preserve"> to </w:t>
      </w:r>
      <w:r>
        <w:rPr>
          <w:rFonts w:ascii="Times New Roman" w:eastAsia="Times New Roman" w:hAnsi="Times New Roman" w:cs="Times New Roman"/>
          <w:color w:val="000000"/>
        </w:rPr>
        <w:t xml:space="preserve">undertake </w:t>
      </w:r>
      <w:r>
        <w:rPr>
          <w:rFonts w:ascii="Times New Roman" w:eastAsia="Times New Roman" w:hAnsi="Times New Roman" w:cs="Times New Roman"/>
          <w:color w:val="000000"/>
        </w:rPr>
        <w:t>all the necessary measures to protect all finished and unfinished works and parts of the works, including, but not limited to the protection against damages, vandalism and etc.;</w:t>
      </w:r>
    </w:p>
    <w:p w14:paraId="23A297B0"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to perform warranty obligations under the Contract. In case the Contractor fai</w:t>
      </w:r>
      <w:r>
        <w:rPr>
          <w:rFonts w:ascii="Times New Roman" w:eastAsia="Times New Roman" w:hAnsi="Times New Roman" w:cs="Times New Roman"/>
        </w:rPr>
        <w:t>ls to eliminate the deficiencies identified within the time agreed between the Parties, the Employer is entitled to instruct third parties to correct the defects of the works at the expense of the Contractor and demand compensation of the damages caused. T</w:t>
      </w:r>
      <w:r>
        <w:rPr>
          <w:rFonts w:ascii="Times New Roman" w:eastAsia="Times New Roman" w:hAnsi="Times New Roman" w:cs="Times New Roman"/>
        </w:rPr>
        <w:t>he Contractor shall refund the cost of such work performance to the Employer through third parties performing similar work. Moreover, the Parties agree, that the amount of the expenses incurred by the Client to eliminate such defects does not depend and ca</w:t>
      </w:r>
      <w:r>
        <w:rPr>
          <w:rFonts w:ascii="Times New Roman" w:eastAsia="Times New Roman" w:hAnsi="Times New Roman" w:cs="Times New Roman"/>
        </w:rPr>
        <w:t>nnot depend upon the amount of the Contractor’s expenses unless such defects are corrected at his/her own cost;</w:t>
      </w:r>
    </w:p>
    <w:p w14:paraId="2FA1FD2D"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at the Employer’s request, the Contractor shall promptly provide to the Employer the invoice, the accompanying documents for product transportat</w:t>
      </w:r>
      <w:r>
        <w:rPr>
          <w:rFonts w:ascii="Times New Roman" w:eastAsia="Times New Roman" w:hAnsi="Times New Roman" w:cs="Times New Roman"/>
        </w:rPr>
        <w:t>ion, and certificates of origin of the shipped</w:t>
      </w:r>
    </w:p>
    <w:p w14:paraId="747A70B3" w14:textId="77777777" w:rsidR="00DE4231" w:rsidRDefault="00D37B92">
      <w:pPr>
        <w:pBdr>
          <w:top w:val="nil"/>
          <w:left w:val="nil"/>
          <w:bottom w:val="nil"/>
          <w:right w:val="nil"/>
          <w:between w:val="nil"/>
        </w:pBdr>
        <w:tabs>
          <w:tab w:val="left" w:pos="1530"/>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materials and equipment (products);</w:t>
      </w:r>
    </w:p>
    <w:p w14:paraId="18427C90"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throughout the entire period of works execution, to provide the Employer with the schedule of the works planned for the upcoming 2 (two) weeks and the Labor availability sch</w:t>
      </w:r>
      <w:r>
        <w:rPr>
          <w:rFonts w:ascii="Times New Roman" w:eastAsia="Times New Roman" w:hAnsi="Times New Roman" w:cs="Times New Roman"/>
        </w:rPr>
        <w:t>edule for that period;</w:t>
      </w:r>
    </w:p>
    <w:p w14:paraId="49B16BC4"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to undertake the responsibility of the Construction Site security. The Contractor shall bear responsibility for the maintenance of the property, material and engineering equipment owned by the contractor or by the Client.</w:t>
      </w:r>
    </w:p>
    <w:p w14:paraId="368014AC" w14:textId="77777777" w:rsidR="00DE4231" w:rsidRDefault="00D37B92">
      <w:pPr>
        <w:numPr>
          <w:ilvl w:val="2"/>
          <w:numId w:val="3"/>
        </w:numPr>
        <w:pBdr>
          <w:top w:val="nil"/>
          <w:left w:val="nil"/>
          <w:bottom w:val="nil"/>
          <w:right w:val="nil"/>
          <w:between w:val="nil"/>
        </w:pBdr>
        <w:tabs>
          <w:tab w:val="left" w:pos="1530"/>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rPr>
        <w:t>The Contrac</w:t>
      </w:r>
      <w:r>
        <w:rPr>
          <w:rFonts w:ascii="Times New Roman" w:eastAsia="Times New Roman" w:hAnsi="Times New Roman" w:cs="Times New Roman"/>
        </w:rPr>
        <w:t>tor shall not subcontract the whole of the Works. The Contractor shall not subcontract any part of the Works without the consent of the Project Manager.</w:t>
      </w:r>
    </w:p>
    <w:p w14:paraId="6AA5D57C" w14:textId="77777777" w:rsidR="00DE4231" w:rsidRDefault="00DE4231">
      <w:pPr>
        <w:pBdr>
          <w:top w:val="nil"/>
          <w:left w:val="nil"/>
          <w:bottom w:val="nil"/>
          <w:right w:val="nil"/>
          <w:between w:val="nil"/>
        </w:pBdr>
        <w:tabs>
          <w:tab w:val="left" w:pos="1530"/>
        </w:tabs>
        <w:spacing w:line="276" w:lineRule="auto"/>
        <w:ind w:left="1194" w:right="645"/>
        <w:jc w:val="both"/>
        <w:rPr>
          <w:rFonts w:ascii="Times New Roman" w:eastAsia="Times New Roman" w:hAnsi="Times New Roman" w:cs="Times New Roman"/>
        </w:rPr>
      </w:pPr>
    </w:p>
    <w:p w14:paraId="76FBEF6D" w14:textId="77777777" w:rsidR="00DE4231" w:rsidRDefault="00D37B92">
      <w:pPr>
        <w:tabs>
          <w:tab w:val="left" w:pos="717"/>
        </w:tabs>
        <w:spacing w:line="276" w:lineRule="auto"/>
        <w:ind w:right="645"/>
        <w:jc w:val="both"/>
        <w:rPr>
          <w:rFonts w:ascii="Times New Roman" w:eastAsia="Times New Roman" w:hAnsi="Times New Roman" w:cs="Times New Roman"/>
          <w:b/>
        </w:rPr>
      </w:pPr>
      <w:r>
        <w:rPr>
          <w:rFonts w:ascii="Times New Roman" w:eastAsia="Times New Roman" w:hAnsi="Times New Roman" w:cs="Times New Roman"/>
          <w:b/>
        </w:rPr>
        <w:tab/>
        <w:t>8.2 Employer's Liabilities mean:</w:t>
      </w:r>
    </w:p>
    <w:p w14:paraId="3A1D32B1"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 use or occupation by the Employer of any part of the Works, except as may be specified in the Contract,</w:t>
      </w:r>
    </w:p>
    <w:p w14:paraId="0D2E8127"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ii) design of any part of the Works by the Employer's personnel or by others for whom the Employer is responsible, and</w:t>
      </w:r>
    </w:p>
    <w:p w14:paraId="4C1D6845"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iii) any operation of the forc</w:t>
      </w:r>
      <w:r>
        <w:rPr>
          <w:rFonts w:ascii="Times New Roman" w:eastAsia="Times New Roman" w:hAnsi="Times New Roman" w:cs="Times New Roman"/>
        </w:rPr>
        <w:t>es of nature affecting the Site and/or the Works, which was unforeseeable or against which an experienced contractor could not reasonably have been expected to take precautions.</w:t>
      </w:r>
    </w:p>
    <w:p w14:paraId="1F35F443"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iv) a suspension under Sub-Clause 2.3 unless it is attributable to the Contrac</w:t>
      </w:r>
      <w:r>
        <w:rPr>
          <w:rFonts w:ascii="Times New Roman" w:eastAsia="Times New Roman" w:hAnsi="Times New Roman" w:cs="Times New Roman"/>
        </w:rPr>
        <w:t>tor's failure,</w:t>
      </w:r>
    </w:p>
    <w:p w14:paraId="73E875F8"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v) any failure of the Employer,</w:t>
      </w:r>
    </w:p>
    <w:p w14:paraId="38029DCF"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vi) physical obstructions or physical conditions other than climatic conditions, encountered on the Site during the performance of the Works, which obstructions or conditions were not reasonably foreseeable by</w:t>
      </w:r>
      <w:r>
        <w:rPr>
          <w:rFonts w:ascii="Times New Roman" w:eastAsia="Times New Roman" w:hAnsi="Times New Roman" w:cs="Times New Roman"/>
        </w:rPr>
        <w:t xml:space="preserve"> an experienced contractor and which the Contractor immediately notified to the Project Manager,</w:t>
      </w:r>
    </w:p>
    <w:p w14:paraId="576CEBA2"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vii) any delay or disruption caused by any Variation,</w:t>
      </w:r>
    </w:p>
    <w:p w14:paraId="0898931A" w14:textId="77777777" w:rsidR="00DE4231" w:rsidRDefault="00D37B92">
      <w:pPr>
        <w:tabs>
          <w:tab w:val="left" w:pos="717"/>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viii) any change to the law of the Contract after the date of the Contractor's offer as stated in the Agr</w:t>
      </w:r>
      <w:r>
        <w:rPr>
          <w:rFonts w:ascii="Times New Roman" w:eastAsia="Times New Roman" w:hAnsi="Times New Roman" w:cs="Times New Roman"/>
        </w:rPr>
        <w:t>eement,</w:t>
      </w:r>
    </w:p>
    <w:p w14:paraId="604FF97A" w14:textId="77777777" w:rsidR="00DE4231" w:rsidRDefault="00D37B92">
      <w:pPr>
        <w:tabs>
          <w:tab w:val="left" w:pos="1530"/>
        </w:tabs>
        <w:spacing w:line="276" w:lineRule="auto"/>
        <w:ind w:left="1194" w:right="645" w:hanging="474"/>
        <w:jc w:val="both"/>
        <w:rPr>
          <w:rFonts w:ascii="Times New Roman" w:eastAsia="Times New Roman" w:hAnsi="Times New Roman" w:cs="Times New Roman"/>
        </w:rPr>
      </w:pPr>
      <w:r>
        <w:rPr>
          <w:rFonts w:ascii="Times New Roman" w:eastAsia="Times New Roman" w:hAnsi="Times New Roman" w:cs="Times New Roman"/>
        </w:rPr>
        <w:t>ix) losses arising out of the Employer's right to have the permanent work executed on, over, under,</w:t>
      </w:r>
    </w:p>
    <w:p w14:paraId="77229D86" w14:textId="77777777" w:rsidR="00DE4231" w:rsidRDefault="00D37B92">
      <w:pPr>
        <w:tabs>
          <w:tab w:val="left" w:pos="1530"/>
        </w:tabs>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in or through any land, and to occupy this land for the permanent work.</w:t>
      </w:r>
    </w:p>
    <w:p w14:paraId="06022694" w14:textId="77777777" w:rsidR="00DE4231" w:rsidRDefault="00DE4231">
      <w:pPr>
        <w:tabs>
          <w:tab w:val="left" w:pos="1530"/>
        </w:tabs>
        <w:spacing w:line="276" w:lineRule="auto"/>
        <w:ind w:right="645" w:firstLine="810"/>
        <w:jc w:val="both"/>
        <w:rPr>
          <w:rFonts w:ascii="Times New Roman" w:eastAsia="Times New Roman" w:hAnsi="Times New Roman" w:cs="Times New Roman"/>
        </w:rPr>
      </w:pPr>
    </w:p>
    <w:p w14:paraId="1B8EA9D9" w14:textId="77777777" w:rsidR="00DE4231" w:rsidRDefault="00D37B92">
      <w:pPr>
        <w:tabs>
          <w:tab w:val="left" w:pos="1530"/>
        </w:tabs>
        <w:spacing w:line="276" w:lineRule="auto"/>
        <w:ind w:right="645" w:firstLine="810"/>
        <w:jc w:val="both"/>
        <w:rPr>
          <w:rFonts w:ascii="Times New Roman" w:eastAsia="Times New Roman" w:hAnsi="Times New Roman" w:cs="Times New Roman"/>
          <w:b/>
        </w:rPr>
      </w:pPr>
      <w:r>
        <w:rPr>
          <w:rFonts w:ascii="Times New Roman" w:eastAsia="Times New Roman" w:hAnsi="Times New Roman" w:cs="Times New Roman"/>
          <w:b/>
        </w:rPr>
        <w:t>8.3  Project Manager’s Duties and Authority</w:t>
      </w:r>
    </w:p>
    <w:p w14:paraId="4B16B882"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The Employer may appoint the Project Manager who shall carry out the duties assigned to him in the Contract. The Project Manager shall have no authority to amend the Contract.</w:t>
      </w:r>
    </w:p>
    <w:p w14:paraId="41B1226D"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a) Delegation by the Project Manager</w:t>
      </w:r>
    </w:p>
    <w:p w14:paraId="43828936"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 xml:space="preserve">The Project Manager may from time to time assign duties and delegate authority to assistants and may also revoke such assignment or delegation. These assistants may include a project quantity surveyor, a construction </w:t>
      </w:r>
      <w:r>
        <w:rPr>
          <w:rFonts w:ascii="Times New Roman" w:eastAsia="Times New Roman" w:hAnsi="Times New Roman" w:cs="Times New Roman"/>
        </w:rPr>
        <w:lastRenderedPageBreak/>
        <w:t>manager and any other consultant or in</w:t>
      </w:r>
      <w:r>
        <w:rPr>
          <w:rFonts w:ascii="Times New Roman" w:eastAsia="Times New Roman" w:hAnsi="Times New Roman" w:cs="Times New Roman"/>
        </w:rPr>
        <w:t>spector. The assignment, delegation or revocation shall be writing. Assistants shall be suitably qualified, who are competent to carry out these duties and exercise this authority.</w:t>
      </w:r>
    </w:p>
    <w:p w14:paraId="01D6BFC0"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b) The Project Manager may issue to the Contractor (at any time) instructio</w:t>
      </w:r>
      <w:r>
        <w:rPr>
          <w:rFonts w:ascii="Times New Roman" w:eastAsia="Times New Roman" w:hAnsi="Times New Roman" w:cs="Times New Roman"/>
        </w:rPr>
        <w:t>ns and additional or revised</w:t>
      </w:r>
    </w:p>
    <w:p w14:paraId="2686E824" w14:textId="77777777" w:rsidR="00DE4231" w:rsidRDefault="00D37B92">
      <w:pPr>
        <w:tabs>
          <w:tab w:val="left" w:pos="1530"/>
        </w:tabs>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Drawings which may be necessary for the execution of the Works. The Contractor shall only take instructions from the Project Manager given in writing or through an electronic document management system.</w:t>
      </w:r>
    </w:p>
    <w:p w14:paraId="20847A2F"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c) Replacement of the Pr</w:t>
      </w:r>
      <w:r>
        <w:rPr>
          <w:rFonts w:ascii="Times New Roman" w:eastAsia="Times New Roman" w:hAnsi="Times New Roman" w:cs="Times New Roman"/>
        </w:rPr>
        <w:t>oject Manager</w:t>
      </w:r>
    </w:p>
    <w:p w14:paraId="15502409"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If the Employer intends to replace the Project Manager, the Employer shall, not less than 30 days before the intended date of replacement, give notice to the Contractor.</w:t>
      </w:r>
    </w:p>
    <w:p w14:paraId="3E832145" w14:textId="77777777" w:rsidR="00DE4231" w:rsidRDefault="00DE4231">
      <w:pPr>
        <w:tabs>
          <w:tab w:val="left" w:pos="1530"/>
        </w:tabs>
        <w:spacing w:line="276" w:lineRule="auto"/>
        <w:ind w:right="645" w:firstLine="810"/>
        <w:jc w:val="both"/>
        <w:rPr>
          <w:rFonts w:ascii="Times New Roman" w:eastAsia="Times New Roman" w:hAnsi="Times New Roman" w:cs="Times New Roman"/>
        </w:rPr>
      </w:pPr>
    </w:p>
    <w:p w14:paraId="47A03027"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8.4 The Contractor shall take full responsibility for the care of the W</w:t>
      </w:r>
      <w:r>
        <w:rPr>
          <w:rFonts w:ascii="Times New Roman" w:eastAsia="Times New Roman" w:hAnsi="Times New Roman" w:cs="Times New Roman"/>
        </w:rPr>
        <w:t>orks from the Commencement Date until the date of the Project Manager's notice under Sub-Clause 5.4-5.7. Responsibility shall then pass to the Employer. If any loss or damage happens to the Works during the above period, the Contractor shall rectify such l</w:t>
      </w:r>
      <w:r>
        <w:rPr>
          <w:rFonts w:ascii="Times New Roman" w:eastAsia="Times New Roman" w:hAnsi="Times New Roman" w:cs="Times New Roman"/>
        </w:rPr>
        <w:t>oss or damage so that the Works conform with the Contract.</w:t>
      </w:r>
    </w:p>
    <w:p w14:paraId="67642B12" w14:textId="77777777" w:rsidR="00DE4231" w:rsidRDefault="00D37B92">
      <w:pPr>
        <w:tabs>
          <w:tab w:val="left" w:pos="1530"/>
        </w:tabs>
        <w:spacing w:line="276" w:lineRule="auto"/>
        <w:ind w:right="645" w:firstLine="810"/>
        <w:jc w:val="both"/>
        <w:rPr>
          <w:rFonts w:ascii="Times New Roman" w:eastAsia="Times New Roman" w:hAnsi="Times New Roman" w:cs="Times New Roman"/>
        </w:rPr>
      </w:pPr>
      <w:r>
        <w:rPr>
          <w:rFonts w:ascii="Times New Roman" w:eastAsia="Times New Roman" w:hAnsi="Times New Roman" w:cs="Times New Roman"/>
        </w:rPr>
        <w:t>Unless the loss or damage happens as a result of an Employer's Liability, the Contractor shall indemnify the Employer, the Employer's contractors, agents and employees against all loss or damage ha</w:t>
      </w:r>
      <w:r>
        <w:rPr>
          <w:rFonts w:ascii="Times New Roman" w:eastAsia="Times New Roman" w:hAnsi="Times New Roman" w:cs="Times New Roman"/>
        </w:rPr>
        <w:t>ppening to the Works and against all claims or expense arising out of the Works caused by a breach of the Contract, by negligence or by other default of the Contractor, his agents or employees.</w:t>
      </w:r>
    </w:p>
    <w:p w14:paraId="08D548C1"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7954C736"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9: CONSTRUCTION QUALITY</w:t>
      </w:r>
    </w:p>
    <w:p w14:paraId="446B5E2D"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6608AC0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9.1 The Contractor shall carr</w:t>
      </w:r>
      <w:r>
        <w:rPr>
          <w:rFonts w:ascii="Times New Roman" w:eastAsia="Times New Roman" w:hAnsi="Times New Roman" w:cs="Times New Roman"/>
          <w:color w:val="000000"/>
        </w:rPr>
        <w:t>y out the Works properly and in accordance with the Contract. The Contractor</w:t>
      </w:r>
      <w:r>
        <w:rPr>
          <w:rFonts w:ascii="Times New Roman" w:eastAsia="Times New Roman" w:hAnsi="Times New Roman" w:cs="Times New Roman"/>
        </w:rPr>
        <w:t xml:space="preserve"> </w:t>
      </w:r>
      <w:r>
        <w:rPr>
          <w:rFonts w:ascii="Times New Roman" w:eastAsia="Times New Roman" w:hAnsi="Times New Roman" w:cs="Times New Roman"/>
          <w:color w:val="000000"/>
        </w:rPr>
        <w:t>shall provide all supervision, labour, Materials, Plant and Contractor's Equipment which may be required. All</w:t>
      </w:r>
      <w:r>
        <w:rPr>
          <w:rFonts w:ascii="Times New Roman" w:eastAsia="Times New Roman" w:hAnsi="Times New Roman" w:cs="Times New Roman"/>
        </w:rPr>
        <w:t xml:space="preserve"> </w:t>
      </w:r>
      <w:r>
        <w:rPr>
          <w:rFonts w:ascii="Times New Roman" w:eastAsia="Times New Roman" w:hAnsi="Times New Roman" w:cs="Times New Roman"/>
          <w:color w:val="000000"/>
        </w:rPr>
        <w:t>Materials and Plant on Site shall be deemed to be the property of the Employer.</w:t>
      </w:r>
      <w:r>
        <w:rPr>
          <w:rFonts w:ascii="Times New Roman" w:eastAsia="Times New Roman" w:hAnsi="Times New Roman" w:cs="Times New Roman"/>
        </w:rPr>
        <w:t xml:space="preserve"> </w:t>
      </w:r>
      <w:r>
        <w:rPr>
          <w:rFonts w:ascii="Times New Roman" w:eastAsia="Times New Roman" w:hAnsi="Times New Roman" w:cs="Times New Roman"/>
          <w:color w:val="000000"/>
        </w:rPr>
        <w:t xml:space="preserve">The Contractor shall use only good quality construction materials for the Construction Works and shall complete the Construction Works on par with </w:t>
      </w:r>
      <w:r>
        <w:rPr>
          <w:rFonts w:ascii="Times New Roman" w:eastAsia="Times New Roman" w:hAnsi="Times New Roman" w:cs="Times New Roman"/>
        </w:rPr>
        <w:t>international</w:t>
      </w:r>
      <w:r>
        <w:rPr>
          <w:rFonts w:ascii="Times New Roman" w:eastAsia="Times New Roman" w:hAnsi="Times New Roman" w:cs="Times New Roman"/>
          <w:color w:val="000000"/>
        </w:rPr>
        <w:t xml:space="preserve"> quality standar</w:t>
      </w:r>
      <w:r>
        <w:rPr>
          <w:rFonts w:ascii="Times New Roman" w:eastAsia="Times New Roman" w:hAnsi="Times New Roman" w:cs="Times New Roman"/>
          <w:color w:val="000000"/>
        </w:rPr>
        <w:t xml:space="preserve">ds for all materials, techniques and </w:t>
      </w:r>
      <w:r>
        <w:rPr>
          <w:rFonts w:ascii="Times New Roman" w:eastAsia="Times New Roman" w:hAnsi="Times New Roman" w:cs="Times New Roman"/>
        </w:rPr>
        <w:t>m</w:t>
      </w:r>
      <w:r>
        <w:rPr>
          <w:rFonts w:ascii="Times New Roman" w:eastAsia="Times New Roman" w:hAnsi="Times New Roman" w:cs="Times New Roman"/>
          <w:color w:val="000000"/>
        </w:rPr>
        <w:t>ethods employed and</w:t>
      </w:r>
      <w:r>
        <w:rPr>
          <w:rFonts w:ascii="Times New Roman" w:eastAsia="Times New Roman" w:hAnsi="Times New Roman" w:cs="Times New Roman"/>
          <w:noProof/>
          <w:color w:val="000000"/>
        </w:rPr>
        <mc:AlternateContent>
          <mc:Choice Requires="wps">
            <w:drawing>
              <wp:anchor distT="0" distB="0" distL="114300" distR="114300" simplePos="0" relativeHeight="251666432" behindDoc="0" locked="0" layoutInCell="1" hidden="0" allowOverlap="1" wp14:anchorId="63B15D6F" wp14:editId="265A4F0E">
                <wp:simplePos x="0" y="0"/>
                <wp:positionH relativeFrom="page">
                  <wp:posOffset>-31745</wp:posOffset>
                </wp:positionH>
                <wp:positionV relativeFrom="page">
                  <wp:posOffset>0</wp:posOffset>
                </wp:positionV>
                <wp:extent cx="0" cy="12700"/>
                <wp:effectExtent l="0" t="0" r="0" b="0"/>
                <wp:wrapNone/>
                <wp:docPr id="112" name="Straight Arrow Connector 112"/>
                <wp:cNvGraphicFramePr/>
                <a:graphic xmlns:a="http://schemas.openxmlformats.org/drawingml/2006/main">
                  <a:graphicData uri="http://schemas.microsoft.com/office/word/2010/wordprocessingShape">
                    <wps:wsp>
                      <wps:cNvCnPr/>
                      <wps:spPr>
                        <a:xfrm>
                          <a:off x="4265230" y="3780000"/>
                          <a:ext cx="2161540"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1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rFonts w:ascii="Times New Roman" w:eastAsia="Times New Roman" w:hAnsi="Times New Roman" w:cs="Times New Roman"/>
          <w:color w:val="000000"/>
        </w:rPr>
        <w:t xml:space="preserve"> installations incorporated in the Construction Works.</w:t>
      </w:r>
    </w:p>
    <w:p w14:paraId="75BD6867"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E5B3704"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9.2 If a low quality of products and materials checked by the specialized organizations involved by the Employer is revealed, payment for th</w:t>
      </w:r>
      <w:r>
        <w:rPr>
          <w:rFonts w:ascii="Times New Roman" w:eastAsia="Times New Roman" w:hAnsi="Times New Roman" w:cs="Times New Roman"/>
          <w:color w:val="000000"/>
        </w:rPr>
        <w:t>e cost of quality control and the delivery of a new batch of products and materials to replace the rejected ones is made at the expense of the Contractor.</w:t>
      </w:r>
    </w:p>
    <w:p w14:paraId="0C5AA18C"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0BF42C8A"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9.3 The Employer's representative has the right to inspect, survey, measure or test materials, equipment, the daily number of the Contractor personnel is provided at the Construction Site and the results of the Contractor's work and, based on their results</w:t>
      </w:r>
      <w:r>
        <w:rPr>
          <w:rFonts w:ascii="Times New Roman" w:eastAsia="Times New Roman" w:hAnsi="Times New Roman" w:cs="Times New Roman"/>
          <w:color w:val="000000"/>
        </w:rPr>
        <w:t>, the right to return binding orders to the Contractor, including:</w:t>
      </w:r>
    </w:p>
    <w:p w14:paraId="315D51D9" w14:textId="77777777" w:rsidR="00DE4231" w:rsidRDefault="00D37B92">
      <w:pPr>
        <w:numPr>
          <w:ilvl w:val="0"/>
          <w:numId w:val="2"/>
        </w:numPr>
        <w:pBdr>
          <w:top w:val="nil"/>
          <w:left w:val="nil"/>
          <w:bottom w:val="nil"/>
          <w:right w:val="nil"/>
          <w:between w:val="nil"/>
        </w:pBdr>
        <w:tabs>
          <w:tab w:val="left" w:pos="1353"/>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remove from the construction Site or replace any products and materials that do not meet the nomenclature, brand, grade or other indicators of the requirements of the project and the techni</w:t>
      </w:r>
      <w:r>
        <w:rPr>
          <w:rFonts w:ascii="Times New Roman" w:eastAsia="Times New Roman" w:hAnsi="Times New Roman" w:cs="Times New Roman"/>
          <w:color w:val="000000"/>
        </w:rPr>
        <w:t>cal documentation transferred to the Contractor;</w:t>
      </w:r>
    </w:p>
    <w:p w14:paraId="6419AFA5" w14:textId="77777777" w:rsidR="00DE4231" w:rsidRDefault="00D37B92">
      <w:pPr>
        <w:numPr>
          <w:ilvl w:val="0"/>
          <w:numId w:val="2"/>
        </w:numPr>
        <w:pBdr>
          <w:top w:val="nil"/>
          <w:left w:val="nil"/>
          <w:bottom w:val="nil"/>
          <w:right w:val="nil"/>
          <w:between w:val="nil"/>
        </w:pBdr>
        <w:tabs>
          <w:tab w:val="left" w:pos="1309"/>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redo all the work performed using material resources that do not meet the requirements of the project or performed in violation of the requirements of this Contract.</w:t>
      </w:r>
    </w:p>
    <w:p w14:paraId="48744786" w14:textId="77777777" w:rsidR="00DE4231" w:rsidRDefault="00D37B92">
      <w:pPr>
        <w:numPr>
          <w:ilvl w:val="0"/>
          <w:numId w:val="2"/>
        </w:numPr>
        <w:pBdr>
          <w:top w:val="nil"/>
          <w:left w:val="nil"/>
          <w:bottom w:val="nil"/>
          <w:right w:val="nil"/>
          <w:between w:val="nil"/>
        </w:pBdr>
        <w:tabs>
          <w:tab w:val="left" w:pos="1309"/>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eliminate pollution of the construction S</w:t>
      </w:r>
      <w:r>
        <w:rPr>
          <w:rFonts w:ascii="Times New Roman" w:eastAsia="Times New Roman" w:hAnsi="Times New Roman" w:cs="Times New Roman"/>
          <w:color w:val="000000"/>
        </w:rPr>
        <w:t>ite, violation of the conditions of storage of building materials, storage of garbage and other violations of Environmental Principles of Works.</w:t>
      </w:r>
    </w:p>
    <w:p w14:paraId="2FE8BFD0" w14:textId="77777777" w:rsidR="00DE4231" w:rsidRDefault="00DE4231">
      <w:pPr>
        <w:pBdr>
          <w:top w:val="nil"/>
          <w:left w:val="nil"/>
          <w:bottom w:val="nil"/>
          <w:right w:val="nil"/>
          <w:between w:val="nil"/>
        </w:pBdr>
        <w:tabs>
          <w:tab w:val="left" w:pos="1309"/>
        </w:tabs>
        <w:spacing w:line="276" w:lineRule="auto"/>
        <w:ind w:right="645" w:firstLine="720"/>
        <w:jc w:val="both"/>
        <w:rPr>
          <w:rFonts w:ascii="Times New Roman" w:eastAsia="Times New Roman" w:hAnsi="Times New Roman" w:cs="Times New Roman"/>
        </w:rPr>
      </w:pPr>
    </w:p>
    <w:p w14:paraId="0F136A21"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10: CONSTRUCTION WORKS INSPECTION</w:t>
      </w:r>
    </w:p>
    <w:p w14:paraId="76DB261D"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5052143B"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10.1 The employer and/or the employer's Representative is or are at all times entitled to enter, inspect and supervise </w:t>
      </w:r>
      <w:r>
        <w:rPr>
          <w:rFonts w:ascii="Times New Roman" w:eastAsia="Times New Roman" w:hAnsi="Times New Roman" w:cs="Times New Roman"/>
        </w:rPr>
        <w:t xml:space="preserve">the </w:t>
      </w:r>
      <w:r>
        <w:rPr>
          <w:rFonts w:ascii="Times New Roman" w:eastAsia="Times New Roman" w:hAnsi="Times New Roman" w:cs="Times New Roman"/>
          <w:color w:val="000000"/>
        </w:rPr>
        <w:t xml:space="preserve">performance of the Construction Works, notwithstanding that this does not entirely the employer to obstruct or delay any Part of the </w:t>
      </w:r>
      <w:r>
        <w:rPr>
          <w:rFonts w:ascii="Times New Roman" w:eastAsia="Times New Roman" w:hAnsi="Times New Roman" w:cs="Times New Roman"/>
          <w:color w:val="000000"/>
        </w:rPr>
        <w:t>Construction works except by reason of dire necessity to prevent imminent danger or damage to the Construction Works or the Plot</w:t>
      </w:r>
      <w:r>
        <w:rPr>
          <w:rFonts w:ascii="Times New Roman" w:eastAsia="Times New Roman" w:hAnsi="Times New Roman" w:cs="Times New Roman"/>
        </w:rPr>
        <w:t>. The Employer will make monthly inspections to check the actual Contractor’s performance in accordance with the Master Schedule</w:t>
      </w:r>
      <w:r>
        <w:rPr>
          <w:rFonts w:ascii="Times New Roman" w:eastAsia="Times New Roman" w:hAnsi="Times New Roman" w:cs="Times New Roman"/>
        </w:rPr>
        <w:t>.</w:t>
      </w:r>
    </w:p>
    <w:p w14:paraId="77DEF246"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3F015546"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10.2 </w:t>
      </w:r>
      <w:r>
        <w:rPr>
          <w:rFonts w:ascii="Times New Roman" w:eastAsia="Times New Roman" w:hAnsi="Times New Roman" w:cs="Times New Roman"/>
        </w:rPr>
        <w:t>If the</w:t>
      </w:r>
      <w:r>
        <w:rPr>
          <w:rFonts w:ascii="Times New Roman" w:eastAsia="Times New Roman" w:hAnsi="Times New Roman" w:cs="Times New Roman"/>
          <w:color w:val="000000"/>
        </w:rPr>
        <w:t xml:space="preserve"> Employer or the Employer's Representative finds with due reasonable cause that any employee, craftsman or personnel of the Contractor lacks an understanding of or proper skill for the work or duty performed or behaves in </w:t>
      </w:r>
      <w:r>
        <w:rPr>
          <w:rFonts w:ascii="Times New Roman" w:eastAsia="Times New Roman" w:hAnsi="Times New Roman" w:cs="Times New Roman"/>
        </w:rPr>
        <w:t>a manner</w:t>
      </w:r>
      <w:r>
        <w:rPr>
          <w:rFonts w:ascii="Times New Roman" w:eastAsia="Times New Roman" w:hAnsi="Times New Roman" w:cs="Times New Roman"/>
          <w:color w:val="000000"/>
        </w:rPr>
        <w:t xml:space="preserve"> </w:t>
      </w:r>
      <w:r>
        <w:rPr>
          <w:rFonts w:ascii="Times New Roman" w:eastAsia="Times New Roman" w:hAnsi="Times New Roman" w:cs="Times New Roman"/>
        </w:rPr>
        <w:t>unsuitable</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for performance of the Construction Works, the Contractor upon receiving notice thereof shall affect remedy or replacement of such person immediately.</w:t>
      </w:r>
    </w:p>
    <w:p w14:paraId="3131435C"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49F1ED9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10.3 If the Employer establishes the fact of non-compliance by the Contractor with the Master Schedule d</w:t>
      </w:r>
      <w:r>
        <w:rPr>
          <w:rFonts w:ascii="Times New Roman" w:eastAsia="Times New Roman" w:hAnsi="Times New Roman" w:cs="Times New Roman"/>
        </w:rPr>
        <w:t xml:space="preserve">uring the Inspection, the Contractor undertakes to take the necessary measures to eliminate the delay of Construction Works. </w:t>
      </w:r>
    </w:p>
    <w:p w14:paraId="6134E3DE"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 ln case of violation by the Contractor of the initial and / or final work performance deadlines of this Contract, or any of the i</w:t>
      </w:r>
      <w:r>
        <w:rPr>
          <w:rFonts w:ascii="Times New Roman" w:eastAsia="Times New Roman" w:hAnsi="Times New Roman" w:cs="Times New Roman"/>
        </w:rPr>
        <w:t>ntermediate terms established by the Master Schedule for more than 10 (Ten) calendar days, the Employer has the right to:</w:t>
      </w:r>
    </w:p>
    <w:p w14:paraId="45169AF5" w14:textId="77777777" w:rsidR="00DE4231" w:rsidRDefault="00D37B92">
      <w:pPr>
        <w:numPr>
          <w:ilvl w:val="0"/>
          <w:numId w:val="2"/>
        </w:numPr>
        <w:pBdr>
          <w:top w:val="nil"/>
          <w:left w:val="nil"/>
          <w:bottom w:val="nil"/>
          <w:right w:val="nil"/>
          <w:between w:val="nil"/>
        </w:pBdr>
        <w:tabs>
          <w:tab w:val="left" w:pos="1373"/>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to provide a written notice of a new deadline for the performance of work to the Contractor and, in case of its violation, unilaterally out of court, refuse to execute the Contract in full or in part;</w:t>
      </w:r>
    </w:p>
    <w:p w14:paraId="0F4384A5" w14:textId="77777777" w:rsidR="00DE4231" w:rsidRDefault="00D37B92">
      <w:pPr>
        <w:numPr>
          <w:ilvl w:val="0"/>
          <w:numId w:val="2"/>
        </w:numPr>
        <w:pBdr>
          <w:top w:val="nil"/>
          <w:left w:val="nil"/>
          <w:bottom w:val="nil"/>
          <w:right w:val="nil"/>
          <w:between w:val="nil"/>
        </w:pBdr>
        <w:tabs>
          <w:tab w:val="left" w:pos="1325"/>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entrust the performance of works overdue by the Contrac</w:t>
      </w:r>
      <w:r>
        <w:rPr>
          <w:rFonts w:ascii="Times New Roman" w:eastAsia="Times New Roman" w:hAnsi="Times New Roman" w:cs="Times New Roman"/>
          <w:color w:val="000000"/>
        </w:rPr>
        <w:t>tor to a third party, notifying the Contractor in writing, with the attribution of the corresponding costs to the subcontractor;</w:t>
      </w:r>
    </w:p>
    <w:p w14:paraId="2C44670A" w14:textId="77777777" w:rsidR="00DE4231" w:rsidRDefault="00D37B92">
      <w:pPr>
        <w:numPr>
          <w:ilvl w:val="0"/>
          <w:numId w:val="2"/>
        </w:numPr>
        <w:pBdr>
          <w:top w:val="nil"/>
          <w:left w:val="nil"/>
          <w:bottom w:val="nil"/>
          <w:right w:val="nil"/>
          <w:between w:val="nil"/>
        </w:pBdr>
        <w:tabs>
          <w:tab w:val="left" w:pos="1325"/>
        </w:tabs>
        <w:spacing w:line="276" w:lineRule="auto"/>
        <w:ind w:left="0"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to demand for a penalty </w:t>
      </w:r>
      <w:r>
        <w:rPr>
          <w:rFonts w:ascii="Times New Roman" w:eastAsia="Times New Roman" w:hAnsi="Times New Roman" w:cs="Times New Roman"/>
        </w:rPr>
        <w:t>in accordance with cl. 16.3 of the Contract.</w:t>
      </w:r>
    </w:p>
    <w:p w14:paraId="5731ADD8" w14:textId="77777777" w:rsidR="00DE4231" w:rsidRDefault="00DE4231">
      <w:pPr>
        <w:pBdr>
          <w:top w:val="nil"/>
          <w:left w:val="nil"/>
          <w:bottom w:val="nil"/>
          <w:right w:val="nil"/>
          <w:between w:val="nil"/>
        </w:pBdr>
        <w:tabs>
          <w:tab w:val="left" w:pos="1325"/>
        </w:tabs>
        <w:spacing w:line="276" w:lineRule="auto"/>
        <w:ind w:right="645" w:firstLine="720"/>
        <w:jc w:val="both"/>
        <w:rPr>
          <w:rFonts w:ascii="Times New Roman" w:eastAsia="Times New Roman" w:hAnsi="Times New Roman" w:cs="Times New Roman"/>
        </w:rPr>
      </w:pPr>
    </w:p>
    <w:p w14:paraId="27E70EB0" w14:textId="77777777" w:rsidR="00DE4231" w:rsidRDefault="00D37B92">
      <w:pPr>
        <w:tabs>
          <w:tab w:val="left" w:pos="1325"/>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10.4 The Parties shall have weekly consultations (general consultations), unless agreed otherwise. The schedule of consultations (date and time) shall be defined by the Parties upon mutual consent. The Employer shall ensure the preparation of consultations</w:t>
      </w:r>
      <w:r>
        <w:rPr>
          <w:rFonts w:ascii="Times New Roman" w:eastAsia="Times New Roman" w:hAnsi="Times New Roman" w:cs="Times New Roman"/>
        </w:rPr>
        <w:t xml:space="preserve"> meeting minutes and their distribution among the participants. The Employer has the right to organize other meetings as well, in addition to the above- mentioned ones, at its sole discretion, and the Contractor is obliged to ensure the presence of its emp</w:t>
      </w:r>
      <w:r>
        <w:rPr>
          <w:rFonts w:ascii="Times New Roman" w:eastAsia="Times New Roman" w:hAnsi="Times New Roman" w:cs="Times New Roman"/>
        </w:rPr>
        <w:t>loyees and Third Parties ’representatives at such meetings, in case that is required by the Client. Such meetings shall be held in addition to the weekly or monthly consultations.</w:t>
      </w:r>
    </w:p>
    <w:p w14:paraId="662B39E5" w14:textId="77777777" w:rsidR="00DE4231" w:rsidRDefault="00DE4231">
      <w:pPr>
        <w:tabs>
          <w:tab w:val="left" w:pos="1325"/>
        </w:tabs>
        <w:spacing w:line="276" w:lineRule="auto"/>
        <w:ind w:right="645" w:firstLine="720"/>
        <w:jc w:val="both"/>
        <w:rPr>
          <w:rFonts w:ascii="Times New Roman" w:eastAsia="Times New Roman" w:hAnsi="Times New Roman" w:cs="Times New Roman"/>
        </w:rPr>
      </w:pPr>
    </w:p>
    <w:p w14:paraId="2358FCBB"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11</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VARIATION WORK ORDERS</w:t>
      </w:r>
    </w:p>
    <w:p w14:paraId="27E4530C"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u w:val="single"/>
        </w:rPr>
      </w:pPr>
    </w:p>
    <w:p w14:paraId="7D52C747"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11.1 Variations shall be valued as follo</w:t>
      </w:r>
      <w:r>
        <w:rPr>
          <w:rFonts w:ascii="Times New Roman" w:eastAsia="Times New Roman" w:hAnsi="Times New Roman" w:cs="Times New Roman"/>
        </w:rPr>
        <w:t>ws:</w:t>
      </w:r>
    </w:p>
    <w:p w14:paraId="6BB3D96A"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 at a lump sum price agreed between the Parties, or</w:t>
      </w:r>
    </w:p>
    <w:p w14:paraId="6DA8A3A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b) where appropriate, at rates in the Contract, or</w:t>
      </w:r>
    </w:p>
    <w:p w14:paraId="799A358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c) in the absence of appropriate rates, the rates in the Contract shall be used as the basis for valuation, or failing which</w:t>
      </w:r>
    </w:p>
    <w:p w14:paraId="2C042E06"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d) at appropriate new </w:t>
      </w:r>
      <w:r>
        <w:rPr>
          <w:rFonts w:ascii="Times New Roman" w:eastAsia="Times New Roman" w:hAnsi="Times New Roman" w:cs="Times New Roman"/>
        </w:rPr>
        <w:t>rates, as may be agreed or which the Project Manager considers appropriate, or</w:t>
      </w:r>
    </w:p>
    <w:p w14:paraId="376655A7"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e) if the Project Manager so instructs, at daywork rates set out in the Appendix for which the Contractor shall keep records of hours of labour and Contractor's Equipment, and o</w:t>
      </w:r>
      <w:r>
        <w:rPr>
          <w:rFonts w:ascii="Times New Roman" w:eastAsia="Times New Roman" w:hAnsi="Times New Roman" w:cs="Times New Roman"/>
        </w:rPr>
        <w:t>f Materials used.</w:t>
      </w:r>
    </w:p>
    <w:p w14:paraId="6BF0A75B"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 Party shall notify the other as soon as he is aware of any circumstance which may delay or disrupt the Works, or which may give rise to a claim for additional payment. The Contractor shall take all reasonable steps to minimise these eff</w:t>
      </w:r>
      <w:r>
        <w:rPr>
          <w:rFonts w:ascii="Times New Roman" w:eastAsia="Times New Roman" w:hAnsi="Times New Roman" w:cs="Times New Roman"/>
        </w:rPr>
        <w:t>ects.</w:t>
      </w:r>
    </w:p>
    <w:p w14:paraId="0A51370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Contractor's entitlement to extension to the Time for Completion or additional payment shall be limited to the time and payment which would have been due if he had given prompt notice and had taken all</w:t>
      </w:r>
    </w:p>
    <w:p w14:paraId="68B91A2D" w14:textId="77777777" w:rsidR="00DE4231" w:rsidRDefault="00D37B92">
      <w:pPr>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reasonable steps.</w:t>
      </w:r>
    </w:p>
    <w:p w14:paraId="202E1C3F"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23FE65F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11.2 The Contractor shall</w:t>
      </w:r>
      <w:r>
        <w:rPr>
          <w:rFonts w:ascii="Times New Roman" w:eastAsia="Times New Roman" w:hAnsi="Times New Roman" w:cs="Times New Roman"/>
        </w:rPr>
        <w:t xml:space="preserve"> submit to the Project Manager an itemised make-up of the value of Variations and claims within 28 days of the instruction or of the event giving rise to the claim. The Project Manager shall check and if possible, agree the value. In the absence of agreeme</w:t>
      </w:r>
      <w:r>
        <w:rPr>
          <w:rFonts w:ascii="Times New Roman" w:eastAsia="Times New Roman" w:hAnsi="Times New Roman" w:cs="Times New Roman"/>
        </w:rPr>
        <w:t>nt, the Project Manager shall determine the value.</w:t>
      </w:r>
    </w:p>
    <w:p w14:paraId="7199AC35"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2F706F68"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rPr>
        <w:t xml:space="preserve">11.3 </w:t>
      </w:r>
      <w:r>
        <w:rPr>
          <w:rFonts w:ascii="Times New Roman" w:eastAsia="Times New Roman" w:hAnsi="Times New Roman" w:cs="Times New Roman"/>
          <w:color w:val="000000"/>
        </w:rPr>
        <w:t>Any price changes have to be approved by the Employer after monitoring the current prices on the market and the Contractor agrees to provide materials and works at a price corresponding to the lowest</w:t>
      </w:r>
      <w:r>
        <w:rPr>
          <w:rFonts w:ascii="Times New Roman" w:eastAsia="Times New Roman" w:hAnsi="Times New Roman" w:cs="Times New Roman"/>
          <w:color w:val="000000"/>
        </w:rPr>
        <w:t xml:space="preserve"> price on the market. If the necessary works or </w:t>
      </w:r>
      <w:r>
        <w:rPr>
          <w:rFonts w:ascii="Times New Roman" w:eastAsia="Times New Roman" w:hAnsi="Times New Roman" w:cs="Times New Roman"/>
        </w:rPr>
        <w:t>materials</w:t>
      </w:r>
      <w:r>
        <w:rPr>
          <w:rFonts w:ascii="Times New Roman" w:eastAsia="Times New Roman" w:hAnsi="Times New Roman" w:cs="Times New Roman"/>
          <w:color w:val="000000"/>
        </w:rPr>
        <w:t xml:space="preserve"> are not included in the Contract, the parties agree that the Employer has the right to hold a new tender for the right to provide these works and purchase materials.</w:t>
      </w:r>
    </w:p>
    <w:p w14:paraId="076EAFE4"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3C5E7FC4"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12</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FORCE MAJEURE</w:t>
      </w:r>
    </w:p>
    <w:p w14:paraId="1058560D"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27E9EE04"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Parties shall not be responsible for defaults or delays or casualties or other contractual breaches arising from or due to acts of force majeure such as war, civil unrest, fire, civil protest, epidemics, government restrictions, earthqua</w:t>
      </w:r>
      <w:r>
        <w:rPr>
          <w:rFonts w:ascii="Times New Roman" w:eastAsia="Times New Roman" w:hAnsi="Times New Roman" w:cs="Times New Roman"/>
          <w:color w:val="000000"/>
        </w:rPr>
        <w:t xml:space="preserve">kes and typhoons but not including the shortage of </w:t>
      </w:r>
      <w:r>
        <w:rPr>
          <w:rFonts w:ascii="Times New Roman" w:eastAsia="Times New Roman" w:hAnsi="Times New Roman" w:cs="Times New Roman"/>
        </w:rPr>
        <w:t>labor</w:t>
      </w:r>
      <w:r>
        <w:rPr>
          <w:rFonts w:ascii="Times New Roman" w:eastAsia="Times New Roman" w:hAnsi="Times New Roman" w:cs="Times New Roman"/>
          <w:color w:val="000000"/>
        </w:rPr>
        <w:t xml:space="preserve"> or construction materials. </w:t>
      </w:r>
      <w:r>
        <w:rPr>
          <w:rFonts w:ascii="Times New Roman" w:eastAsia="Times New Roman" w:hAnsi="Times New Roman" w:cs="Times New Roman"/>
        </w:rPr>
        <w:t>in the</w:t>
      </w:r>
      <w:r>
        <w:rPr>
          <w:rFonts w:ascii="Times New Roman" w:eastAsia="Times New Roman" w:hAnsi="Times New Roman" w:cs="Times New Roman"/>
          <w:color w:val="000000"/>
        </w:rPr>
        <w:t xml:space="preserve"> event of the occurrence of any of the foregoing, the time for the affected Party's performance shall be extended for a period equal to the time lost </w:t>
      </w:r>
      <w:r>
        <w:rPr>
          <w:rFonts w:ascii="Times New Roman" w:eastAsia="Times New Roman" w:hAnsi="Times New Roman" w:cs="Times New Roman"/>
        </w:rPr>
        <w:t>because</w:t>
      </w:r>
      <w:r>
        <w:rPr>
          <w:rFonts w:ascii="Times New Roman" w:eastAsia="Times New Roman" w:hAnsi="Times New Roman" w:cs="Times New Roman"/>
          <w:color w:val="000000"/>
        </w:rPr>
        <w:t xml:space="preserve"> of the delay which shall be remedied with all due dispatch in the circumstances. ln the event any of the foregoing causes a delay in the Construction Works, the Contractor shall inform the Employer in writing within seven(7) days of the occurrence thereof</w:t>
      </w:r>
      <w:r>
        <w:rPr>
          <w:rFonts w:ascii="Times New Roman" w:eastAsia="Times New Roman" w:hAnsi="Times New Roman" w:cs="Times New Roman"/>
          <w:color w:val="000000"/>
        </w:rPr>
        <w:t xml:space="preserve"> stating the reason and nature of the delay and the length of time expected before performance of the Construction works can proceed as usual.</w:t>
      </w:r>
    </w:p>
    <w:p w14:paraId="545CD94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Contractor is obliged prior to commencing the Works, effect and thereafter maintain insurances his/her own re</w:t>
      </w:r>
      <w:r>
        <w:rPr>
          <w:rFonts w:ascii="Times New Roman" w:eastAsia="Times New Roman" w:hAnsi="Times New Roman" w:cs="Times New Roman"/>
          <w:color w:val="000000"/>
        </w:rPr>
        <w:t>sponsibility in the following directions:</w:t>
      </w:r>
    </w:p>
    <w:p w14:paraId="09078F99"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Insurance of all construction risks, the sum insured of which shall be no less than the total amount of the Contract and the coverage shall be extended throughout the whole construction period. The beneficiary (l</w:t>
      </w:r>
      <w:r>
        <w:rPr>
          <w:rFonts w:ascii="Times New Roman" w:eastAsia="Times New Roman" w:hAnsi="Times New Roman" w:cs="Times New Roman"/>
          <w:color w:val="000000"/>
        </w:rPr>
        <w:t>oss payee) shall be the Employee.</w:t>
      </w:r>
    </w:p>
    <w:p w14:paraId="021C932A"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Liability for the Third Parties insurance, the sum insured of which shall be no less than the total amount of the </w:t>
      </w:r>
      <w:r>
        <w:rPr>
          <w:rFonts w:ascii="Times New Roman" w:eastAsia="Times New Roman" w:hAnsi="Times New Roman" w:cs="Times New Roman"/>
        </w:rPr>
        <w:t xml:space="preserve">Contract </w:t>
      </w:r>
      <w:r>
        <w:rPr>
          <w:rFonts w:ascii="Times New Roman" w:eastAsia="Times New Roman" w:hAnsi="Times New Roman" w:cs="Times New Roman"/>
          <w:color w:val="000000"/>
        </w:rPr>
        <w:t>and the coverage shall be extended throughout the whole construction period.</w:t>
      </w:r>
    </w:p>
    <w:p w14:paraId="1D4656AD"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2E77E8F8"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r>
        <w:rPr>
          <w:rFonts w:ascii="Times New Roman" w:eastAsia="Times New Roman" w:hAnsi="Times New Roman" w:cs="Times New Roman"/>
          <w:b/>
          <w:color w:val="000000"/>
          <w:u w:val="single"/>
        </w:rPr>
        <w:t>Clause 13</w:t>
      </w:r>
      <w:r>
        <w:rPr>
          <w:rFonts w:ascii="Times New Roman" w:eastAsia="Times New Roman" w:hAnsi="Times New Roman" w:cs="Times New Roman"/>
          <w:b/>
          <w:color w:val="000000"/>
        </w:rPr>
        <w:t xml:space="preserve">:  </w:t>
      </w:r>
      <w:r>
        <w:rPr>
          <w:rFonts w:ascii="Times New Roman" w:eastAsia="Times New Roman" w:hAnsi="Times New Roman" w:cs="Times New Roman"/>
          <w:b/>
          <w:u w:val="single"/>
        </w:rPr>
        <w:t>INSURAN</w:t>
      </w:r>
      <w:r>
        <w:rPr>
          <w:rFonts w:ascii="Times New Roman" w:eastAsia="Times New Roman" w:hAnsi="Times New Roman" w:cs="Times New Roman"/>
          <w:b/>
          <w:u w:val="single"/>
        </w:rPr>
        <w:t>CE</w:t>
      </w:r>
    </w:p>
    <w:p w14:paraId="49312C76"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7E8397CF"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b/>
        </w:rPr>
        <w:t>13.1 Extent of Cover</w:t>
      </w:r>
    </w:p>
    <w:p w14:paraId="1963E473"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 shall, prior to commencing the Works, effect and thereafter maintain insurances in the joint names of the Parties:</w:t>
      </w:r>
    </w:p>
    <w:p w14:paraId="283FDA2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 for loss and damage to the Works, Materials, Plant and the Contractor's Equipment,</w:t>
      </w:r>
    </w:p>
    <w:p w14:paraId="34A1FEB6"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b) for liabilit</w:t>
      </w:r>
      <w:r>
        <w:rPr>
          <w:rFonts w:ascii="Times New Roman" w:eastAsia="Times New Roman" w:hAnsi="Times New Roman" w:cs="Times New Roman"/>
        </w:rPr>
        <w:t>y of both Parties for loss, damage, death or injury to third parties or their property arising out of the Contractor's performance of the Contract, including the Contractor's liability for damage to the Employer's property other than the Works, and</w:t>
      </w:r>
    </w:p>
    <w:p w14:paraId="45B56A74"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c) for </w:t>
      </w:r>
      <w:r>
        <w:rPr>
          <w:rFonts w:ascii="Times New Roman" w:eastAsia="Times New Roman" w:hAnsi="Times New Roman" w:cs="Times New Roman"/>
        </w:rPr>
        <w:t>liability of both Parties and of any Employer's representative for death or injury to the Contractor's personnel except to the extent that liability arises from the negligence of the Employer, any Employer's representative or their employees.</w:t>
      </w:r>
    </w:p>
    <w:p w14:paraId="5BC1B1EA" w14:textId="77777777" w:rsidR="00DE4231" w:rsidRDefault="00DE4231">
      <w:pPr>
        <w:spacing w:line="276" w:lineRule="auto"/>
        <w:ind w:right="645" w:firstLine="720"/>
        <w:jc w:val="both"/>
        <w:rPr>
          <w:rFonts w:ascii="Times New Roman" w:eastAsia="Times New Roman" w:hAnsi="Times New Roman" w:cs="Times New Roman"/>
        </w:rPr>
      </w:pPr>
    </w:p>
    <w:p w14:paraId="30D34CAE"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b/>
        </w:rPr>
        <w:t>13.2 Arrange</w:t>
      </w:r>
      <w:r>
        <w:rPr>
          <w:rFonts w:ascii="Times New Roman" w:eastAsia="Times New Roman" w:hAnsi="Times New Roman" w:cs="Times New Roman"/>
          <w:b/>
        </w:rPr>
        <w:t>ments</w:t>
      </w:r>
    </w:p>
    <w:p w14:paraId="35316D8D"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All insurances shall conform with any requirements detailed in the Appendix. The policies shall be issued by insurers and in terms approved by the Employer. The Contractor shall provide the Employer with evidence that any required policy is in force </w:t>
      </w:r>
      <w:r>
        <w:rPr>
          <w:rFonts w:ascii="Times New Roman" w:eastAsia="Times New Roman" w:hAnsi="Times New Roman" w:cs="Times New Roman"/>
        </w:rPr>
        <w:t>and that the premiums have been paid.</w:t>
      </w:r>
    </w:p>
    <w:p w14:paraId="444498DB"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All payments received from insurers relating to loss or damage to the Works shall be held jointly by the Parties and used for the repair of the loss or damage or as compensation for loss or damage that is not to be rep</w:t>
      </w:r>
      <w:r>
        <w:rPr>
          <w:rFonts w:ascii="Times New Roman" w:eastAsia="Times New Roman" w:hAnsi="Times New Roman" w:cs="Times New Roman"/>
        </w:rPr>
        <w:t>aired.</w:t>
      </w:r>
    </w:p>
    <w:p w14:paraId="16A8F336" w14:textId="77777777" w:rsidR="00DE4231" w:rsidRDefault="00DE4231">
      <w:pPr>
        <w:spacing w:line="276" w:lineRule="auto"/>
        <w:ind w:right="645" w:firstLine="720"/>
        <w:jc w:val="both"/>
        <w:rPr>
          <w:rFonts w:ascii="Times New Roman" w:eastAsia="Times New Roman" w:hAnsi="Times New Roman" w:cs="Times New Roman"/>
        </w:rPr>
      </w:pPr>
    </w:p>
    <w:p w14:paraId="6A871670"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b/>
        </w:rPr>
        <w:t>13.3 Failure to Insure</w:t>
      </w:r>
    </w:p>
    <w:p w14:paraId="5B74ACE3"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the Contractor fails to effect or keep in force any of the insurances referred to in the previous Sub- Clauses, or fails to provide satisfactory evidence, policies or receipts, the Employer may, without prejudice to any other right or remedy, effect ins</w:t>
      </w:r>
      <w:r>
        <w:rPr>
          <w:rFonts w:ascii="Times New Roman" w:eastAsia="Times New Roman" w:hAnsi="Times New Roman" w:cs="Times New Roman"/>
        </w:rPr>
        <w:t>urance for the cover relevant to such default and pay the premiums due and recover the same as a deduction from any other monies due to the Contractor.</w:t>
      </w:r>
    </w:p>
    <w:p w14:paraId="26197761"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3A0581D4"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u w:val="single"/>
        </w:rPr>
        <w:t>Clause 14</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MISCELLANEOUS</w:t>
      </w:r>
    </w:p>
    <w:p w14:paraId="005287B3" w14:textId="77777777" w:rsidR="00DE4231" w:rsidRDefault="00D37B92">
      <w:pPr>
        <w:pBdr>
          <w:top w:val="nil"/>
          <w:left w:val="nil"/>
          <w:bottom w:val="nil"/>
          <w:right w:val="nil"/>
          <w:between w:val="nil"/>
        </w:pBdr>
        <w:tabs>
          <w:tab w:val="left" w:pos="1846"/>
        </w:tabs>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14.1</w:t>
      </w:r>
      <w:r>
        <w:rPr>
          <w:rFonts w:ascii="Times New Roman" w:eastAsia="Times New Roman" w:hAnsi="Times New Roman" w:cs="Times New Roman"/>
          <w:color w:val="000000"/>
        </w:rPr>
        <w:tab/>
        <w:t>SENDING NOTICES</w:t>
      </w:r>
    </w:p>
    <w:p w14:paraId="792C7DCB"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All correspondence or notices sent under this Contract by the Employer to the Contractor shall be deemed to have been correctly sent and received and acknowledged as addressed (even if the same is for any reason not able to be delivered or is returned to t</w:t>
      </w:r>
      <w:r>
        <w:rPr>
          <w:rFonts w:ascii="Times New Roman" w:eastAsia="Times New Roman" w:hAnsi="Times New Roman" w:cs="Times New Roman"/>
          <w:color w:val="000000"/>
        </w:rPr>
        <w:t xml:space="preserve">he sender) if addressed to the Contractor and delivered by hand or sent by </w:t>
      </w:r>
      <w:r>
        <w:rPr>
          <w:rFonts w:ascii="Times New Roman" w:eastAsia="Times New Roman" w:hAnsi="Times New Roman" w:cs="Times New Roman"/>
          <w:color w:val="000000"/>
        </w:rPr>
        <w:lastRenderedPageBreak/>
        <w:t>registered post, fax, email or other electronic means to:</w:t>
      </w:r>
    </w:p>
    <w:p w14:paraId="3AE2D58D"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2B274D61"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To Contractor:           </w:t>
      </w:r>
      <w:r>
        <w:rPr>
          <w:rFonts w:ascii="Times New Roman" w:eastAsia="Times New Roman" w:hAnsi="Times New Roman" w:cs="Times New Roman"/>
          <w:b/>
        </w:rPr>
        <w:t>WESTCON Co., Ltd.</w:t>
      </w:r>
    </w:p>
    <w:p w14:paraId="1DD03CD6" w14:textId="77777777" w:rsidR="00DE4231" w:rsidRDefault="00D37B92">
      <w:pPr>
        <w:pBdr>
          <w:top w:val="nil"/>
          <w:left w:val="nil"/>
          <w:bottom w:val="nil"/>
          <w:right w:val="nil"/>
          <w:between w:val="nil"/>
        </w:pBdr>
        <w:tabs>
          <w:tab w:val="left" w:pos="2527"/>
        </w:tabs>
        <w:spacing w:line="276" w:lineRule="auto"/>
        <w:ind w:right="645"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rPr>
        <w:t>Address</w:t>
      </w: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sz w:val="20"/>
          <w:szCs w:val="20"/>
        </w:rPr>
        <w:t>2 Soi Premier 1, Srinakarin Road, Nongbon, Prawet, Bangkok 10250</w:t>
      </w:r>
    </w:p>
    <w:p w14:paraId="58BA92DD" w14:textId="77777777" w:rsidR="00DE4231" w:rsidRDefault="00D37B92">
      <w:pPr>
        <w:pBdr>
          <w:top w:val="nil"/>
          <w:left w:val="nil"/>
          <w:bottom w:val="nil"/>
          <w:right w:val="nil"/>
          <w:between w:val="nil"/>
        </w:pBdr>
        <w:tabs>
          <w:tab w:val="left" w:pos="2518"/>
        </w:tabs>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e-mail:</w:t>
      </w:r>
      <w:r>
        <w:rPr>
          <w:rFonts w:ascii="Times New Roman" w:eastAsia="Times New Roman" w:hAnsi="Times New Roman" w:cs="Times New Roman"/>
          <w:color w:val="000000"/>
        </w:rPr>
        <w:tab/>
      </w:r>
      <w:r>
        <w:rPr>
          <w:rFonts w:ascii="Times New Roman" w:eastAsia="Times New Roman" w:hAnsi="Times New Roman" w:cs="Times New Roman"/>
        </w:rPr>
        <w:t>westconeer@westcon.co.th</w:t>
      </w:r>
    </w:p>
    <w:p w14:paraId="08A1202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Contractor must respond to the Employer's letters within 2 days.</w:t>
      </w:r>
    </w:p>
    <w:p w14:paraId="285C0370"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6CFCB627"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All correspondence or notices sent under this Contract by the Contractor to the Employer</w:t>
      </w:r>
      <w:r>
        <w:rPr>
          <w:rFonts w:ascii="Times New Roman" w:eastAsia="Times New Roman" w:hAnsi="Times New Roman" w:cs="Times New Roman"/>
          <w:color w:val="000000"/>
        </w:rPr>
        <w:t xml:space="preserve"> shall be deemed to have been correctly sent in written and received and acknowledged (even if the same is for any reason not able to be delivered or is returned to the sender) if addressed to the Employer and delivered by hand or sent by registered post, </w:t>
      </w:r>
      <w:r>
        <w:rPr>
          <w:rFonts w:ascii="Times New Roman" w:eastAsia="Times New Roman" w:hAnsi="Times New Roman" w:cs="Times New Roman"/>
          <w:color w:val="000000"/>
        </w:rPr>
        <w:t>fax, email or other electronic means to:</w:t>
      </w:r>
    </w:p>
    <w:p w14:paraId="35E4E789"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noProof/>
          <w:color w:val="000000"/>
        </w:rPr>
        <mc:AlternateContent>
          <mc:Choice Requires="wps">
            <w:drawing>
              <wp:anchor distT="0" distB="0" distL="114300" distR="114300" simplePos="0" relativeHeight="251667456" behindDoc="0" locked="0" layoutInCell="1" hidden="0" allowOverlap="1" wp14:anchorId="71979CDB" wp14:editId="6069766B">
                <wp:simplePos x="0" y="0"/>
                <wp:positionH relativeFrom="page">
                  <wp:posOffset>-31745</wp:posOffset>
                </wp:positionH>
                <wp:positionV relativeFrom="page">
                  <wp:posOffset>0</wp:posOffset>
                </wp:positionV>
                <wp:extent cx="0" cy="12700"/>
                <wp:effectExtent l="0" t="0" r="0" b="0"/>
                <wp:wrapNone/>
                <wp:docPr id="106" name="Straight Arrow Connector 106"/>
                <wp:cNvGraphicFramePr/>
                <a:graphic xmlns:a="http://schemas.openxmlformats.org/drawingml/2006/main">
                  <a:graphicData uri="http://schemas.microsoft.com/office/word/2010/wordprocessingShape">
                    <wps:wsp>
                      <wps:cNvCnPr/>
                      <wps:spPr>
                        <a:xfrm>
                          <a:off x="5120258" y="3780000"/>
                          <a:ext cx="45148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-31745</wp:posOffset>
                </wp:positionH>
                <wp:positionV relativeFrom="page">
                  <wp:posOffset>0</wp:posOffset>
                </wp:positionV>
                <wp:extent cx="0" cy="12700"/>
                <wp:effectExtent b="0" l="0" r="0" t="0"/>
                <wp:wrapNone/>
                <wp:docPr id="10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299345DE"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Employer: </w:t>
      </w:r>
      <w:r>
        <w:rPr>
          <w:rFonts w:ascii="Times New Roman" w:eastAsia="Times New Roman" w:hAnsi="Times New Roman" w:cs="Times New Roman"/>
          <w:b/>
        </w:rPr>
        <w:t>Layan Best View Сompany Limited</w:t>
      </w:r>
    </w:p>
    <w:p w14:paraId="11EC19FC" w14:textId="77777777" w:rsidR="00DE4231" w:rsidRDefault="00D37B92">
      <w:pPr>
        <w:tabs>
          <w:tab w:val="left" w:pos="2576"/>
        </w:tabs>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Address: 147/254 Мoo 6, Tambon Cherngtalay, Amphur Thalang, Phuket 83110 </w:t>
      </w:r>
    </w:p>
    <w:p w14:paraId="29ADA533" w14:textId="77777777" w:rsidR="00DE4231" w:rsidRDefault="00D37B92">
      <w:pPr>
        <w:tabs>
          <w:tab w:val="left" w:pos="2576"/>
        </w:tabs>
        <w:spacing w:line="276" w:lineRule="auto"/>
        <w:ind w:right="645" w:firstLine="720"/>
        <w:jc w:val="both"/>
        <w:rPr>
          <w:rFonts w:ascii="Times New Roman" w:eastAsia="Times New Roman" w:hAnsi="Times New Roman" w:cs="Times New Roman"/>
          <w:u w:val="single"/>
        </w:rPr>
      </w:pPr>
      <w:r>
        <w:rPr>
          <w:rFonts w:ascii="Times New Roman" w:eastAsia="Times New Roman" w:hAnsi="Times New Roman" w:cs="Times New Roman"/>
        </w:rPr>
        <w:t xml:space="preserve">e-mail: </w:t>
      </w:r>
      <w:hyperlink r:id="rId10">
        <w:r>
          <w:rPr>
            <w:rFonts w:ascii="Times New Roman" w:eastAsia="Times New Roman" w:hAnsi="Times New Roman" w:cs="Times New Roman"/>
            <w:color w:val="1155CC"/>
            <w:u w:val="single"/>
          </w:rPr>
          <w:t>artur.k@layangreenpark.com</w:t>
        </w:r>
      </w:hyperlink>
      <w:r>
        <w:rPr>
          <w:rFonts w:ascii="Times New Roman" w:eastAsia="Times New Roman" w:hAnsi="Times New Roman" w:cs="Times New Roman"/>
        </w:rPr>
        <w:t>, marian.kusy@archetype-group.com</w:t>
      </w:r>
    </w:p>
    <w:p w14:paraId="05A76867"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025CE6DA"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If either Party changes their address, fax number, email address or other means of contact give, written of the same be sent by registered post,</w:t>
      </w:r>
      <w:r>
        <w:rPr>
          <w:rFonts w:ascii="Times New Roman" w:eastAsia="Times New Roman" w:hAnsi="Times New Roman" w:cs="Times New Roman"/>
          <w:color w:val="000000"/>
        </w:rPr>
        <w:t xml:space="preserve"> Fax or email to the other Party not less than seven (7) days in advance thereof, failing which any correspondence or notice sent by either Party to the other by registered post, fax, email or other electronic means to the most address, fax number, email a</w:t>
      </w:r>
      <w:r>
        <w:rPr>
          <w:rFonts w:ascii="Times New Roman" w:eastAsia="Times New Roman" w:hAnsi="Times New Roman" w:cs="Times New Roman"/>
          <w:color w:val="000000"/>
        </w:rPr>
        <w:t>ddress or other contact number shall be deemed to have been correctly sent and received and acknowledged as addressed.</w:t>
      </w:r>
    </w:p>
    <w:p w14:paraId="4110EBD9"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All notices according to this Contract shall be </w:t>
      </w:r>
      <w:r>
        <w:rPr>
          <w:rFonts w:ascii="Times New Roman" w:eastAsia="Times New Roman" w:hAnsi="Times New Roman" w:cs="Times New Roman"/>
        </w:rPr>
        <w:t>made</w:t>
      </w:r>
      <w:r>
        <w:rPr>
          <w:rFonts w:ascii="Times New Roman" w:eastAsia="Times New Roman" w:hAnsi="Times New Roman" w:cs="Times New Roman"/>
          <w:color w:val="000000"/>
        </w:rPr>
        <w:t xml:space="preserve"> in English or in Thai and </w:t>
      </w:r>
      <w:r>
        <w:rPr>
          <w:rFonts w:ascii="Times New Roman" w:eastAsia="Times New Roman" w:hAnsi="Times New Roman" w:cs="Times New Roman"/>
        </w:rPr>
        <w:t>translated</w:t>
      </w:r>
      <w:r>
        <w:rPr>
          <w:rFonts w:ascii="Times New Roman" w:eastAsia="Times New Roman" w:hAnsi="Times New Roman" w:cs="Times New Roman"/>
          <w:color w:val="000000"/>
        </w:rPr>
        <w:t xml:space="preserve"> in English. Any oral agreements that are not co</w:t>
      </w:r>
      <w:r>
        <w:rPr>
          <w:rFonts w:ascii="Times New Roman" w:eastAsia="Times New Roman" w:hAnsi="Times New Roman" w:cs="Times New Roman"/>
          <w:color w:val="000000"/>
        </w:rPr>
        <w:t>nfirmed by the corresponding signed notifications or letters sent by e-mail or mail to the address of either party have no legal force.</w:t>
      </w:r>
      <w:r>
        <w:rPr>
          <w:rFonts w:ascii="Times New Roman" w:eastAsia="Times New Roman" w:hAnsi="Times New Roman" w:cs="Times New Roman"/>
        </w:rPr>
        <w:t xml:space="preserve"> The Parties agree to give priority to sending letters by email.</w:t>
      </w:r>
    </w:p>
    <w:p w14:paraId="4134B595"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1E26E621" w14:textId="77777777" w:rsidR="00DE4231" w:rsidRDefault="00D37B92">
      <w:pPr>
        <w:pBdr>
          <w:top w:val="nil"/>
          <w:left w:val="nil"/>
          <w:bottom w:val="nil"/>
          <w:right w:val="nil"/>
          <w:between w:val="nil"/>
        </w:pBdr>
        <w:tabs>
          <w:tab w:val="left" w:pos="1800"/>
        </w:tabs>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15</w:t>
      </w:r>
      <w:r>
        <w:rPr>
          <w:rFonts w:ascii="Times New Roman" w:eastAsia="Times New Roman" w:hAnsi="Times New Roman" w:cs="Times New Roman"/>
          <w:b/>
          <w:color w:val="000000"/>
        </w:rPr>
        <w:t>:</w:t>
      </w:r>
      <w:r>
        <w:rPr>
          <w:rFonts w:ascii="Times New Roman" w:eastAsia="Times New Roman" w:hAnsi="Times New Roman" w:cs="Times New Roman"/>
          <w:b/>
          <w:color w:val="000000"/>
        </w:rPr>
        <w:tab/>
      </w:r>
      <w:r>
        <w:rPr>
          <w:rFonts w:ascii="Times New Roman" w:eastAsia="Times New Roman" w:hAnsi="Times New Roman" w:cs="Times New Roman"/>
          <w:b/>
          <w:color w:val="000000"/>
          <w:u w:val="single"/>
        </w:rPr>
        <w:t xml:space="preserve">ADDITIONS, </w:t>
      </w:r>
      <w:r>
        <w:rPr>
          <w:rFonts w:ascii="Times New Roman" w:eastAsia="Times New Roman" w:hAnsi="Times New Roman" w:cs="Times New Roman"/>
          <w:b/>
          <w:u w:val="single"/>
        </w:rPr>
        <w:t>AMENDMENTS</w:t>
      </w:r>
      <w:r>
        <w:rPr>
          <w:rFonts w:ascii="Times New Roman" w:eastAsia="Times New Roman" w:hAnsi="Times New Roman" w:cs="Times New Roman"/>
          <w:b/>
          <w:color w:val="000000"/>
          <w:u w:val="single"/>
        </w:rPr>
        <w:t xml:space="preserve"> AND REVISIONS</w:t>
      </w:r>
    </w:p>
    <w:p w14:paraId="55574106" w14:textId="77777777" w:rsidR="00DE4231" w:rsidRDefault="00DE4231">
      <w:pPr>
        <w:pBdr>
          <w:top w:val="nil"/>
          <w:left w:val="nil"/>
          <w:bottom w:val="nil"/>
          <w:right w:val="nil"/>
          <w:between w:val="nil"/>
        </w:pBdr>
        <w:tabs>
          <w:tab w:val="left" w:pos="2501"/>
        </w:tabs>
        <w:spacing w:line="276" w:lineRule="auto"/>
        <w:ind w:right="645" w:firstLine="720"/>
        <w:jc w:val="both"/>
        <w:rPr>
          <w:rFonts w:ascii="Times New Roman" w:eastAsia="Times New Roman" w:hAnsi="Times New Roman" w:cs="Times New Roman"/>
          <w:u w:val="single"/>
        </w:rPr>
      </w:pPr>
    </w:p>
    <w:p w14:paraId="0F66767F"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additions and amendments to or revision of any particulars in the Contract must be made in writing and signed by both Parties hereto prior to being held binding and in effect then after. </w:t>
      </w:r>
    </w:p>
    <w:p w14:paraId="68DCAE84"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Should any additions, amendments or revisions </w:t>
      </w:r>
      <w:r>
        <w:rPr>
          <w:rFonts w:ascii="Times New Roman" w:eastAsia="Times New Roman" w:hAnsi="Times New Roman" w:cs="Times New Roman"/>
        </w:rPr>
        <w:t>affect</w:t>
      </w:r>
      <w:r>
        <w:rPr>
          <w:rFonts w:ascii="Times New Roman" w:eastAsia="Times New Roman" w:hAnsi="Times New Roman" w:cs="Times New Roman"/>
          <w:color w:val="000000"/>
        </w:rPr>
        <w:t xml:space="preserve"> the primary</w:t>
      </w:r>
      <w:r>
        <w:rPr>
          <w:rFonts w:ascii="Times New Roman" w:eastAsia="Times New Roman" w:hAnsi="Times New Roman" w:cs="Times New Roman"/>
          <w:color w:val="000000"/>
        </w:rPr>
        <w:t xml:space="preserve"> construction schedule and cause delay of work, appropriate timing allowances of such additions, amendments and revisions to be added and uncounted as delay in work.</w:t>
      </w:r>
    </w:p>
    <w:p w14:paraId="751FE99F"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645279A3" w14:textId="77777777" w:rsidR="00DE4231" w:rsidRDefault="00D37B92">
      <w:pPr>
        <w:pBdr>
          <w:top w:val="nil"/>
          <w:left w:val="nil"/>
          <w:bottom w:val="nil"/>
          <w:right w:val="nil"/>
          <w:between w:val="nil"/>
        </w:pBdr>
        <w:tabs>
          <w:tab w:val="left" w:pos="1800"/>
        </w:tabs>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16</w:t>
      </w:r>
      <w:r>
        <w:rPr>
          <w:rFonts w:ascii="Times New Roman" w:eastAsia="Times New Roman" w:hAnsi="Times New Roman" w:cs="Times New Roman"/>
          <w:b/>
          <w:color w:val="000000"/>
        </w:rPr>
        <w:t>:</w:t>
      </w:r>
      <w:r>
        <w:rPr>
          <w:rFonts w:ascii="Times New Roman" w:eastAsia="Times New Roman" w:hAnsi="Times New Roman" w:cs="Times New Roman"/>
          <w:b/>
          <w:color w:val="000000"/>
        </w:rPr>
        <w:tab/>
      </w:r>
      <w:r>
        <w:rPr>
          <w:rFonts w:ascii="Times New Roman" w:eastAsia="Times New Roman" w:hAnsi="Times New Roman" w:cs="Times New Roman"/>
          <w:b/>
          <w:u w:val="single"/>
        </w:rPr>
        <w:t>SANCTIONS</w:t>
      </w:r>
      <w:r>
        <w:rPr>
          <w:rFonts w:ascii="Times New Roman" w:eastAsia="Times New Roman" w:hAnsi="Times New Roman" w:cs="Times New Roman"/>
          <w:b/>
          <w:color w:val="000000"/>
          <w:u w:val="single"/>
        </w:rPr>
        <w:t xml:space="preserve"> </w:t>
      </w:r>
    </w:p>
    <w:p w14:paraId="4B114C3D" w14:textId="77777777" w:rsidR="00DE4231" w:rsidRDefault="00DE4231">
      <w:pPr>
        <w:pBdr>
          <w:top w:val="nil"/>
          <w:left w:val="nil"/>
          <w:bottom w:val="nil"/>
          <w:right w:val="nil"/>
          <w:between w:val="nil"/>
        </w:pBdr>
        <w:tabs>
          <w:tab w:val="left" w:pos="2520"/>
        </w:tabs>
        <w:spacing w:line="276" w:lineRule="auto"/>
        <w:ind w:right="645" w:firstLine="720"/>
        <w:jc w:val="both"/>
        <w:rPr>
          <w:rFonts w:ascii="Times New Roman" w:eastAsia="Times New Roman" w:hAnsi="Times New Roman" w:cs="Times New Roman"/>
          <w:u w:val="single"/>
        </w:rPr>
      </w:pPr>
    </w:p>
    <w:p w14:paraId="71A69AD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16.1 </w:t>
      </w:r>
      <w:r>
        <w:rPr>
          <w:rFonts w:ascii="Times New Roman" w:eastAsia="Times New Roman" w:hAnsi="Times New Roman" w:cs="Times New Roman"/>
        </w:rPr>
        <w:t>If the Contractor fails to complete the Works within the Time for Completion, the Contractor's only liability to the Employer for such failure shall be to pay the amount stated in the Appendix for each day for which he fails to complete the Works.</w:t>
      </w:r>
    </w:p>
    <w:p w14:paraId="1F8E6240"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345C03B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All fines that may be collected from the Contractor under the Contract: shall be based on the official letter or Email from the Employer, indicating the type of violation and will have the photographic proof of the given violation attached.</w:t>
      </w:r>
    </w:p>
    <w:p w14:paraId="49088FB3" w14:textId="77777777" w:rsidR="00DE4231" w:rsidRDefault="00DE4231">
      <w:pPr>
        <w:spacing w:line="276" w:lineRule="auto"/>
        <w:ind w:right="645" w:firstLine="720"/>
        <w:jc w:val="both"/>
        <w:rPr>
          <w:rFonts w:ascii="Times New Roman" w:eastAsia="Times New Roman" w:hAnsi="Times New Roman" w:cs="Times New Roman"/>
        </w:rPr>
      </w:pPr>
    </w:p>
    <w:p w14:paraId="687DB3A5"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16.2 If after </w:t>
      </w:r>
      <w:r>
        <w:rPr>
          <w:rFonts w:ascii="Times New Roman" w:eastAsia="Times New Roman" w:hAnsi="Times New Roman" w:cs="Times New Roman"/>
          <w:color w:val="000000"/>
        </w:rPr>
        <w:t xml:space="preserve">the work on the defects is done and the quality is still not acceptable then the Employer should have the right not to accept the work and to order the items from someone else with the deduction of this amount paid to another contractor for the contractor </w:t>
      </w:r>
      <w:r>
        <w:rPr>
          <w:rFonts w:ascii="Times New Roman" w:eastAsia="Times New Roman" w:hAnsi="Times New Roman" w:cs="Times New Roman"/>
          <w:color w:val="000000"/>
        </w:rPr>
        <w:t xml:space="preserve">payment. The Employer has the right to terminate the Contract any time after the Contractor </w:t>
      </w:r>
      <w:r>
        <w:rPr>
          <w:rFonts w:ascii="Times New Roman" w:eastAsia="Times New Roman" w:hAnsi="Times New Roman" w:cs="Times New Roman"/>
        </w:rPr>
        <w:t>submits</w:t>
      </w:r>
      <w:r>
        <w:rPr>
          <w:rFonts w:ascii="Times New Roman" w:eastAsia="Times New Roman" w:hAnsi="Times New Roman" w:cs="Times New Roman"/>
          <w:color w:val="000000"/>
        </w:rPr>
        <w:t xml:space="preserve"> unacceptable quality or submit the work with the delay.</w:t>
      </w:r>
    </w:p>
    <w:p w14:paraId="3961B72E"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74BD2B50"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16.3  Delay Damage for Contractor is is 0.1% per day but not exceeding 5 (five) % of Contract amoun</w:t>
      </w:r>
      <w:r>
        <w:rPr>
          <w:rFonts w:ascii="Times New Roman" w:eastAsia="Times New Roman" w:hAnsi="Times New Roman" w:cs="Times New Roman"/>
        </w:rPr>
        <w:t xml:space="preserve">t. These penalties shall accrue until the delay in the Construction Works is eliminated, as confirmed during the next </w:t>
      </w:r>
      <w:r>
        <w:rPr>
          <w:rFonts w:ascii="Times New Roman" w:eastAsia="Times New Roman" w:hAnsi="Times New Roman" w:cs="Times New Roman"/>
        </w:rPr>
        <w:lastRenderedPageBreak/>
        <w:t>scheduled Inspection. If the period of cumulative amount of delay of the Works or non-compliance with the deadlines for the Master Schedul</w:t>
      </w:r>
      <w:r>
        <w:rPr>
          <w:rFonts w:ascii="Times New Roman" w:eastAsia="Times New Roman" w:hAnsi="Times New Roman" w:cs="Times New Roman"/>
        </w:rPr>
        <w:t>e is more than 50 days or cumulative amount of delay damages imposed under this clause exceeds 5% of the Contract amount, this shall constitute a material breach of the Contract by the Contractor. In such case, the Employer shall have the right to terminat</w:t>
      </w:r>
      <w:r>
        <w:rPr>
          <w:rFonts w:ascii="Times New Roman" w:eastAsia="Times New Roman" w:hAnsi="Times New Roman" w:cs="Times New Roman"/>
        </w:rPr>
        <w:t xml:space="preserve">e the Contract for cause, pursuant to Clause 17.2, by sending the Contractor a written notice. </w:t>
      </w:r>
    </w:p>
    <w:p w14:paraId="18338078"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Contractor is also responsible for payment for the compensations and Employer losses as well as reimbursements of the Employer's expenses incurred at the re</w:t>
      </w:r>
      <w:r>
        <w:rPr>
          <w:rFonts w:ascii="Times New Roman" w:eastAsia="Times New Roman" w:hAnsi="Times New Roman" w:cs="Times New Roman"/>
        </w:rPr>
        <w:t>quest of third parties in accordance with the Contract and the law.</w:t>
      </w:r>
    </w:p>
    <w:p w14:paraId="0AD43E5C"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0B68FCD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16.4 The payment of fines and penalties shall not release either of the Parties from performing their obligations under the Contract.</w:t>
      </w:r>
    </w:p>
    <w:p w14:paraId="55B82DB3" w14:textId="77777777" w:rsidR="00DE4231" w:rsidRDefault="00DE4231">
      <w:pPr>
        <w:spacing w:line="276" w:lineRule="auto"/>
        <w:ind w:right="645" w:firstLine="720"/>
        <w:jc w:val="both"/>
        <w:rPr>
          <w:rFonts w:ascii="Times New Roman" w:eastAsia="Times New Roman" w:hAnsi="Times New Roman" w:cs="Times New Roman"/>
        </w:rPr>
      </w:pPr>
    </w:p>
    <w:p w14:paraId="15BE205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r>
        <w:rPr>
          <w:rFonts w:ascii="Times New Roman" w:eastAsia="Times New Roman" w:hAnsi="Times New Roman" w:cs="Times New Roman"/>
          <w:color w:val="000000"/>
        </w:rPr>
        <w:t>Clause 17:</w:t>
      </w:r>
      <w:r>
        <w:rPr>
          <w:rFonts w:ascii="Times New Roman" w:eastAsia="Times New Roman" w:hAnsi="Times New Roman" w:cs="Times New Roman"/>
        </w:rPr>
        <w:t xml:space="preserve"> </w:t>
      </w:r>
      <w:r>
        <w:rPr>
          <w:rFonts w:ascii="Times New Roman" w:eastAsia="Times New Roman" w:hAnsi="Times New Roman" w:cs="Times New Roman"/>
          <w:b/>
          <w:u w:val="single"/>
        </w:rPr>
        <w:t>TERMINATION OF TНE CONTRACT</w:t>
      </w:r>
    </w:p>
    <w:p w14:paraId="39EA99AB"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78161194"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 xml:space="preserve">17.1 </w:t>
      </w:r>
      <w:r>
        <w:rPr>
          <w:rFonts w:ascii="Times New Roman" w:eastAsia="Times New Roman" w:hAnsi="Times New Roman" w:cs="Times New Roman"/>
          <w:noProof/>
        </w:rPr>
        <mc:AlternateContent>
          <mc:Choice Requires="wpg">
            <w:drawing>
              <wp:anchor distT="0" distB="0" distL="114300" distR="114300" simplePos="0" relativeHeight="251668480" behindDoc="0" locked="0" layoutInCell="1" hidden="0" allowOverlap="1" wp14:anchorId="48F0C043" wp14:editId="570C9890">
                <wp:simplePos x="0" y="0"/>
                <wp:positionH relativeFrom="page">
                  <wp:posOffset>866775</wp:posOffset>
                </wp:positionH>
                <wp:positionV relativeFrom="page">
                  <wp:posOffset>10588625</wp:posOffset>
                </wp:positionV>
                <wp:extent cx="1148080" cy="36830"/>
                <wp:effectExtent l="0" t="0" r="0" b="0"/>
                <wp:wrapNone/>
                <wp:docPr id="109" name="Group 109"/>
                <wp:cNvGraphicFramePr/>
                <a:graphic xmlns:a="http://schemas.openxmlformats.org/drawingml/2006/main">
                  <a:graphicData uri="http://schemas.microsoft.com/office/word/2010/wordprocessingGroup">
                    <wpg:wgp>
                      <wpg:cNvGrpSpPr/>
                      <wpg:grpSpPr>
                        <a:xfrm>
                          <a:off x="0" y="0"/>
                          <a:ext cx="1148080" cy="36830"/>
                          <a:chOff x="4771950" y="3761575"/>
                          <a:chExt cx="1148100" cy="36850"/>
                        </a:xfrm>
                      </wpg:grpSpPr>
                      <wpg:grpSp>
                        <wpg:cNvPr id="2" name="Group 2"/>
                        <wpg:cNvGrpSpPr/>
                        <wpg:grpSpPr>
                          <a:xfrm>
                            <a:off x="4771960" y="3761585"/>
                            <a:ext cx="1148080" cy="36830"/>
                            <a:chOff x="4771950" y="3761575"/>
                            <a:chExt cx="1148100" cy="36850"/>
                          </a:xfrm>
                        </wpg:grpSpPr>
                        <wps:wsp>
                          <wps:cNvPr id="3" name="Rectangle 3"/>
                          <wps:cNvSpPr/>
                          <wps:spPr>
                            <a:xfrm>
                              <a:off x="4771950" y="3761575"/>
                              <a:ext cx="1148100" cy="36850"/>
                            </a:xfrm>
                            <a:prstGeom prst="rect">
                              <a:avLst/>
                            </a:prstGeom>
                            <a:noFill/>
                            <a:ln>
                              <a:noFill/>
                            </a:ln>
                          </wps:spPr>
                          <wps:txbx>
                            <w:txbxContent>
                              <w:p w14:paraId="77562408" w14:textId="77777777" w:rsidR="00DE4231" w:rsidRDefault="00DE4231">
                                <w:pPr>
                                  <w:textDirection w:val="btLr"/>
                                </w:pPr>
                              </w:p>
                            </w:txbxContent>
                          </wps:txbx>
                          <wps:bodyPr spcFirstLastPara="1" wrap="square" lIns="91425" tIns="91425" rIns="91425" bIns="91425" anchor="ctr" anchorCtr="0">
                            <a:noAutofit/>
                          </wps:bodyPr>
                        </wps:wsp>
                        <wpg:grpSp>
                          <wpg:cNvPr id="4" name="Group 4"/>
                          <wpg:cNvGrpSpPr/>
                          <wpg:grpSpPr>
                            <a:xfrm>
                              <a:off x="4771960" y="3761585"/>
                              <a:ext cx="1148080" cy="36830"/>
                              <a:chOff x="4771950" y="3761575"/>
                              <a:chExt cx="1148100" cy="36850"/>
                            </a:xfrm>
                          </wpg:grpSpPr>
                          <wps:wsp>
                            <wps:cNvPr id="5" name="Rectangle 5"/>
                            <wps:cNvSpPr/>
                            <wps:spPr>
                              <a:xfrm>
                                <a:off x="4771950" y="3761575"/>
                                <a:ext cx="1148100" cy="36850"/>
                              </a:xfrm>
                              <a:prstGeom prst="rect">
                                <a:avLst/>
                              </a:prstGeom>
                              <a:noFill/>
                              <a:ln>
                                <a:noFill/>
                              </a:ln>
                            </wps:spPr>
                            <wps:txbx>
                              <w:txbxContent>
                                <w:p w14:paraId="2DDD1EB7" w14:textId="77777777" w:rsidR="00DE4231" w:rsidRDefault="00DE4231">
                                  <w:pPr>
                                    <w:textDirection w:val="btLr"/>
                                  </w:pPr>
                                </w:p>
                              </w:txbxContent>
                            </wps:txbx>
                            <wps:bodyPr spcFirstLastPara="1" wrap="square" lIns="91425" tIns="91425" rIns="91425" bIns="91425" anchor="ctr" anchorCtr="0">
                              <a:noAutofit/>
                            </wps:bodyPr>
                          </wps:wsp>
                          <wpg:grpSp>
                            <wpg:cNvPr id="6" name="Group 6"/>
                            <wpg:cNvGrpSpPr/>
                            <wpg:grpSpPr>
                              <a:xfrm>
                                <a:off x="4771960" y="3761585"/>
                                <a:ext cx="1148080" cy="36830"/>
                                <a:chOff x="4771950" y="3761575"/>
                                <a:chExt cx="1148100" cy="36850"/>
                              </a:xfrm>
                            </wpg:grpSpPr>
                            <wps:wsp>
                              <wps:cNvPr id="7" name="Rectangle 7"/>
                              <wps:cNvSpPr/>
                              <wps:spPr>
                                <a:xfrm>
                                  <a:off x="4771950" y="3761575"/>
                                  <a:ext cx="1148100" cy="36850"/>
                                </a:xfrm>
                                <a:prstGeom prst="rect">
                                  <a:avLst/>
                                </a:prstGeom>
                                <a:noFill/>
                                <a:ln>
                                  <a:noFill/>
                                </a:ln>
                              </wps:spPr>
                              <wps:txbx>
                                <w:txbxContent>
                                  <w:p w14:paraId="16D2B81C" w14:textId="77777777" w:rsidR="00DE4231" w:rsidRDefault="00DE4231">
                                    <w:pPr>
                                      <w:textDirection w:val="btLr"/>
                                    </w:pPr>
                                  </w:p>
                                </w:txbxContent>
                              </wps:txbx>
                              <wps:bodyPr spcFirstLastPara="1" wrap="square" lIns="91425" tIns="91425" rIns="91425" bIns="91425" anchor="ctr" anchorCtr="0">
                                <a:noAutofit/>
                              </wps:bodyPr>
                            </wps:wsp>
                            <wpg:grpSp>
                              <wpg:cNvPr id="8" name="Group 8"/>
                              <wpg:cNvGrpSpPr/>
                              <wpg:grpSpPr>
                                <a:xfrm>
                                  <a:off x="4771960" y="3761585"/>
                                  <a:ext cx="1148080" cy="36830"/>
                                  <a:chOff x="4771950" y="3761575"/>
                                  <a:chExt cx="1148100" cy="36850"/>
                                </a:xfrm>
                              </wpg:grpSpPr>
                              <wps:wsp>
                                <wps:cNvPr id="9" name="Rectangle 9"/>
                                <wps:cNvSpPr/>
                                <wps:spPr>
                                  <a:xfrm>
                                    <a:off x="4771950" y="3761575"/>
                                    <a:ext cx="1148100" cy="36850"/>
                                  </a:xfrm>
                                  <a:prstGeom prst="rect">
                                    <a:avLst/>
                                  </a:prstGeom>
                                  <a:noFill/>
                                  <a:ln>
                                    <a:noFill/>
                                  </a:ln>
                                </wps:spPr>
                                <wps:txbx>
                                  <w:txbxContent>
                                    <w:p w14:paraId="3A969830" w14:textId="77777777" w:rsidR="00DE4231" w:rsidRDefault="00DE4231">
                                      <w:pPr>
                                        <w:textDirection w:val="btLr"/>
                                      </w:pPr>
                                    </w:p>
                                  </w:txbxContent>
                                </wps:txbx>
                                <wps:bodyPr spcFirstLastPara="1" wrap="square" lIns="91425" tIns="91425" rIns="91425" bIns="91425" anchor="ctr" anchorCtr="0">
                                  <a:noAutofit/>
                                </wps:bodyPr>
                              </wps:wsp>
                              <wpg:grpSp>
                                <wpg:cNvPr id="10" name="Group 10"/>
                                <wpg:cNvGrpSpPr/>
                                <wpg:grpSpPr>
                                  <a:xfrm>
                                    <a:off x="4771960" y="3761585"/>
                                    <a:ext cx="1148075" cy="36825"/>
                                    <a:chOff x="0" y="0"/>
                                    <a:chExt cx="1148075" cy="36825"/>
                                  </a:xfrm>
                                </wpg:grpSpPr>
                                <wps:wsp>
                                  <wps:cNvPr id="11" name="Rectangle 11"/>
                                  <wps:cNvSpPr/>
                                  <wps:spPr>
                                    <a:xfrm>
                                      <a:off x="0" y="0"/>
                                      <a:ext cx="1148075" cy="36825"/>
                                    </a:xfrm>
                                    <a:prstGeom prst="rect">
                                      <a:avLst/>
                                    </a:prstGeom>
                                    <a:noFill/>
                                    <a:ln>
                                      <a:noFill/>
                                    </a:ln>
                                  </wps:spPr>
                                  <wps:txbx>
                                    <w:txbxContent>
                                      <w:p w14:paraId="01FDE664" w14:textId="77777777" w:rsidR="00DE4231" w:rsidRDefault="00DE4231">
                                        <w:pPr>
                                          <w:textDirection w:val="btLr"/>
                                        </w:pPr>
                                      </w:p>
                                    </w:txbxContent>
                                  </wps:txbx>
                                  <wps:bodyPr spcFirstLastPara="1" wrap="square" lIns="91425" tIns="91425" rIns="91425" bIns="91425" anchor="ctr" anchorCtr="0">
                                    <a:noAutofit/>
                                  </wps:bodyPr>
                                </wps:wsp>
                                <wps:wsp>
                                  <wps:cNvPr id="12" name="Straight Arrow Connector 12"/>
                                  <wps:cNvCnPr/>
                                  <wps:spPr>
                                    <a:xfrm>
                                      <a:off x="0" y="8890"/>
                                      <a:ext cx="75755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g:grp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866775</wp:posOffset>
                </wp:positionH>
                <wp:positionV relativeFrom="page">
                  <wp:posOffset>10588625</wp:posOffset>
                </wp:positionV>
                <wp:extent cx="1148080" cy="36830"/>
                <wp:effectExtent b="0" l="0" r="0" t="0"/>
                <wp:wrapNone/>
                <wp:docPr id="109"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148080" cy="36830"/>
                        </a:xfrm>
                        <a:prstGeom prst="rect"/>
                        <a:ln/>
                      </pic:spPr>
                    </pic:pic>
                  </a:graphicData>
                </a:graphic>
              </wp:anchor>
            </w:drawing>
          </mc:Fallback>
        </mc:AlternateContent>
      </w:r>
      <w:r>
        <w:rPr>
          <w:rFonts w:ascii="Times New Roman" w:eastAsia="Times New Roman" w:hAnsi="Times New Roman" w:cs="Times New Roman"/>
          <w:noProof/>
        </w:rPr>
        <mc:AlternateContent>
          <mc:Choice Requires="wpg">
            <w:drawing>
              <wp:anchor distT="0" distB="0" distL="114300" distR="114300" simplePos="0" relativeHeight="251669504" behindDoc="0" locked="0" layoutInCell="1" hidden="0" allowOverlap="1" wp14:anchorId="1945BE6E" wp14:editId="23A74DF1">
                <wp:simplePos x="0" y="0"/>
                <wp:positionH relativeFrom="page">
                  <wp:posOffset>4657727</wp:posOffset>
                </wp:positionH>
                <wp:positionV relativeFrom="page">
                  <wp:posOffset>10581642</wp:posOffset>
                </wp:positionV>
                <wp:extent cx="1784985" cy="50800"/>
                <wp:effectExtent l="0" t="0" r="0" b="0"/>
                <wp:wrapNone/>
                <wp:docPr id="110" name="Freeform: Shape 110"/>
                <wp:cNvGraphicFramePr/>
                <a:graphic xmlns:a="http://schemas.openxmlformats.org/drawingml/2006/main">
                  <a:graphicData uri="http://schemas.microsoft.com/office/word/2010/wordprocessingShape">
                    <wps:wsp>
                      <wps:cNvSpPr/>
                      <wps:spPr>
                        <a:xfrm>
                          <a:off x="4472558" y="3778413"/>
                          <a:ext cx="1746885" cy="3175"/>
                        </a:xfrm>
                        <a:custGeom>
                          <a:avLst/>
                          <a:gdLst/>
                          <a:ahLst/>
                          <a:cxnLst/>
                          <a:rect l="l" t="t" r="r" b="b"/>
                          <a:pathLst>
                            <a:path w="1746885" h="3175" extrusionOk="0">
                              <a:moveTo>
                                <a:pt x="793750" y="3175"/>
                              </a:moveTo>
                              <a:lnTo>
                                <a:pt x="1746250" y="3175"/>
                              </a:lnTo>
                              <a:moveTo>
                                <a:pt x="0" y="0"/>
                              </a:moveTo>
                              <a:lnTo>
                                <a:pt x="76962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4657727</wp:posOffset>
                </wp:positionH>
                <wp:positionV relativeFrom="page">
                  <wp:posOffset>10581642</wp:posOffset>
                </wp:positionV>
                <wp:extent cx="1784985" cy="50800"/>
                <wp:effectExtent b="0" l="0" r="0" t="0"/>
                <wp:wrapNone/>
                <wp:docPr id="11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784985" cy="50800"/>
                        </a:xfrm>
                        <a:prstGeom prst="rect"/>
                        <a:ln/>
                      </pic:spPr>
                    </pic:pic>
                  </a:graphicData>
                </a:graphic>
              </wp:anchor>
            </w:drawing>
          </mc:Fallback>
        </mc:AlternateContent>
      </w:r>
      <w:r>
        <w:rPr>
          <w:rFonts w:ascii="Times New Roman" w:eastAsia="Times New Roman" w:hAnsi="Times New Roman" w:cs="Times New Roman"/>
        </w:rPr>
        <w:t xml:space="preserve"> ln the event of force majeure circumstances, the Party that encounters an obstacle to fulfill its obligations under this Contract must immediately (no later than the next day after</w:t>
      </w:r>
      <w:r>
        <w:rPr>
          <w:rFonts w:ascii="Times New Roman" w:eastAsia="Times New Roman" w:hAnsi="Times New Roman" w:cs="Times New Roman"/>
          <w:noProof/>
        </w:rPr>
        <w:drawing>
          <wp:anchor distT="0" distB="0" distL="0" distR="0" simplePos="0" relativeHeight="251670528" behindDoc="0" locked="0" layoutInCell="1" hidden="0" allowOverlap="1" wp14:anchorId="6465D111" wp14:editId="3112740F">
            <wp:simplePos x="0" y="0"/>
            <wp:positionH relativeFrom="page">
              <wp:posOffset>4823607</wp:posOffset>
            </wp:positionH>
            <wp:positionV relativeFrom="page">
              <wp:posOffset>10579482</wp:posOffset>
            </wp:positionV>
            <wp:extent cx="415196" cy="33566"/>
            <wp:effectExtent l="0" t="0" r="0" b="0"/>
            <wp:wrapNone/>
            <wp:docPr id="1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15196" cy="33566"/>
                    </a:xfrm>
                    <a:prstGeom prst="rect">
                      <a:avLst/>
                    </a:prstGeom>
                    <a:ln/>
                  </pic:spPr>
                </pic:pic>
              </a:graphicData>
            </a:graphic>
          </wp:anchor>
        </w:drawing>
      </w:r>
      <w:r>
        <w:rPr>
          <w:rFonts w:ascii="Times New Roman" w:eastAsia="Times New Roman" w:hAnsi="Times New Roman" w:cs="Times New Roman"/>
        </w:rPr>
        <w:t xml:space="preserve"> their occurrence) notify the other Parties of the Contract on </w:t>
      </w:r>
      <w:r>
        <w:rPr>
          <w:rFonts w:ascii="Times New Roman" w:eastAsia="Times New Roman" w:hAnsi="Times New Roman" w:cs="Times New Roman"/>
        </w:rPr>
        <w:t>their occurrence and their estimated duration, and subsequently - of the termination of the force major circumstances. Failure to notify or untimely notification of force majeure circumstances deprives the relevant Party of the opportunity to refer to it i</w:t>
      </w:r>
      <w:r>
        <w:rPr>
          <w:rFonts w:ascii="Times New Roman" w:eastAsia="Times New Roman" w:hAnsi="Times New Roman" w:cs="Times New Roman"/>
        </w:rPr>
        <w:t>n the future.</w:t>
      </w:r>
      <w:r>
        <w:rPr>
          <w:noProof/>
        </w:rPr>
        <w:drawing>
          <wp:anchor distT="0" distB="0" distL="114300" distR="114300" simplePos="0" relativeHeight="251671552" behindDoc="0" locked="0" layoutInCell="1" hidden="0" allowOverlap="1" wp14:anchorId="2BFB3918" wp14:editId="5FCA18CC">
            <wp:simplePos x="0" y="0"/>
            <wp:positionH relativeFrom="column">
              <wp:posOffset>871219</wp:posOffset>
            </wp:positionH>
            <wp:positionV relativeFrom="paragraph">
              <wp:posOffset>0</wp:posOffset>
            </wp:positionV>
            <wp:extent cx="391159" cy="36830"/>
            <wp:effectExtent l="0" t="0" r="0" b="0"/>
            <wp:wrapNone/>
            <wp:docPr id="1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91159" cy="36830"/>
                    </a:xfrm>
                    <a:prstGeom prst="rect">
                      <a:avLst/>
                    </a:prstGeom>
                    <a:ln/>
                  </pic:spPr>
                </pic:pic>
              </a:graphicData>
            </a:graphic>
          </wp:anchor>
        </w:drawing>
      </w:r>
    </w:p>
    <w:p w14:paraId="01AD6084"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At the request of the other Party, the Party, referring to the force majeure circumstances, must submit documents from the competent organizations and / or authorities confirming the occurrence of the force majeure circumstances. The term fo</w:t>
      </w:r>
      <w:r>
        <w:rPr>
          <w:rFonts w:ascii="Times New Roman" w:eastAsia="Times New Roman" w:hAnsi="Times New Roman" w:cs="Times New Roman"/>
        </w:rPr>
        <w:t>r the fulfillment of obligations under this Contract is extended according to the time during which the force majeure circumstances and their consequences were in force.</w:t>
      </w:r>
    </w:p>
    <w:p w14:paraId="735C644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a Party is or will be prevented from performing any of its obligations by Force Maj</w:t>
      </w:r>
      <w:r>
        <w:rPr>
          <w:rFonts w:ascii="Times New Roman" w:eastAsia="Times New Roman" w:hAnsi="Times New Roman" w:cs="Times New Roman"/>
        </w:rPr>
        <w:t>eure, the Party affected shall notify the other Party immediately. If necessary, the Contractor shall suspend the execution of the Works and, to the extent agreed with the Employer, demobilise the Contractor's Equipment.</w:t>
      </w:r>
    </w:p>
    <w:p w14:paraId="3A7F8D6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the event continues for a period</w:t>
      </w:r>
      <w:r>
        <w:rPr>
          <w:rFonts w:ascii="Times New Roman" w:eastAsia="Times New Roman" w:hAnsi="Times New Roman" w:cs="Times New Roman"/>
        </w:rPr>
        <w:t xml:space="preserve"> of 84 days, either Party may then give notice of termination which shall take effect 28 days after the giving of the notice.</w:t>
      </w:r>
    </w:p>
    <w:p w14:paraId="4A5F726B"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After termination, the Contractor shall be entitled to payment of the unpaid balance of the value of the</w:t>
      </w:r>
    </w:p>
    <w:p w14:paraId="4AB544D8" w14:textId="77777777" w:rsidR="00DE4231" w:rsidRDefault="00D37B92">
      <w:pPr>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Works executed and of the Materials and Plant reasonably delivered to the Site, adjusted by the following:</w:t>
      </w:r>
    </w:p>
    <w:p w14:paraId="271EE15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 any sums to which the Contractor is entit</w:t>
      </w:r>
      <w:r>
        <w:rPr>
          <w:rFonts w:ascii="Times New Roman" w:eastAsia="Times New Roman" w:hAnsi="Times New Roman" w:cs="Times New Roman"/>
        </w:rPr>
        <w:t>led under Sub-Clause 10.4,</w:t>
      </w:r>
    </w:p>
    <w:p w14:paraId="66B8B74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b) the Cost of his suspension and demobilisation,</w:t>
      </w:r>
    </w:p>
    <w:p w14:paraId="575B05DD"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c) any sums to which the Employer is entitled.</w:t>
      </w:r>
    </w:p>
    <w:p w14:paraId="59FCD38A"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net balance due shall be paid or repaid within 28 days of the notice of termination.</w:t>
      </w:r>
    </w:p>
    <w:p w14:paraId="534C3052" w14:textId="77777777" w:rsidR="00DE4231" w:rsidRDefault="00DE4231">
      <w:pPr>
        <w:spacing w:line="276" w:lineRule="auto"/>
        <w:ind w:right="645" w:firstLine="720"/>
        <w:jc w:val="both"/>
        <w:rPr>
          <w:rFonts w:ascii="Times New Roman" w:eastAsia="Times New Roman" w:hAnsi="Times New Roman" w:cs="Times New Roman"/>
        </w:rPr>
      </w:pPr>
    </w:p>
    <w:p w14:paraId="2CE695CD"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17.2 </w:t>
      </w:r>
      <w:r>
        <w:rPr>
          <w:rFonts w:ascii="Times New Roman" w:eastAsia="Times New Roman" w:hAnsi="Times New Roman" w:cs="Times New Roman"/>
          <w:b/>
        </w:rPr>
        <w:t xml:space="preserve">Default by Contractor </w:t>
      </w:r>
    </w:p>
    <w:p w14:paraId="250DB56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the Contractor abandons the Works, refuses or fails to comply with a valid instruction of the Employer or fails to proceed expeditiously and without delay, or is, despite a written complaint, in breach of the Contract, the Project</w:t>
      </w:r>
      <w:r>
        <w:rPr>
          <w:rFonts w:ascii="Times New Roman" w:eastAsia="Times New Roman" w:hAnsi="Times New Roman" w:cs="Times New Roman"/>
        </w:rPr>
        <w:t xml:space="preserve"> Manager may give notice and stating the default.</w:t>
      </w:r>
    </w:p>
    <w:p w14:paraId="19F5521E"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the Contractor has not taken all practicable steps to remedy the default within 14 days after the Contractor's receipt of the Employer's notice, the Employer may by a second notice given within a further</w:t>
      </w:r>
      <w:r>
        <w:rPr>
          <w:rFonts w:ascii="Times New Roman" w:eastAsia="Times New Roman" w:hAnsi="Times New Roman" w:cs="Times New Roman"/>
        </w:rPr>
        <w:t xml:space="preserve"> 21 days, terminate the Contract. The Contractor shall then demobilise from the Site leaving behind</w:t>
      </w:r>
    </w:p>
    <w:p w14:paraId="735BFB9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Materials and Plant and any Contractor's Equipment which the Employer instructs in the second notice is to be used until the completion of the Works.</w:t>
      </w:r>
    </w:p>
    <w:p w14:paraId="2AD101D7"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In the</w:t>
      </w:r>
      <w:r>
        <w:rPr>
          <w:rFonts w:ascii="Times New Roman" w:eastAsia="Times New Roman" w:hAnsi="Times New Roman" w:cs="Times New Roman"/>
        </w:rPr>
        <w:t xml:space="preserve"> event that the amount of penalties for non-compliance with the Master Schedule exceeds 5 % of the non-paid amount of the Contract amount in total, the Employer has the right to terminate the contract through the fault of the Contractor by sending the Cont</w:t>
      </w:r>
      <w:r>
        <w:rPr>
          <w:rFonts w:ascii="Times New Roman" w:eastAsia="Times New Roman" w:hAnsi="Times New Roman" w:cs="Times New Roman"/>
        </w:rPr>
        <w:t xml:space="preserve">ractor a written notice of this. </w:t>
      </w:r>
    </w:p>
    <w:p w14:paraId="2F407158"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In such cases, the Contract will be terminated within ten days after the notification was sent to the Contractor, and the Contractor undertakes to transfer the object and documentation to the Employer in proper condition w</w:t>
      </w:r>
      <w:r>
        <w:rPr>
          <w:rFonts w:ascii="Times New Roman" w:eastAsia="Times New Roman" w:hAnsi="Times New Roman" w:cs="Times New Roman"/>
        </w:rPr>
        <w:t>ithin this period of time.</w:t>
      </w:r>
    </w:p>
    <w:p w14:paraId="56490772" w14:textId="77777777" w:rsidR="00DE4231" w:rsidRDefault="00DE4231">
      <w:pPr>
        <w:spacing w:line="276" w:lineRule="auto"/>
        <w:ind w:right="645" w:firstLine="720"/>
        <w:jc w:val="both"/>
        <w:rPr>
          <w:rFonts w:ascii="Times New Roman" w:eastAsia="Times New Roman" w:hAnsi="Times New Roman" w:cs="Times New Roman"/>
        </w:rPr>
      </w:pPr>
    </w:p>
    <w:p w14:paraId="4AAF8F62"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17.3 </w:t>
      </w:r>
      <w:r>
        <w:rPr>
          <w:rFonts w:ascii="Times New Roman" w:eastAsia="Times New Roman" w:hAnsi="Times New Roman" w:cs="Times New Roman"/>
          <w:b/>
        </w:rPr>
        <w:t xml:space="preserve"> Insolvency</w:t>
      </w:r>
    </w:p>
    <w:p w14:paraId="4C1C7CD1"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a Party is declared insolvent under any applicable law, the other Party may by notice terminate the</w:t>
      </w:r>
    </w:p>
    <w:p w14:paraId="7BED2C13" w14:textId="77777777" w:rsidR="00DE4231" w:rsidRDefault="00D37B92">
      <w:pPr>
        <w:spacing w:line="276" w:lineRule="auto"/>
        <w:ind w:right="645"/>
        <w:jc w:val="both"/>
        <w:rPr>
          <w:rFonts w:ascii="Times New Roman" w:eastAsia="Times New Roman" w:hAnsi="Times New Roman" w:cs="Times New Roman"/>
        </w:rPr>
      </w:pPr>
      <w:r>
        <w:rPr>
          <w:rFonts w:ascii="Times New Roman" w:eastAsia="Times New Roman" w:hAnsi="Times New Roman" w:cs="Times New Roman"/>
        </w:rPr>
        <w:t xml:space="preserve">Contract immediately. The Contractor shall then demobilise from the Site leaving behind, in the case of the </w:t>
      </w:r>
      <w:r>
        <w:rPr>
          <w:rFonts w:ascii="Times New Roman" w:eastAsia="Times New Roman" w:hAnsi="Times New Roman" w:cs="Times New Roman"/>
        </w:rPr>
        <w:t>Contractor's insolvency, any Contractor's Equipment which the Employer instructs in the notice is to be used until the completion of the Works.</w:t>
      </w:r>
    </w:p>
    <w:p w14:paraId="54C0C00D" w14:textId="77777777" w:rsidR="00DE4231" w:rsidRDefault="00DE4231">
      <w:pPr>
        <w:spacing w:line="276" w:lineRule="auto"/>
        <w:ind w:right="645" w:firstLine="720"/>
        <w:jc w:val="both"/>
        <w:rPr>
          <w:rFonts w:ascii="Times New Roman" w:eastAsia="Times New Roman" w:hAnsi="Times New Roman" w:cs="Times New Roman"/>
        </w:rPr>
      </w:pPr>
    </w:p>
    <w:p w14:paraId="019482FA" w14:textId="77777777" w:rsidR="00DE4231" w:rsidRDefault="00D37B92">
      <w:pPr>
        <w:spacing w:line="276" w:lineRule="auto"/>
        <w:ind w:right="645" w:firstLine="720"/>
        <w:jc w:val="both"/>
        <w:rPr>
          <w:rFonts w:ascii="Times New Roman" w:eastAsia="Times New Roman" w:hAnsi="Times New Roman" w:cs="Times New Roman"/>
          <w:b/>
        </w:rPr>
      </w:pPr>
      <w:r>
        <w:rPr>
          <w:rFonts w:ascii="Times New Roman" w:eastAsia="Times New Roman" w:hAnsi="Times New Roman" w:cs="Times New Roman"/>
        </w:rPr>
        <w:t xml:space="preserve">17.4  </w:t>
      </w:r>
      <w:r>
        <w:rPr>
          <w:rFonts w:ascii="Times New Roman" w:eastAsia="Times New Roman" w:hAnsi="Times New Roman" w:cs="Times New Roman"/>
          <w:b/>
        </w:rPr>
        <w:t>Default by Employer</w:t>
      </w:r>
    </w:p>
    <w:p w14:paraId="3971528A"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the Employer fails to pay in accordance with the Contract, or is, despite a writte</w:t>
      </w:r>
      <w:r>
        <w:rPr>
          <w:rFonts w:ascii="Times New Roman" w:eastAsia="Times New Roman" w:hAnsi="Times New Roman" w:cs="Times New Roman"/>
        </w:rPr>
        <w:t>n complaint, in breach of the Contract, the Contractor may give notice referring to this Sub-Clause and stating the default. If the default is not remedied within 14 days after the Employer's receipt of this notice, the Contractor may suspend the execution</w:t>
      </w:r>
      <w:r>
        <w:rPr>
          <w:rFonts w:ascii="Times New Roman" w:eastAsia="Times New Roman" w:hAnsi="Times New Roman" w:cs="Times New Roman"/>
        </w:rPr>
        <w:t xml:space="preserve"> of all or parts of the Works.</w:t>
      </w:r>
    </w:p>
    <w:p w14:paraId="4B7847E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If the default is not remedied within 28 days after the Employer's receipt of the Contractor's notice, the Contractor may by a second notice given within a further 21 days, terminate the Contract. The Contractor shall then de</w:t>
      </w:r>
      <w:r>
        <w:rPr>
          <w:rFonts w:ascii="Times New Roman" w:eastAsia="Times New Roman" w:hAnsi="Times New Roman" w:cs="Times New Roman"/>
        </w:rPr>
        <w:t>mobilise from the Site.</w:t>
      </w:r>
    </w:p>
    <w:p w14:paraId="606C6BEC" w14:textId="77777777" w:rsidR="00DE4231" w:rsidRDefault="00DE4231">
      <w:pPr>
        <w:spacing w:line="276" w:lineRule="auto"/>
        <w:ind w:right="645" w:firstLine="720"/>
        <w:jc w:val="both"/>
        <w:rPr>
          <w:rFonts w:ascii="Times New Roman" w:eastAsia="Times New Roman" w:hAnsi="Times New Roman" w:cs="Times New Roman"/>
        </w:rPr>
      </w:pPr>
    </w:p>
    <w:p w14:paraId="3A751D3E"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17.5 In the event of termination of the Contract, the Contractor continues to be liable and guarantee obligations (including for defects) to the Employer and third parties for the Construction Works performed by him under the Contr</w:t>
      </w:r>
      <w:r>
        <w:rPr>
          <w:rFonts w:ascii="Times New Roman" w:eastAsia="Times New Roman" w:hAnsi="Times New Roman" w:cs="Times New Roman"/>
        </w:rPr>
        <w:t>act by the time of its termination. At the same time, the Contractor is not entitled to demand from the Employer any payments for Works already completed and is also liable to the Employer for damage to its business reputation, as well as losses incurred b</w:t>
      </w:r>
      <w:r>
        <w:rPr>
          <w:rFonts w:ascii="Times New Roman" w:eastAsia="Times New Roman" w:hAnsi="Times New Roman" w:cs="Times New Roman"/>
        </w:rPr>
        <w:t>y it to third parties in connection with non-compliance with the deadlines for the Master Schedule.</w:t>
      </w:r>
    </w:p>
    <w:p w14:paraId="39EFAB91"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After termination, the Contractor shall be entitled to payment of the unpaid balance of the value of the</w:t>
      </w:r>
    </w:p>
    <w:p w14:paraId="3A959D90"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Works executed and of the Materials and Plant reaso</w:t>
      </w:r>
      <w:r>
        <w:rPr>
          <w:rFonts w:ascii="Times New Roman" w:eastAsia="Times New Roman" w:hAnsi="Times New Roman" w:cs="Times New Roman"/>
        </w:rPr>
        <w:t>nably delivered to the Site, adjusted by the following:</w:t>
      </w:r>
    </w:p>
    <w:p w14:paraId="18CA6685"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a) any sums to which the Contractor is entitled under Sub-Clause 11.2,</w:t>
      </w:r>
    </w:p>
    <w:p w14:paraId="27CBC18D"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b) any sums to which the Employer is entitled,</w:t>
      </w:r>
    </w:p>
    <w:p w14:paraId="4ECD11C4"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c) if the Employer has terminated under Sub-Clause 17.2, the Employer shall be entitled to a sum equivalent to 10% of the value of those parts of the Works not executed at the date of the termination,</w:t>
      </w:r>
    </w:p>
    <w:p w14:paraId="2C2F7A59"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d) if the Contractor has terminated under Sub-Clause 17</w:t>
      </w:r>
      <w:r>
        <w:rPr>
          <w:rFonts w:ascii="Times New Roman" w:eastAsia="Times New Roman" w:hAnsi="Times New Roman" w:cs="Times New Roman"/>
        </w:rPr>
        <w:t>.3 or 17.4, the Contractor shall be entitled to the Cost of his suspension and demobilisation together with a sum equivalent to 10% of the value of those parts of the Works not executed at the date of termination.</w:t>
      </w:r>
    </w:p>
    <w:p w14:paraId="3475829F" w14:textId="77777777" w:rsidR="00DE4231" w:rsidRDefault="00D37B92">
      <w:pP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net balance due shall be paid or repai</w:t>
      </w:r>
      <w:r>
        <w:rPr>
          <w:rFonts w:ascii="Times New Roman" w:eastAsia="Times New Roman" w:hAnsi="Times New Roman" w:cs="Times New Roman"/>
        </w:rPr>
        <w:t>d within 28 days of the notice of termination.</w:t>
      </w:r>
    </w:p>
    <w:p w14:paraId="1B20E2E2" w14:textId="77777777" w:rsidR="00DE4231" w:rsidRDefault="00DE4231">
      <w:pPr>
        <w:spacing w:line="276" w:lineRule="auto"/>
        <w:ind w:right="645" w:firstLine="720"/>
        <w:jc w:val="both"/>
        <w:rPr>
          <w:rFonts w:ascii="Times New Roman" w:eastAsia="Times New Roman" w:hAnsi="Times New Roman" w:cs="Times New Roman"/>
        </w:rPr>
      </w:pPr>
    </w:p>
    <w:p w14:paraId="57ACB8C3"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rPr>
        <w:t>17.6 If either</w:t>
      </w:r>
      <w:r>
        <w:rPr>
          <w:rFonts w:ascii="Times New Roman" w:eastAsia="Times New Roman" w:hAnsi="Times New Roman" w:cs="Times New Roman"/>
          <w:color w:val="000000"/>
        </w:rPr>
        <w:t xml:space="preserve"> party has breached any clause of this Contract, the </w:t>
      </w:r>
      <w:r>
        <w:rPr>
          <w:rFonts w:ascii="Times New Roman" w:eastAsia="Times New Roman" w:hAnsi="Times New Roman" w:cs="Times New Roman"/>
        </w:rPr>
        <w:t>Non-Breaching</w:t>
      </w:r>
      <w:r>
        <w:rPr>
          <w:rFonts w:ascii="Times New Roman" w:eastAsia="Times New Roman" w:hAnsi="Times New Roman" w:cs="Times New Roman"/>
          <w:color w:val="000000"/>
        </w:rPr>
        <w:t xml:space="preserve"> Party shall notify the Breaching Party in writing giving the Breaching party to fulfill such breaching within 30 (Thirty) days.</w:t>
      </w:r>
      <w:r>
        <w:rPr>
          <w:rFonts w:ascii="Times New Roman" w:eastAsia="Times New Roman" w:hAnsi="Times New Roman" w:cs="Times New Roman"/>
          <w:color w:val="000000"/>
        </w:rPr>
        <w:t xml:space="preserve"> And if the Breaching party fails to do so then the Non</w:t>
      </w:r>
      <w:r>
        <w:rPr>
          <w:rFonts w:ascii="Times New Roman" w:eastAsia="Times New Roman" w:hAnsi="Times New Roman" w:cs="Times New Roman"/>
        </w:rPr>
        <w:t>-</w:t>
      </w:r>
      <w:r>
        <w:rPr>
          <w:rFonts w:ascii="Times New Roman" w:eastAsia="Times New Roman" w:hAnsi="Times New Roman" w:cs="Times New Roman"/>
          <w:color w:val="000000"/>
        </w:rPr>
        <w:t xml:space="preserve">Breaching Party is </w:t>
      </w:r>
      <w:r>
        <w:rPr>
          <w:rFonts w:ascii="Times New Roman" w:eastAsia="Times New Roman" w:hAnsi="Times New Roman" w:cs="Times New Roman"/>
        </w:rPr>
        <w:t>entitled</w:t>
      </w:r>
      <w:r>
        <w:rPr>
          <w:rFonts w:ascii="Times New Roman" w:eastAsia="Times New Roman" w:hAnsi="Times New Roman" w:cs="Times New Roman"/>
          <w:color w:val="000000"/>
        </w:rPr>
        <w:t xml:space="preserve"> to terminate this Contract and demand all damages actually suffered.</w:t>
      </w:r>
    </w:p>
    <w:p w14:paraId="183907AE"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rPr>
      </w:pPr>
    </w:p>
    <w:p w14:paraId="5EE854D5"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18</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INTERPRETATION</w:t>
      </w:r>
    </w:p>
    <w:p w14:paraId="120B592E"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b/>
          <w:u w:val="single"/>
        </w:rPr>
      </w:pPr>
    </w:p>
    <w:p w14:paraId="5868FF78"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following words and expressions shall have the meanings herein assigned unless the subject matter or context thereof is inconsistent with such context thereof be inconsistent with such construction:</w:t>
      </w:r>
    </w:p>
    <w:p w14:paraId="4F1D7C8E"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rPr>
        <w:t>The Employer" or any successor to the Employer in rig</w:t>
      </w:r>
      <w:r>
        <w:rPr>
          <w:rFonts w:ascii="Times New Roman" w:eastAsia="Times New Roman" w:hAnsi="Times New Roman" w:cs="Times New Roman"/>
        </w:rPr>
        <w:t>ht or assign, when two or more persons are included, their liabilities under this Contract shall be joint and several Words importing the masculine gender shall be deemed to include the feminine and neuter genders and the singular to include the plural and</w:t>
      </w:r>
      <w:r>
        <w:rPr>
          <w:rFonts w:ascii="Times New Roman" w:eastAsia="Times New Roman" w:hAnsi="Times New Roman" w:cs="Times New Roman"/>
        </w:rPr>
        <w:t xml:space="preserve"> vice versa "Competent Authority" means any government, semi or quasi-government, department, statutory body or agency or state enterprise.</w:t>
      </w:r>
    </w:p>
    <w:p w14:paraId="394024E2"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The Contract, its Annex, the documents listed as Contract Documents shall constitute a legal and binding Contract be</w:t>
      </w:r>
      <w:r>
        <w:rPr>
          <w:rFonts w:ascii="Times New Roman" w:eastAsia="Times New Roman" w:hAnsi="Times New Roman" w:cs="Times New Roman"/>
          <w:color w:val="000000"/>
        </w:rPr>
        <w:t>tween the Employer and the Contractor.</w:t>
      </w:r>
    </w:p>
    <w:p w14:paraId="6CD3CF03"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Contract is made in English. Both parties have read, and completely understood all the terms and </w:t>
      </w:r>
      <w:r>
        <w:rPr>
          <w:rFonts w:ascii="Times New Roman" w:eastAsia="Times New Roman" w:hAnsi="Times New Roman" w:cs="Times New Roman"/>
          <w:color w:val="000000"/>
        </w:rPr>
        <w:lastRenderedPageBreak/>
        <w:t>provisions herein contained agree they are correct in accordance with their intentions and do here affix their sign</w:t>
      </w:r>
      <w:r>
        <w:rPr>
          <w:rFonts w:ascii="Times New Roman" w:eastAsia="Times New Roman" w:hAnsi="Times New Roman" w:cs="Times New Roman"/>
          <w:color w:val="000000"/>
        </w:rPr>
        <w:t>atures in the presence of witnesses bearing important testimony hereof. This Contract is made in double having equal tenor and effect of which each party shall keep one copy hereof.</w:t>
      </w:r>
    </w:p>
    <w:p w14:paraId="14B988EC"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2CC68FB1"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Clause 19</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u w:val="single"/>
        </w:rPr>
        <w:t>GOVERNING LAW AND JURISDICTION</w:t>
      </w:r>
    </w:p>
    <w:p w14:paraId="5883377D" w14:textId="77777777" w:rsidR="00DE4231" w:rsidRDefault="00DE4231">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p>
    <w:p w14:paraId="3CF4AD79"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Both Parties agree to act on </w:t>
      </w:r>
      <w:r>
        <w:rPr>
          <w:rFonts w:ascii="Times New Roman" w:eastAsia="Times New Roman" w:hAnsi="Times New Roman" w:cs="Times New Roman"/>
          <w:color w:val="000000"/>
        </w:rPr>
        <w:t xml:space="preserve">the principle of mutual respect, support, and taking into account each other's interests, as well as to </w:t>
      </w:r>
      <w:r>
        <w:rPr>
          <w:rFonts w:ascii="Times New Roman" w:eastAsia="Times New Roman" w:hAnsi="Times New Roman" w:cs="Times New Roman"/>
        </w:rPr>
        <w:t>settle disputes</w:t>
      </w:r>
      <w:r>
        <w:rPr>
          <w:rFonts w:ascii="Times New Roman" w:eastAsia="Times New Roman" w:hAnsi="Times New Roman" w:cs="Times New Roman"/>
          <w:color w:val="000000"/>
        </w:rPr>
        <w:t xml:space="preserve"> and disagreements </w:t>
      </w:r>
      <w:r>
        <w:rPr>
          <w:rFonts w:ascii="Times New Roman" w:eastAsia="Times New Roman" w:hAnsi="Times New Roman" w:cs="Times New Roman"/>
          <w:i/>
          <w:color w:val="000000"/>
        </w:rPr>
        <w:t xml:space="preserve">in </w:t>
      </w:r>
      <w:r>
        <w:rPr>
          <w:rFonts w:ascii="Times New Roman" w:eastAsia="Times New Roman" w:hAnsi="Times New Roman" w:cs="Times New Roman"/>
          <w:color w:val="000000"/>
        </w:rPr>
        <w:t>a pre-trial manner during negotiations, formalizing their results in writing.</w:t>
      </w:r>
    </w:p>
    <w:p w14:paraId="11AFC67D" w14:textId="77777777" w:rsidR="00DE4231" w:rsidRDefault="00D37B92">
      <w:pPr>
        <w:pBdr>
          <w:top w:val="nil"/>
          <w:left w:val="nil"/>
          <w:bottom w:val="nil"/>
          <w:right w:val="nil"/>
          <w:between w:val="nil"/>
        </w:pBdr>
        <w:spacing w:line="276" w:lineRule="auto"/>
        <w:ind w:right="645" w:firstLine="720"/>
        <w:jc w:val="both"/>
        <w:rPr>
          <w:rFonts w:ascii="Times New Roman" w:eastAsia="Times New Roman" w:hAnsi="Times New Roman" w:cs="Times New Roman"/>
        </w:rPr>
      </w:pPr>
      <w:r>
        <w:rPr>
          <w:rFonts w:ascii="Times New Roman" w:eastAsia="Times New Roman" w:hAnsi="Times New Roman" w:cs="Times New Roman"/>
          <w:color w:val="000000"/>
        </w:rPr>
        <w:t>This Contract shall be governed by an</w:t>
      </w:r>
      <w:r>
        <w:rPr>
          <w:rFonts w:ascii="Times New Roman" w:eastAsia="Times New Roman" w:hAnsi="Times New Roman" w:cs="Times New Roman"/>
          <w:color w:val="000000"/>
        </w:rPr>
        <w:t xml:space="preserve">d construed and interpreted according to the laws of the Kingdom of Thailand. </w:t>
      </w:r>
      <w:r>
        <w:rPr>
          <w:rFonts w:ascii="Times New Roman" w:eastAsia="Times New Roman" w:hAnsi="Times New Roman" w:cs="Times New Roman"/>
        </w:rPr>
        <w:t>In the</w:t>
      </w:r>
      <w:r>
        <w:rPr>
          <w:rFonts w:ascii="Times New Roman" w:eastAsia="Times New Roman" w:hAnsi="Times New Roman" w:cs="Times New Roman"/>
          <w:color w:val="000000"/>
        </w:rPr>
        <w:t xml:space="preserve"> event of any dispute arising from this Contract, such dispute shall be initially discussed </w:t>
      </w:r>
      <w:r>
        <w:rPr>
          <w:rFonts w:ascii="Times New Roman" w:eastAsia="Times New Roman" w:hAnsi="Times New Roman" w:cs="Times New Roman"/>
        </w:rPr>
        <w:t xml:space="preserve">by the Parties. Unless settled amicably, any dispute or difference which arises </w:t>
      </w:r>
      <w:r>
        <w:rPr>
          <w:rFonts w:ascii="Times New Roman" w:eastAsia="Times New Roman" w:hAnsi="Times New Roman" w:cs="Times New Roman"/>
        </w:rPr>
        <w:t xml:space="preserve">between the Contractor and the Employer out of or in connection with the Contract, including any valuation or other decision of the Employer, shall be referred by either Party to the Thai Arbitration Institute of the Alternative Dispute Resolution Office, </w:t>
      </w:r>
      <w:r>
        <w:rPr>
          <w:rFonts w:ascii="Times New Roman" w:eastAsia="Times New Roman" w:hAnsi="Times New Roman" w:cs="Times New Roman"/>
        </w:rPr>
        <w:t>Office of the Judiciary"(the “TAI”) Place of Arbitration Bangkok, Thailand</w:t>
      </w:r>
    </w:p>
    <w:p w14:paraId="1F5E607C" w14:textId="77777777" w:rsidR="00DE4231" w:rsidRDefault="00DE4231">
      <w:pPr>
        <w:spacing w:line="276" w:lineRule="auto"/>
        <w:ind w:right="849" w:firstLine="720"/>
        <w:jc w:val="both"/>
        <w:rPr>
          <w:rFonts w:ascii="Times New Roman" w:eastAsia="Times New Roman" w:hAnsi="Times New Roman" w:cs="Times New Roman"/>
        </w:rPr>
      </w:pPr>
    </w:p>
    <w:p w14:paraId="02A83BEF" w14:textId="77777777" w:rsidR="00DE4231" w:rsidRDefault="00D37B92">
      <w:pPr>
        <w:spacing w:line="276" w:lineRule="auto"/>
        <w:ind w:right="642" w:firstLine="720"/>
        <w:jc w:val="both"/>
        <w:rPr>
          <w:rFonts w:ascii="Times New Roman" w:eastAsia="Times New Roman" w:hAnsi="Times New Roman" w:cs="Times New Roman"/>
          <w:b/>
          <w:color w:val="000000"/>
        </w:rPr>
      </w:pPr>
      <w:r>
        <w:rPr>
          <w:rFonts w:ascii="Times New Roman" w:eastAsia="Times New Roman" w:hAnsi="Times New Roman" w:cs="Times New Roman"/>
          <w:b/>
        </w:rPr>
        <w:t>Layan Best View Сompany Limited</w:t>
      </w:r>
    </w:p>
    <w:p w14:paraId="0B0FECDC"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color w:val="000000"/>
        </w:rPr>
      </w:pPr>
    </w:p>
    <w:p w14:paraId="7CFE6DC4"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color w:val="000000"/>
        </w:rPr>
      </w:pPr>
    </w:p>
    <w:p w14:paraId="47C5F1BA" w14:textId="77777777" w:rsidR="00DE4231" w:rsidRDefault="00D37B92">
      <w:pPr>
        <w:pBdr>
          <w:top w:val="nil"/>
          <w:left w:val="nil"/>
          <w:bottom w:val="nil"/>
          <w:right w:val="nil"/>
          <w:between w:val="nil"/>
        </w:pBdr>
        <w:tabs>
          <w:tab w:val="left" w:pos="5134"/>
        </w:tabs>
        <w:spacing w:line="276"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Signed _________________________________</w:t>
      </w:r>
      <w:r>
        <w:rPr>
          <w:rFonts w:ascii="Times New Roman" w:eastAsia="Times New Roman" w:hAnsi="Times New Roman" w:cs="Times New Roman"/>
          <w:color w:val="000000"/>
        </w:rPr>
        <w:tab/>
        <w:t>the "Employer"</w:t>
      </w:r>
    </w:p>
    <w:p w14:paraId="0FD74F1B"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rPr>
      </w:pPr>
    </w:p>
    <w:p w14:paraId="52026CD0" w14:textId="77777777" w:rsidR="00DE4231" w:rsidRDefault="00D37B92">
      <w:pPr>
        <w:pBdr>
          <w:top w:val="nil"/>
          <w:left w:val="nil"/>
          <w:bottom w:val="nil"/>
          <w:right w:val="nil"/>
          <w:between w:val="nil"/>
        </w:pBdr>
        <w:spacing w:line="276"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b/>
        </w:rPr>
        <w:t>________________</w:t>
      </w:r>
      <w:r>
        <w:rPr>
          <w:rFonts w:ascii="Times New Roman" w:eastAsia="Times New Roman" w:hAnsi="Times New Roman" w:cs="Times New Roman"/>
          <w:color w:val="000000"/>
        </w:rPr>
        <w:t>)</w:t>
      </w:r>
    </w:p>
    <w:p w14:paraId="421555A2"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color w:val="000000"/>
        </w:rPr>
      </w:pPr>
    </w:p>
    <w:p w14:paraId="4782FB2C" w14:textId="77777777" w:rsidR="00DE4231" w:rsidRDefault="00D37B92">
      <w:pPr>
        <w:pBdr>
          <w:top w:val="nil"/>
          <w:left w:val="nil"/>
          <w:bottom w:val="nil"/>
          <w:right w:val="nil"/>
          <w:between w:val="nil"/>
        </w:pBdr>
        <w:spacing w:line="276" w:lineRule="auto"/>
        <w:ind w:firstLine="720"/>
        <w:jc w:val="both"/>
        <w:rPr>
          <w:rFonts w:ascii="Times New Roman" w:eastAsia="Times New Roman" w:hAnsi="Times New Roman" w:cs="Times New Roman"/>
          <w:b/>
        </w:rPr>
      </w:pPr>
      <w:r>
        <w:rPr>
          <w:rFonts w:ascii="Times New Roman" w:eastAsia="Times New Roman" w:hAnsi="Times New Roman" w:cs="Times New Roman"/>
          <w:b/>
        </w:rPr>
        <w:t>WESTCON Co., Ltd.,</w:t>
      </w:r>
    </w:p>
    <w:p w14:paraId="06EAA03A"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b/>
        </w:rPr>
      </w:pPr>
    </w:p>
    <w:p w14:paraId="7211915B"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b/>
          <w:color w:val="000000"/>
        </w:rPr>
      </w:pPr>
    </w:p>
    <w:p w14:paraId="27024A6B" w14:textId="77777777" w:rsidR="00DE4231" w:rsidRDefault="00D37B92">
      <w:pPr>
        <w:pBdr>
          <w:top w:val="nil"/>
          <w:left w:val="nil"/>
          <w:bottom w:val="nil"/>
          <w:right w:val="nil"/>
          <w:between w:val="nil"/>
        </w:pBdr>
        <w:tabs>
          <w:tab w:val="left" w:pos="5307"/>
        </w:tabs>
        <w:spacing w:line="276"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Signed __________________________________</w:t>
      </w:r>
      <w:r>
        <w:rPr>
          <w:rFonts w:ascii="Times New Roman" w:eastAsia="Times New Roman" w:hAnsi="Times New Roman" w:cs="Times New Roman"/>
          <w:color w:val="000000"/>
        </w:rPr>
        <w:tab/>
        <w:t>the "Contractor"</w:t>
      </w:r>
    </w:p>
    <w:p w14:paraId="1DEDB62D" w14:textId="77777777" w:rsidR="00DE4231" w:rsidRDefault="00DE4231">
      <w:pPr>
        <w:pBdr>
          <w:top w:val="nil"/>
          <w:left w:val="nil"/>
          <w:bottom w:val="nil"/>
          <w:right w:val="nil"/>
          <w:between w:val="nil"/>
        </w:pBdr>
        <w:tabs>
          <w:tab w:val="left" w:pos="1628"/>
        </w:tabs>
        <w:spacing w:line="276" w:lineRule="auto"/>
        <w:ind w:firstLine="720"/>
        <w:jc w:val="both"/>
        <w:rPr>
          <w:rFonts w:ascii="Times New Roman" w:eastAsia="Times New Roman" w:hAnsi="Times New Roman" w:cs="Times New Roman"/>
        </w:rPr>
      </w:pPr>
    </w:p>
    <w:p w14:paraId="4372A4E1" w14:textId="77777777" w:rsidR="00DE4231" w:rsidRDefault="00D37B92">
      <w:pPr>
        <w:pBdr>
          <w:top w:val="nil"/>
          <w:left w:val="nil"/>
          <w:bottom w:val="nil"/>
          <w:right w:val="nil"/>
          <w:between w:val="nil"/>
        </w:pBdr>
        <w:tabs>
          <w:tab w:val="left" w:pos="1628"/>
        </w:tabs>
        <w:spacing w:line="276"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rPr>
        <w:t>____________________</w:t>
      </w:r>
      <w:r>
        <w:rPr>
          <w:rFonts w:ascii="Times New Roman" w:eastAsia="Times New Roman" w:hAnsi="Times New Roman" w:cs="Times New Roman"/>
          <w:color w:val="000000"/>
        </w:rPr>
        <w:t>)</w:t>
      </w:r>
    </w:p>
    <w:p w14:paraId="202C1EFC" w14:textId="77777777" w:rsidR="00DE4231" w:rsidRDefault="00DE4231">
      <w:pPr>
        <w:pBdr>
          <w:top w:val="nil"/>
          <w:left w:val="nil"/>
          <w:bottom w:val="nil"/>
          <w:right w:val="nil"/>
          <w:between w:val="nil"/>
        </w:pBdr>
        <w:tabs>
          <w:tab w:val="left" w:pos="1628"/>
        </w:tabs>
        <w:spacing w:line="276" w:lineRule="auto"/>
        <w:ind w:firstLine="720"/>
        <w:jc w:val="both"/>
        <w:rPr>
          <w:rFonts w:ascii="Times New Roman" w:eastAsia="Times New Roman" w:hAnsi="Times New Roman" w:cs="Times New Roman"/>
          <w:color w:val="000000"/>
        </w:rPr>
      </w:pPr>
    </w:p>
    <w:p w14:paraId="57AD7BD1" w14:textId="77777777" w:rsidR="00DE4231" w:rsidRDefault="00DE4231">
      <w:pPr>
        <w:pBdr>
          <w:top w:val="nil"/>
          <w:left w:val="nil"/>
          <w:bottom w:val="nil"/>
          <w:right w:val="nil"/>
          <w:between w:val="nil"/>
        </w:pBdr>
        <w:spacing w:line="276" w:lineRule="auto"/>
        <w:ind w:firstLine="720"/>
        <w:jc w:val="both"/>
        <w:rPr>
          <w:rFonts w:ascii="Times New Roman" w:eastAsia="Times New Roman" w:hAnsi="Times New Roman" w:cs="Times New Roman"/>
          <w:color w:val="000000"/>
        </w:rPr>
      </w:pPr>
    </w:p>
    <w:p w14:paraId="3573EBB3" w14:textId="77777777" w:rsidR="00DE4231" w:rsidRDefault="00D37B92">
      <w:pPr>
        <w:pBdr>
          <w:top w:val="nil"/>
          <w:left w:val="nil"/>
          <w:bottom w:val="nil"/>
          <w:right w:val="nil"/>
          <w:between w:val="nil"/>
        </w:pBdr>
        <w:tabs>
          <w:tab w:val="left" w:pos="4216"/>
        </w:tabs>
        <w:spacing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Signed _________________________</w:t>
      </w:r>
      <w:r>
        <w:rPr>
          <w:rFonts w:ascii="Times New Roman" w:eastAsia="Times New Roman" w:hAnsi="Times New Roman" w:cs="Times New Roman"/>
          <w:color w:val="000000"/>
        </w:rPr>
        <w:tab/>
        <w:t>Witness</w:t>
      </w:r>
    </w:p>
    <w:p w14:paraId="3B2605A6" w14:textId="77777777" w:rsidR="00DE4231" w:rsidRDefault="00D37B92">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t>
      </w:r>
    </w:p>
    <w:p w14:paraId="3CB3800E" w14:textId="77777777" w:rsidR="00DE4231" w:rsidRDefault="00DE4231">
      <w:pPr>
        <w:pBdr>
          <w:top w:val="nil"/>
          <w:left w:val="nil"/>
          <w:bottom w:val="nil"/>
          <w:right w:val="nil"/>
          <w:between w:val="nil"/>
        </w:pBdr>
        <w:spacing w:line="360" w:lineRule="auto"/>
        <w:ind w:firstLine="720"/>
        <w:jc w:val="both"/>
        <w:rPr>
          <w:rFonts w:ascii="Times New Roman" w:eastAsia="Times New Roman" w:hAnsi="Times New Roman" w:cs="Times New Roman"/>
          <w:color w:val="000000"/>
        </w:rPr>
      </w:pPr>
    </w:p>
    <w:p w14:paraId="4D446F41" w14:textId="77777777" w:rsidR="00DE4231" w:rsidRDefault="00D37B92">
      <w:pPr>
        <w:pBdr>
          <w:top w:val="nil"/>
          <w:left w:val="nil"/>
          <w:bottom w:val="nil"/>
          <w:right w:val="nil"/>
          <w:between w:val="nil"/>
        </w:pBdr>
        <w:tabs>
          <w:tab w:val="left" w:pos="4224"/>
        </w:tabs>
        <w:spacing w:line="360" w:lineRule="auto"/>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Signed _________________________</w:t>
      </w:r>
      <w:r>
        <w:rPr>
          <w:rFonts w:ascii="Times New Roman" w:eastAsia="Times New Roman" w:hAnsi="Times New Roman" w:cs="Times New Roman"/>
          <w:color w:val="000000"/>
        </w:rPr>
        <w:tab/>
        <w:t>Witness</w:t>
      </w:r>
    </w:p>
    <w:p w14:paraId="556CE61B" w14:textId="77777777" w:rsidR="00DE4231" w:rsidRDefault="00D37B92">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t>
      </w:r>
      <w:r>
        <w:rPr>
          <w:noProof/>
        </w:rPr>
        <mc:AlternateContent>
          <mc:Choice Requires="wps">
            <w:drawing>
              <wp:anchor distT="0" distB="0" distL="114300" distR="114300" simplePos="0" relativeHeight="251672576" behindDoc="0" locked="0" layoutInCell="1" hidden="0" allowOverlap="1" wp14:anchorId="67262419" wp14:editId="3D43B2B1">
                <wp:simplePos x="0" y="0"/>
                <wp:positionH relativeFrom="column">
                  <wp:posOffset>3556000</wp:posOffset>
                </wp:positionH>
                <wp:positionV relativeFrom="paragraph">
                  <wp:posOffset>215900</wp:posOffset>
                </wp:positionV>
                <wp:extent cx="1270" cy="12700"/>
                <wp:effectExtent l="0" t="0" r="0" b="0"/>
                <wp:wrapTopAndBottom distT="0" distB="0"/>
                <wp:docPr id="102" name="Freeform: Shape 102"/>
                <wp:cNvGraphicFramePr/>
                <a:graphic xmlns:a="http://schemas.openxmlformats.org/drawingml/2006/main">
                  <a:graphicData uri="http://schemas.microsoft.com/office/word/2010/wordprocessingShape">
                    <wps:wsp>
                      <wps:cNvSpPr/>
                      <wps:spPr>
                        <a:xfrm>
                          <a:off x="5144388" y="3779365"/>
                          <a:ext cx="403225" cy="1270"/>
                        </a:xfrm>
                        <a:custGeom>
                          <a:avLst/>
                          <a:gdLst/>
                          <a:ahLst/>
                          <a:cxnLst/>
                          <a:rect l="l" t="t" r="r" b="b"/>
                          <a:pathLst>
                            <a:path w="403225" h="1270" extrusionOk="0">
                              <a:moveTo>
                                <a:pt x="0" y="0"/>
                              </a:moveTo>
                              <a:lnTo>
                                <a:pt x="40259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3556000</wp:posOffset>
                </wp:positionH>
                <wp:positionV relativeFrom="paragraph">
                  <wp:posOffset>215900</wp:posOffset>
                </wp:positionV>
                <wp:extent cx="1270" cy="12700"/>
                <wp:effectExtent b="0" l="0" r="0" t="0"/>
                <wp:wrapTopAndBottom distB="0" distT="0"/>
                <wp:docPr id="10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4DC47D50"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p w14:paraId="0608484C"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p w14:paraId="06CA441C"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p w14:paraId="18A39800" w14:textId="77777777" w:rsidR="00DE4231" w:rsidRDefault="00D37B92">
      <w:pPr>
        <w:tabs>
          <w:tab w:val="left" w:pos="10080"/>
          <w:tab w:val="left" w:pos="10440"/>
        </w:tabs>
        <w:spacing w:line="276" w:lineRule="auto"/>
        <w:ind w:right="530" w:firstLine="720"/>
        <w:jc w:val="both"/>
        <w:rPr>
          <w:rFonts w:ascii="Times New Roman" w:eastAsia="Times New Roman" w:hAnsi="Times New Roman" w:cs="Times New Roman"/>
          <w:b/>
        </w:rPr>
      </w:pPr>
      <w:r>
        <w:rPr>
          <w:rFonts w:ascii="Times New Roman" w:eastAsia="Times New Roman" w:hAnsi="Times New Roman" w:cs="Times New Roman"/>
          <w:b/>
        </w:rPr>
        <w:t>Annex № 5 to the</w:t>
      </w:r>
    </w:p>
    <w:p w14:paraId="570B09D2" w14:textId="77777777" w:rsidR="00DE4231" w:rsidRDefault="00D37B92">
      <w:pPr>
        <w:tabs>
          <w:tab w:val="left" w:pos="10080"/>
          <w:tab w:val="left" w:pos="10440"/>
        </w:tabs>
        <w:spacing w:line="276" w:lineRule="auto"/>
        <w:ind w:right="530" w:firstLine="720"/>
        <w:jc w:val="both"/>
        <w:rPr>
          <w:rFonts w:ascii="Times New Roman" w:eastAsia="Times New Roman" w:hAnsi="Times New Roman" w:cs="Times New Roman"/>
          <w:b/>
        </w:rPr>
      </w:pPr>
      <w:r>
        <w:rPr>
          <w:rFonts w:ascii="Times New Roman" w:eastAsia="Times New Roman" w:hAnsi="Times New Roman" w:cs="Times New Roman"/>
          <w:b/>
        </w:rPr>
        <w:t xml:space="preserve">Construction Services </w:t>
      </w:r>
    </w:p>
    <w:p w14:paraId="5D84A49D" w14:textId="77777777" w:rsidR="00DE4231" w:rsidRDefault="00D37B92">
      <w:pPr>
        <w:tabs>
          <w:tab w:val="left" w:pos="10080"/>
          <w:tab w:val="left" w:pos="10440"/>
        </w:tabs>
        <w:spacing w:line="276" w:lineRule="auto"/>
        <w:ind w:right="530" w:firstLine="720"/>
        <w:jc w:val="both"/>
        <w:rPr>
          <w:rFonts w:ascii="Century Gothic" w:eastAsia="Century Gothic" w:hAnsi="Century Gothic" w:cs="Century Gothic"/>
          <w:sz w:val="20"/>
          <w:szCs w:val="20"/>
        </w:rPr>
      </w:pPr>
      <w:r>
        <w:rPr>
          <w:rFonts w:ascii="Times New Roman" w:eastAsia="Times New Roman" w:hAnsi="Times New Roman" w:cs="Times New Roman"/>
          <w:b/>
        </w:rPr>
        <w:t>LOA</w:t>
      </w:r>
      <w:r>
        <w:rPr>
          <w:rFonts w:ascii="Times New Roman" w:eastAsia="Times New Roman" w:hAnsi="Times New Roman" w:cs="Times New Roman"/>
        </w:rPr>
        <w:br/>
      </w:r>
      <w:r>
        <w:rPr>
          <w:rFonts w:ascii="Times New Roman" w:eastAsia="Times New Roman" w:hAnsi="Times New Roman" w:cs="Times New Roman"/>
        </w:rPr>
        <w:br/>
      </w:r>
      <w:r>
        <w:rPr>
          <w:rFonts w:ascii="Century Gothic" w:eastAsia="Century Gothic" w:hAnsi="Century Gothic" w:cs="Century Gothic"/>
          <w:sz w:val="20"/>
          <w:szCs w:val="20"/>
        </w:rPr>
        <w:t>Date: 13</w:t>
      </w:r>
      <w:r>
        <w:rPr>
          <w:rFonts w:ascii="Century Gothic" w:eastAsia="Century Gothic" w:hAnsi="Century Gothic" w:cs="Century Gothic"/>
          <w:sz w:val="20"/>
          <w:szCs w:val="20"/>
          <w:vertAlign w:val="superscript"/>
        </w:rPr>
        <w:t>th</w:t>
      </w:r>
      <w:r>
        <w:rPr>
          <w:rFonts w:ascii="Century Gothic" w:eastAsia="Century Gothic" w:hAnsi="Century Gothic" w:cs="Century Gothic"/>
          <w:sz w:val="20"/>
          <w:szCs w:val="20"/>
        </w:rPr>
        <w:t xml:space="preserve"> March 2025                                   </w:t>
      </w:r>
      <w:r>
        <w:rPr>
          <w:rFonts w:ascii="Century Gothic" w:eastAsia="Century Gothic" w:hAnsi="Century Gothic" w:cs="Century Gothic"/>
          <w:sz w:val="20"/>
          <w:szCs w:val="20"/>
        </w:rPr>
        <w:tab/>
      </w:r>
    </w:p>
    <w:p w14:paraId="44AC0762"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Reference: SOW 4</w:t>
      </w:r>
      <w:r>
        <w:rPr>
          <w:rFonts w:ascii="Century Gothic" w:eastAsia="Century Gothic" w:hAnsi="Century Gothic" w:cs="Century Gothic"/>
          <w:sz w:val="20"/>
          <w:szCs w:val="20"/>
          <w:vertAlign w:val="superscript"/>
        </w:rPr>
        <w:t>th</w:t>
      </w:r>
      <w:r>
        <w:rPr>
          <w:rFonts w:ascii="Century Gothic" w:eastAsia="Century Gothic" w:hAnsi="Century Gothic" w:cs="Century Gothic"/>
          <w:sz w:val="20"/>
          <w:szCs w:val="20"/>
        </w:rPr>
        <w:t xml:space="preserve"> March 2025</w:t>
      </w:r>
    </w:p>
    <w:p w14:paraId="16A4071B"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b/>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WESTCON CO., LTD.</w:t>
      </w:r>
    </w:p>
    <w:p w14:paraId="2DB15BBE"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2 Soi Premier 1, Srinakarin Road, Nongbon, Prawet, Bangkok 10250</w:t>
      </w:r>
    </w:p>
    <w:p w14:paraId="08196610"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For the Attention of: Khun Sirin Khunapinya (Deputy Managing Director)</w:t>
      </w:r>
    </w:p>
    <w:p w14:paraId="516D25B7"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Dear Sirs,</w:t>
      </w:r>
    </w:p>
    <w:p w14:paraId="634CB645"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Project: </w:t>
      </w:r>
      <w:r>
        <w:rPr>
          <w:rFonts w:ascii="Century Gothic" w:eastAsia="Century Gothic" w:hAnsi="Century Gothic" w:cs="Century Gothic"/>
          <w:sz w:val="20"/>
          <w:szCs w:val="20"/>
        </w:rPr>
        <w:t>Layan Verde (Phase 1A&amp;1B)</w:t>
      </w:r>
    </w:p>
    <w:p w14:paraId="10F95846"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 </w:t>
      </w:r>
    </w:p>
    <w:p w14:paraId="48BC3BCA"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Subject: Letter of Award for the Construction Services</w:t>
      </w:r>
    </w:p>
    <w:p w14:paraId="784E7D5C"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Further to t</w:t>
      </w:r>
      <w:r>
        <w:rPr>
          <w:rFonts w:ascii="Century Gothic" w:eastAsia="Century Gothic" w:hAnsi="Century Gothic" w:cs="Century Gothic"/>
          <w:sz w:val="20"/>
          <w:szCs w:val="20"/>
        </w:rPr>
        <w:t>he Invitation to Tender dated 3</w:t>
      </w:r>
      <w:r>
        <w:rPr>
          <w:rFonts w:ascii="Century Gothic" w:eastAsia="Century Gothic" w:hAnsi="Century Gothic" w:cs="Century Gothic"/>
          <w:sz w:val="20"/>
          <w:szCs w:val="20"/>
          <w:vertAlign w:val="superscript"/>
        </w:rPr>
        <w:t>rd</w:t>
      </w:r>
      <w:r>
        <w:rPr>
          <w:rFonts w:ascii="Century Gothic" w:eastAsia="Century Gothic" w:hAnsi="Century Gothic" w:cs="Century Gothic"/>
          <w:sz w:val="20"/>
          <w:szCs w:val="20"/>
        </w:rPr>
        <w:t xml:space="preserve"> December 2024, we can confirm that we intend to enter into an agreement with WESTCON CO., LTD. (the “Contractor”) for the Civil &amp; Structural Works (Phase 1A &amp; 1B) (the “Works”) to the Layan Verde (Phase 1A &amp; 1B) project.</w:t>
      </w:r>
    </w:p>
    <w:p w14:paraId="762C2F79"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The Works to be carried out will generally be as follows:</w:t>
      </w:r>
    </w:p>
    <w:p w14:paraId="18263B4E" w14:textId="77777777" w:rsidR="00DE4231" w:rsidRDefault="00D37B92">
      <w:pPr>
        <w:tabs>
          <w:tab w:val="left" w:pos="10080"/>
          <w:tab w:val="left" w:pos="10440"/>
        </w:tabs>
        <w:spacing w:before="240" w:after="240" w:line="276" w:lineRule="auto"/>
        <w:ind w:left="1800" w:hanging="720"/>
        <w:jc w:val="both"/>
        <w:rPr>
          <w:rFonts w:ascii="Century Gothic" w:eastAsia="Century Gothic" w:hAnsi="Century Gothic" w:cs="Century Gothic"/>
          <w:sz w:val="20"/>
          <w:szCs w:val="20"/>
        </w:rPr>
      </w:pPr>
      <w:r>
        <w:rPr>
          <w:rFonts w:ascii="Century Gothic" w:eastAsia="Century Gothic" w:hAnsi="Century Gothic" w:cs="Century Gothic"/>
          <w:sz w:val="20"/>
          <w:szCs w:val="20"/>
        </w:rPr>
        <w:t>1.</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Civil &amp; Structural Works</w:t>
      </w:r>
    </w:p>
    <w:p w14:paraId="0DBDED0A"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This Letter of Award covers the initial cost of </w:t>
      </w:r>
      <w:r>
        <w:rPr>
          <w:rFonts w:ascii="Century Gothic" w:eastAsia="Century Gothic" w:hAnsi="Century Gothic" w:cs="Century Gothic"/>
          <w:b/>
          <w:sz w:val="20"/>
          <w:szCs w:val="20"/>
        </w:rPr>
        <w:t>THB 636,636,624.80</w:t>
      </w:r>
      <w:r>
        <w:rPr>
          <w:rFonts w:ascii="Century Gothic" w:eastAsia="Century Gothic" w:hAnsi="Century Gothic" w:cs="Century Gothic"/>
          <w:sz w:val="20"/>
          <w:szCs w:val="20"/>
        </w:rPr>
        <w:t xml:space="preserve"> (Six hundred thirty-six million six hundred thirty-six thousand six hundred twenty-four</w:t>
      </w:r>
      <w:r>
        <w:rPr>
          <w:rFonts w:ascii="Century Gothic" w:eastAsia="Century Gothic" w:hAnsi="Century Gothic" w:cs="Century Gothic"/>
          <w:sz w:val="20"/>
          <w:szCs w:val="20"/>
        </w:rPr>
        <w:t xml:space="preserve"> and eighty satang) excluding valued added tax.</w:t>
      </w:r>
    </w:p>
    <w:p w14:paraId="4A3B59F8"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The Contract and priced schedule of rates will be formalised within 30 days from the date of this letter of award and until such time as when the Contract Agreement is signed you are authorised to commence t</w:t>
      </w:r>
      <w:r>
        <w:rPr>
          <w:rFonts w:ascii="Century Gothic" w:eastAsia="Century Gothic" w:hAnsi="Century Gothic" w:cs="Century Gothic"/>
          <w:sz w:val="20"/>
          <w:szCs w:val="20"/>
        </w:rPr>
        <w:t>he Works in accordance with the documents issued with the Invitation to Tender and to spend monies as directed and required to complete the Works in accordance with the schedule. Should an agreement not be reached then you will be reimbursed reasonable cos</w:t>
      </w:r>
      <w:r>
        <w:rPr>
          <w:rFonts w:ascii="Century Gothic" w:eastAsia="Century Gothic" w:hAnsi="Century Gothic" w:cs="Century Gothic"/>
          <w:sz w:val="20"/>
          <w:szCs w:val="20"/>
        </w:rPr>
        <w:t>ts and expenses incurred.</w:t>
      </w:r>
    </w:p>
    <w:p w14:paraId="61F767EB"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Yours faithfully,</w:t>
      </w:r>
    </w:p>
    <w:p w14:paraId="6B5A80A1"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Authorised Signatory</w:t>
      </w:r>
    </w:p>
    <w:p w14:paraId="0A058DAA"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Layan Verde</w:t>
      </w:r>
    </w:p>
    <w:p w14:paraId="121858E6" w14:textId="77777777" w:rsidR="00DE4231" w:rsidRDefault="00D37B92">
      <w:pPr>
        <w:tabs>
          <w:tab w:val="left" w:pos="10080"/>
          <w:tab w:val="left" w:pos="10440"/>
        </w:tabs>
        <w:spacing w:before="240" w:after="240" w:line="276"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p>
    <w:p w14:paraId="4B17347D"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Century Gothic" w:eastAsia="Century Gothic" w:hAnsi="Century Gothic" w:cs="Century Gothic"/>
          <w:sz w:val="20"/>
          <w:szCs w:val="20"/>
        </w:rPr>
        <w:t xml:space="preserve"> </w:t>
      </w:r>
    </w:p>
    <w:tbl>
      <w:tblPr>
        <w:tblStyle w:val="a"/>
        <w:tblW w:w="10710" w:type="dxa"/>
        <w:tblBorders>
          <w:top w:val="nil"/>
          <w:left w:val="nil"/>
          <w:bottom w:val="nil"/>
          <w:right w:val="nil"/>
          <w:insideH w:val="nil"/>
          <w:insideV w:val="nil"/>
        </w:tblBorders>
        <w:tblLayout w:type="fixed"/>
        <w:tblLook w:val="0600" w:firstRow="0" w:lastRow="0" w:firstColumn="0" w:lastColumn="0" w:noHBand="1" w:noVBand="1"/>
      </w:tblPr>
      <w:tblGrid>
        <w:gridCol w:w="300"/>
        <w:gridCol w:w="4680"/>
        <w:gridCol w:w="1020"/>
        <w:gridCol w:w="1140"/>
        <w:gridCol w:w="3195"/>
        <w:gridCol w:w="375"/>
      </w:tblGrid>
      <w:tr w:rsidR="00DE4231" w14:paraId="1C04289D" w14:textId="77777777">
        <w:trPr>
          <w:trHeight w:val="920"/>
        </w:trPr>
        <w:tc>
          <w:tcPr>
            <w:tcW w:w="4980" w:type="dxa"/>
            <w:gridSpan w:val="2"/>
            <w:tcBorders>
              <w:top w:val="nil"/>
              <w:left w:val="nil"/>
              <w:bottom w:val="nil"/>
              <w:right w:val="nil"/>
            </w:tcBorders>
            <w:tcMar>
              <w:top w:w="0" w:type="dxa"/>
              <w:left w:w="100" w:type="dxa"/>
              <w:bottom w:w="0" w:type="dxa"/>
              <w:right w:w="100" w:type="dxa"/>
            </w:tcMar>
            <w:vAlign w:val="bottom"/>
          </w:tcPr>
          <w:p w14:paraId="54457D72" w14:textId="77777777" w:rsidR="00DE4231" w:rsidRDefault="00D37B92">
            <w:pPr>
              <w:tabs>
                <w:tab w:val="left" w:pos="10080"/>
                <w:tab w:val="left" w:pos="10440"/>
              </w:tabs>
              <w:spacing w:before="120" w:after="4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This Appendix forms part of the Agreement</w:t>
            </w:r>
          </w:p>
          <w:p w14:paraId="08EA56AF"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p>
        </w:tc>
        <w:tc>
          <w:tcPr>
            <w:tcW w:w="5355" w:type="dxa"/>
            <w:gridSpan w:val="3"/>
            <w:tcBorders>
              <w:top w:val="nil"/>
              <w:left w:val="nil"/>
              <w:bottom w:val="nil"/>
              <w:right w:val="nil"/>
            </w:tcBorders>
            <w:shd w:val="clear" w:color="auto" w:fill="auto"/>
            <w:tcMar>
              <w:top w:w="0" w:type="dxa"/>
              <w:left w:w="100" w:type="dxa"/>
              <w:bottom w:w="0" w:type="dxa"/>
              <w:right w:w="100" w:type="dxa"/>
            </w:tcMar>
            <w:vAlign w:val="bottom"/>
          </w:tcPr>
          <w:p w14:paraId="210C2A0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p>
        </w:tc>
        <w:tc>
          <w:tcPr>
            <w:tcW w:w="375" w:type="dxa"/>
            <w:tcBorders>
              <w:top w:val="nil"/>
              <w:left w:val="nil"/>
              <w:bottom w:val="single" w:sz="6" w:space="0" w:color="000000"/>
              <w:right w:val="nil"/>
            </w:tcBorders>
            <w:shd w:val="clear" w:color="auto" w:fill="auto"/>
            <w:tcMar>
              <w:top w:w="100" w:type="dxa"/>
              <w:left w:w="100" w:type="dxa"/>
              <w:bottom w:w="100" w:type="dxa"/>
              <w:right w:w="100" w:type="dxa"/>
            </w:tcMar>
          </w:tcPr>
          <w:p w14:paraId="6AB42534"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DE4231" w14:paraId="51DD439F"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6696D803"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3E9E825" w14:textId="77777777" w:rsidR="00DE4231" w:rsidRDefault="00D37B92">
            <w:pPr>
              <w:tabs>
                <w:tab w:val="left" w:pos="10080"/>
                <w:tab w:val="left" w:pos="10440"/>
              </w:tabs>
              <w:spacing w:before="120" w:after="4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Item</w:t>
            </w:r>
          </w:p>
        </w:tc>
        <w:tc>
          <w:tcPr>
            <w:tcW w:w="114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7F7BB359" w14:textId="77777777" w:rsidR="00DE4231" w:rsidRDefault="00D37B92">
            <w:pPr>
              <w:tabs>
                <w:tab w:val="left" w:pos="10080"/>
                <w:tab w:val="left" w:pos="10440"/>
              </w:tabs>
              <w:spacing w:before="120" w:after="4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Sub-Clause of General Conditions</w:t>
            </w:r>
          </w:p>
        </w:tc>
        <w:tc>
          <w:tcPr>
            <w:tcW w:w="3570" w:type="dxa"/>
            <w:gridSpan w:val="2"/>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479C4A5A" w14:textId="77777777" w:rsidR="00DE4231" w:rsidRDefault="00D37B92">
            <w:pPr>
              <w:tabs>
                <w:tab w:val="left" w:pos="10080"/>
                <w:tab w:val="left" w:pos="10440"/>
              </w:tabs>
              <w:spacing w:before="120" w:after="4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Data</w:t>
            </w:r>
          </w:p>
        </w:tc>
      </w:tr>
      <w:tr w:rsidR="00DE4231" w14:paraId="5E48CFF1" w14:textId="77777777">
        <w:trPr>
          <w:trHeight w:val="4095"/>
        </w:trPr>
        <w:tc>
          <w:tcPr>
            <w:tcW w:w="300" w:type="dxa"/>
            <w:tcBorders>
              <w:top w:val="nil"/>
              <w:left w:val="nil"/>
              <w:bottom w:val="nil"/>
              <w:right w:val="nil"/>
            </w:tcBorders>
            <w:shd w:val="clear" w:color="auto" w:fill="auto"/>
            <w:tcMar>
              <w:top w:w="0" w:type="dxa"/>
              <w:left w:w="0" w:type="dxa"/>
              <w:bottom w:w="0" w:type="dxa"/>
              <w:right w:w="0" w:type="dxa"/>
            </w:tcMar>
          </w:tcPr>
          <w:p w14:paraId="30781E4D"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B2F4D43"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Documents forming the Contract listed in the order of priority</w:t>
            </w:r>
          </w:p>
          <w:p w14:paraId="30B3BC49" w14:textId="77777777" w:rsidR="00DE4231" w:rsidRDefault="00D37B92">
            <w:pPr>
              <w:tabs>
                <w:tab w:val="left" w:pos="10080"/>
                <w:tab w:val="left" w:pos="10440"/>
              </w:tabs>
              <w:spacing w:before="120" w:after="40"/>
              <w:ind w:left="1080" w:hanging="360"/>
              <w:jc w:val="both"/>
              <w:rPr>
                <w:rFonts w:ascii="Century Gothic" w:eastAsia="Century Gothic" w:hAnsi="Century Gothic" w:cs="Century Gothic"/>
                <w:sz w:val="20"/>
                <w:szCs w:val="20"/>
              </w:rPr>
            </w:pPr>
            <w:r>
              <w:rPr>
                <w:rFonts w:ascii="Century Gothic" w:eastAsia="Century Gothic" w:hAnsi="Century Gothic" w:cs="Century Gothic"/>
                <w:sz w:val="20"/>
                <w:szCs w:val="20"/>
              </w:rPr>
              <w:t>a)</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The Agreement</w:t>
            </w:r>
          </w:p>
          <w:p w14:paraId="7A4B1827" w14:textId="77777777" w:rsidR="00DE4231" w:rsidRDefault="00D37B92">
            <w:pPr>
              <w:tabs>
                <w:tab w:val="left" w:pos="10080"/>
                <w:tab w:val="left" w:pos="10440"/>
              </w:tabs>
              <w:spacing w:before="120" w:after="40"/>
              <w:ind w:left="1080" w:hanging="360"/>
              <w:jc w:val="both"/>
              <w:rPr>
                <w:rFonts w:ascii="Century Gothic" w:eastAsia="Century Gothic" w:hAnsi="Century Gothic" w:cs="Century Gothic"/>
                <w:sz w:val="20"/>
                <w:szCs w:val="20"/>
              </w:rPr>
            </w:pPr>
            <w:r>
              <w:rPr>
                <w:rFonts w:ascii="Century Gothic" w:eastAsia="Century Gothic" w:hAnsi="Century Gothic" w:cs="Century Gothic"/>
                <w:sz w:val="20"/>
                <w:szCs w:val="20"/>
              </w:rPr>
              <w:t>b)</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Particular Conditions</w:t>
            </w:r>
          </w:p>
          <w:p w14:paraId="2DEA95FE" w14:textId="77777777" w:rsidR="00DE4231" w:rsidRDefault="00D37B92">
            <w:pPr>
              <w:tabs>
                <w:tab w:val="left" w:pos="10080"/>
                <w:tab w:val="left" w:pos="10440"/>
              </w:tabs>
              <w:spacing w:before="120" w:after="40"/>
              <w:ind w:left="1080" w:hanging="360"/>
              <w:jc w:val="both"/>
              <w:rPr>
                <w:rFonts w:ascii="Century Gothic" w:eastAsia="Century Gothic" w:hAnsi="Century Gothic" w:cs="Century Gothic"/>
                <w:sz w:val="20"/>
                <w:szCs w:val="20"/>
              </w:rPr>
            </w:pPr>
            <w:r>
              <w:rPr>
                <w:rFonts w:ascii="Century Gothic" w:eastAsia="Century Gothic" w:hAnsi="Century Gothic" w:cs="Century Gothic"/>
                <w:sz w:val="20"/>
                <w:szCs w:val="20"/>
              </w:rPr>
              <w:t>c)</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General Conditions</w:t>
            </w:r>
          </w:p>
          <w:p w14:paraId="1B88F4A3" w14:textId="77777777" w:rsidR="00DE4231" w:rsidRDefault="00D37B92">
            <w:pPr>
              <w:tabs>
                <w:tab w:val="left" w:pos="10080"/>
                <w:tab w:val="left" w:pos="10440"/>
              </w:tabs>
              <w:spacing w:before="120" w:after="40"/>
              <w:ind w:left="1080" w:hanging="360"/>
              <w:jc w:val="both"/>
              <w:rPr>
                <w:rFonts w:ascii="Century Gothic" w:eastAsia="Century Gothic" w:hAnsi="Century Gothic" w:cs="Century Gothic"/>
                <w:sz w:val="20"/>
                <w:szCs w:val="20"/>
              </w:rPr>
            </w:pPr>
            <w:r>
              <w:rPr>
                <w:rFonts w:ascii="Century Gothic" w:eastAsia="Century Gothic" w:hAnsi="Century Gothic" w:cs="Century Gothic"/>
                <w:sz w:val="20"/>
                <w:szCs w:val="20"/>
              </w:rPr>
              <w:t>d)</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The Specifications</w:t>
            </w:r>
          </w:p>
          <w:p w14:paraId="701DD001" w14:textId="77777777" w:rsidR="00DE4231" w:rsidRDefault="00D37B92">
            <w:pPr>
              <w:tabs>
                <w:tab w:val="left" w:pos="10080"/>
                <w:tab w:val="left" w:pos="10440"/>
              </w:tabs>
              <w:spacing w:before="120" w:after="40"/>
              <w:ind w:left="1080" w:hanging="360"/>
              <w:jc w:val="both"/>
              <w:rPr>
                <w:rFonts w:ascii="Century Gothic" w:eastAsia="Century Gothic" w:hAnsi="Century Gothic" w:cs="Century Gothic"/>
                <w:sz w:val="20"/>
                <w:szCs w:val="20"/>
              </w:rPr>
            </w:pPr>
            <w:r>
              <w:rPr>
                <w:rFonts w:ascii="Century Gothic" w:eastAsia="Century Gothic" w:hAnsi="Century Gothic" w:cs="Century Gothic"/>
                <w:sz w:val="20"/>
                <w:szCs w:val="20"/>
              </w:rPr>
              <w:t>e)</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The Drawings</w:t>
            </w:r>
          </w:p>
          <w:p w14:paraId="42C19872" w14:textId="77777777" w:rsidR="00DE4231" w:rsidRDefault="00D37B92">
            <w:pPr>
              <w:tabs>
                <w:tab w:val="left" w:pos="10080"/>
                <w:tab w:val="left" w:pos="10440"/>
              </w:tabs>
              <w:spacing w:before="120" w:after="40"/>
              <w:ind w:left="1080" w:hanging="360"/>
              <w:jc w:val="both"/>
              <w:rPr>
                <w:rFonts w:ascii="Century Gothic" w:eastAsia="Century Gothic" w:hAnsi="Century Gothic" w:cs="Century Gothic"/>
                <w:sz w:val="20"/>
                <w:szCs w:val="20"/>
              </w:rPr>
            </w:pPr>
            <w:r>
              <w:rPr>
                <w:rFonts w:ascii="Century Gothic" w:eastAsia="Century Gothic" w:hAnsi="Century Gothic" w:cs="Century Gothic"/>
                <w:sz w:val="20"/>
                <w:szCs w:val="20"/>
              </w:rPr>
              <w:t>f)</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The bill of quantities/schedule of works</w:t>
            </w:r>
          </w:p>
          <w:p w14:paraId="18021E6A" w14:textId="77777777" w:rsidR="00DE4231" w:rsidRDefault="00D37B92">
            <w:pPr>
              <w:tabs>
                <w:tab w:val="left" w:pos="10080"/>
                <w:tab w:val="left" w:pos="10440"/>
              </w:tabs>
              <w:spacing w:before="120" w:after="40"/>
              <w:ind w:left="1080" w:hanging="360"/>
              <w:jc w:val="both"/>
              <w:rPr>
                <w:rFonts w:ascii="Century Gothic" w:eastAsia="Century Gothic" w:hAnsi="Century Gothic" w:cs="Century Gothic"/>
                <w:sz w:val="20"/>
                <w:szCs w:val="20"/>
              </w:rPr>
            </w:pPr>
            <w:r>
              <w:rPr>
                <w:rFonts w:ascii="Century Gothic" w:eastAsia="Century Gothic" w:hAnsi="Century Gothic" w:cs="Century Gothic"/>
                <w:sz w:val="20"/>
                <w:szCs w:val="20"/>
              </w:rPr>
              <w:t>g)</w:t>
            </w:r>
            <w:r>
              <w:rPr>
                <w:rFonts w:ascii="Times New Roman" w:eastAsia="Times New Roman" w:hAnsi="Times New Roman" w:cs="Times New Roman"/>
                <w:sz w:val="14"/>
                <w:szCs w:val="14"/>
              </w:rPr>
              <w:t xml:space="preserve">     </w:t>
            </w:r>
            <w:r>
              <w:rPr>
                <w:rFonts w:ascii="Century Gothic" w:eastAsia="Century Gothic" w:hAnsi="Century Gothic" w:cs="Century Gothic"/>
                <w:sz w:val="20"/>
                <w:szCs w:val="20"/>
              </w:rPr>
              <w:t>Any other documents forming part of the tender</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55898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1.1.1, 1.1.2, 1.1.3, 1.3</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08A8CD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p>
        </w:tc>
      </w:tr>
      <w:tr w:rsidR="00DE4231" w14:paraId="1AE74F2F"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2A5E3C3A"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393CAE"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Commencement Date</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D9E795"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1.1.8</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960915"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March 27, 2025</w:t>
            </w:r>
          </w:p>
        </w:tc>
      </w:tr>
      <w:tr w:rsidR="00DE4231" w14:paraId="0E6DD7DF"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36D58EC6"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D30D75"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Time for Completion</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B81EF0"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1.1.10</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87CA6E"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yellow"/>
              </w:rPr>
              <w:t>450</w:t>
            </w:r>
            <w:r>
              <w:rPr>
                <w:rFonts w:ascii="Century Gothic" w:eastAsia="Century Gothic" w:hAnsi="Century Gothic" w:cs="Century Gothic"/>
                <w:sz w:val="20"/>
                <w:szCs w:val="20"/>
              </w:rPr>
              <w:t xml:space="preserve"> days</w:t>
            </w:r>
          </w:p>
        </w:tc>
      </w:tr>
      <w:tr w:rsidR="00DE4231" w14:paraId="513785D2"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26FF4DCB"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B583F09"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Law of the Contract</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771163"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1.4</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9E2E9FE"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Law of the Kingdom of Thailand</w:t>
            </w:r>
          </w:p>
        </w:tc>
      </w:tr>
      <w:tr w:rsidR="00DE4231" w14:paraId="6C125674"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5A15AD3E"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A40934"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Language of the Contract</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01D607"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1.5</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7C7E9E"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English</w:t>
            </w:r>
          </w:p>
        </w:tc>
      </w:tr>
      <w:tr w:rsidR="00DE4231" w14:paraId="23EAC3A3"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168B7EEE"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0911B66"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Provision of Site</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9D4CE9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2.1</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406CCC7"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On the Commencement Date</w:t>
            </w:r>
          </w:p>
        </w:tc>
      </w:tr>
      <w:tr w:rsidR="00DE4231" w14:paraId="3BFBFA40" w14:textId="77777777">
        <w:trPr>
          <w:trHeight w:val="915"/>
        </w:trPr>
        <w:tc>
          <w:tcPr>
            <w:tcW w:w="300" w:type="dxa"/>
            <w:tcBorders>
              <w:top w:val="nil"/>
              <w:left w:val="nil"/>
              <w:bottom w:val="nil"/>
              <w:right w:val="nil"/>
            </w:tcBorders>
            <w:shd w:val="clear" w:color="auto" w:fill="auto"/>
            <w:tcMar>
              <w:top w:w="0" w:type="dxa"/>
              <w:left w:w="0" w:type="dxa"/>
              <w:bottom w:w="0" w:type="dxa"/>
              <w:right w:w="0" w:type="dxa"/>
            </w:tcMar>
          </w:tcPr>
          <w:p w14:paraId="006019CA"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1C9F822"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Project Manager</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C40E81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3.1</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14F4B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Archetype Group</w:t>
            </w:r>
          </w:p>
        </w:tc>
      </w:tr>
      <w:tr w:rsidR="00DE4231" w14:paraId="1873BAAF" w14:textId="77777777">
        <w:trPr>
          <w:trHeight w:val="975"/>
        </w:trPr>
        <w:tc>
          <w:tcPr>
            <w:tcW w:w="300" w:type="dxa"/>
            <w:tcBorders>
              <w:top w:val="nil"/>
              <w:left w:val="nil"/>
              <w:bottom w:val="nil"/>
              <w:right w:val="nil"/>
            </w:tcBorders>
            <w:shd w:val="clear" w:color="auto" w:fill="auto"/>
            <w:tcMar>
              <w:top w:w="0" w:type="dxa"/>
              <w:left w:w="0" w:type="dxa"/>
              <w:bottom w:w="0" w:type="dxa"/>
              <w:right w:w="0" w:type="dxa"/>
            </w:tcMar>
          </w:tcPr>
          <w:p w14:paraId="4CBC3BD2"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C4FC792"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Performance Security (if any)</w:t>
            </w:r>
          </w:p>
        </w:tc>
        <w:tc>
          <w:tcPr>
            <w:tcW w:w="114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A8158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4.4</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4F1F62"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Ten percent (10%) of the Contract Price stated in the Agreement</w:t>
            </w:r>
          </w:p>
        </w:tc>
      </w:tr>
      <w:tr w:rsidR="00DE4231" w14:paraId="29D544CB"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2ACD9B60"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CCE7683"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Form</w:t>
            </w:r>
          </w:p>
        </w:tc>
        <w:tc>
          <w:tcPr>
            <w:tcW w:w="114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7A541C1"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D84B7F"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Guarantee acceptable to the Employer</w:t>
            </w:r>
          </w:p>
        </w:tc>
      </w:tr>
      <w:tr w:rsidR="00DE4231" w14:paraId="1D094B7E" w14:textId="77777777">
        <w:trPr>
          <w:trHeight w:val="885"/>
        </w:trPr>
        <w:tc>
          <w:tcPr>
            <w:tcW w:w="300" w:type="dxa"/>
            <w:tcBorders>
              <w:top w:val="nil"/>
              <w:left w:val="nil"/>
              <w:bottom w:val="nil"/>
              <w:right w:val="nil"/>
            </w:tcBorders>
            <w:shd w:val="clear" w:color="auto" w:fill="auto"/>
            <w:tcMar>
              <w:top w:w="0" w:type="dxa"/>
              <w:left w:w="0" w:type="dxa"/>
              <w:bottom w:w="0" w:type="dxa"/>
              <w:right w:w="0" w:type="dxa"/>
            </w:tcMar>
          </w:tcPr>
          <w:p w14:paraId="75BCEAAC"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B83BAE6"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Requirements for Contractor’s design (if any)</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A5F17B"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5.1</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2DD31F"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Contractor’s temporary works and all Authority Submissions.</w:t>
            </w:r>
          </w:p>
        </w:tc>
      </w:tr>
      <w:tr w:rsidR="00DE4231" w14:paraId="23116C21" w14:textId="77777777">
        <w:trPr>
          <w:trHeight w:val="690"/>
        </w:trPr>
        <w:tc>
          <w:tcPr>
            <w:tcW w:w="300" w:type="dxa"/>
            <w:tcBorders>
              <w:top w:val="nil"/>
              <w:left w:val="nil"/>
              <w:bottom w:val="nil"/>
              <w:right w:val="nil"/>
            </w:tcBorders>
            <w:shd w:val="clear" w:color="auto" w:fill="auto"/>
            <w:tcMar>
              <w:top w:w="0" w:type="dxa"/>
              <w:left w:w="0" w:type="dxa"/>
              <w:bottom w:w="0" w:type="dxa"/>
              <w:right w:w="0" w:type="dxa"/>
            </w:tcMar>
          </w:tcPr>
          <w:p w14:paraId="08A1E4BD"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D0D078"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Programme: Time for Submission</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DA731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7.2</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7D4D76"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Within 14 days of the Commencement Date</w:t>
            </w:r>
          </w:p>
        </w:tc>
      </w:tr>
      <w:tr w:rsidR="00DE4231" w14:paraId="49131A68" w14:textId="77777777">
        <w:trPr>
          <w:trHeight w:val="915"/>
        </w:trPr>
        <w:tc>
          <w:tcPr>
            <w:tcW w:w="300" w:type="dxa"/>
            <w:tcBorders>
              <w:top w:val="nil"/>
              <w:left w:val="nil"/>
              <w:bottom w:val="nil"/>
              <w:right w:val="nil"/>
            </w:tcBorders>
            <w:shd w:val="clear" w:color="auto" w:fill="auto"/>
            <w:tcMar>
              <w:top w:w="0" w:type="dxa"/>
              <w:left w:w="0" w:type="dxa"/>
              <w:bottom w:w="0" w:type="dxa"/>
              <w:right w:w="0" w:type="dxa"/>
            </w:tcMar>
          </w:tcPr>
          <w:p w14:paraId="6E6DF3AB"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B29E47B"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Amount payable due to failure to complete</w:t>
            </w:r>
          </w:p>
        </w:tc>
        <w:tc>
          <w:tcPr>
            <w:tcW w:w="114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2EF1D0"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7.4</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FF9C1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Zero-point One percent (0.1%) of the Contract Price per day or part thereof</w:t>
            </w:r>
          </w:p>
        </w:tc>
      </w:tr>
      <w:tr w:rsidR="00DE4231" w14:paraId="62FA421E" w14:textId="77777777">
        <w:trPr>
          <w:trHeight w:val="945"/>
        </w:trPr>
        <w:tc>
          <w:tcPr>
            <w:tcW w:w="300" w:type="dxa"/>
            <w:tcBorders>
              <w:top w:val="nil"/>
              <w:left w:val="nil"/>
              <w:bottom w:val="nil"/>
              <w:right w:val="nil"/>
            </w:tcBorders>
            <w:shd w:val="clear" w:color="auto" w:fill="auto"/>
            <w:tcMar>
              <w:top w:w="0" w:type="dxa"/>
              <w:left w:w="0" w:type="dxa"/>
              <w:bottom w:w="0" w:type="dxa"/>
              <w:right w:w="0" w:type="dxa"/>
            </w:tcMar>
          </w:tcPr>
          <w:p w14:paraId="7CE8E6A3"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DE4F9C6"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Maximum amount payable due to failure to complete</w:t>
            </w:r>
          </w:p>
        </w:tc>
        <w:tc>
          <w:tcPr>
            <w:tcW w:w="114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244ECC77"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06B928"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yellow"/>
              </w:rPr>
              <w:t>Five</w:t>
            </w:r>
            <w:r>
              <w:rPr>
                <w:rFonts w:ascii="Century Gothic" w:eastAsia="Century Gothic" w:hAnsi="Century Gothic" w:cs="Century Gothic"/>
                <w:sz w:val="20"/>
                <w:szCs w:val="20"/>
              </w:rPr>
              <w:t xml:space="preserve"> percent (</w:t>
            </w:r>
            <w:r>
              <w:rPr>
                <w:rFonts w:ascii="Century Gothic" w:eastAsia="Century Gothic" w:hAnsi="Century Gothic" w:cs="Century Gothic"/>
                <w:sz w:val="20"/>
                <w:szCs w:val="20"/>
                <w:highlight w:val="yellow"/>
              </w:rPr>
              <w:t>5%</w:t>
            </w:r>
            <w:r>
              <w:rPr>
                <w:rFonts w:ascii="Century Gothic" w:eastAsia="Century Gothic" w:hAnsi="Century Gothic" w:cs="Century Gothic"/>
                <w:sz w:val="20"/>
                <w:szCs w:val="20"/>
              </w:rPr>
              <w:t>) of the Contract Price stated in the Agreement</w:t>
            </w:r>
          </w:p>
        </w:tc>
      </w:tr>
      <w:tr w:rsidR="00DE4231" w14:paraId="7616EF74" w14:textId="77777777">
        <w:trPr>
          <w:trHeight w:val="930"/>
        </w:trPr>
        <w:tc>
          <w:tcPr>
            <w:tcW w:w="300" w:type="dxa"/>
            <w:tcBorders>
              <w:top w:val="nil"/>
              <w:left w:val="nil"/>
              <w:bottom w:val="nil"/>
              <w:right w:val="nil"/>
            </w:tcBorders>
            <w:shd w:val="clear" w:color="auto" w:fill="auto"/>
            <w:tcMar>
              <w:top w:w="0" w:type="dxa"/>
              <w:left w:w="0" w:type="dxa"/>
              <w:bottom w:w="0" w:type="dxa"/>
              <w:right w:w="0" w:type="dxa"/>
            </w:tcMar>
          </w:tcPr>
          <w:p w14:paraId="35C76C37"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E8F425D"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Period for notifying defects</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8F1AF19"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9.1, 11.5</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D7063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730 days calculated from the date stated in the notice under Sub-Clause 8.2</w:t>
            </w:r>
          </w:p>
        </w:tc>
      </w:tr>
      <w:tr w:rsidR="00DE4231" w14:paraId="20FAE4C0"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68ED362A"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43E15E"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Daywork Rates</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29B382"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10.1</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CD84C7B"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To be agreed if required</w:t>
            </w:r>
          </w:p>
        </w:tc>
      </w:tr>
      <w:tr w:rsidR="00DE4231" w14:paraId="57BAB5C7" w14:textId="77777777">
        <w:trPr>
          <w:trHeight w:val="765"/>
        </w:trPr>
        <w:tc>
          <w:tcPr>
            <w:tcW w:w="300" w:type="dxa"/>
            <w:tcBorders>
              <w:top w:val="nil"/>
              <w:left w:val="nil"/>
              <w:bottom w:val="nil"/>
              <w:right w:val="nil"/>
            </w:tcBorders>
            <w:shd w:val="clear" w:color="auto" w:fill="auto"/>
            <w:tcMar>
              <w:top w:w="0" w:type="dxa"/>
              <w:left w:w="0" w:type="dxa"/>
              <w:bottom w:w="0" w:type="dxa"/>
              <w:right w:w="0" w:type="dxa"/>
            </w:tcMar>
          </w:tcPr>
          <w:p w14:paraId="542659F6"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E5625C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Valuation of the Works</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F352D4"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BD5033"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Lump sum price with schedules of rates</w:t>
            </w:r>
          </w:p>
        </w:tc>
      </w:tr>
      <w:tr w:rsidR="00DE4231" w14:paraId="00411A30"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30DC79DF"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53C2D0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Percentage of value of Materials &amp; Plant delivered to the Site</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98A7FB"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11.2(b)</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712FB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Materials and Plant 80%</w:t>
            </w:r>
          </w:p>
        </w:tc>
      </w:tr>
      <w:tr w:rsidR="00DE4231" w14:paraId="0B47021C" w14:textId="77777777">
        <w:trPr>
          <w:trHeight w:val="975"/>
        </w:trPr>
        <w:tc>
          <w:tcPr>
            <w:tcW w:w="300" w:type="dxa"/>
            <w:tcBorders>
              <w:top w:val="nil"/>
              <w:left w:val="nil"/>
              <w:bottom w:val="nil"/>
              <w:right w:val="nil"/>
            </w:tcBorders>
            <w:shd w:val="clear" w:color="auto" w:fill="auto"/>
            <w:tcMar>
              <w:top w:w="0" w:type="dxa"/>
              <w:left w:w="0" w:type="dxa"/>
              <w:bottom w:w="0" w:type="dxa"/>
              <w:right w:w="0" w:type="dxa"/>
            </w:tcMar>
          </w:tcPr>
          <w:p w14:paraId="5C966393"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076EAD4"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Interim Payments</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1B8282"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11.3</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6A979B"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yellow"/>
              </w:rPr>
              <w:t>30</w:t>
            </w:r>
            <w:r>
              <w:rPr>
                <w:rFonts w:ascii="Century Gothic" w:eastAsia="Century Gothic" w:hAnsi="Century Gothic" w:cs="Century Gothic"/>
                <w:sz w:val="20"/>
                <w:szCs w:val="20"/>
              </w:rPr>
              <w:t xml:space="preserve"> days from the date of the Project Manager’s Payment Certificate</w:t>
            </w:r>
          </w:p>
        </w:tc>
      </w:tr>
      <w:tr w:rsidR="00DE4231" w14:paraId="248B6284"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3E2895C2"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606060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Retention percentage</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022DAA5"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11.3</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42AAF13"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Five percent (5%)</w:t>
            </w:r>
          </w:p>
        </w:tc>
      </w:tr>
      <w:tr w:rsidR="00DE4231" w14:paraId="3EAC5859" w14:textId="77777777">
        <w:trPr>
          <w:trHeight w:val="660"/>
        </w:trPr>
        <w:tc>
          <w:tcPr>
            <w:tcW w:w="300" w:type="dxa"/>
            <w:tcBorders>
              <w:top w:val="nil"/>
              <w:left w:val="nil"/>
              <w:bottom w:val="nil"/>
              <w:right w:val="nil"/>
            </w:tcBorders>
            <w:shd w:val="clear" w:color="auto" w:fill="auto"/>
            <w:tcMar>
              <w:top w:w="0" w:type="dxa"/>
              <w:left w:w="0" w:type="dxa"/>
              <w:bottom w:w="0" w:type="dxa"/>
              <w:right w:w="0" w:type="dxa"/>
            </w:tcMar>
          </w:tcPr>
          <w:p w14:paraId="124F2A1D"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20F4AF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Release of the retention</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FBAC01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11.4</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670EB7"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Fifty percent (50%)</w:t>
            </w:r>
          </w:p>
        </w:tc>
      </w:tr>
      <w:tr w:rsidR="00DE4231" w14:paraId="0B4CAAD4" w14:textId="77777777">
        <w:trPr>
          <w:trHeight w:val="450"/>
        </w:trPr>
        <w:tc>
          <w:tcPr>
            <w:tcW w:w="300" w:type="dxa"/>
            <w:tcBorders>
              <w:top w:val="nil"/>
              <w:left w:val="nil"/>
              <w:bottom w:val="nil"/>
              <w:right w:val="nil"/>
            </w:tcBorders>
            <w:shd w:val="clear" w:color="auto" w:fill="auto"/>
            <w:tcMar>
              <w:top w:w="0" w:type="dxa"/>
              <w:left w:w="0" w:type="dxa"/>
              <w:bottom w:w="0" w:type="dxa"/>
              <w:right w:w="0" w:type="dxa"/>
            </w:tcMar>
          </w:tcPr>
          <w:p w14:paraId="74C62E50"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vMerge/>
            <w:tcBorders>
              <w:top w:val="nil"/>
              <w:left w:val="single" w:sz="6" w:space="0" w:color="000000"/>
              <w:bottom w:val="single" w:sz="6" w:space="0" w:color="000000"/>
            </w:tcBorders>
            <w:shd w:val="clear" w:color="auto" w:fill="auto"/>
            <w:tcMar>
              <w:top w:w="100" w:type="dxa"/>
              <w:left w:w="100" w:type="dxa"/>
              <w:bottom w:w="100" w:type="dxa"/>
              <w:right w:w="100" w:type="dxa"/>
            </w:tcMar>
          </w:tcPr>
          <w:p w14:paraId="71EBA70C"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747E74"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11.5</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24152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Fifty percent (50%)</w:t>
            </w:r>
          </w:p>
        </w:tc>
      </w:tr>
      <w:tr w:rsidR="00DE4231" w14:paraId="41809434"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17422DD5"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0E4FB4D"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Currency</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B899848"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11.7</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A3DDC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Thai Baht (THB)</w:t>
            </w:r>
          </w:p>
        </w:tc>
      </w:tr>
      <w:tr w:rsidR="00DE4231" w14:paraId="09CE3A87"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7CC2789C"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B9A0430"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Interest</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E9F87A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11.8</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2489FA"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Nil</w:t>
            </w:r>
          </w:p>
        </w:tc>
      </w:tr>
      <w:tr w:rsidR="00DE4231" w14:paraId="16158BCD"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47A80683"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0EB5A5"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Total advanced payment</w:t>
            </w:r>
          </w:p>
        </w:tc>
        <w:tc>
          <w:tcPr>
            <w:tcW w:w="114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35B3D8E"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11.9</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E55366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Not Applicable</w:t>
            </w:r>
          </w:p>
        </w:tc>
      </w:tr>
      <w:tr w:rsidR="00DE4231" w14:paraId="269C73A7"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53A104A6"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33C3197"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Repayment amortisation of advanced payment</w:t>
            </w:r>
          </w:p>
        </w:tc>
        <w:tc>
          <w:tcPr>
            <w:tcW w:w="114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17474D2B"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681FE6"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Not Applicable</w:t>
            </w:r>
          </w:p>
        </w:tc>
      </w:tr>
      <w:tr w:rsidR="00DE4231" w14:paraId="04614C66"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5B0D90E1"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7BDEF5"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Form of guarantee</w:t>
            </w:r>
          </w:p>
        </w:tc>
        <w:tc>
          <w:tcPr>
            <w:tcW w:w="114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552520F7"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6E73E8"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Not Applicable</w:t>
            </w:r>
          </w:p>
        </w:tc>
      </w:tr>
      <w:tr w:rsidR="00DE4231" w14:paraId="38091794"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23BC929D"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51554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Insurance Extent of Cover</w:t>
            </w:r>
          </w:p>
        </w:tc>
        <w:tc>
          <w:tcPr>
            <w:tcW w:w="11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420A4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14.2</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91B63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Contractor’s All Risks for the Site</w:t>
            </w:r>
          </w:p>
        </w:tc>
      </w:tr>
      <w:tr w:rsidR="00DE4231" w14:paraId="46C97586"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4FDA654D"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86D2154"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Rules for Arbitration</w:t>
            </w:r>
          </w:p>
        </w:tc>
        <w:tc>
          <w:tcPr>
            <w:tcW w:w="1140" w:type="dxa"/>
            <w:vMerge w:val="restart"/>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DA44BA3"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15.3</w:t>
            </w: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2F687EE"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Thai Law</w:t>
            </w:r>
          </w:p>
        </w:tc>
      </w:tr>
      <w:tr w:rsidR="00DE4231" w14:paraId="09A551AC" w14:textId="77777777">
        <w:trPr>
          <w:trHeight w:val="1230"/>
        </w:trPr>
        <w:tc>
          <w:tcPr>
            <w:tcW w:w="300" w:type="dxa"/>
            <w:tcBorders>
              <w:top w:val="nil"/>
              <w:left w:val="nil"/>
              <w:bottom w:val="nil"/>
              <w:right w:val="nil"/>
            </w:tcBorders>
            <w:shd w:val="clear" w:color="auto" w:fill="auto"/>
            <w:tcMar>
              <w:top w:w="0" w:type="dxa"/>
              <w:left w:w="0" w:type="dxa"/>
              <w:bottom w:w="0" w:type="dxa"/>
              <w:right w:w="0" w:type="dxa"/>
            </w:tcMar>
          </w:tcPr>
          <w:p w14:paraId="39AE7B23"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B6B5F1"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Appointing authority</w:t>
            </w:r>
          </w:p>
        </w:tc>
        <w:tc>
          <w:tcPr>
            <w:tcW w:w="114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7D6EE2A5"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F9DD23"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Thai Arbitration Institute of the Alternative Dispute Resolution Office, Office of the Judiciary" (the “TAI”)</w:t>
            </w:r>
          </w:p>
        </w:tc>
      </w:tr>
      <w:tr w:rsidR="00DE4231" w14:paraId="26F0254D" w14:textId="77777777">
        <w:trPr>
          <w:trHeight w:val="570"/>
        </w:trPr>
        <w:tc>
          <w:tcPr>
            <w:tcW w:w="300" w:type="dxa"/>
            <w:tcBorders>
              <w:top w:val="nil"/>
              <w:left w:val="nil"/>
              <w:bottom w:val="nil"/>
              <w:right w:val="nil"/>
            </w:tcBorders>
            <w:shd w:val="clear" w:color="auto" w:fill="auto"/>
            <w:tcMar>
              <w:top w:w="0" w:type="dxa"/>
              <w:left w:w="0" w:type="dxa"/>
              <w:bottom w:w="0" w:type="dxa"/>
              <w:right w:w="0" w:type="dxa"/>
            </w:tcMar>
          </w:tcPr>
          <w:p w14:paraId="263AF1AD" w14:textId="77777777" w:rsidR="00DE4231" w:rsidRDefault="00D37B92">
            <w:pPr>
              <w:tabs>
                <w:tab w:val="left" w:pos="10080"/>
                <w:tab w:val="left" w:pos="10440"/>
              </w:tabs>
              <w:spacing w:before="120" w:after="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570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E564A8C"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Place of Arbitration</w:t>
            </w:r>
          </w:p>
        </w:tc>
        <w:tc>
          <w:tcPr>
            <w:tcW w:w="1140" w:type="dxa"/>
            <w:vMerge/>
            <w:tcBorders>
              <w:top w:val="nil"/>
              <w:left w:val="nil"/>
              <w:bottom w:val="single" w:sz="6" w:space="0" w:color="000000"/>
              <w:right w:val="single" w:sz="6" w:space="0" w:color="000000"/>
            </w:tcBorders>
            <w:shd w:val="clear" w:color="auto" w:fill="auto"/>
            <w:tcMar>
              <w:top w:w="100" w:type="dxa"/>
              <w:left w:w="100" w:type="dxa"/>
              <w:bottom w:w="100" w:type="dxa"/>
              <w:right w:w="100" w:type="dxa"/>
            </w:tcMar>
          </w:tcPr>
          <w:p w14:paraId="0F76A864" w14:textId="77777777" w:rsidR="00DE4231" w:rsidRDefault="00DE4231">
            <w:pPr>
              <w:tabs>
                <w:tab w:val="left" w:pos="10080"/>
                <w:tab w:val="left" w:pos="10440"/>
              </w:tabs>
              <w:spacing w:line="276" w:lineRule="auto"/>
              <w:ind w:right="530" w:firstLine="720"/>
              <w:jc w:val="both"/>
              <w:rPr>
                <w:rFonts w:ascii="Times New Roman" w:eastAsia="Times New Roman" w:hAnsi="Times New Roman" w:cs="Times New Roman"/>
              </w:rPr>
            </w:pPr>
          </w:p>
        </w:tc>
        <w:tc>
          <w:tcPr>
            <w:tcW w:w="3570" w:type="dxa"/>
            <w:gridSpan w:val="2"/>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26BB66" w14:textId="77777777" w:rsidR="00DE4231" w:rsidRDefault="00D37B92">
            <w:pPr>
              <w:tabs>
                <w:tab w:val="left" w:pos="10080"/>
                <w:tab w:val="left" w:pos="10440"/>
              </w:tabs>
              <w:spacing w:before="120" w:after="40"/>
              <w:jc w:val="both"/>
              <w:rPr>
                <w:rFonts w:ascii="Century Gothic" w:eastAsia="Century Gothic" w:hAnsi="Century Gothic" w:cs="Century Gothic"/>
                <w:sz w:val="20"/>
                <w:szCs w:val="20"/>
              </w:rPr>
            </w:pPr>
            <w:r>
              <w:rPr>
                <w:rFonts w:ascii="Century Gothic" w:eastAsia="Century Gothic" w:hAnsi="Century Gothic" w:cs="Century Gothic"/>
                <w:sz w:val="20"/>
                <w:szCs w:val="20"/>
              </w:rPr>
              <w:t>Bangkok, Thailand</w:t>
            </w:r>
          </w:p>
        </w:tc>
      </w:tr>
      <w:tr w:rsidR="00DE4231" w14:paraId="0E10170F" w14:textId="77777777">
        <w:trPr>
          <w:trHeight w:val="215"/>
        </w:trPr>
        <w:tc>
          <w:tcPr>
            <w:tcW w:w="300" w:type="dxa"/>
            <w:tcBorders>
              <w:top w:val="nil"/>
              <w:left w:val="nil"/>
              <w:bottom w:val="nil"/>
              <w:right w:val="nil"/>
            </w:tcBorders>
            <w:shd w:val="clear" w:color="auto" w:fill="auto"/>
            <w:tcMar>
              <w:top w:w="100" w:type="dxa"/>
              <w:left w:w="100" w:type="dxa"/>
              <w:bottom w:w="100" w:type="dxa"/>
              <w:right w:w="100" w:type="dxa"/>
            </w:tcMar>
          </w:tcPr>
          <w:p w14:paraId="65D3CE5E" w14:textId="77777777" w:rsidR="00DE4231" w:rsidRDefault="00DE4231">
            <w:pPr>
              <w:tabs>
                <w:tab w:val="left" w:pos="10080"/>
                <w:tab w:val="left" w:pos="10440"/>
              </w:tabs>
              <w:spacing w:before="120" w:after="40"/>
              <w:ind w:right="530" w:firstLine="720"/>
              <w:jc w:val="both"/>
              <w:rPr>
                <w:rFonts w:ascii="Times New Roman" w:eastAsia="Times New Roman" w:hAnsi="Times New Roman" w:cs="Times New Roman"/>
              </w:rPr>
            </w:pPr>
          </w:p>
        </w:tc>
        <w:tc>
          <w:tcPr>
            <w:tcW w:w="4680" w:type="dxa"/>
            <w:tcBorders>
              <w:top w:val="nil"/>
              <w:left w:val="nil"/>
              <w:bottom w:val="nil"/>
              <w:right w:val="nil"/>
            </w:tcBorders>
            <w:shd w:val="clear" w:color="auto" w:fill="auto"/>
            <w:tcMar>
              <w:top w:w="100" w:type="dxa"/>
              <w:left w:w="100" w:type="dxa"/>
              <w:bottom w:w="100" w:type="dxa"/>
              <w:right w:w="100" w:type="dxa"/>
            </w:tcMar>
          </w:tcPr>
          <w:p w14:paraId="09A0CC5C" w14:textId="77777777" w:rsidR="00DE4231" w:rsidRDefault="00DE4231">
            <w:pPr>
              <w:tabs>
                <w:tab w:val="left" w:pos="10080"/>
                <w:tab w:val="left" w:pos="10440"/>
              </w:tabs>
              <w:spacing w:before="120" w:after="40"/>
              <w:ind w:right="530" w:firstLine="720"/>
              <w:jc w:val="both"/>
              <w:rPr>
                <w:rFonts w:ascii="Times New Roman" w:eastAsia="Times New Roman" w:hAnsi="Times New Roman" w:cs="Times New Roman"/>
              </w:rPr>
            </w:pPr>
          </w:p>
        </w:tc>
        <w:tc>
          <w:tcPr>
            <w:tcW w:w="1020" w:type="dxa"/>
            <w:tcBorders>
              <w:top w:val="nil"/>
              <w:left w:val="nil"/>
              <w:bottom w:val="nil"/>
              <w:right w:val="nil"/>
            </w:tcBorders>
            <w:shd w:val="clear" w:color="auto" w:fill="auto"/>
            <w:tcMar>
              <w:top w:w="100" w:type="dxa"/>
              <w:left w:w="100" w:type="dxa"/>
              <w:bottom w:w="100" w:type="dxa"/>
              <w:right w:w="100" w:type="dxa"/>
            </w:tcMar>
          </w:tcPr>
          <w:p w14:paraId="78CCA196" w14:textId="77777777" w:rsidR="00DE4231" w:rsidRDefault="00DE4231">
            <w:pPr>
              <w:tabs>
                <w:tab w:val="left" w:pos="10080"/>
                <w:tab w:val="left" w:pos="10440"/>
              </w:tabs>
              <w:spacing w:before="120" w:after="40"/>
              <w:ind w:right="530" w:firstLine="720"/>
              <w:jc w:val="both"/>
              <w:rPr>
                <w:rFonts w:ascii="Times New Roman" w:eastAsia="Times New Roman" w:hAnsi="Times New Roman" w:cs="Times New Roman"/>
              </w:rPr>
            </w:pPr>
          </w:p>
        </w:tc>
        <w:tc>
          <w:tcPr>
            <w:tcW w:w="1140" w:type="dxa"/>
            <w:tcBorders>
              <w:top w:val="nil"/>
              <w:left w:val="nil"/>
              <w:bottom w:val="nil"/>
              <w:right w:val="nil"/>
            </w:tcBorders>
            <w:shd w:val="clear" w:color="auto" w:fill="auto"/>
            <w:tcMar>
              <w:top w:w="100" w:type="dxa"/>
              <w:left w:w="100" w:type="dxa"/>
              <w:bottom w:w="100" w:type="dxa"/>
              <w:right w:w="100" w:type="dxa"/>
            </w:tcMar>
          </w:tcPr>
          <w:p w14:paraId="5D5FF239" w14:textId="77777777" w:rsidR="00DE4231" w:rsidRDefault="00DE4231">
            <w:pPr>
              <w:tabs>
                <w:tab w:val="left" w:pos="10080"/>
                <w:tab w:val="left" w:pos="10440"/>
              </w:tabs>
              <w:spacing w:before="120" w:after="40"/>
              <w:ind w:right="530" w:firstLine="720"/>
              <w:jc w:val="both"/>
              <w:rPr>
                <w:rFonts w:ascii="Times New Roman" w:eastAsia="Times New Roman" w:hAnsi="Times New Roman" w:cs="Times New Roman"/>
              </w:rPr>
            </w:pPr>
          </w:p>
        </w:tc>
        <w:tc>
          <w:tcPr>
            <w:tcW w:w="3195" w:type="dxa"/>
            <w:tcBorders>
              <w:top w:val="nil"/>
              <w:left w:val="nil"/>
              <w:bottom w:val="nil"/>
              <w:right w:val="nil"/>
            </w:tcBorders>
            <w:shd w:val="clear" w:color="auto" w:fill="auto"/>
            <w:tcMar>
              <w:top w:w="100" w:type="dxa"/>
              <w:left w:w="100" w:type="dxa"/>
              <w:bottom w:w="100" w:type="dxa"/>
              <w:right w:w="100" w:type="dxa"/>
            </w:tcMar>
          </w:tcPr>
          <w:p w14:paraId="44DC62ED" w14:textId="77777777" w:rsidR="00DE4231" w:rsidRDefault="00DE4231">
            <w:pPr>
              <w:tabs>
                <w:tab w:val="left" w:pos="10080"/>
                <w:tab w:val="left" w:pos="10440"/>
              </w:tabs>
              <w:spacing w:before="120" w:after="40"/>
              <w:ind w:right="530" w:firstLine="720"/>
              <w:jc w:val="both"/>
              <w:rPr>
                <w:rFonts w:ascii="Times New Roman" w:eastAsia="Times New Roman" w:hAnsi="Times New Roman" w:cs="Times New Roman"/>
              </w:rPr>
            </w:pPr>
          </w:p>
        </w:tc>
        <w:tc>
          <w:tcPr>
            <w:tcW w:w="375" w:type="dxa"/>
            <w:tcBorders>
              <w:top w:val="nil"/>
              <w:left w:val="nil"/>
              <w:bottom w:val="nil"/>
              <w:right w:val="nil"/>
            </w:tcBorders>
            <w:shd w:val="clear" w:color="auto" w:fill="auto"/>
            <w:tcMar>
              <w:top w:w="100" w:type="dxa"/>
              <w:left w:w="100" w:type="dxa"/>
              <w:bottom w:w="100" w:type="dxa"/>
              <w:right w:w="100" w:type="dxa"/>
            </w:tcMar>
          </w:tcPr>
          <w:p w14:paraId="55CBFF5B" w14:textId="77777777" w:rsidR="00DE4231" w:rsidRDefault="00DE4231">
            <w:pPr>
              <w:tabs>
                <w:tab w:val="left" w:pos="10080"/>
                <w:tab w:val="left" w:pos="10440"/>
              </w:tabs>
              <w:spacing w:before="120" w:after="40"/>
              <w:ind w:right="530" w:firstLine="720"/>
              <w:jc w:val="both"/>
              <w:rPr>
                <w:rFonts w:ascii="Times New Roman" w:eastAsia="Times New Roman" w:hAnsi="Times New Roman" w:cs="Times New Roman"/>
              </w:rPr>
            </w:pPr>
          </w:p>
        </w:tc>
      </w:tr>
    </w:tbl>
    <w:p w14:paraId="1A515B7D" w14:textId="77777777" w:rsidR="00DE4231" w:rsidRDefault="00D37B92">
      <w:pPr>
        <w:tabs>
          <w:tab w:val="left" w:pos="10080"/>
          <w:tab w:val="left" w:pos="10440"/>
        </w:tabs>
        <w:spacing w:before="120" w:after="12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 GENERAL CONDITIONS</w:t>
      </w:r>
    </w:p>
    <w:p w14:paraId="3E2F975D" w14:textId="77777777" w:rsidR="00DE4231" w:rsidRDefault="00DE4231">
      <w:pPr>
        <w:tabs>
          <w:tab w:val="left" w:pos="10080"/>
          <w:tab w:val="left" w:pos="10440"/>
        </w:tabs>
        <w:spacing w:before="120" w:after="120"/>
        <w:jc w:val="both"/>
        <w:rPr>
          <w:rFonts w:ascii="Century Gothic" w:eastAsia="Century Gothic" w:hAnsi="Century Gothic" w:cs="Century Gothic"/>
          <w:sz w:val="20"/>
          <w:szCs w:val="20"/>
        </w:rPr>
      </w:pPr>
    </w:p>
    <w:p w14:paraId="42CE932B"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1.0 General Provisions</w:t>
      </w:r>
    </w:p>
    <w:p w14:paraId="09F09DEF"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1.1 Definitions</w:t>
      </w:r>
    </w:p>
    <w:p w14:paraId="6EE78DF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 the Contract as defined below the words and expressions defined shall have the following meanings</w:t>
      </w:r>
    </w:p>
    <w:p w14:paraId="443E737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assigned to them except where the context requires otherwise:</w:t>
      </w:r>
    </w:p>
    <w:p w14:paraId="2AE1106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The Contract</w:t>
      </w:r>
    </w:p>
    <w:p w14:paraId="173FD7C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 "Contract" means the Agreement and the other documents listed in the Appen</w:t>
      </w:r>
      <w:r>
        <w:rPr>
          <w:rFonts w:ascii="Century Gothic" w:eastAsia="Century Gothic" w:hAnsi="Century Gothic" w:cs="Century Gothic"/>
          <w:sz w:val="20"/>
          <w:szCs w:val="20"/>
        </w:rPr>
        <w:t>dix.</w:t>
      </w:r>
    </w:p>
    <w:p w14:paraId="0746A1C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1.1.2 "Specification" means the documents as listed in the Appendix, including Employer's requirements</w:t>
      </w:r>
    </w:p>
    <w:p w14:paraId="3BB8FBA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 respect of design to be carried out by the Contractor, if any, and any Variation to such</w:t>
      </w:r>
    </w:p>
    <w:p w14:paraId="429AFD8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documents.</w:t>
      </w:r>
    </w:p>
    <w:p w14:paraId="4EFCDEF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1.1.3 "Drawings" means the Employer's drawings of the Works as listed in the Appendix, and any</w:t>
      </w:r>
    </w:p>
    <w:p w14:paraId="56016E2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Variation to such drawings.</w:t>
      </w:r>
    </w:p>
    <w:p w14:paraId="0FECE87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Persons</w:t>
      </w:r>
    </w:p>
    <w:p w14:paraId="0E9F5D4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1.1.4 "Employer" means the person named in the Agreement and the legal successors in title to this</w:t>
      </w:r>
    </w:p>
    <w:p w14:paraId="12CA0ED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person, but not (except wi</w:t>
      </w:r>
      <w:r>
        <w:rPr>
          <w:rFonts w:ascii="Century Gothic" w:eastAsia="Century Gothic" w:hAnsi="Century Gothic" w:cs="Century Gothic"/>
          <w:sz w:val="20"/>
          <w:szCs w:val="20"/>
        </w:rPr>
        <w:t>th the consent of the Contractor) any assignee.</w:t>
      </w:r>
    </w:p>
    <w:p w14:paraId="6CA706D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1.1.5 "Contractor" means the person named in the Agreement and the legal successors in title to this</w:t>
      </w:r>
    </w:p>
    <w:p w14:paraId="5EBF738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person, but not (except with the consent of the Employer) any assignee.</w:t>
      </w:r>
    </w:p>
    <w:p w14:paraId="71BFC5B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1.1.6 "Party" means either the Empl</w:t>
      </w:r>
      <w:r>
        <w:rPr>
          <w:rFonts w:ascii="Century Gothic" w:eastAsia="Century Gothic" w:hAnsi="Century Gothic" w:cs="Century Gothic"/>
          <w:sz w:val="20"/>
          <w:szCs w:val="20"/>
        </w:rPr>
        <w:t>oyer or the Contractor.</w:t>
      </w:r>
    </w:p>
    <w:p w14:paraId="6510650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1.1.7 "Project Manager" means the person appointed by the Employer to act as the Project Manager for</w:t>
      </w:r>
    </w:p>
    <w:p w14:paraId="41019BD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purposes of the Contract and named in the Appendix, or other person appointed from time to</w:t>
      </w:r>
    </w:p>
    <w:p w14:paraId="75C41AB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time by the Employer and notified to</w:t>
      </w:r>
      <w:r>
        <w:rPr>
          <w:rFonts w:ascii="Century Gothic" w:eastAsia="Century Gothic" w:hAnsi="Century Gothic" w:cs="Century Gothic"/>
          <w:sz w:val="20"/>
          <w:szCs w:val="20"/>
        </w:rPr>
        <w:t xml:space="preserve"> the Contractor.</w:t>
      </w:r>
    </w:p>
    <w:p w14:paraId="7F428EC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Dates, Times and Periods</w:t>
      </w:r>
    </w:p>
    <w:p w14:paraId="376BC16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1.1.8 "Commencement Date" means the date 14 days after the date the Agreement comes into effect,</w:t>
      </w:r>
    </w:p>
    <w:p w14:paraId="3BE7824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or any other date agreed between the Parties.</w:t>
      </w:r>
    </w:p>
    <w:p w14:paraId="3B7DD34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1.1.9 "day" means a calendar day.</w:t>
      </w:r>
    </w:p>
    <w:p w14:paraId="651F43C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1.1.10 "Time for Completion" means th</w:t>
      </w:r>
      <w:r>
        <w:rPr>
          <w:rFonts w:ascii="Century Gothic" w:eastAsia="Century Gothic" w:hAnsi="Century Gothic" w:cs="Century Gothic"/>
          <w:sz w:val="20"/>
          <w:szCs w:val="20"/>
        </w:rPr>
        <w:t>e time for completing the Works as stated in the Appendix (or as</w:t>
      </w:r>
    </w:p>
    <w:p w14:paraId="7B78F6B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extended under Sub-Clause 7.3), calculated from the Commencement Date.</w:t>
      </w:r>
    </w:p>
    <w:p w14:paraId="6A9DFC9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1.1.11 "Taking-over Certificate" means a certificate issued under Clause 8.2</w:t>
      </w:r>
    </w:p>
    <w:p w14:paraId="49EFD73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1.1.12 "Performance Certificate" means a ce</w:t>
      </w:r>
      <w:r>
        <w:rPr>
          <w:rFonts w:ascii="Century Gothic" w:eastAsia="Century Gothic" w:hAnsi="Century Gothic" w:cs="Century Gothic"/>
          <w:sz w:val="20"/>
          <w:szCs w:val="20"/>
        </w:rPr>
        <w:t>rtificate issued under Clause 9.3</w:t>
      </w:r>
    </w:p>
    <w:p w14:paraId="111F3E5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Money and Payments</w:t>
      </w:r>
    </w:p>
    <w:p w14:paraId="76A6F9F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1.1.13 "Cost" means all expenditure properly incurred (or to be incurred) by the Contractor, whether on or</w:t>
      </w:r>
    </w:p>
    <w:p w14:paraId="7ECFCC8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off the Site, including overheads and similar charges, but does not include profit.</w:t>
      </w:r>
    </w:p>
    <w:p w14:paraId="04E6043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1.1.14 "Paym</w:t>
      </w:r>
      <w:r>
        <w:rPr>
          <w:rFonts w:ascii="Century Gothic" w:eastAsia="Century Gothic" w:hAnsi="Century Gothic" w:cs="Century Gothic"/>
          <w:sz w:val="20"/>
          <w:szCs w:val="20"/>
        </w:rPr>
        <w:t>ent Certificate" means a payment certificate issued by the Project Manager under Clause</w:t>
      </w:r>
    </w:p>
    <w:p w14:paraId="073CECE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11.0</w:t>
      </w:r>
    </w:p>
    <w:p w14:paraId="475A215B"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Other Definitions</w:t>
      </w:r>
    </w:p>
    <w:p w14:paraId="67BE710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1.1.15 "Contractor's Equipment" means all apparatus, machinery, vehicles, facilities and other items</w:t>
      </w:r>
    </w:p>
    <w:p w14:paraId="10040D7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required for the execution of the Works but </w:t>
      </w:r>
      <w:r>
        <w:rPr>
          <w:rFonts w:ascii="Century Gothic" w:eastAsia="Century Gothic" w:hAnsi="Century Gothic" w:cs="Century Gothic"/>
          <w:sz w:val="20"/>
          <w:szCs w:val="20"/>
        </w:rPr>
        <w:t>do not include Materials or Plant.</w:t>
      </w:r>
    </w:p>
    <w:p w14:paraId="0686415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1.1.16 "Country" means the country in which the Site is located.</w:t>
      </w:r>
    </w:p>
    <w:p w14:paraId="6786552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1.1.17 "Employer's Liabilities" means those matters listed in Sub-Clause 6.1.</w:t>
      </w:r>
    </w:p>
    <w:p w14:paraId="277E17E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1.1.18 "Force Majeure" means an exceptional event or circumstance: which is beyond a Party's control;</w:t>
      </w:r>
    </w:p>
    <w:p w14:paraId="2B68DFF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which such Party could not reasonably have provided against before entering into the Contract;</w:t>
      </w:r>
    </w:p>
    <w:p w14:paraId="71653D7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which, having arisen, such Party could not reasonably have avoided or overcome; and, which is</w:t>
      </w:r>
    </w:p>
    <w:p w14:paraId="53F4725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not substantially attributable to the other Party.</w:t>
      </w:r>
    </w:p>
    <w:p w14:paraId="63D3921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1.1.19 "Materials" means things of all kinds (other than Plant) intended to form or forming part of the</w:t>
      </w:r>
    </w:p>
    <w:p w14:paraId="4697E9A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permane</w:t>
      </w:r>
      <w:r>
        <w:rPr>
          <w:rFonts w:ascii="Century Gothic" w:eastAsia="Century Gothic" w:hAnsi="Century Gothic" w:cs="Century Gothic"/>
          <w:sz w:val="20"/>
          <w:szCs w:val="20"/>
        </w:rPr>
        <w:t>nt work.</w:t>
      </w:r>
    </w:p>
    <w:p w14:paraId="4CEA693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1.1.20 "Plant" means the machinery and apparatus intended to form or forming part of the permanent</w:t>
      </w:r>
    </w:p>
    <w:p w14:paraId="57D3C88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w:t>
      </w:r>
    </w:p>
    <w:p w14:paraId="72C204C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1.1.21 "Site" means the places provided by the Employer where the Works are to be executed, and any</w:t>
      </w:r>
    </w:p>
    <w:p w14:paraId="183DC5D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other places specified in the Contract as </w:t>
      </w:r>
      <w:r>
        <w:rPr>
          <w:rFonts w:ascii="Century Gothic" w:eastAsia="Century Gothic" w:hAnsi="Century Gothic" w:cs="Century Gothic"/>
          <w:sz w:val="20"/>
          <w:szCs w:val="20"/>
        </w:rPr>
        <w:t>forming part of the Site.</w:t>
      </w:r>
    </w:p>
    <w:p w14:paraId="14DBC60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1.1.22 "Variation" means a change to the Specification and /or Drawings (if any) which is instructed by</w:t>
      </w:r>
    </w:p>
    <w:p w14:paraId="4E48331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Employer under Sub-Clause 10.1.</w:t>
      </w:r>
    </w:p>
    <w:p w14:paraId="42DBBBB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1.1.23 "Works" means all the work and design (if any) to be performed by the Contractor in</w:t>
      </w:r>
      <w:r>
        <w:rPr>
          <w:rFonts w:ascii="Century Gothic" w:eastAsia="Century Gothic" w:hAnsi="Century Gothic" w:cs="Century Gothic"/>
          <w:sz w:val="20"/>
          <w:szCs w:val="20"/>
        </w:rPr>
        <w:t>cluding</w:t>
      </w:r>
    </w:p>
    <w:p w14:paraId="02BD193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temporary work and any Variation.</w:t>
      </w:r>
    </w:p>
    <w:p w14:paraId="2B7D6CF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1.2 Interpretation</w:t>
      </w:r>
    </w:p>
    <w:p w14:paraId="05C9D74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Words importing persons or parties shall include firms and organisations. Words importing singular or one</w:t>
      </w:r>
    </w:p>
    <w:p w14:paraId="2B53F12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gender shall include plural or the other gender where the context requires.</w:t>
      </w:r>
    </w:p>
    <w:p w14:paraId="4E57D19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1.3 Priority </w:t>
      </w:r>
      <w:r>
        <w:rPr>
          <w:rFonts w:ascii="Century Gothic" w:eastAsia="Century Gothic" w:hAnsi="Century Gothic" w:cs="Century Gothic"/>
          <w:sz w:val="20"/>
          <w:szCs w:val="20"/>
        </w:rPr>
        <w:t>of Documents</w:t>
      </w:r>
    </w:p>
    <w:p w14:paraId="1A0F847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documents forming the Contract are to be taken as mutually explanatory of one another. If an</w:t>
      </w:r>
    </w:p>
    <w:p w14:paraId="6058919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ambiguity or discrepancy is found in the documents, the Project Manager shall issue any necessary</w:t>
      </w:r>
    </w:p>
    <w:p w14:paraId="40D5D34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instructions to the Contractor, and the priority</w:t>
      </w:r>
      <w:r>
        <w:rPr>
          <w:rFonts w:ascii="Century Gothic" w:eastAsia="Century Gothic" w:hAnsi="Century Gothic" w:cs="Century Gothic"/>
          <w:sz w:val="20"/>
          <w:szCs w:val="20"/>
        </w:rPr>
        <w:t xml:space="preserve"> of the documents shall be in accordance with the order as</w:t>
      </w:r>
    </w:p>
    <w:p w14:paraId="66161B1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listed in the Appendix.</w:t>
      </w:r>
    </w:p>
    <w:p w14:paraId="7919F6D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1.4 Law</w:t>
      </w:r>
    </w:p>
    <w:p w14:paraId="741FFD8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law of the Contract is stated in the Appendix.</w:t>
      </w:r>
    </w:p>
    <w:p w14:paraId="0A4F343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1.5 Communications</w:t>
      </w:r>
    </w:p>
    <w:p w14:paraId="1B93C12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Wherever provision is made for the giving or issue of any notice, instruction, or other communi</w:t>
      </w:r>
      <w:r>
        <w:rPr>
          <w:rFonts w:ascii="Century Gothic" w:eastAsia="Century Gothic" w:hAnsi="Century Gothic" w:cs="Century Gothic"/>
          <w:sz w:val="20"/>
          <w:szCs w:val="20"/>
        </w:rPr>
        <w:t>cation by any</w:t>
      </w:r>
    </w:p>
    <w:p w14:paraId="0E66E45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person, unless otherwise specified such communication shall be written in the language stated in the</w:t>
      </w:r>
    </w:p>
    <w:p w14:paraId="1C51D2C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Appendix and shall not be unreasonably withheld or delayed.</w:t>
      </w:r>
    </w:p>
    <w:p w14:paraId="0A0F6CC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1.6 Statutory Obligations</w:t>
      </w:r>
    </w:p>
    <w:p w14:paraId="0CCD551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comply with the laws of the countries where activities are performed. The Contractor</w:t>
      </w:r>
    </w:p>
    <w:p w14:paraId="3C45B5F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shall give all notices and pay all fees and other charges in respect of the Works.</w:t>
      </w:r>
    </w:p>
    <w:p w14:paraId="59635698"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2.0 The Employer</w:t>
      </w:r>
    </w:p>
    <w:p w14:paraId="52FDDB1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2.1 Provision of Site</w:t>
      </w:r>
    </w:p>
    <w:p w14:paraId="6FCABAF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Employer shall provide t</w:t>
      </w:r>
      <w:r>
        <w:rPr>
          <w:rFonts w:ascii="Century Gothic" w:eastAsia="Century Gothic" w:hAnsi="Century Gothic" w:cs="Century Gothic"/>
          <w:sz w:val="20"/>
          <w:szCs w:val="20"/>
        </w:rPr>
        <w:t>he Site and right of access thereto at times stated in the Appendix.</w:t>
      </w:r>
    </w:p>
    <w:p w14:paraId="4F73D67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2.2 Permits and Licences</w:t>
      </w:r>
    </w:p>
    <w:p w14:paraId="29F6B42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Employer shall, if requested by the Contractor, assist him in applying for permits, licences or approvals</w:t>
      </w:r>
    </w:p>
    <w:p w14:paraId="7869DC6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which are required for the Works.</w:t>
      </w:r>
    </w:p>
    <w:p w14:paraId="10389FD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2.3 Approvals</w:t>
      </w:r>
    </w:p>
    <w:p w14:paraId="6759389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No a</w:t>
      </w:r>
      <w:r>
        <w:rPr>
          <w:rFonts w:ascii="Century Gothic" w:eastAsia="Century Gothic" w:hAnsi="Century Gothic" w:cs="Century Gothic"/>
          <w:sz w:val="20"/>
          <w:szCs w:val="20"/>
        </w:rPr>
        <w:t>pproval or consent or absence of comment by the Employer or the Employer's representative shall</w:t>
      </w:r>
    </w:p>
    <w:p w14:paraId="64DD2D9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affect the Contractor's obligations.</w:t>
      </w:r>
    </w:p>
    <w:p w14:paraId="142A8B77"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3.0 The Project Manager</w:t>
      </w:r>
    </w:p>
    <w:p w14:paraId="3F35220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3.1 Project Manager’s Duties and Authority</w:t>
      </w:r>
    </w:p>
    <w:p w14:paraId="74666F0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Employer shall appoint the Project Manager who shall carry out the duties assigned to him in the</w:t>
      </w:r>
    </w:p>
    <w:p w14:paraId="18BE6A9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 The Project Manager shall have no authority to amend the Contract.</w:t>
      </w:r>
    </w:p>
    <w:p w14:paraId="5C0CC14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3.2 Delegation by the Project Manager</w:t>
      </w:r>
    </w:p>
    <w:p w14:paraId="7060B6F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Project Manager may from time to tim</w:t>
      </w:r>
      <w:r>
        <w:rPr>
          <w:rFonts w:ascii="Century Gothic" w:eastAsia="Century Gothic" w:hAnsi="Century Gothic" w:cs="Century Gothic"/>
          <w:sz w:val="20"/>
          <w:szCs w:val="20"/>
        </w:rPr>
        <w:t>e assign duties and delegate authority to assistants and may also</w:t>
      </w:r>
    </w:p>
    <w:p w14:paraId="4958BFB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revoke such assignment or delegation. These assistants may include a project quantity surveyor, a</w:t>
      </w:r>
    </w:p>
    <w:p w14:paraId="6CC04F3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construction manager and any other consultant or inspector. The assignment, delegation or re</w:t>
      </w:r>
      <w:r>
        <w:rPr>
          <w:rFonts w:ascii="Century Gothic" w:eastAsia="Century Gothic" w:hAnsi="Century Gothic" w:cs="Century Gothic"/>
          <w:sz w:val="20"/>
          <w:szCs w:val="20"/>
        </w:rPr>
        <w:t>vocation</w:t>
      </w:r>
    </w:p>
    <w:p w14:paraId="28ABA22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shall be writing. Assistants shall be suitably qualified, who are competent to carry out these duties and</w:t>
      </w:r>
    </w:p>
    <w:p w14:paraId="5B77D22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exercise this authority.</w:t>
      </w:r>
    </w:p>
    <w:p w14:paraId="1EC73B2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3.3 Project Manager’s Instructions</w:t>
      </w:r>
    </w:p>
    <w:p w14:paraId="5C34239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Project Manager may issue to the Contractor (at any time) instructions and ad</w:t>
      </w:r>
      <w:r>
        <w:rPr>
          <w:rFonts w:ascii="Century Gothic" w:eastAsia="Century Gothic" w:hAnsi="Century Gothic" w:cs="Century Gothic"/>
          <w:sz w:val="20"/>
          <w:szCs w:val="20"/>
        </w:rPr>
        <w:t>ditional or revised</w:t>
      </w:r>
    </w:p>
    <w:p w14:paraId="574690C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Drawings which may be necessary for the execution of the Works. The Contractor shall only take</w:t>
      </w:r>
    </w:p>
    <w:p w14:paraId="492D073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instructions from the Project Manager given in writing or through an electronic document management</w:t>
      </w:r>
    </w:p>
    <w:p w14:paraId="5F7AE2E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system. If an instruction constitutes a V</w:t>
      </w:r>
      <w:r>
        <w:rPr>
          <w:rFonts w:ascii="Century Gothic" w:eastAsia="Century Gothic" w:hAnsi="Century Gothic" w:cs="Century Gothic"/>
          <w:sz w:val="20"/>
          <w:szCs w:val="20"/>
        </w:rPr>
        <w:t>ariation. Clause 10 [Variations and Claims] shall apply.</w:t>
      </w:r>
    </w:p>
    <w:p w14:paraId="085ED56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3.4 Replacement of the Project Manager</w:t>
      </w:r>
    </w:p>
    <w:p w14:paraId="392D164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Employer intends to replace the Project Manager, the Employer shall, not less than 30 days before the</w:t>
      </w:r>
    </w:p>
    <w:p w14:paraId="11BC571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intended date of replacement, give notice to the Contractor.</w:t>
      </w:r>
    </w:p>
    <w:p w14:paraId="016506A3"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4.0 The Contractor</w:t>
      </w:r>
    </w:p>
    <w:p w14:paraId="1BBC5E6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4.1 General Obligations</w:t>
      </w:r>
    </w:p>
    <w:p w14:paraId="247F52D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carry out the Works pr</w:t>
      </w:r>
      <w:r>
        <w:rPr>
          <w:rFonts w:ascii="Century Gothic" w:eastAsia="Century Gothic" w:hAnsi="Century Gothic" w:cs="Century Gothic"/>
          <w:sz w:val="20"/>
          <w:szCs w:val="20"/>
        </w:rPr>
        <w:t>operly and in accordance with the Contract. The Contractor</w:t>
      </w:r>
    </w:p>
    <w:p w14:paraId="4398EB6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shall provide all supervision, labour, Materials, Plant and Contractor's Equipment which may be required. All</w:t>
      </w:r>
    </w:p>
    <w:p w14:paraId="5C8B13C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Materials and Plant on Site shall be deemed to be the property of the Employer.</w:t>
      </w:r>
    </w:p>
    <w:p w14:paraId="5E82EDD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4.2 Con</w:t>
      </w:r>
      <w:r>
        <w:rPr>
          <w:rFonts w:ascii="Century Gothic" w:eastAsia="Century Gothic" w:hAnsi="Century Gothic" w:cs="Century Gothic"/>
          <w:sz w:val="20"/>
          <w:szCs w:val="20"/>
        </w:rPr>
        <w:t>tractor’s Representative</w:t>
      </w:r>
    </w:p>
    <w:p w14:paraId="5FEC546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submit to the Project Manager for consent the name and particulars of the person</w:t>
      </w:r>
    </w:p>
    <w:p w14:paraId="086F162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authorised to receive instructions on behalf of the Contractor.</w:t>
      </w:r>
    </w:p>
    <w:p w14:paraId="28B210D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4.3 Subcontracting</w:t>
      </w:r>
    </w:p>
    <w:p w14:paraId="523BE74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not subcontract the whole</w:t>
      </w:r>
      <w:r>
        <w:rPr>
          <w:rFonts w:ascii="Century Gothic" w:eastAsia="Century Gothic" w:hAnsi="Century Gothic" w:cs="Century Gothic"/>
          <w:sz w:val="20"/>
          <w:szCs w:val="20"/>
        </w:rPr>
        <w:t xml:space="preserve"> of the Works. The Contractor shall not subcontract any part</w:t>
      </w:r>
    </w:p>
    <w:p w14:paraId="5F25A32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of the Works without the consent of the Project Manager.</w:t>
      </w:r>
    </w:p>
    <w:p w14:paraId="41F2019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4.4 Performance Security</w:t>
      </w:r>
    </w:p>
    <w:p w14:paraId="7C34BF1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stated in the Appendix, the Contractor shall deliver to the Employer within 14 days of the</w:t>
      </w:r>
    </w:p>
    <w:p w14:paraId="0E9309F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Commencement Date a</w:t>
      </w:r>
      <w:r>
        <w:rPr>
          <w:rFonts w:ascii="Century Gothic" w:eastAsia="Century Gothic" w:hAnsi="Century Gothic" w:cs="Century Gothic"/>
          <w:sz w:val="20"/>
          <w:szCs w:val="20"/>
        </w:rPr>
        <w:t xml:space="preserve"> performance security in a form and from a third party approved by the Employer.</w:t>
      </w:r>
    </w:p>
    <w:p w14:paraId="39F2A026"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5.0 Design by Contractor</w:t>
      </w:r>
    </w:p>
    <w:p w14:paraId="2BF6B3F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5.1 Contractor’s Design</w:t>
      </w:r>
    </w:p>
    <w:p w14:paraId="3262BC4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carry out design to the extent specified, as referred to in the Appendix. The Contractor</w:t>
      </w:r>
    </w:p>
    <w:p w14:paraId="10DD0C4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shall promptly s</w:t>
      </w:r>
      <w:r>
        <w:rPr>
          <w:rFonts w:ascii="Century Gothic" w:eastAsia="Century Gothic" w:hAnsi="Century Gothic" w:cs="Century Gothic"/>
          <w:sz w:val="20"/>
          <w:szCs w:val="20"/>
        </w:rPr>
        <w:t>ubmit to the Project Manager all designs prepared by him. Within 14 days of receipt the</w:t>
      </w:r>
    </w:p>
    <w:p w14:paraId="0B2D445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Project Manager shall notify any comments or, if the design submitted is not in accordance with the</w:t>
      </w:r>
    </w:p>
    <w:p w14:paraId="62A3355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Contract, shall reject it stating the reasons. The Contractor shall </w:t>
      </w:r>
      <w:r>
        <w:rPr>
          <w:rFonts w:ascii="Century Gothic" w:eastAsia="Century Gothic" w:hAnsi="Century Gothic" w:cs="Century Gothic"/>
          <w:sz w:val="20"/>
          <w:szCs w:val="20"/>
        </w:rPr>
        <w:t>not construct any element of the</w:t>
      </w:r>
    </w:p>
    <w:p w14:paraId="2A430B6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permanent work designed by him within 14 days after the design has been submitted to the Project</w:t>
      </w:r>
    </w:p>
    <w:p w14:paraId="69182C8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Manager or where the design for that element has been rejected. Design that has been rejected shall be</w:t>
      </w:r>
    </w:p>
    <w:p w14:paraId="5F70276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promptly amended and resubmitted. The Contractor shall resubmit all designs commented on taking these</w:t>
      </w:r>
    </w:p>
    <w:p w14:paraId="6CA492C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comments into account as necessary.</w:t>
      </w:r>
    </w:p>
    <w:p w14:paraId="009EC50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5.2 Responsibil</w:t>
      </w:r>
      <w:r>
        <w:rPr>
          <w:rFonts w:ascii="Century Gothic" w:eastAsia="Century Gothic" w:hAnsi="Century Gothic" w:cs="Century Gothic"/>
          <w:sz w:val="20"/>
          <w:szCs w:val="20"/>
        </w:rPr>
        <w:t>ity for Design</w:t>
      </w:r>
    </w:p>
    <w:p w14:paraId="65F8E84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remain responsible for his tendered design and the design under this Clause, both of</w:t>
      </w:r>
    </w:p>
    <w:p w14:paraId="18F3734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which shall be fit for the intended purposes defined in the Contract and he shall also remain responsible for</w:t>
      </w:r>
    </w:p>
    <w:p w14:paraId="4E9AA31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any infringement of any patent or copyright in respect of the same. The Employer or Project Manager shall</w:t>
      </w:r>
    </w:p>
    <w:p w14:paraId="1D70897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be responsible for the Specification and</w:t>
      </w:r>
      <w:r>
        <w:rPr>
          <w:rFonts w:ascii="Century Gothic" w:eastAsia="Century Gothic" w:hAnsi="Century Gothic" w:cs="Century Gothic"/>
          <w:sz w:val="20"/>
          <w:szCs w:val="20"/>
        </w:rPr>
        <w:t xml:space="preserve"> Drawings.</w:t>
      </w:r>
    </w:p>
    <w:p w14:paraId="0155A233"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6.0 Employer’s Liabilities</w:t>
      </w:r>
    </w:p>
    <w:p w14:paraId="4D3C327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6.1 Employer’s Liabilities</w:t>
      </w:r>
    </w:p>
    <w:p w14:paraId="1968614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 this Contract, Employer's Liabilities mean:</w:t>
      </w:r>
    </w:p>
    <w:p w14:paraId="5468137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war, hostilities (whether war be declared or not), invasion, act of foreign enemies, within the</w:t>
      </w:r>
    </w:p>
    <w:p w14:paraId="37BFAB0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Country,</w:t>
      </w:r>
    </w:p>
    <w:p w14:paraId="4F11DE0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 rebellion, terrorism, revolution,</w:t>
      </w:r>
      <w:r>
        <w:rPr>
          <w:rFonts w:ascii="Century Gothic" w:eastAsia="Century Gothic" w:hAnsi="Century Gothic" w:cs="Century Gothic"/>
          <w:sz w:val="20"/>
          <w:szCs w:val="20"/>
        </w:rPr>
        <w:t xml:space="preserve"> insurrection, military or usurped power, or civil war, within the</w:t>
      </w:r>
    </w:p>
    <w:p w14:paraId="7B7E7C6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Country,</w:t>
      </w:r>
    </w:p>
    <w:p w14:paraId="3E76F2B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 riot, commotion, or disorder by persons other than the Contractor's personnel and other</w:t>
      </w:r>
    </w:p>
    <w:p w14:paraId="744AA0B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employees, affecting the Site and/or the Works,</w:t>
      </w:r>
    </w:p>
    <w:p w14:paraId="6E04497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 ionising radiations, or contamination </w:t>
      </w:r>
      <w:r>
        <w:rPr>
          <w:rFonts w:ascii="Century Gothic" w:eastAsia="Century Gothic" w:hAnsi="Century Gothic" w:cs="Century Gothic"/>
          <w:sz w:val="20"/>
          <w:szCs w:val="20"/>
        </w:rPr>
        <w:t>by radioactivity from any nuclear fuel, or from any nuclear</w:t>
      </w:r>
    </w:p>
    <w:p w14:paraId="35837B6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waste from the combustion of nuclear fuel, radio-active toxic explosive, or other hazardous</w:t>
      </w:r>
    </w:p>
    <w:p w14:paraId="1021ED2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properties of any explosive nuclear assembly or nuclear component of such an assembly, except</w:t>
      </w:r>
    </w:p>
    <w:p w14:paraId="009460C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to the ext</w:t>
      </w:r>
      <w:r>
        <w:rPr>
          <w:rFonts w:ascii="Century Gothic" w:eastAsia="Century Gothic" w:hAnsi="Century Gothic" w:cs="Century Gothic"/>
          <w:sz w:val="20"/>
          <w:szCs w:val="20"/>
        </w:rPr>
        <w:t>ent to which the Contractor may be responsible for the use of any radio-active material,</w:t>
      </w:r>
    </w:p>
    <w:p w14:paraId="5751FAE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 pressure waves caused by aircraft or other aerial devices travelling at sonic or supersonic</w:t>
      </w:r>
    </w:p>
    <w:p w14:paraId="7F1246E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speeds,</w:t>
      </w:r>
    </w:p>
    <w:p w14:paraId="7B36136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f) use or occupation by the Employer of any part of the Works, e</w:t>
      </w:r>
      <w:r>
        <w:rPr>
          <w:rFonts w:ascii="Century Gothic" w:eastAsia="Century Gothic" w:hAnsi="Century Gothic" w:cs="Century Gothic"/>
          <w:sz w:val="20"/>
          <w:szCs w:val="20"/>
        </w:rPr>
        <w:t>xcept as may be specified in the</w:t>
      </w:r>
    </w:p>
    <w:p w14:paraId="6494602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w:t>
      </w:r>
    </w:p>
    <w:p w14:paraId="2B3A192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g) design of any part of the Works by the Employer's personnel or by others for whom the Employer</w:t>
      </w:r>
    </w:p>
    <w:p w14:paraId="6EE4BF1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is responsible, and</w:t>
      </w:r>
    </w:p>
    <w:p w14:paraId="5883DD3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h) any operation of the forces of nature affecting the Site and/or the Works, which was</w:t>
      </w:r>
    </w:p>
    <w:p w14:paraId="55C9D38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unfores</w:t>
      </w:r>
      <w:r>
        <w:rPr>
          <w:rFonts w:ascii="Century Gothic" w:eastAsia="Century Gothic" w:hAnsi="Century Gothic" w:cs="Century Gothic"/>
          <w:sz w:val="20"/>
          <w:szCs w:val="20"/>
        </w:rPr>
        <w:t>eeable or against which an experienced contractor could not reasonably have been</w:t>
      </w:r>
    </w:p>
    <w:p w14:paraId="3AC3DDD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expected to take precautions.</w:t>
      </w:r>
    </w:p>
    <w:p w14:paraId="07237DF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 Force Majeure,</w:t>
      </w:r>
    </w:p>
    <w:p w14:paraId="77A4514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j) a suspension under Sub-Clause 2.3 unless it is attributable to the Contractor's failure,</w:t>
      </w:r>
    </w:p>
    <w:p w14:paraId="75CF2E3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k) any failure of the Employer,</w:t>
      </w:r>
    </w:p>
    <w:p w14:paraId="282CE5F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l) physical obstructions or physical conditions other than climatic conditions, encountered on the</w:t>
      </w:r>
    </w:p>
    <w:p w14:paraId="5D7E596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Site during the performance of the Works, which obstructions or conditions were not reasonably</w:t>
      </w:r>
    </w:p>
    <w:p w14:paraId="5338416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foreseeable by an experienced </w:t>
      </w:r>
      <w:r>
        <w:rPr>
          <w:rFonts w:ascii="Century Gothic" w:eastAsia="Century Gothic" w:hAnsi="Century Gothic" w:cs="Century Gothic"/>
          <w:sz w:val="20"/>
          <w:szCs w:val="20"/>
        </w:rPr>
        <w:t>contractor and which the Contractor immediately notified to the</w:t>
      </w:r>
    </w:p>
    <w:p w14:paraId="30329BE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Project Manager,</w:t>
      </w:r>
    </w:p>
    <w:p w14:paraId="20930A2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m) any delay or disruption caused by any Variation,</w:t>
      </w:r>
    </w:p>
    <w:p w14:paraId="43F9B7A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n) any change to the law of the Contract after the date of the Contractor's offer as stated in the</w:t>
      </w:r>
    </w:p>
    <w:p w14:paraId="5E07B66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Agreement,</w:t>
      </w:r>
    </w:p>
    <w:p w14:paraId="68ED1F0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 losses arising out of the Employer's right to have the permanent work executed on, over, under,</w:t>
      </w:r>
    </w:p>
    <w:p w14:paraId="6BCC1D5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 or through any land, and to occupy this land</w:t>
      </w:r>
      <w:r>
        <w:rPr>
          <w:rFonts w:ascii="Century Gothic" w:eastAsia="Century Gothic" w:hAnsi="Century Gothic" w:cs="Century Gothic"/>
          <w:sz w:val="20"/>
          <w:szCs w:val="20"/>
        </w:rPr>
        <w:t xml:space="preserve"> for the permanent work, and</w:t>
      </w:r>
    </w:p>
    <w:p w14:paraId="108D9B1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 damage which is an unavoidable result of the Contractor's obligations to execute the Works</w:t>
      </w:r>
    </w:p>
    <w:p w14:paraId="2383CC8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and to remedy any defects.</w:t>
      </w:r>
    </w:p>
    <w:p w14:paraId="124909BE"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7.0 Time for Completion</w:t>
      </w:r>
    </w:p>
    <w:p w14:paraId="17077D3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7.1 Execution of the Works</w:t>
      </w:r>
    </w:p>
    <w:p w14:paraId="155A790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commence the Works on the Commence</w:t>
      </w:r>
      <w:r>
        <w:rPr>
          <w:rFonts w:ascii="Century Gothic" w:eastAsia="Century Gothic" w:hAnsi="Century Gothic" w:cs="Century Gothic"/>
          <w:sz w:val="20"/>
          <w:szCs w:val="20"/>
        </w:rPr>
        <w:t>ment Date and shall proceed expeditiously</w:t>
      </w:r>
    </w:p>
    <w:p w14:paraId="4AE0B15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and without delay and shall complete the Works within the Time for Completion.</w:t>
      </w:r>
    </w:p>
    <w:p w14:paraId="28FF52B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7.2 Programme</w:t>
      </w:r>
    </w:p>
    <w:p w14:paraId="6615B5C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Within the time stated in the Appendix, the Contractor shall submit to the Project Manager a programme</w:t>
      </w:r>
    </w:p>
    <w:p w14:paraId="69EACDE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for the Works in t</w:t>
      </w:r>
      <w:r>
        <w:rPr>
          <w:rFonts w:ascii="Century Gothic" w:eastAsia="Century Gothic" w:hAnsi="Century Gothic" w:cs="Century Gothic"/>
          <w:sz w:val="20"/>
          <w:szCs w:val="20"/>
        </w:rPr>
        <w:t>he form stated in the Appendix.</w:t>
      </w:r>
    </w:p>
    <w:p w14:paraId="6FEA35D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7.3 Extension of Time</w:t>
      </w:r>
    </w:p>
    <w:p w14:paraId="07205CE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Subject to Sub-Clause 10.3, the Contractor shall be entitled to an extension to the Time for Completion if he</w:t>
      </w:r>
    </w:p>
    <w:p w14:paraId="7F992E6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is or will be delayed by any of the Employer's Liabilities.</w:t>
      </w:r>
    </w:p>
    <w:p w14:paraId="32955A5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On receipt of an application fro</w:t>
      </w:r>
      <w:r>
        <w:rPr>
          <w:rFonts w:ascii="Century Gothic" w:eastAsia="Century Gothic" w:hAnsi="Century Gothic" w:cs="Century Gothic"/>
          <w:sz w:val="20"/>
          <w:szCs w:val="20"/>
        </w:rPr>
        <w:t>m the Contractor, the Project Manager shall consider all supporting details</w:t>
      </w:r>
    </w:p>
    <w:p w14:paraId="26B7957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provided by the Contractor and shall extend the Time for Completion as appropriate.</w:t>
      </w:r>
    </w:p>
    <w:p w14:paraId="6BED081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7.4 Late Completion</w:t>
      </w:r>
    </w:p>
    <w:p w14:paraId="7F5C0D6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Contractor fails to complete the Works within the Time for Completion</w:t>
      </w:r>
      <w:r>
        <w:rPr>
          <w:rFonts w:ascii="Century Gothic" w:eastAsia="Century Gothic" w:hAnsi="Century Gothic" w:cs="Century Gothic"/>
          <w:sz w:val="20"/>
          <w:szCs w:val="20"/>
        </w:rPr>
        <w:t>, the Contractor's only liability to</w:t>
      </w:r>
    </w:p>
    <w:p w14:paraId="097A36E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Employer for such failure shall be to pay the amount stated in the Appendix for each day for which he</w:t>
      </w:r>
    </w:p>
    <w:p w14:paraId="30990EB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fails to complete the Works.</w:t>
      </w:r>
    </w:p>
    <w:p w14:paraId="7AD6514D"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8.0 Taking-Over</w:t>
      </w:r>
    </w:p>
    <w:p w14:paraId="0AF9FA7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8.1 Completion</w:t>
      </w:r>
    </w:p>
    <w:p w14:paraId="330AC56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may notify the Project Manager when he considers that the Works are complete.</w:t>
      </w:r>
    </w:p>
    <w:p w14:paraId="3F43EB4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8.2 Taking-Over Certificate</w:t>
      </w:r>
    </w:p>
    <w:p w14:paraId="2BA56A4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Project Manager shall notify the Contractor when he considers that the Contractor has completed the</w:t>
      </w:r>
    </w:p>
    <w:p w14:paraId="03EB89E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stating the date accordin</w:t>
      </w:r>
      <w:r>
        <w:rPr>
          <w:rFonts w:ascii="Century Gothic" w:eastAsia="Century Gothic" w:hAnsi="Century Gothic" w:cs="Century Gothic"/>
          <w:sz w:val="20"/>
          <w:szCs w:val="20"/>
        </w:rPr>
        <w:t>gly. Alternatively, the Project Manager may notify the Contractor that the</w:t>
      </w:r>
    </w:p>
    <w:p w14:paraId="7E152CE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although not fully complete, are ready for taking over, stating the date accordingly.</w:t>
      </w:r>
    </w:p>
    <w:p w14:paraId="0D69055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Employer shall take over the Works upon the issue of this notice. The Contractor sha</w:t>
      </w:r>
      <w:r>
        <w:rPr>
          <w:rFonts w:ascii="Century Gothic" w:eastAsia="Century Gothic" w:hAnsi="Century Gothic" w:cs="Century Gothic"/>
          <w:sz w:val="20"/>
          <w:szCs w:val="20"/>
        </w:rPr>
        <w:t>ll promptly</w:t>
      </w:r>
    </w:p>
    <w:p w14:paraId="10FED00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complete any outstanding work and, subject to Clause 9, clear the Site.</w:t>
      </w:r>
    </w:p>
    <w:p w14:paraId="1A7F1B7F"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9.0 Remedying Defects</w:t>
      </w:r>
    </w:p>
    <w:p w14:paraId="194E9C2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9.1 Remedying Defects</w:t>
      </w:r>
    </w:p>
    <w:p w14:paraId="77C91C7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Project Manager may at any time prior to the expiry of the period stated in the Appendix, notify the</w:t>
      </w:r>
    </w:p>
    <w:p w14:paraId="7955158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 of any defec</w:t>
      </w:r>
      <w:r>
        <w:rPr>
          <w:rFonts w:ascii="Century Gothic" w:eastAsia="Century Gothic" w:hAnsi="Century Gothic" w:cs="Century Gothic"/>
          <w:sz w:val="20"/>
          <w:szCs w:val="20"/>
        </w:rPr>
        <w:t>ts or outstanding work. The Contractor shall remedy at no cost to the Employer any</w:t>
      </w:r>
    </w:p>
    <w:p w14:paraId="5028E83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defects due to the Contractor's design, Materials, Plant or workmanship not being in accordance with the</w:t>
      </w:r>
    </w:p>
    <w:p w14:paraId="4C60602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w:t>
      </w:r>
    </w:p>
    <w:p w14:paraId="2856063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cost of remedying defects attributable to any other cause shall be valued as a Variation. Failure to</w:t>
      </w:r>
    </w:p>
    <w:p w14:paraId="07397FD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remedy any defects or complete outstanding work within a reasonable time of the Project Manager's</w:t>
      </w:r>
    </w:p>
    <w:p w14:paraId="43E936D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notice shall entitle the Employer to carry out all ne</w:t>
      </w:r>
      <w:r>
        <w:rPr>
          <w:rFonts w:ascii="Century Gothic" w:eastAsia="Century Gothic" w:hAnsi="Century Gothic" w:cs="Century Gothic"/>
          <w:sz w:val="20"/>
          <w:szCs w:val="20"/>
        </w:rPr>
        <w:t>cessary work at the Contractor's cost.</w:t>
      </w:r>
    </w:p>
    <w:p w14:paraId="64EA902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9.2 Uncovering and Testing</w:t>
      </w:r>
    </w:p>
    <w:p w14:paraId="15A825A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Project Manager may give instruction as to the uncovering and/or testing of any work. Unless as a result</w:t>
      </w:r>
    </w:p>
    <w:p w14:paraId="6EB8F4B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of any uncovering and/or testing it is established that the Contractor's design, </w:t>
      </w:r>
      <w:r>
        <w:rPr>
          <w:rFonts w:ascii="Century Gothic" w:eastAsia="Century Gothic" w:hAnsi="Century Gothic" w:cs="Century Gothic"/>
          <w:sz w:val="20"/>
          <w:szCs w:val="20"/>
        </w:rPr>
        <w:t>Materials, Plant or</w:t>
      </w:r>
    </w:p>
    <w:p w14:paraId="48921A0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workmanship are not in accordance with the Contract, the Contractor shall be paid for such uncovering</w:t>
      </w:r>
    </w:p>
    <w:p w14:paraId="27FC714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and/or testing as a Variation in accordance with Sub-Clause 10.</w:t>
      </w:r>
    </w:p>
    <w:p w14:paraId="1A93881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9.3 Performance Certificate</w:t>
      </w:r>
    </w:p>
    <w:p w14:paraId="28D9A50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Performance of the Contractor’s obligation</w:t>
      </w:r>
      <w:r>
        <w:rPr>
          <w:rFonts w:ascii="Century Gothic" w:eastAsia="Century Gothic" w:hAnsi="Century Gothic" w:cs="Century Gothic"/>
          <w:sz w:val="20"/>
          <w:szCs w:val="20"/>
        </w:rPr>
        <w:t>s shall not be considered to have been completed until the</w:t>
      </w:r>
    </w:p>
    <w:p w14:paraId="409C542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Project Manager has issued the Performance Certificate to the Contractor, stating the date on which the</w:t>
      </w:r>
    </w:p>
    <w:p w14:paraId="48565EB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 completed his obligations under the Contract.</w:t>
      </w:r>
    </w:p>
    <w:p w14:paraId="347CBC4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The Project Manager shall issue the </w:t>
      </w:r>
      <w:r>
        <w:rPr>
          <w:rFonts w:ascii="Century Gothic" w:eastAsia="Century Gothic" w:hAnsi="Century Gothic" w:cs="Century Gothic"/>
          <w:sz w:val="20"/>
          <w:szCs w:val="20"/>
        </w:rPr>
        <w:t>Performance Certificate within 28 days after the latest of the expiry</w:t>
      </w:r>
    </w:p>
    <w:p w14:paraId="304F6D7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dates of the period for notifying defects, or as soon thereafter as the Contractor has supplied all the</w:t>
      </w:r>
    </w:p>
    <w:p w14:paraId="72277C9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Contractor’s documents and completed and tested all the Works, including remedying any defects. A</w:t>
      </w:r>
    </w:p>
    <w:p w14:paraId="6FE3B18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copy of the Performance Certificate shall be issued to</w:t>
      </w:r>
      <w:r>
        <w:rPr>
          <w:rFonts w:ascii="Century Gothic" w:eastAsia="Century Gothic" w:hAnsi="Century Gothic" w:cs="Century Gothic"/>
          <w:sz w:val="20"/>
          <w:szCs w:val="20"/>
        </w:rPr>
        <w:t xml:space="preserve"> the Employer.</w:t>
      </w:r>
    </w:p>
    <w:p w14:paraId="0D1F627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Only the Performance Certificate shall be deemed to constitute acceptance of the Works.</w:t>
      </w:r>
    </w:p>
    <w:p w14:paraId="0810320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issuance of this certificate does not prejudice or override any statutory duty for making good defects</w:t>
      </w:r>
    </w:p>
    <w:p w14:paraId="705C6AD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is obliged to rectify (on the E</w:t>
      </w:r>
      <w:r>
        <w:rPr>
          <w:rFonts w:ascii="Century Gothic" w:eastAsia="Century Gothic" w:hAnsi="Century Gothic" w:cs="Century Gothic"/>
          <w:sz w:val="20"/>
          <w:szCs w:val="20"/>
        </w:rPr>
        <w:t>mployer’s behalf) under the provisions of Sub-Clause 9.4.</w:t>
      </w:r>
    </w:p>
    <w:p w14:paraId="247AD52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9.4 Unfulfilled Obligations</w:t>
      </w:r>
    </w:p>
    <w:p w14:paraId="175105E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After the Performance Certificate has been issued, each Party shall remain liable for the fulfilment of any</w:t>
      </w:r>
    </w:p>
    <w:p w14:paraId="1A5D222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obligation which remains unperformed at that time. For the pur</w:t>
      </w:r>
      <w:r>
        <w:rPr>
          <w:rFonts w:ascii="Century Gothic" w:eastAsia="Century Gothic" w:hAnsi="Century Gothic" w:cs="Century Gothic"/>
          <w:sz w:val="20"/>
          <w:szCs w:val="20"/>
        </w:rPr>
        <w:t>poses of determining the nature and extent</w:t>
      </w:r>
    </w:p>
    <w:p w14:paraId="01F2F4F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of unperformed obligations, the Contract shall be deemed to remain in force.</w:t>
      </w:r>
    </w:p>
    <w:p w14:paraId="60ACDC0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Notwithstanding the above, the Contractor is liable for any defects appearing after the delivery and</w:t>
      </w:r>
    </w:p>
    <w:p w14:paraId="6281139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acceptance of the Works and issuanc</w:t>
      </w:r>
      <w:r>
        <w:rPr>
          <w:rFonts w:ascii="Century Gothic" w:eastAsia="Century Gothic" w:hAnsi="Century Gothic" w:cs="Century Gothic"/>
          <w:sz w:val="20"/>
          <w:szCs w:val="20"/>
        </w:rPr>
        <w:t>e of the Performance Certificate as stipulated in the Thai Civil and</w:t>
      </w:r>
    </w:p>
    <w:p w14:paraId="0CDA6B8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Commercial Code.</w:t>
      </w:r>
    </w:p>
    <w:p w14:paraId="325C707D"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10.0 Variations and Claims</w:t>
      </w:r>
    </w:p>
    <w:p w14:paraId="1F543FB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10.1 Valuation of Variations</w:t>
      </w:r>
    </w:p>
    <w:p w14:paraId="7E1CC37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Variations shall be valued as follows:</w:t>
      </w:r>
    </w:p>
    <w:p w14:paraId="3084903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at a lump sum price agreed between the Parties, or</w:t>
      </w:r>
    </w:p>
    <w:p w14:paraId="689D66E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 where appropriate,</w:t>
      </w:r>
      <w:r>
        <w:rPr>
          <w:rFonts w:ascii="Century Gothic" w:eastAsia="Century Gothic" w:hAnsi="Century Gothic" w:cs="Century Gothic"/>
          <w:sz w:val="20"/>
          <w:szCs w:val="20"/>
        </w:rPr>
        <w:t xml:space="preserve"> at rates in the Contract, or</w:t>
      </w:r>
    </w:p>
    <w:p w14:paraId="7982368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 in the absence of appropriate rates, the rates in the Contract shall be used as the basis for</w:t>
      </w:r>
    </w:p>
    <w:p w14:paraId="1372241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valuation, or failing which</w:t>
      </w:r>
    </w:p>
    <w:p w14:paraId="1CDE905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 at appropriate new rates, as may be agreed or which the Project Manager considers</w:t>
      </w:r>
    </w:p>
    <w:p w14:paraId="2154569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appropriate, or</w:t>
      </w:r>
    </w:p>
    <w:p w14:paraId="3B8A916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 if the Project Manager so instructs, at daywork rates set out in the Appendix for which the</w:t>
      </w:r>
    </w:p>
    <w:p w14:paraId="4DFA1A1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 shall keep records of hours of labour and Contractor's Equipment, and of Materials</w:t>
      </w:r>
    </w:p>
    <w:p w14:paraId="0EC83BE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used.</w:t>
      </w:r>
    </w:p>
    <w:p w14:paraId="32AFBCD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10.2 Early Warning</w:t>
      </w:r>
    </w:p>
    <w:p w14:paraId="1AEBE0A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Party shall notify the other as soon as he is aware of any circumstance which may delay or disrupt the</w:t>
      </w:r>
    </w:p>
    <w:p w14:paraId="6616B6D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or which may give rise to a claim for additional payment. The Contractor shall take all reasonable</w:t>
      </w:r>
    </w:p>
    <w:p w14:paraId="107060B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steps to minimise these effects.</w:t>
      </w:r>
    </w:p>
    <w:p w14:paraId="423A4E4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Contractor's entitlement to extension to the Time for Completion or additional payment shall be limited</w:t>
      </w:r>
    </w:p>
    <w:p w14:paraId="51DABE4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to the time and payment which would have been due if he had given prompt notice and had taken all</w:t>
      </w:r>
    </w:p>
    <w:p w14:paraId="4FC3AA7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reasonable steps.</w:t>
      </w:r>
    </w:p>
    <w:p w14:paraId="206FD2A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10.3 Right to Claim</w:t>
      </w:r>
    </w:p>
    <w:p w14:paraId="7CF028D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Contractor incurs Cost as a result of any of the Employer's Liabilities, the Contractor shall be entitled to</w:t>
      </w:r>
    </w:p>
    <w:p w14:paraId="245B2BA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amount of such Cost. If as a result of any of the Employer's Liabilities, it is necessary to change the</w:t>
      </w:r>
    </w:p>
    <w:p w14:paraId="58A6690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this</w:t>
      </w:r>
      <w:r>
        <w:rPr>
          <w:rFonts w:ascii="Century Gothic" w:eastAsia="Century Gothic" w:hAnsi="Century Gothic" w:cs="Century Gothic"/>
          <w:sz w:val="20"/>
          <w:szCs w:val="20"/>
        </w:rPr>
        <w:t xml:space="preserve"> shall be dealt with as a Variation.</w:t>
      </w:r>
    </w:p>
    <w:p w14:paraId="031816B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10.4 Variation and Claim Procedure</w:t>
      </w:r>
    </w:p>
    <w:p w14:paraId="4E2B8CB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submit to the Project Manager an itemised make-up of the value of Variations and</w:t>
      </w:r>
    </w:p>
    <w:p w14:paraId="77C34C4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claims within 28 days of the instruction or of the event giving rise to the claim.</w:t>
      </w:r>
      <w:r>
        <w:rPr>
          <w:rFonts w:ascii="Century Gothic" w:eastAsia="Century Gothic" w:hAnsi="Century Gothic" w:cs="Century Gothic"/>
          <w:sz w:val="20"/>
          <w:szCs w:val="20"/>
        </w:rPr>
        <w:t xml:space="preserve"> The Project Manager shall</w:t>
      </w:r>
    </w:p>
    <w:p w14:paraId="1A536A2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check and if possible, agree the value. In the absence of agreement, the Project Manager shall determine</w:t>
      </w:r>
    </w:p>
    <w:p w14:paraId="0D1B88E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value.</w:t>
      </w:r>
    </w:p>
    <w:p w14:paraId="745EA9C7"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11.0 Contract Price and Payment</w:t>
      </w:r>
    </w:p>
    <w:p w14:paraId="6EA41E2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11.1 Valuation of the Works</w:t>
      </w:r>
    </w:p>
    <w:p w14:paraId="2926409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Works shall be valued as provided for in the Appe</w:t>
      </w:r>
      <w:r>
        <w:rPr>
          <w:rFonts w:ascii="Century Gothic" w:eastAsia="Century Gothic" w:hAnsi="Century Gothic" w:cs="Century Gothic"/>
          <w:sz w:val="20"/>
          <w:szCs w:val="20"/>
        </w:rPr>
        <w:t>ndix, subject to Clause 10</w:t>
      </w:r>
    </w:p>
    <w:p w14:paraId="3B88F37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11.2 Monthly Statements</w:t>
      </w:r>
    </w:p>
    <w:p w14:paraId="0FF1EE4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be entitled to be paid at monthly intervals:</w:t>
      </w:r>
    </w:p>
    <w:p w14:paraId="4F5015C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the value of the Works executed,</w:t>
      </w:r>
    </w:p>
    <w:p w14:paraId="4E5F6AC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 the percentage stated in the Appendix of the value of Materials and Plant delivered to the Site</w:t>
      </w:r>
    </w:p>
    <w:p w14:paraId="3D9009B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at a</w:t>
      </w:r>
      <w:r>
        <w:rPr>
          <w:rFonts w:ascii="Century Gothic" w:eastAsia="Century Gothic" w:hAnsi="Century Gothic" w:cs="Century Gothic"/>
          <w:sz w:val="20"/>
          <w:szCs w:val="20"/>
        </w:rPr>
        <w:t xml:space="preserve"> reasonable time, subject to any additions or deductions which may be due.</w:t>
      </w:r>
    </w:p>
    <w:p w14:paraId="59D19EE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submit each month to the Project Manager a statement showing the amounts to</w:t>
      </w:r>
    </w:p>
    <w:p w14:paraId="59C8D8B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which he considers himself entitled.</w:t>
      </w:r>
    </w:p>
    <w:p w14:paraId="092E6FB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11.3 Interim Payments</w:t>
      </w:r>
    </w:p>
    <w:p w14:paraId="5580C91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Within 28 days of the Pro</w:t>
      </w:r>
      <w:r>
        <w:rPr>
          <w:rFonts w:ascii="Century Gothic" w:eastAsia="Century Gothic" w:hAnsi="Century Gothic" w:cs="Century Gothic"/>
          <w:sz w:val="20"/>
          <w:szCs w:val="20"/>
        </w:rPr>
        <w:t>ject Manager’s Certificate of payment, the Employer shall pay to the Contractor</w:t>
      </w:r>
    </w:p>
    <w:p w14:paraId="48B09DF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amount shown in the Certificate less retention at the rate stated in the Appendix, and less any amount</w:t>
      </w:r>
    </w:p>
    <w:p w14:paraId="3AA85E8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for which the Project Manager has specified his reasons for disagreem</w:t>
      </w:r>
      <w:r>
        <w:rPr>
          <w:rFonts w:ascii="Century Gothic" w:eastAsia="Century Gothic" w:hAnsi="Century Gothic" w:cs="Century Gothic"/>
          <w:sz w:val="20"/>
          <w:szCs w:val="20"/>
        </w:rPr>
        <w:t>ent. The Employer shall not be bound</w:t>
      </w:r>
    </w:p>
    <w:p w14:paraId="683E2B9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by any sum previously considered by him to be due to the Contractor.</w:t>
      </w:r>
    </w:p>
    <w:p w14:paraId="341A361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Employer may withhold interim payments until he receives the performance security under Sub-Clause</w:t>
      </w:r>
    </w:p>
    <w:p w14:paraId="6C98DC3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4.4 (if any).</w:t>
      </w:r>
    </w:p>
    <w:p w14:paraId="3F4583C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11.4 Payment of First Part of Retention</w:t>
      </w:r>
    </w:p>
    <w:p w14:paraId="68DE042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Part of the retention as stated in the Appendix shall be paid by the Employer to the Contractor wit</w:t>
      </w:r>
      <w:r>
        <w:rPr>
          <w:rFonts w:ascii="Century Gothic" w:eastAsia="Century Gothic" w:hAnsi="Century Gothic" w:cs="Century Gothic"/>
          <w:sz w:val="20"/>
          <w:szCs w:val="20"/>
        </w:rPr>
        <w:t>hin 28</w:t>
      </w:r>
    </w:p>
    <w:p w14:paraId="2851F3E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days after issuing the notice under Sub-Clause 8.2.</w:t>
      </w:r>
    </w:p>
    <w:p w14:paraId="6B05E2E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11.5 Payment of Second Part of Retention</w:t>
      </w:r>
    </w:p>
    <w:p w14:paraId="5BDF259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remainder of the retention shall be paid by the Employer to the Contractor within 28 days after either</w:t>
      </w:r>
    </w:p>
    <w:p w14:paraId="1AB1F1F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expiry of the period stated in the Appendix, or the remedying of notified defects or the issue of the</w:t>
      </w:r>
    </w:p>
    <w:p w14:paraId="379D527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Performance Certificate, all as referred to in Sub-Clause 9, whichever is the later.</w:t>
      </w:r>
    </w:p>
    <w:p w14:paraId="2971C47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11.6 Final Payment</w:t>
      </w:r>
    </w:p>
    <w:p w14:paraId="0C8A371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Within 42 days of the latest of the events lis</w:t>
      </w:r>
      <w:r>
        <w:rPr>
          <w:rFonts w:ascii="Century Gothic" w:eastAsia="Century Gothic" w:hAnsi="Century Gothic" w:cs="Century Gothic"/>
          <w:sz w:val="20"/>
          <w:szCs w:val="20"/>
        </w:rPr>
        <w:t>ted in Sub-Clause 11.5 above, the Contractor shall submit a final</w:t>
      </w:r>
    </w:p>
    <w:p w14:paraId="2D71040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account to the Employer together with any documentation reasonably required to enable the Employer to</w:t>
      </w:r>
    </w:p>
    <w:p w14:paraId="63B3D4E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ascertain the final contract value.</w:t>
      </w:r>
    </w:p>
    <w:p w14:paraId="04FCB99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Within 28 days after the submission of this final ac</w:t>
      </w:r>
      <w:r>
        <w:rPr>
          <w:rFonts w:ascii="Century Gothic" w:eastAsia="Century Gothic" w:hAnsi="Century Gothic" w:cs="Century Gothic"/>
          <w:sz w:val="20"/>
          <w:szCs w:val="20"/>
        </w:rPr>
        <w:t>count, the Employer shall pay to the Contractor any</w:t>
      </w:r>
    </w:p>
    <w:p w14:paraId="6E692E8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amount due. If the Employer disagrees with any part of the Contractor's final account, he shall specify his</w:t>
      </w:r>
    </w:p>
    <w:p w14:paraId="542B966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reasons for disagreement when making payment.</w:t>
      </w:r>
    </w:p>
    <w:p w14:paraId="2735329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11.7 Currency</w:t>
      </w:r>
    </w:p>
    <w:p w14:paraId="3EE3013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Payment shall be in the currency sta</w:t>
      </w:r>
      <w:r>
        <w:rPr>
          <w:rFonts w:ascii="Century Gothic" w:eastAsia="Century Gothic" w:hAnsi="Century Gothic" w:cs="Century Gothic"/>
          <w:sz w:val="20"/>
          <w:szCs w:val="20"/>
        </w:rPr>
        <w:t>ted in the Appendix.</w:t>
      </w:r>
    </w:p>
    <w:p w14:paraId="25B3129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11.8 Delayed Payment</w:t>
      </w:r>
    </w:p>
    <w:p w14:paraId="61DE1D9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be entitled to interest at the rate stated in the Appendix for each day the Employer</w:t>
      </w:r>
    </w:p>
    <w:p w14:paraId="21226D7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fails to pay beyond the prescribed payment period.</w:t>
      </w:r>
    </w:p>
    <w:p w14:paraId="40CF5EB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11.9 Advanced Payment</w:t>
      </w:r>
    </w:p>
    <w:p w14:paraId="6E71EB3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The Employer shall make an advance </w:t>
      </w:r>
      <w:r>
        <w:rPr>
          <w:rFonts w:ascii="Century Gothic" w:eastAsia="Century Gothic" w:hAnsi="Century Gothic" w:cs="Century Gothic"/>
          <w:sz w:val="20"/>
          <w:szCs w:val="20"/>
        </w:rPr>
        <w:t>payment, as an interest-free loan for mobilisation, when the</w:t>
      </w:r>
    </w:p>
    <w:p w14:paraId="235ABC6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Contractor submits a guarantee in accordance with the Employer’s requirements. The total advance</w:t>
      </w:r>
    </w:p>
    <w:p w14:paraId="6AF9D60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payment, the number and timing of instalments (if more than one), and the applicable currencies an</w:t>
      </w:r>
      <w:r>
        <w:rPr>
          <w:rFonts w:ascii="Century Gothic" w:eastAsia="Century Gothic" w:hAnsi="Century Gothic" w:cs="Century Gothic"/>
          <w:sz w:val="20"/>
          <w:szCs w:val="20"/>
        </w:rPr>
        <w:t>d</w:t>
      </w:r>
    </w:p>
    <w:p w14:paraId="0D9520B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proportions, shall be as stated in the Appendix to Tender.</w:t>
      </w:r>
    </w:p>
    <w:p w14:paraId="2D13DEE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advance payment shall be repaid through percentage deductions in Payment Certificates.</w:t>
      </w:r>
    </w:p>
    <w:p w14:paraId="6E59F02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Deductions shall be made at the amortisation rate of the percentage stated in the Appendix of the</w:t>
      </w:r>
    </w:p>
    <w:p w14:paraId="0B5F95B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amount of each Payment Certificate (excluding the advance payment and repayment of retention) until</w:t>
      </w:r>
    </w:p>
    <w:p w14:paraId="6CFE425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such time as the advance payment has been repaid.</w:t>
      </w:r>
    </w:p>
    <w:p w14:paraId="7144401F"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12.0 Default</w:t>
      </w:r>
    </w:p>
    <w:p w14:paraId="625CE5C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12.1 Default by Contractor</w:t>
      </w:r>
    </w:p>
    <w:p w14:paraId="20E7577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Contractor abandons the Works, refuses or fails to comply w</w:t>
      </w:r>
      <w:r>
        <w:rPr>
          <w:rFonts w:ascii="Century Gothic" w:eastAsia="Century Gothic" w:hAnsi="Century Gothic" w:cs="Century Gothic"/>
          <w:sz w:val="20"/>
          <w:szCs w:val="20"/>
        </w:rPr>
        <w:t>ith a valid instruction of the Project</w:t>
      </w:r>
    </w:p>
    <w:p w14:paraId="661319B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Manager or fails to proceed expeditiously and without delay, or is, despite a written complaint, in breach</w:t>
      </w:r>
    </w:p>
    <w:p w14:paraId="05CF59A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of the Contract, the Project Manager may give notice and stating the default.</w:t>
      </w:r>
    </w:p>
    <w:p w14:paraId="7EAE338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If the Contractor has not taken </w:t>
      </w:r>
      <w:r>
        <w:rPr>
          <w:rFonts w:ascii="Century Gothic" w:eastAsia="Century Gothic" w:hAnsi="Century Gothic" w:cs="Century Gothic"/>
          <w:sz w:val="20"/>
          <w:szCs w:val="20"/>
        </w:rPr>
        <w:t>all practicable steps to remedy the default within 14 days after the</w:t>
      </w:r>
    </w:p>
    <w:p w14:paraId="7BFBAB2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Contractor's receipt of the Project Manager 's notice, the Employer may by a second notice given within a</w:t>
      </w:r>
    </w:p>
    <w:p w14:paraId="00E2647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further 21 days, terminate the Contract. The Contractor shall then demobilise fro</w:t>
      </w:r>
      <w:r>
        <w:rPr>
          <w:rFonts w:ascii="Century Gothic" w:eastAsia="Century Gothic" w:hAnsi="Century Gothic" w:cs="Century Gothic"/>
          <w:sz w:val="20"/>
          <w:szCs w:val="20"/>
        </w:rPr>
        <w:t>m the Site leaving behind</w:t>
      </w:r>
    </w:p>
    <w:p w14:paraId="08350CF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Materials and Plant and any Contractor's Equipment which the Employer instructs in the second notice is to</w:t>
      </w:r>
    </w:p>
    <w:p w14:paraId="763F0A2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be used until the completion of the Works.</w:t>
      </w:r>
    </w:p>
    <w:p w14:paraId="6B74E51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12.2 Default by Employer</w:t>
      </w:r>
    </w:p>
    <w:p w14:paraId="7E84F1F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Employer fails to pay in accordance with the Con</w:t>
      </w:r>
      <w:r>
        <w:rPr>
          <w:rFonts w:ascii="Century Gothic" w:eastAsia="Century Gothic" w:hAnsi="Century Gothic" w:cs="Century Gothic"/>
          <w:sz w:val="20"/>
          <w:szCs w:val="20"/>
        </w:rPr>
        <w:t>tract, or is, despite a written complaint, in breach of</w:t>
      </w:r>
    </w:p>
    <w:p w14:paraId="4D43E93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 the Contractor may give notice referring to this Sub-Clause and stating the default. If the</w:t>
      </w:r>
    </w:p>
    <w:p w14:paraId="41561A3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default is not remedied within 7 days after the Employer's receipt of this notice, the Contrac</w:t>
      </w:r>
      <w:r>
        <w:rPr>
          <w:rFonts w:ascii="Century Gothic" w:eastAsia="Century Gothic" w:hAnsi="Century Gothic" w:cs="Century Gothic"/>
          <w:sz w:val="20"/>
          <w:szCs w:val="20"/>
        </w:rPr>
        <w:t>tor may</w:t>
      </w:r>
    </w:p>
    <w:p w14:paraId="1F38EE9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suspend the execution of all or parts of the Works.</w:t>
      </w:r>
    </w:p>
    <w:p w14:paraId="6626410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default is not remedied within 28 days after the Employer's receipt of the Contractor's notice, the</w:t>
      </w:r>
    </w:p>
    <w:p w14:paraId="649923B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 may by a second notice given within a further 21 days, terminate the Contract. The Contractor</w:t>
      </w:r>
    </w:p>
    <w:p w14:paraId="61FB5D6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shall then demobilise from the Site.</w:t>
      </w:r>
    </w:p>
    <w:p w14:paraId="033BD87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12.3 In</w:t>
      </w:r>
      <w:r>
        <w:rPr>
          <w:rFonts w:ascii="Century Gothic" w:eastAsia="Century Gothic" w:hAnsi="Century Gothic" w:cs="Century Gothic"/>
          <w:sz w:val="20"/>
          <w:szCs w:val="20"/>
        </w:rPr>
        <w:t>solvency</w:t>
      </w:r>
    </w:p>
    <w:p w14:paraId="29EB499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a Party is declared insolvent under any applicable law, the other Party may by notice terminate the</w:t>
      </w:r>
    </w:p>
    <w:p w14:paraId="4272AD8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 immediately. The Contractor shall then demobilise from the Site leaving behind, in the case of the</w:t>
      </w:r>
    </w:p>
    <w:p w14:paraId="4476E63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Contractor's insolvency, any Contrac</w:t>
      </w:r>
      <w:r>
        <w:rPr>
          <w:rFonts w:ascii="Century Gothic" w:eastAsia="Century Gothic" w:hAnsi="Century Gothic" w:cs="Century Gothic"/>
          <w:sz w:val="20"/>
          <w:szCs w:val="20"/>
        </w:rPr>
        <w:t>tor's Equipment which the Employer instructs in the notice is to be</w:t>
      </w:r>
    </w:p>
    <w:p w14:paraId="206A6FE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used until the completion of the Works.</w:t>
      </w:r>
    </w:p>
    <w:p w14:paraId="2E52981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12.4 Payment upon Termination</w:t>
      </w:r>
    </w:p>
    <w:p w14:paraId="31A0F77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After termination, the Contractor shall be entitled to payment of the unpaid balance of the value of the</w:t>
      </w:r>
    </w:p>
    <w:p w14:paraId="0742F6B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execute</w:t>
      </w:r>
      <w:r>
        <w:rPr>
          <w:rFonts w:ascii="Century Gothic" w:eastAsia="Century Gothic" w:hAnsi="Century Gothic" w:cs="Century Gothic"/>
          <w:sz w:val="20"/>
          <w:szCs w:val="20"/>
        </w:rPr>
        <w:t>d and of the Materials and Plant reasonably delivered to the Site, adjusted by the following:</w:t>
      </w:r>
    </w:p>
    <w:p w14:paraId="2EFF737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any sums to which the Contractor is entitled under Sub-Clause 10.4,</w:t>
      </w:r>
    </w:p>
    <w:p w14:paraId="18FD83C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 any sums to which the Employer is entitled,</w:t>
      </w:r>
    </w:p>
    <w:p w14:paraId="50B56A8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 if the Employer has terminated under Sub-Clause 12.1 or 12.3, the Employer shall be entitled to a</w:t>
      </w:r>
    </w:p>
    <w:p w14:paraId="5AC53CF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sum equivalent to 10% of the value of those parts of the Works not executed at the date of the</w:t>
      </w:r>
    </w:p>
    <w:p w14:paraId="5BC1EF0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termination,</w:t>
      </w:r>
    </w:p>
    <w:p w14:paraId="39FCE5E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 if the Contractor has terminated under Sub-Clause 12.2 or 12.3, the Contractor shall be entitled</w:t>
      </w:r>
    </w:p>
    <w:p w14:paraId="360D4F8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to the Cost of his suspension and demobilisation together with a sum equivalent to 10% of the</w:t>
      </w:r>
    </w:p>
    <w:p w14:paraId="37B18C4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 xml:space="preserve">value of those parts of the Works not executed at the date of </w:t>
      </w:r>
      <w:r>
        <w:rPr>
          <w:rFonts w:ascii="Century Gothic" w:eastAsia="Century Gothic" w:hAnsi="Century Gothic" w:cs="Century Gothic"/>
          <w:sz w:val="20"/>
          <w:szCs w:val="20"/>
        </w:rPr>
        <w:t>termination.</w:t>
      </w:r>
    </w:p>
    <w:p w14:paraId="315F07D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net balance due shall be paid or repaid within 28 days of the notice of termination.</w:t>
      </w:r>
    </w:p>
    <w:p w14:paraId="25BB7AC0"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13.0 Risk and Responsibility</w:t>
      </w:r>
    </w:p>
    <w:p w14:paraId="2460D67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13.1 Contractor’s Care of the Works</w:t>
      </w:r>
    </w:p>
    <w:p w14:paraId="32106E5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take full responsibility for the care of the Works from the Commence</w:t>
      </w:r>
      <w:r>
        <w:rPr>
          <w:rFonts w:ascii="Century Gothic" w:eastAsia="Century Gothic" w:hAnsi="Century Gothic" w:cs="Century Gothic"/>
          <w:sz w:val="20"/>
          <w:szCs w:val="20"/>
        </w:rPr>
        <w:t>ment Date until</w:t>
      </w:r>
    </w:p>
    <w:p w14:paraId="3B65FB0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date of the Project Manager's notice under Sub-Clause 8.2. Responsibility shall then pass to the</w:t>
      </w:r>
    </w:p>
    <w:p w14:paraId="525B822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Employer. If any loss or damage happens to the Works during the above period, the Contractor shall rectify</w:t>
      </w:r>
    </w:p>
    <w:p w14:paraId="1B9CC06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such loss or damage so that the </w:t>
      </w:r>
      <w:r>
        <w:rPr>
          <w:rFonts w:ascii="Century Gothic" w:eastAsia="Century Gothic" w:hAnsi="Century Gothic" w:cs="Century Gothic"/>
          <w:sz w:val="20"/>
          <w:szCs w:val="20"/>
        </w:rPr>
        <w:t>Works conform with the Contract.</w:t>
      </w:r>
    </w:p>
    <w:p w14:paraId="678DE5A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Unless the loss or damage happens as a result of an Employer's Liability, the Contractor shall indemnify the</w:t>
      </w:r>
    </w:p>
    <w:p w14:paraId="49B0981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Employer, the Employer's contractors, agents and employees against all loss or damage happening to the</w:t>
      </w:r>
    </w:p>
    <w:p w14:paraId="16C711A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and a</w:t>
      </w:r>
      <w:r>
        <w:rPr>
          <w:rFonts w:ascii="Century Gothic" w:eastAsia="Century Gothic" w:hAnsi="Century Gothic" w:cs="Century Gothic"/>
          <w:sz w:val="20"/>
          <w:szCs w:val="20"/>
        </w:rPr>
        <w:t>gainst all claims or expense arising out of the Works caused by a breach of the Contract, by</w:t>
      </w:r>
    </w:p>
    <w:p w14:paraId="6DFC299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negligence or by other default of the Contractor, his agents or employees.</w:t>
      </w:r>
    </w:p>
    <w:p w14:paraId="7DD3CF4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13.2 Force Majeure</w:t>
      </w:r>
    </w:p>
    <w:p w14:paraId="41C4DA8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a Party is or will be prevented from performing any of its obligat</w:t>
      </w:r>
      <w:r>
        <w:rPr>
          <w:rFonts w:ascii="Century Gothic" w:eastAsia="Century Gothic" w:hAnsi="Century Gothic" w:cs="Century Gothic"/>
          <w:sz w:val="20"/>
          <w:szCs w:val="20"/>
        </w:rPr>
        <w:t>ions by Force Majeure, the Party affected</w:t>
      </w:r>
    </w:p>
    <w:p w14:paraId="3801066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shall notify the other Party immediately. If necessary, the Contractor shall suspend the execution of the</w:t>
      </w:r>
    </w:p>
    <w:p w14:paraId="1A5F533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and, to the extent agreed with the Employer, demobilise the Contractor's Equipment.</w:t>
      </w:r>
    </w:p>
    <w:p w14:paraId="56084ED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event conti</w:t>
      </w:r>
      <w:r>
        <w:rPr>
          <w:rFonts w:ascii="Century Gothic" w:eastAsia="Century Gothic" w:hAnsi="Century Gothic" w:cs="Century Gothic"/>
          <w:sz w:val="20"/>
          <w:szCs w:val="20"/>
        </w:rPr>
        <w:t>nues for a period of 84 days, either Party may then give notice of termination which shall</w:t>
      </w:r>
    </w:p>
    <w:p w14:paraId="17C5F44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take effect 28 days after the giving of the notice.</w:t>
      </w:r>
    </w:p>
    <w:p w14:paraId="20396E5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After termination, the Contractor shall be entitled to payment of the unpaid balance of the value of the</w:t>
      </w:r>
    </w:p>
    <w:p w14:paraId="564B911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Works ex</w:t>
      </w:r>
      <w:r>
        <w:rPr>
          <w:rFonts w:ascii="Century Gothic" w:eastAsia="Century Gothic" w:hAnsi="Century Gothic" w:cs="Century Gothic"/>
          <w:sz w:val="20"/>
          <w:szCs w:val="20"/>
        </w:rPr>
        <w:t>ecuted and of the Materials and Plant reasonably delivered to the Site, adjusted by the following:</w:t>
      </w:r>
    </w:p>
    <w:p w14:paraId="2C0A1F1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any sums to which the Contractor is entitled under Sub-Clause 10.4,</w:t>
      </w:r>
    </w:p>
    <w:p w14:paraId="1B58436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 the Cost of his suspension and demobilisation,</w:t>
      </w:r>
    </w:p>
    <w:p w14:paraId="241E6BC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 any sums to which the Employer is entitled.</w:t>
      </w:r>
    </w:p>
    <w:p w14:paraId="3E1AB02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net balance due shall be paid or repaid within 28 days of the notice of termination.</w:t>
      </w:r>
    </w:p>
    <w:p w14:paraId="20E58F3B"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14.0 Insurance</w:t>
      </w:r>
    </w:p>
    <w:p w14:paraId="21B49EF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14.1 Extent of Cover</w:t>
      </w:r>
    </w:p>
    <w:p w14:paraId="2942CC4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Contractor shall, prior to com</w:t>
      </w:r>
      <w:r>
        <w:rPr>
          <w:rFonts w:ascii="Century Gothic" w:eastAsia="Century Gothic" w:hAnsi="Century Gothic" w:cs="Century Gothic"/>
          <w:sz w:val="20"/>
          <w:szCs w:val="20"/>
        </w:rPr>
        <w:t>mencing the Works, effect and thereafter maintain insurances in the joint</w:t>
      </w:r>
    </w:p>
    <w:p w14:paraId="02A3D79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names of the Parties:</w:t>
      </w:r>
    </w:p>
    <w:p w14:paraId="6292E29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for loss and damage to the Works, Materials, Plant and the Contractor's Equipment,</w:t>
      </w:r>
    </w:p>
    <w:p w14:paraId="380ADAA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 for liability of both Parties for loss, damage, death or injury to thir</w:t>
      </w:r>
      <w:r>
        <w:rPr>
          <w:rFonts w:ascii="Century Gothic" w:eastAsia="Century Gothic" w:hAnsi="Century Gothic" w:cs="Century Gothic"/>
          <w:sz w:val="20"/>
          <w:szCs w:val="20"/>
        </w:rPr>
        <w:t>d parties or their property arising</w:t>
      </w:r>
    </w:p>
    <w:p w14:paraId="1372FA7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out of the Contractor's performance of the Contract, including the Contractor's liability for</w:t>
      </w:r>
    </w:p>
    <w:p w14:paraId="3CFF206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damage to the Employer's property other than the Works, and</w:t>
      </w:r>
    </w:p>
    <w:p w14:paraId="228B480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 for liability of both Parties and of any Employer's representat</w:t>
      </w:r>
      <w:r>
        <w:rPr>
          <w:rFonts w:ascii="Century Gothic" w:eastAsia="Century Gothic" w:hAnsi="Century Gothic" w:cs="Century Gothic"/>
          <w:sz w:val="20"/>
          <w:szCs w:val="20"/>
        </w:rPr>
        <w:t>ive for death or injury to the</w:t>
      </w:r>
    </w:p>
    <w:p w14:paraId="5457970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Contractor's personnel except to the extent that liability arises from the negligence of the</w:t>
      </w:r>
    </w:p>
    <w:p w14:paraId="3F4AAB62"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Employer, any Employer's representative or their employees.</w:t>
      </w:r>
    </w:p>
    <w:p w14:paraId="2E9DAA6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14.2 Arrangements</w:t>
      </w:r>
    </w:p>
    <w:p w14:paraId="719E855C"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All insurances shall conform with any requirements det</w:t>
      </w:r>
      <w:r>
        <w:rPr>
          <w:rFonts w:ascii="Century Gothic" w:eastAsia="Century Gothic" w:hAnsi="Century Gothic" w:cs="Century Gothic"/>
          <w:sz w:val="20"/>
          <w:szCs w:val="20"/>
        </w:rPr>
        <w:t>ailed in the Appendix. The policies shall be issued by</w:t>
      </w:r>
    </w:p>
    <w:p w14:paraId="696EFBC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insurers and in terms approved by the Employer. The Contractor shall provide the Employer with evidence</w:t>
      </w:r>
    </w:p>
    <w:p w14:paraId="61BCF32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that any required policy is in force and that the premiums have been paid.</w:t>
      </w:r>
    </w:p>
    <w:p w14:paraId="28C9096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All payments received </w:t>
      </w:r>
      <w:r>
        <w:rPr>
          <w:rFonts w:ascii="Century Gothic" w:eastAsia="Century Gothic" w:hAnsi="Century Gothic" w:cs="Century Gothic"/>
          <w:sz w:val="20"/>
          <w:szCs w:val="20"/>
        </w:rPr>
        <w:t>from insurers relating to loss or damage to the Works shall be held jointly by the</w:t>
      </w:r>
    </w:p>
    <w:p w14:paraId="437B171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lastRenderedPageBreak/>
        <w:t>Parties and used for the repair of the loss or damage or as compensation for loss or damage that is not to</w:t>
      </w:r>
    </w:p>
    <w:p w14:paraId="64311F7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be repaired.</w:t>
      </w:r>
    </w:p>
    <w:p w14:paraId="4B92450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14.3 Failure to Insure</w:t>
      </w:r>
    </w:p>
    <w:p w14:paraId="456FA52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the Contractor fails to eff</w:t>
      </w:r>
      <w:r>
        <w:rPr>
          <w:rFonts w:ascii="Century Gothic" w:eastAsia="Century Gothic" w:hAnsi="Century Gothic" w:cs="Century Gothic"/>
          <w:sz w:val="20"/>
          <w:szCs w:val="20"/>
        </w:rPr>
        <w:t>ect or keep in force any of the insurances referred to in the previous Sub-</w:t>
      </w:r>
    </w:p>
    <w:p w14:paraId="671F305D"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Clauses, or fails to provide satisfactory evidence, policies or receipts, the Employer may, without prejudice</w:t>
      </w:r>
    </w:p>
    <w:p w14:paraId="328F5B4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to any other right or remedy, effect insurance for the cover relevant </w:t>
      </w:r>
      <w:r>
        <w:rPr>
          <w:rFonts w:ascii="Century Gothic" w:eastAsia="Century Gothic" w:hAnsi="Century Gothic" w:cs="Century Gothic"/>
          <w:sz w:val="20"/>
          <w:szCs w:val="20"/>
        </w:rPr>
        <w:t>to such default and pay the premiums</w:t>
      </w:r>
    </w:p>
    <w:p w14:paraId="40AD26BB"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due and recover the same as a deduction from any other monies due to the Contractor.</w:t>
      </w:r>
    </w:p>
    <w:p w14:paraId="4DB3A468" w14:textId="77777777" w:rsidR="00DE4231" w:rsidRDefault="00D37B92">
      <w:pPr>
        <w:tabs>
          <w:tab w:val="left" w:pos="10080"/>
          <w:tab w:val="left" w:pos="10440"/>
        </w:tabs>
        <w:spacing w:before="120" w:after="12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15.0 Resolution of Disputes</w:t>
      </w:r>
    </w:p>
    <w:p w14:paraId="7FB706C4"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15.1 Adjudication</w:t>
      </w:r>
    </w:p>
    <w:p w14:paraId="2B8B770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Unless settled amicably, any dispute or difference which arises between the Contractor and the Employer</w:t>
      </w:r>
    </w:p>
    <w:p w14:paraId="2061272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out of or in connection with the Contract, including any valuation or other decision of the Employer, shall</w:t>
      </w:r>
    </w:p>
    <w:p w14:paraId="4A26AE39"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be referred by either Party to adjudication </w:t>
      </w:r>
      <w:r>
        <w:rPr>
          <w:rFonts w:ascii="Century Gothic" w:eastAsia="Century Gothic" w:hAnsi="Century Gothic" w:cs="Century Gothic"/>
          <w:sz w:val="20"/>
          <w:szCs w:val="20"/>
        </w:rPr>
        <w:t>in accordance with the Rules for Adjudication ("the Rules"). The</w:t>
      </w:r>
    </w:p>
    <w:p w14:paraId="48F69201"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adjudicator shall be any person agreed by the Parties. In the event of disagreement, the adjudicator shall</w:t>
      </w:r>
    </w:p>
    <w:p w14:paraId="364C0D4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be appointed in accordance with the Rules.</w:t>
      </w:r>
    </w:p>
    <w:p w14:paraId="1EA61943"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15.2 Notice of Dissatisfaction</w:t>
      </w:r>
    </w:p>
    <w:p w14:paraId="6523E93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If a Party</w:t>
      </w:r>
      <w:r>
        <w:rPr>
          <w:rFonts w:ascii="Century Gothic" w:eastAsia="Century Gothic" w:hAnsi="Century Gothic" w:cs="Century Gothic"/>
          <w:sz w:val="20"/>
          <w:szCs w:val="20"/>
        </w:rPr>
        <w:t xml:space="preserve"> is dissatisfied with the decision of the adjudicator or if no decision is given within the time set out in</w:t>
      </w:r>
    </w:p>
    <w:p w14:paraId="2DB6E6E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the Rules, the Party may give notice of dissatisfaction referring to this Sub-Clause within 28 days of receipt</w:t>
      </w:r>
    </w:p>
    <w:p w14:paraId="5CC60D47"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of the decision or the expiry of the </w:t>
      </w:r>
      <w:r>
        <w:rPr>
          <w:rFonts w:ascii="Century Gothic" w:eastAsia="Century Gothic" w:hAnsi="Century Gothic" w:cs="Century Gothic"/>
          <w:sz w:val="20"/>
          <w:szCs w:val="20"/>
        </w:rPr>
        <w:t>time for the decision. If no notice of dissatisfaction is given within the</w:t>
      </w:r>
    </w:p>
    <w:p w14:paraId="34F84E4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specified time, the decision shall be final and binding on the Parties. If notice of dissatisfaction is given</w:t>
      </w:r>
    </w:p>
    <w:p w14:paraId="34E10DA8"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within the specified time, the decision shall be binding on the Parties who shall give effect to it without</w:t>
      </w:r>
    </w:p>
    <w:p w14:paraId="38D5C185"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delay unless and until the decision of</w:t>
      </w:r>
      <w:r>
        <w:rPr>
          <w:rFonts w:ascii="Century Gothic" w:eastAsia="Century Gothic" w:hAnsi="Century Gothic" w:cs="Century Gothic"/>
          <w:sz w:val="20"/>
          <w:szCs w:val="20"/>
        </w:rPr>
        <w:t xml:space="preserve"> the adjudicator is revised by an arbitrator.</w:t>
      </w:r>
    </w:p>
    <w:p w14:paraId="7B6DDCD6"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15.3 Arbitration</w:t>
      </w:r>
    </w:p>
    <w:p w14:paraId="40BDEF8F"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 dispute which has been the subject of a notice of dissatisfaction shall be finally settled by a single</w:t>
      </w:r>
    </w:p>
    <w:p w14:paraId="519C177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arbitrator under the rules specified in the Appendix. In the absence of agreement, the a</w:t>
      </w:r>
      <w:r>
        <w:rPr>
          <w:rFonts w:ascii="Century Gothic" w:eastAsia="Century Gothic" w:hAnsi="Century Gothic" w:cs="Century Gothic"/>
          <w:sz w:val="20"/>
          <w:szCs w:val="20"/>
        </w:rPr>
        <w:t>rbitrator shall be</w:t>
      </w:r>
    </w:p>
    <w:p w14:paraId="6C3E0EBE"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designated by the appointing authority specified in the Appendix. Any hearing shall be held at the place</w:t>
      </w:r>
    </w:p>
    <w:p w14:paraId="23C8844A"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specified in the Appendix and in the language referred to in Sub-Clause 1.5.</w:t>
      </w:r>
    </w:p>
    <w:p w14:paraId="5E87C8B2" w14:textId="77777777" w:rsidR="00DE4231" w:rsidRDefault="00DE4231">
      <w:pPr>
        <w:tabs>
          <w:tab w:val="left" w:pos="10080"/>
          <w:tab w:val="left" w:pos="10440"/>
        </w:tabs>
        <w:spacing w:before="120" w:after="120"/>
        <w:jc w:val="both"/>
        <w:rPr>
          <w:rFonts w:ascii="Century Gothic" w:eastAsia="Century Gothic" w:hAnsi="Century Gothic" w:cs="Century Gothic"/>
          <w:sz w:val="20"/>
          <w:szCs w:val="20"/>
        </w:rPr>
      </w:pPr>
    </w:p>
    <w:p w14:paraId="1A2B4F40" w14:textId="77777777" w:rsidR="00DE4231" w:rsidRDefault="00D37B92">
      <w:pPr>
        <w:tabs>
          <w:tab w:val="left" w:pos="10080"/>
          <w:tab w:val="left" w:pos="104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w:t>
      </w:r>
      <w:r>
        <w:rPr>
          <w:rFonts w:ascii="Century Gothic" w:eastAsia="Century Gothic" w:hAnsi="Century Gothic" w:cs="Century Gothic"/>
          <w:sz w:val="20"/>
          <w:szCs w:val="20"/>
        </w:rPr>
        <w:t>-------------------------------------------------------------------------------------------------</w:t>
      </w:r>
    </w:p>
    <w:p w14:paraId="0A8C0406" w14:textId="77777777" w:rsidR="00DE4231" w:rsidRDefault="00D37B92">
      <w:pPr>
        <w:tabs>
          <w:tab w:val="left" w:pos="10080"/>
          <w:tab w:val="left" w:pos="10440"/>
        </w:tabs>
        <w:spacing w:before="120" w:after="12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GENERAL CONDITIONS END</w:t>
      </w:r>
    </w:p>
    <w:p w14:paraId="38830F61" w14:textId="77777777" w:rsidR="00DE4231" w:rsidRDefault="00DE4231">
      <w:pPr>
        <w:spacing w:line="276" w:lineRule="auto"/>
        <w:jc w:val="both"/>
        <w:rPr>
          <w:rFonts w:ascii="Times New Roman" w:eastAsia="Times New Roman" w:hAnsi="Times New Roman" w:cs="Times New Roman"/>
        </w:rPr>
      </w:pPr>
    </w:p>
    <w:sectPr w:rsidR="00DE4231">
      <w:footerReference w:type="default" r:id="rId13"/>
      <w:pgSz w:w="11910" w:h="16840"/>
      <w:pgMar w:top="1008" w:right="202" w:bottom="1260" w:left="1008" w:header="0" w:footer="5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C97D3" w14:textId="77777777" w:rsidR="00D37B92" w:rsidRDefault="00D37B92">
      <w:r>
        <w:separator/>
      </w:r>
    </w:p>
  </w:endnote>
  <w:endnote w:type="continuationSeparator" w:id="0">
    <w:p w14:paraId="7036AADA" w14:textId="77777777" w:rsidR="00D37B92" w:rsidRDefault="00D37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ordia New">
    <w:panose1 w:val="020B0304020202020204"/>
    <w:charset w:val="00"/>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8DCD0" w14:textId="77777777" w:rsidR="00DE4231" w:rsidRDefault="00D37B92">
    <w:pPr>
      <w:spacing w:line="276" w:lineRule="auto"/>
      <w:ind w:left="-135" w:right="642" w:firstLine="585"/>
      <w:jc w:val="both"/>
      <w:rPr>
        <w:rFonts w:ascii="Times New Roman" w:eastAsia="Times New Roman" w:hAnsi="Times New Roman" w:cs="Times New Roman"/>
        <w:color w:val="000000"/>
        <w:sz w:val="2"/>
        <w:szCs w:val="2"/>
      </w:rPr>
    </w:pPr>
    <w:r>
      <w:rPr>
        <w:rFonts w:ascii="Times New Roman" w:eastAsia="Times New Roman" w:hAnsi="Times New Roman" w:cs="Times New Roman"/>
      </w:rPr>
      <w:t>the "</w:t>
    </w:r>
    <w:r>
      <w:rPr>
        <w:rFonts w:ascii="Times New Roman" w:eastAsia="Times New Roman" w:hAnsi="Times New Roman" w:cs="Times New Roman"/>
        <w:b/>
      </w:rPr>
      <w:t>Employer</w:t>
    </w:r>
    <w:r>
      <w:rPr>
        <w:rFonts w:ascii="Times New Roman" w:eastAsia="Times New Roman" w:hAnsi="Times New Roman" w:cs="Times New Roman"/>
      </w:rPr>
      <w:t>"_________________</w:t>
    </w:r>
    <w:r>
      <w:rPr>
        <w:rFonts w:ascii="Times New Roman" w:eastAsia="Times New Roman" w:hAnsi="Times New Roman" w:cs="Times New Roman"/>
      </w:rPr>
      <w:tab/>
    </w:r>
    <w:r>
      <w:rPr>
        <w:rFonts w:ascii="Times New Roman" w:eastAsia="Times New Roman" w:hAnsi="Times New Roman" w:cs="Times New Roman"/>
      </w:rPr>
      <w:tab/>
      <w:t>the</w:t>
    </w:r>
    <w:r>
      <w:rPr>
        <w:rFonts w:ascii="Times New Roman" w:eastAsia="Times New Roman" w:hAnsi="Times New Roman" w:cs="Times New Roman"/>
        <w:b/>
      </w:rPr>
      <w:t xml:space="preserve"> “Сontractor” </w:t>
    </w:r>
    <w:r>
      <w:rPr>
        <w:rFonts w:ascii="Times New Roman" w:eastAsia="Times New Roman" w:hAnsi="Times New Roman" w:cs="Times New Roman"/>
      </w:rPr>
      <w:t>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13451" w14:textId="77777777" w:rsidR="00D37B92" w:rsidRDefault="00D37B92">
      <w:r>
        <w:separator/>
      </w:r>
    </w:p>
  </w:footnote>
  <w:footnote w:type="continuationSeparator" w:id="0">
    <w:p w14:paraId="3B453169" w14:textId="77777777" w:rsidR="00D37B92" w:rsidRDefault="00D37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877D5"/>
    <w:multiLevelType w:val="multilevel"/>
    <w:tmpl w:val="E64A35E2"/>
    <w:lvl w:ilvl="0">
      <w:start w:val="1"/>
      <w:numFmt w:val="decimal"/>
      <w:lvlText w:val="1.1.%1."/>
      <w:lvlJc w:val="right"/>
      <w:pPr>
        <w:ind w:left="1440" w:hanging="360"/>
      </w:pPr>
    </w:lvl>
    <w:lvl w:ilvl="1">
      <w:start w:val="1"/>
      <w:numFmt w:val="lowerLetter"/>
      <w:lvlText w:val="%2."/>
      <w:lvlJc w:val="left"/>
      <w:pPr>
        <w:ind w:left="2160" w:hanging="360"/>
      </w:pPr>
    </w:lvl>
    <w:lvl w:ilvl="2">
      <w:start w:val="1"/>
      <w:numFmt w:val="decimal"/>
      <w:lvlText w:val="1.1.%3."/>
      <w:lvlJc w:val="right"/>
      <w:pPr>
        <w:ind w:left="306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275929A3"/>
    <w:multiLevelType w:val="multilevel"/>
    <w:tmpl w:val="0C6016B0"/>
    <w:lvl w:ilvl="0">
      <w:start w:val="7"/>
      <w:numFmt w:val="decimal"/>
      <w:lvlText w:val="%1"/>
      <w:lvlJc w:val="left"/>
      <w:pPr>
        <w:ind w:left="1830" w:hanging="701"/>
      </w:pPr>
    </w:lvl>
    <w:lvl w:ilvl="1">
      <w:start w:val="4"/>
      <w:numFmt w:val="decimal"/>
      <w:lvlText w:val="%1.%2"/>
      <w:lvlJc w:val="left"/>
      <w:pPr>
        <w:ind w:left="1830" w:hanging="701"/>
      </w:pPr>
      <w:rPr>
        <w:rFonts w:ascii="Times New Roman" w:eastAsia="Times New Roman" w:hAnsi="Times New Roman" w:cs="Times New Roman"/>
        <w:b/>
        <w:i w:val="0"/>
        <w:color w:val="282828"/>
        <w:sz w:val="22"/>
        <w:szCs w:val="22"/>
      </w:rPr>
    </w:lvl>
    <w:lvl w:ilvl="2">
      <w:start w:val="1"/>
      <w:numFmt w:val="lowerRoman"/>
      <w:lvlText w:val="%3."/>
      <w:lvlJc w:val="left"/>
      <w:pPr>
        <w:ind w:left="1194" w:hanging="182"/>
      </w:pPr>
    </w:lvl>
    <w:lvl w:ilvl="3">
      <w:numFmt w:val="bullet"/>
      <w:lvlText w:val="•"/>
      <w:lvlJc w:val="left"/>
      <w:pPr>
        <w:ind w:left="3872" w:hanging="183"/>
      </w:pPr>
    </w:lvl>
    <w:lvl w:ilvl="4">
      <w:numFmt w:val="bullet"/>
      <w:lvlText w:val="•"/>
      <w:lvlJc w:val="left"/>
      <w:pPr>
        <w:ind w:left="4888" w:hanging="183"/>
      </w:pPr>
    </w:lvl>
    <w:lvl w:ilvl="5">
      <w:numFmt w:val="bullet"/>
      <w:lvlText w:val="•"/>
      <w:lvlJc w:val="left"/>
      <w:pPr>
        <w:ind w:left="5904" w:hanging="183"/>
      </w:pPr>
    </w:lvl>
    <w:lvl w:ilvl="6">
      <w:numFmt w:val="bullet"/>
      <w:lvlText w:val="•"/>
      <w:lvlJc w:val="left"/>
      <w:pPr>
        <w:ind w:left="6920" w:hanging="183"/>
      </w:pPr>
    </w:lvl>
    <w:lvl w:ilvl="7">
      <w:numFmt w:val="bullet"/>
      <w:lvlText w:val="•"/>
      <w:lvlJc w:val="left"/>
      <w:pPr>
        <w:ind w:left="7936" w:hanging="182"/>
      </w:pPr>
    </w:lvl>
    <w:lvl w:ilvl="8">
      <w:numFmt w:val="bullet"/>
      <w:lvlText w:val="•"/>
      <w:lvlJc w:val="left"/>
      <w:pPr>
        <w:ind w:left="8952" w:hanging="183"/>
      </w:pPr>
    </w:lvl>
  </w:abstractNum>
  <w:abstractNum w:abstractNumId="2" w15:restartNumberingAfterBreak="0">
    <w:nsid w:val="2F9405DB"/>
    <w:multiLevelType w:val="multilevel"/>
    <w:tmpl w:val="971232DA"/>
    <w:lvl w:ilvl="0">
      <w:start w:val="6"/>
      <w:numFmt w:val="decimal"/>
      <w:lvlText w:val="%1"/>
      <w:lvlJc w:val="left"/>
      <w:pPr>
        <w:ind w:left="1163" w:hanging="946"/>
      </w:pPr>
    </w:lvl>
    <w:lvl w:ilvl="1">
      <w:start w:val="1"/>
      <w:numFmt w:val="decimal"/>
      <w:lvlText w:val="%1.%2"/>
      <w:lvlJc w:val="left"/>
      <w:pPr>
        <w:ind w:left="1163" w:hanging="946"/>
      </w:pPr>
    </w:lvl>
    <w:lvl w:ilvl="2">
      <w:numFmt w:val="bullet"/>
      <w:lvlText w:val="•"/>
      <w:lvlJc w:val="left"/>
      <w:pPr>
        <w:ind w:left="3124" w:hanging="946"/>
      </w:pPr>
    </w:lvl>
    <w:lvl w:ilvl="3">
      <w:numFmt w:val="bullet"/>
      <w:lvlText w:val="•"/>
      <w:lvlJc w:val="left"/>
      <w:pPr>
        <w:ind w:left="4107" w:hanging="946"/>
      </w:pPr>
    </w:lvl>
    <w:lvl w:ilvl="4">
      <w:numFmt w:val="bullet"/>
      <w:lvlText w:val="•"/>
      <w:lvlJc w:val="left"/>
      <w:pPr>
        <w:ind w:left="5089" w:hanging="946"/>
      </w:pPr>
    </w:lvl>
    <w:lvl w:ilvl="5">
      <w:numFmt w:val="bullet"/>
      <w:lvlText w:val="•"/>
      <w:lvlJc w:val="left"/>
      <w:pPr>
        <w:ind w:left="6072" w:hanging="946"/>
      </w:pPr>
    </w:lvl>
    <w:lvl w:ilvl="6">
      <w:numFmt w:val="bullet"/>
      <w:lvlText w:val="•"/>
      <w:lvlJc w:val="left"/>
      <w:pPr>
        <w:ind w:left="7054" w:hanging="946"/>
      </w:pPr>
    </w:lvl>
    <w:lvl w:ilvl="7">
      <w:numFmt w:val="bullet"/>
      <w:lvlText w:val="•"/>
      <w:lvlJc w:val="left"/>
      <w:pPr>
        <w:ind w:left="8036" w:hanging="946"/>
      </w:pPr>
    </w:lvl>
    <w:lvl w:ilvl="8">
      <w:numFmt w:val="bullet"/>
      <w:lvlText w:val="•"/>
      <w:lvlJc w:val="left"/>
      <w:pPr>
        <w:ind w:left="9019" w:hanging="946"/>
      </w:pPr>
    </w:lvl>
  </w:abstractNum>
  <w:abstractNum w:abstractNumId="3" w15:restartNumberingAfterBreak="0">
    <w:nsid w:val="5A81457D"/>
    <w:multiLevelType w:val="multilevel"/>
    <w:tmpl w:val="21008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BF501E"/>
    <w:multiLevelType w:val="multilevel"/>
    <w:tmpl w:val="C9961434"/>
    <w:lvl w:ilvl="0">
      <w:start w:val="7"/>
      <w:numFmt w:val="decimal"/>
      <w:lvlText w:val="%1"/>
      <w:lvlJc w:val="left"/>
      <w:pPr>
        <w:ind w:left="1868" w:hanging="710"/>
      </w:pPr>
    </w:lvl>
    <w:lvl w:ilvl="1">
      <w:start w:val="1"/>
      <w:numFmt w:val="decimal"/>
      <w:lvlText w:val="%1.%2"/>
      <w:lvlJc w:val="left"/>
      <w:pPr>
        <w:ind w:left="1868" w:hanging="710"/>
      </w:pPr>
      <w:rPr>
        <w:rFonts w:ascii="Arial" w:eastAsia="Arial" w:hAnsi="Arial" w:cs="Arial"/>
        <w:b w:val="0"/>
        <w:i w:val="0"/>
        <w:color w:val="282828"/>
        <w:sz w:val="22"/>
        <w:szCs w:val="22"/>
      </w:rPr>
    </w:lvl>
    <w:lvl w:ilvl="2">
      <w:numFmt w:val="bullet"/>
      <w:lvlText w:val="•"/>
      <w:lvlJc w:val="left"/>
      <w:pPr>
        <w:ind w:left="3684" w:hanging="710"/>
      </w:pPr>
    </w:lvl>
    <w:lvl w:ilvl="3">
      <w:numFmt w:val="bullet"/>
      <w:lvlText w:val="•"/>
      <w:lvlJc w:val="left"/>
      <w:pPr>
        <w:ind w:left="4597" w:hanging="710"/>
      </w:pPr>
    </w:lvl>
    <w:lvl w:ilvl="4">
      <w:numFmt w:val="bullet"/>
      <w:lvlText w:val="•"/>
      <w:lvlJc w:val="left"/>
      <w:pPr>
        <w:ind w:left="5509" w:hanging="710"/>
      </w:pPr>
    </w:lvl>
    <w:lvl w:ilvl="5">
      <w:numFmt w:val="bullet"/>
      <w:lvlText w:val="•"/>
      <w:lvlJc w:val="left"/>
      <w:pPr>
        <w:ind w:left="6422" w:hanging="710"/>
      </w:pPr>
    </w:lvl>
    <w:lvl w:ilvl="6">
      <w:numFmt w:val="bullet"/>
      <w:lvlText w:val="•"/>
      <w:lvlJc w:val="left"/>
      <w:pPr>
        <w:ind w:left="7334" w:hanging="710"/>
      </w:pPr>
    </w:lvl>
    <w:lvl w:ilvl="7">
      <w:numFmt w:val="bullet"/>
      <w:lvlText w:val="•"/>
      <w:lvlJc w:val="left"/>
      <w:pPr>
        <w:ind w:left="8246" w:hanging="710"/>
      </w:pPr>
    </w:lvl>
    <w:lvl w:ilvl="8">
      <w:numFmt w:val="bullet"/>
      <w:lvlText w:val="•"/>
      <w:lvlJc w:val="left"/>
      <w:pPr>
        <w:ind w:left="9159" w:hanging="710"/>
      </w:pPr>
    </w:lvl>
  </w:abstractNum>
  <w:abstractNum w:abstractNumId="5" w15:restartNumberingAfterBreak="0">
    <w:nsid w:val="6D87182D"/>
    <w:multiLevelType w:val="multilevel"/>
    <w:tmpl w:val="7390DE64"/>
    <w:lvl w:ilvl="0">
      <w:numFmt w:val="bullet"/>
      <w:lvlText w:val="-"/>
      <w:lvlJc w:val="left"/>
      <w:pPr>
        <w:ind w:left="1168" w:hanging="196"/>
      </w:pPr>
      <w:rPr>
        <w:rFonts w:ascii="Arial" w:eastAsia="Arial" w:hAnsi="Arial" w:cs="Arial"/>
        <w:b w:val="0"/>
        <w:i w:val="0"/>
        <w:color w:val="282828"/>
        <w:sz w:val="22"/>
        <w:szCs w:val="22"/>
      </w:rPr>
    </w:lvl>
    <w:lvl w:ilvl="1">
      <w:numFmt w:val="bullet"/>
      <w:lvlText w:val="•"/>
      <w:lvlJc w:val="left"/>
      <w:pPr>
        <w:ind w:left="2142" w:hanging="196"/>
      </w:pPr>
    </w:lvl>
    <w:lvl w:ilvl="2">
      <w:numFmt w:val="bullet"/>
      <w:lvlText w:val="•"/>
      <w:lvlJc w:val="left"/>
      <w:pPr>
        <w:ind w:left="3124" w:hanging="196"/>
      </w:pPr>
    </w:lvl>
    <w:lvl w:ilvl="3">
      <w:numFmt w:val="bullet"/>
      <w:lvlText w:val="•"/>
      <w:lvlJc w:val="left"/>
      <w:pPr>
        <w:ind w:left="4107" w:hanging="196"/>
      </w:pPr>
    </w:lvl>
    <w:lvl w:ilvl="4">
      <w:numFmt w:val="bullet"/>
      <w:lvlText w:val="•"/>
      <w:lvlJc w:val="left"/>
      <w:pPr>
        <w:ind w:left="5089" w:hanging="196"/>
      </w:pPr>
    </w:lvl>
    <w:lvl w:ilvl="5">
      <w:numFmt w:val="bullet"/>
      <w:lvlText w:val="•"/>
      <w:lvlJc w:val="left"/>
      <w:pPr>
        <w:ind w:left="6072" w:hanging="196"/>
      </w:pPr>
    </w:lvl>
    <w:lvl w:ilvl="6">
      <w:numFmt w:val="bullet"/>
      <w:lvlText w:val="•"/>
      <w:lvlJc w:val="left"/>
      <w:pPr>
        <w:ind w:left="7054" w:hanging="196"/>
      </w:pPr>
    </w:lvl>
    <w:lvl w:ilvl="7">
      <w:numFmt w:val="bullet"/>
      <w:lvlText w:val="•"/>
      <w:lvlJc w:val="left"/>
      <w:pPr>
        <w:ind w:left="8036" w:hanging="196"/>
      </w:pPr>
    </w:lvl>
    <w:lvl w:ilvl="8">
      <w:numFmt w:val="bullet"/>
      <w:lvlText w:val="•"/>
      <w:lvlJc w:val="left"/>
      <w:pPr>
        <w:ind w:left="9019" w:hanging="196"/>
      </w:p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231"/>
    <w:rsid w:val="00774BF1"/>
    <w:rsid w:val="00D37B92"/>
    <w:rsid w:val="00DE4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1C6A9"/>
  <w15:docId w15:val="{8DF83FA0-BE87-453C-87A0-F73399AB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3E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style>
  <w:style w:type="paragraph" w:styleId="ListParagraph">
    <w:name w:val="List Paragraph"/>
    <w:basedOn w:val="Normal"/>
    <w:uiPriority w:val="1"/>
    <w:qFormat/>
    <w:pPr>
      <w:ind w:left="433" w:hanging="7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E0235"/>
    <w:pPr>
      <w:widowControl/>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BodyTextChar">
    <w:name w:val="Body Text Char"/>
    <w:basedOn w:val="DefaultParagraphFont"/>
    <w:link w:val="BodyText"/>
    <w:uiPriority w:val="1"/>
    <w:rsid w:val="005321DB"/>
    <w:rPr>
      <w:rFonts w:ascii="Arial" w:eastAsia="Arial" w:hAnsi="Arial" w:cs="Arial"/>
    </w:rPr>
  </w:style>
  <w:style w:type="paragraph" w:styleId="Header">
    <w:name w:val="header"/>
    <w:basedOn w:val="Normal"/>
    <w:link w:val="HeaderChar"/>
    <w:uiPriority w:val="99"/>
    <w:unhideWhenUsed/>
    <w:rsid w:val="00823AD9"/>
    <w:pPr>
      <w:tabs>
        <w:tab w:val="center" w:pos="4677"/>
        <w:tab w:val="right" w:pos="9355"/>
      </w:tabs>
    </w:pPr>
  </w:style>
  <w:style w:type="character" w:customStyle="1" w:styleId="HeaderChar">
    <w:name w:val="Header Char"/>
    <w:basedOn w:val="DefaultParagraphFont"/>
    <w:link w:val="Header"/>
    <w:uiPriority w:val="99"/>
    <w:rsid w:val="00823AD9"/>
    <w:rPr>
      <w:rFonts w:ascii="Arial" w:eastAsia="Arial" w:hAnsi="Arial" w:cs="Arial"/>
    </w:rPr>
  </w:style>
  <w:style w:type="paragraph" w:styleId="Footer">
    <w:name w:val="footer"/>
    <w:basedOn w:val="Normal"/>
    <w:link w:val="FooterChar"/>
    <w:uiPriority w:val="99"/>
    <w:unhideWhenUsed/>
    <w:rsid w:val="00823AD9"/>
    <w:pPr>
      <w:tabs>
        <w:tab w:val="center" w:pos="4677"/>
        <w:tab w:val="right" w:pos="9355"/>
      </w:tabs>
    </w:pPr>
  </w:style>
  <w:style w:type="character" w:customStyle="1" w:styleId="FooterChar">
    <w:name w:val="Footer Char"/>
    <w:basedOn w:val="DefaultParagraphFont"/>
    <w:link w:val="Footer"/>
    <w:uiPriority w:val="99"/>
    <w:rsid w:val="00823AD9"/>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8A6A06"/>
    <w:rPr>
      <w:sz w:val="16"/>
      <w:szCs w:val="16"/>
    </w:rPr>
  </w:style>
  <w:style w:type="paragraph" w:styleId="CommentText">
    <w:name w:val="annotation text"/>
    <w:basedOn w:val="Normal"/>
    <w:link w:val="CommentTextChar"/>
    <w:uiPriority w:val="99"/>
    <w:unhideWhenUsed/>
    <w:rsid w:val="008A6A06"/>
    <w:rPr>
      <w:sz w:val="20"/>
      <w:szCs w:val="20"/>
    </w:rPr>
  </w:style>
  <w:style w:type="character" w:customStyle="1" w:styleId="CommentTextChar">
    <w:name w:val="Comment Text Char"/>
    <w:basedOn w:val="DefaultParagraphFont"/>
    <w:link w:val="CommentText"/>
    <w:uiPriority w:val="99"/>
    <w:rsid w:val="008A6A06"/>
    <w:rPr>
      <w:sz w:val="20"/>
      <w:szCs w:val="20"/>
    </w:rPr>
  </w:style>
  <w:style w:type="paragraph" w:styleId="CommentSubject">
    <w:name w:val="annotation subject"/>
    <w:basedOn w:val="CommentText"/>
    <w:next w:val="CommentText"/>
    <w:link w:val="CommentSubjectChar"/>
    <w:uiPriority w:val="99"/>
    <w:semiHidden/>
    <w:unhideWhenUsed/>
    <w:rsid w:val="008A6A06"/>
    <w:rPr>
      <w:b/>
      <w:bCs/>
    </w:rPr>
  </w:style>
  <w:style w:type="character" w:customStyle="1" w:styleId="CommentSubjectChar">
    <w:name w:val="Comment Subject Char"/>
    <w:basedOn w:val="CommentTextChar"/>
    <w:link w:val="CommentSubject"/>
    <w:uiPriority w:val="99"/>
    <w:semiHidden/>
    <w:rsid w:val="008A6A06"/>
    <w:rPr>
      <w:b/>
      <w:bCs/>
      <w:sz w:val="20"/>
      <w:szCs w:val="20"/>
    </w:rPr>
  </w:style>
  <w:style w:type="paragraph" w:styleId="Revision">
    <w:name w:val="Revision"/>
    <w:hidden/>
    <w:uiPriority w:val="99"/>
    <w:semiHidden/>
    <w:rsid w:val="00F87C9A"/>
    <w:pPr>
      <w:widowControl/>
    </w:pPr>
    <w:rPr>
      <w:rFonts w:cs="Cordia New"/>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rtur.k@layangreenpark.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rtur.k@layangreenpark.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fpAHuD0WuxuRzxAbEV6y4DOcQ==">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14848</Words>
  <Characters>84640</Characters>
  <Application>Microsoft Office Word</Application>
  <DocSecurity>0</DocSecurity>
  <Lines>705</Lines>
  <Paragraphs>198</Paragraphs>
  <ScaleCrop>false</ScaleCrop>
  <Company/>
  <LinksUpToDate>false</LinksUpToDate>
  <CharactersWithSpaces>99290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 Layan</dc:creator>
  <cp:lastModifiedBy>A</cp:lastModifiedBy>
  <cp:revision>2</cp:revision>
  <dcterms:created xsi:type="dcterms:W3CDTF">2026-06-22T12:00:00Z</dcterms:created>
  <dcterms:modified xsi:type="dcterms:W3CDTF">2026-06-22T12:00:00Z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2023-09-18T00:00:00Z</vt:lpwstr>
  </property>
  <property fmtid="{D5CDD505-2E9C-101B-9397-08002B2CF9AE}" pid="3" name="Creator">
    <vt:lpwstr>KM_C250i</vt:lpwstr>
  </property>
  <property fmtid="{D5CDD505-2E9C-101B-9397-08002B2CF9AE}" pid="4" name="LastSaved">
    <vt:lpwstr>2023-10-06T00:00:00Z</vt:lpwstr>
  </property>
  <property fmtid="{D5CDD505-2E9C-101B-9397-08002B2CF9AE}" pid="5" name="GrammarlyDocumentId">
    <vt:lpwstr>364e60e0-cd20-4d6a-afcd-bb671f77f89d</vt:lpwstr>
  </property>
</Properties>
</file>