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ABA2B2D" w:rsidR="00E32082" w:rsidRPr="00B731BA" w:rsidRDefault="00E32082" w:rsidP="00E32082">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sidR="00B731BA">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sidR="00B731BA">
        <w:rPr>
          <w:rFonts w:asciiTheme="minorHAnsi" w:hAnsiTheme="minorHAnsi" w:cstheme="minorHAnsi"/>
          <w:b/>
          <w:color w:val="000000"/>
          <w:sz w:val="36"/>
          <w:szCs w:val="36"/>
        </w:rPr>
        <w:t>“</w:t>
      </w:r>
      <w:r w:rsidR="00415DF5">
        <w:rPr>
          <w:rFonts w:asciiTheme="minorHAnsi" w:hAnsiTheme="minorHAnsi" w:cstheme="minorHAnsi"/>
          <w:b/>
          <w:color w:val="000000"/>
          <w:sz w:val="36"/>
          <w:szCs w:val="36"/>
        </w:rPr>
        <w:t>GESTA</w:t>
      </w:r>
      <w:r w:rsidR="00B731BA">
        <w:rPr>
          <w:rFonts w:asciiTheme="minorHAnsi" w:hAnsiTheme="minorHAnsi" w:cstheme="minorHAnsi"/>
          <w:b/>
          <w:color w:val="000000"/>
          <w:sz w:val="36"/>
          <w:szCs w:val="36"/>
        </w:rPr>
        <w:t>”</w:t>
      </w:r>
    </w:p>
    <w:p w14:paraId="19710FC2" w14:textId="70C4882D" w:rsidR="00E32082" w:rsidRPr="00B731BA" w:rsidRDefault="00B731BA" w:rsidP="00E32082">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sidR="00415DF5">
        <w:rPr>
          <w:rFonts w:asciiTheme="minorHAnsi" w:hAnsiTheme="minorHAnsi" w:cstheme="minorHAnsi"/>
          <w:b/>
          <w:bCs/>
          <w:sz w:val="28"/>
          <w:szCs w:val="28"/>
        </w:rPr>
        <w:t>Administração dos Portos de Sines e do Algarve</w:t>
      </w:r>
      <w:r w:rsidR="0004587A">
        <w:rPr>
          <w:rFonts w:asciiTheme="minorHAnsi" w:hAnsiTheme="minorHAnsi" w:cstheme="minorHAnsi"/>
          <w:b/>
          <w:bCs/>
          <w:sz w:val="28"/>
          <w:szCs w:val="28"/>
        </w:rPr>
        <w:t>, S.A.</w:t>
      </w:r>
      <w:r w:rsidR="00415DF5">
        <w:rPr>
          <w:rFonts w:asciiTheme="minorHAnsi" w:hAnsiTheme="minorHAnsi" w:cstheme="minorHAnsi"/>
          <w:b/>
          <w:bCs/>
          <w:sz w:val="28"/>
          <w:szCs w:val="28"/>
        </w:rPr>
        <w:t xml:space="preserve"> (APS)</w:t>
      </w:r>
      <w:r w:rsidRPr="00B731BA">
        <w:rPr>
          <w:rFonts w:asciiTheme="minorHAnsi" w:hAnsiTheme="minorHAnsi" w:cstheme="minorHAns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38A4BF2D" w:rsidR="00CA01E1" w:rsidRPr="00B731BA" w:rsidRDefault="00CA01E1" w:rsidP="00CA01E1">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sidR="006A1FCE">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sidR="006A1FCE">
        <w:rPr>
          <w:rFonts w:asciiTheme="minorHAnsi" w:hAnsiTheme="minorHAnsi" w:cstheme="minorHAnsi"/>
          <w:b/>
          <w:sz w:val="24"/>
          <w:szCs w:val="24"/>
        </w:rPr>
        <w:t>02</w:t>
      </w:r>
    </w:p>
    <w:p w14:paraId="0F476EFF" w14:textId="50E7ACC1" w:rsidR="00CA01E1" w:rsidRPr="00B731BA" w:rsidRDefault="006A1FCE" w:rsidP="00CA01E1">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00CA01E1" w:rsidRPr="00B731BA">
        <w:rPr>
          <w:rFonts w:asciiTheme="minorHAnsi" w:hAnsiTheme="minorHAnsi" w:cstheme="minorHAnsi"/>
          <w:sz w:val="24"/>
          <w:szCs w:val="24"/>
        </w:rPr>
        <w:t xml:space="preserve"> </w:t>
      </w:r>
    </w:p>
    <w:p w14:paraId="4279DB3E" w14:textId="778ED671" w:rsidR="00CA01E1" w:rsidRPr="00B731BA" w:rsidRDefault="006A1FCE" w:rsidP="00CA01E1">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57DCB29D" w14:textId="352C7158" w:rsidR="00CA01E1" w:rsidRDefault="006A1FCE" w:rsidP="00CA01E1">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w:t>
      </w:r>
      <w:r w:rsidR="00403351">
        <w:rPr>
          <w:rFonts w:asciiTheme="minorHAnsi" w:hAnsiTheme="minorHAnsi" w:cstheme="minorHAnsi"/>
          <w:sz w:val="24"/>
          <w:szCs w:val="24"/>
        </w:rPr>
        <w:t>8</w:t>
      </w:r>
      <w:r w:rsidR="00FB10DF">
        <w:rPr>
          <w:rFonts w:asciiTheme="minorHAnsi" w:hAnsiTheme="minorHAnsi" w:cstheme="minorHAnsi"/>
          <w:sz w:val="24"/>
          <w:szCs w:val="24"/>
        </w:rPr>
        <w:t>51</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Miguel</w:t>
      </w:r>
      <w:r w:rsidR="00FB10DF">
        <w:rPr>
          <w:rFonts w:asciiTheme="minorHAnsi" w:hAnsiTheme="minorHAnsi" w:cstheme="minorHAnsi"/>
          <w:sz w:val="24"/>
          <w:szCs w:val="24"/>
        </w:rPr>
        <w:t xml:space="preserve"> Pais</w:t>
      </w:r>
    </w:p>
    <w:p w14:paraId="04AD0863" w14:textId="4FCC1EB8" w:rsidR="00786876" w:rsidRPr="00B731BA" w:rsidRDefault="00F4484C" w:rsidP="0078687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00786876" w:rsidRPr="00B731BA">
        <w:rPr>
          <w:rFonts w:asciiTheme="minorHAnsi" w:hAnsiTheme="minorHAnsi" w:cstheme="minorHAnsi"/>
          <w:sz w:val="24"/>
          <w:szCs w:val="24"/>
        </w:rPr>
        <w:t xml:space="preserve">_ </w:t>
      </w:r>
      <w:r w:rsidR="00786876">
        <w:rPr>
          <w:rFonts w:asciiTheme="minorHAnsi" w:hAnsiTheme="minorHAnsi" w:cstheme="minorHAnsi"/>
          <w:sz w:val="24"/>
          <w:szCs w:val="24"/>
        </w:rPr>
        <w:t>Sofia</w:t>
      </w:r>
      <w:r>
        <w:rPr>
          <w:rFonts w:asciiTheme="minorHAnsi" w:hAnsiTheme="minorHAnsi" w:cstheme="minorHAnsi"/>
          <w:sz w:val="24"/>
          <w:szCs w:val="24"/>
        </w:rPr>
        <w:t xml:space="preserve"> Costa</w:t>
      </w:r>
    </w:p>
    <w:p w14:paraId="2E7972EA" w14:textId="77777777" w:rsidR="00E32082" w:rsidRDefault="00E32082">
      <w:pPr>
        <w:pStyle w:val="Corpodetexto"/>
        <w:rPr>
          <w:rFonts w:asciiTheme="minorHAnsi" w:hAnsiTheme="minorHAnsi" w:cstheme="minorHAnsi"/>
          <w:sz w:val="24"/>
        </w:rPr>
      </w:pPr>
    </w:p>
    <w:p w14:paraId="7EB945D8" w14:textId="77777777" w:rsidR="00403351" w:rsidRPr="00B731BA" w:rsidRDefault="00403351">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76B078BA" w14:textId="13FE146F" w:rsidR="005A0F5B" w:rsidRPr="00EF2822" w:rsidRDefault="00445BE2" w:rsidP="0078687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sidR="00403351">
        <w:rPr>
          <w:rFonts w:asciiTheme="minorHAnsi" w:eastAsia="Arial Narrow" w:hAnsiTheme="minorHAnsi" w:cstheme="minorHAnsi"/>
          <w:b/>
        </w:rPr>
        <w:t>30</w:t>
      </w:r>
      <w:r w:rsidR="00B731BA">
        <w:rPr>
          <w:rFonts w:asciiTheme="minorHAnsi" w:eastAsia="Arial Narrow" w:hAnsiTheme="minorHAnsi" w:cstheme="minorHAnsi"/>
          <w:b/>
        </w:rPr>
        <w:t>/</w:t>
      </w:r>
      <w:r w:rsidR="00403351">
        <w:rPr>
          <w:rFonts w:asciiTheme="minorHAnsi" w:eastAsia="Arial Narrow" w:hAnsiTheme="minorHAnsi" w:cstheme="minorHAnsi"/>
          <w:b/>
        </w:rPr>
        <w:t>09</w:t>
      </w:r>
      <w:r w:rsidRPr="00B731BA">
        <w:rPr>
          <w:rFonts w:asciiTheme="minorHAnsi" w:eastAsia="Arial Narrow" w:hAnsiTheme="minorHAnsi" w:cstheme="minorHAnsi"/>
          <w:b/>
        </w:rPr>
        <w:t>/</w:t>
      </w:r>
      <w:r w:rsidR="00403351">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492F5C18" w14:textId="6A695B55" w:rsidR="00B731BA" w:rsidRPr="000E0209" w:rsidRDefault="00B731BA">
          <w:pPr>
            <w:pStyle w:val="Cabealhodondice"/>
            <w:rPr>
              <w:rFonts w:ascii="Calibri" w:hAnsi="Calibri" w:cs="Calibri"/>
              <w:b/>
              <w:color w:val="auto"/>
            </w:rPr>
          </w:pPr>
          <w:r w:rsidRPr="000E0209">
            <w:rPr>
              <w:rFonts w:ascii="Calibri" w:hAnsi="Calibri" w:cs="Calibri"/>
              <w:b/>
              <w:color w:val="auto"/>
            </w:rPr>
            <w:t>Índice</w:t>
          </w:r>
        </w:p>
        <w:p w14:paraId="66E1CCFA" w14:textId="77777777" w:rsidR="00B731BA" w:rsidRPr="00C00AC5" w:rsidRDefault="00B731BA" w:rsidP="00B731BA"/>
        <w:p w14:paraId="2DC9B2EC" w14:textId="2BD8DA7C" w:rsidR="00C00AC5" w:rsidRPr="00C00AC5" w:rsidRDefault="00B731BA">
          <w:pPr>
            <w:pStyle w:val="ndice1"/>
            <w:tabs>
              <w:tab w:val="right" w:leader="dot" w:pos="9350"/>
            </w:tabs>
            <w:rPr>
              <w:rFonts w:asciiTheme="minorHAnsi" w:eastAsiaTheme="minorEastAsia" w:hAnsiTheme="minorHAnsi" w:cstheme="minorBidi"/>
              <w:noProof/>
              <w:kern w:val="2"/>
              <w:sz w:val="24"/>
              <w14:ligatures w14:val="standardContextual"/>
            </w:rPr>
          </w:pPr>
          <w:r w:rsidRPr="00C00AC5">
            <w:fldChar w:fldCharType="begin"/>
          </w:r>
          <w:r w:rsidRPr="00C00AC5">
            <w:instrText xml:space="preserve"> TOC \o "1-3" \h \z \u </w:instrText>
          </w:r>
          <w:r w:rsidRPr="00C00AC5">
            <w:fldChar w:fldCharType="separate"/>
          </w:r>
          <w:hyperlink w:anchor="_Toc211417988" w:history="1">
            <w:r w:rsidR="00C00AC5" w:rsidRPr="00C00AC5">
              <w:rPr>
                <w:rStyle w:val="Hiperligao"/>
                <w:noProof/>
                <w:lang w:bidi="pt-PT"/>
              </w:rPr>
              <w:t>Índice de quadros, figuras, abreviaturas</w:t>
            </w:r>
            <w:r w:rsidR="00C00AC5" w:rsidRPr="00C00AC5">
              <w:rPr>
                <w:noProof/>
                <w:webHidden/>
              </w:rPr>
              <w:tab/>
            </w:r>
            <w:r w:rsidR="00C00AC5" w:rsidRPr="00C00AC5">
              <w:rPr>
                <w:noProof/>
                <w:webHidden/>
              </w:rPr>
              <w:fldChar w:fldCharType="begin"/>
            </w:r>
            <w:r w:rsidR="00C00AC5" w:rsidRPr="00C00AC5">
              <w:rPr>
                <w:noProof/>
                <w:webHidden/>
              </w:rPr>
              <w:instrText xml:space="preserve"> PAGEREF _Toc211417988 \h </w:instrText>
            </w:r>
            <w:r w:rsidR="00C00AC5" w:rsidRPr="00C00AC5">
              <w:rPr>
                <w:noProof/>
                <w:webHidden/>
              </w:rPr>
            </w:r>
            <w:r w:rsidR="00C00AC5" w:rsidRPr="00C00AC5">
              <w:rPr>
                <w:noProof/>
                <w:webHidden/>
              </w:rPr>
              <w:fldChar w:fldCharType="separate"/>
            </w:r>
            <w:r w:rsidR="00C00AC5" w:rsidRPr="00C00AC5">
              <w:rPr>
                <w:noProof/>
                <w:webHidden/>
              </w:rPr>
              <w:t>4</w:t>
            </w:r>
            <w:r w:rsidR="00C00AC5" w:rsidRPr="00C00AC5">
              <w:rPr>
                <w:noProof/>
                <w:webHidden/>
              </w:rPr>
              <w:fldChar w:fldCharType="end"/>
            </w:r>
          </w:hyperlink>
        </w:p>
        <w:p w14:paraId="2DE1DC41" w14:textId="471E0FF2"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89" w:history="1">
            <w:r w:rsidRPr="00C00AC5">
              <w:rPr>
                <w:rStyle w:val="Hiperligao"/>
                <w:noProof/>
                <w:lang w:bidi="pt-PT"/>
              </w:rPr>
              <w:t>Organização</w:t>
            </w:r>
            <w:r w:rsidRPr="00C00AC5">
              <w:rPr>
                <w:noProof/>
                <w:webHidden/>
              </w:rPr>
              <w:tab/>
            </w:r>
            <w:r w:rsidRPr="00C00AC5">
              <w:rPr>
                <w:noProof/>
                <w:webHidden/>
              </w:rPr>
              <w:fldChar w:fldCharType="begin"/>
            </w:r>
            <w:r w:rsidRPr="00C00AC5">
              <w:rPr>
                <w:noProof/>
                <w:webHidden/>
              </w:rPr>
              <w:instrText xml:space="preserve"> PAGEREF _Toc211417989 \h </w:instrText>
            </w:r>
            <w:r w:rsidRPr="00C00AC5">
              <w:rPr>
                <w:noProof/>
                <w:webHidden/>
              </w:rPr>
            </w:r>
            <w:r w:rsidRPr="00C00AC5">
              <w:rPr>
                <w:noProof/>
                <w:webHidden/>
              </w:rPr>
              <w:fldChar w:fldCharType="separate"/>
            </w:r>
            <w:r w:rsidRPr="00C00AC5">
              <w:rPr>
                <w:noProof/>
                <w:webHidden/>
              </w:rPr>
              <w:t>4</w:t>
            </w:r>
            <w:r w:rsidRPr="00C00AC5">
              <w:rPr>
                <w:noProof/>
                <w:webHidden/>
              </w:rPr>
              <w:fldChar w:fldCharType="end"/>
            </w:r>
          </w:hyperlink>
        </w:p>
        <w:p w14:paraId="4CCB7F42" w14:textId="7F04AD65"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0" w:history="1">
            <w:r w:rsidRPr="00C00AC5">
              <w:rPr>
                <w:rStyle w:val="Hiperligao"/>
                <w:noProof/>
              </w:rPr>
              <w:t>Opções Estratégicas para o Porto de Sines (2020-2030)</w:t>
            </w:r>
            <w:r w:rsidRPr="00C00AC5">
              <w:rPr>
                <w:noProof/>
                <w:webHidden/>
              </w:rPr>
              <w:tab/>
            </w:r>
            <w:r w:rsidRPr="00C00AC5">
              <w:rPr>
                <w:noProof/>
                <w:webHidden/>
              </w:rPr>
              <w:fldChar w:fldCharType="begin"/>
            </w:r>
            <w:r w:rsidRPr="00C00AC5">
              <w:rPr>
                <w:noProof/>
                <w:webHidden/>
              </w:rPr>
              <w:instrText xml:space="preserve"> PAGEREF _Toc211417990 \h </w:instrText>
            </w:r>
            <w:r w:rsidRPr="00C00AC5">
              <w:rPr>
                <w:noProof/>
                <w:webHidden/>
              </w:rPr>
            </w:r>
            <w:r w:rsidRPr="00C00AC5">
              <w:rPr>
                <w:noProof/>
                <w:webHidden/>
              </w:rPr>
              <w:fldChar w:fldCharType="separate"/>
            </w:r>
            <w:r w:rsidRPr="00C00AC5">
              <w:rPr>
                <w:noProof/>
                <w:webHidden/>
              </w:rPr>
              <w:t>4</w:t>
            </w:r>
            <w:r w:rsidRPr="00C00AC5">
              <w:rPr>
                <w:noProof/>
                <w:webHidden/>
              </w:rPr>
              <w:fldChar w:fldCharType="end"/>
            </w:r>
          </w:hyperlink>
        </w:p>
        <w:p w14:paraId="35DDD20E" w14:textId="60ECC7FA"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1" w:history="1">
            <w:r w:rsidRPr="00C00AC5">
              <w:rPr>
                <w:rStyle w:val="Hiperligao"/>
                <w:noProof/>
              </w:rPr>
              <w:t>Ligações e Hinterland</w:t>
            </w:r>
            <w:r w:rsidRPr="00C00AC5">
              <w:rPr>
                <w:noProof/>
                <w:webHidden/>
              </w:rPr>
              <w:tab/>
            </w:r>
            <w:r w:rsidRPr="00C00AC5">
              <w:rPr>
                <w:noProof/>
                <w:webHidden/>
              </w:rPr>
              <w:fldChar w:fldCharType="begin"/>
            </w:r>
            <w:r w:rsidRPr="00C00AC5">
              <w:rPr>
                <w:noProof/>
                <w:webHidden/>
              </w:rPr>
              <w:instrText xml:space="preserve"> PAGEREF _Toc211417991 \h </w:instrText>
            </w:r>
            <w:r w:rsidRPr="00C00AC5">
              <w:rPr>
                <w:noProof/>
                <w:webHidden/>
              </w:rPr>
            </w:r>
            <w:r w:rsidRPr="00C00AC5">
              <w:rPr>
                <w:noProof/>
                <w:webHidden/>
              </w:rPr>
              <w:fldChar w:fldCharType="separate"/>
            </w:r>
            <w:r w:rsidRPr="00C00AC5">
              <w:rPr>
                <w:noProof/>
                <w:webHidden/>
              </w:rPr>
              <w:t>8</w:t>
            </w:r>
            <w:r w:rsidRPr="00C00AC5">
              <w:rPr>
                <w:noProof/>
                <w:webHidden/>
              </w:rPr>
              <w:fldChar w:fldCharType="end"/>
            </w:r>
          </w:hyperlink>
        </w:p>
        <w:p w14:paraId="19D03D14" w14:textId="58315C45"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2" w:history="1">
            <w:r w:rsidRPr="00C00AC5">
              <w:rPr>
                <w:rStyle w:val="Hiperligao"/>
                <w:noProof/>
              </w:rPr>
              <w:t>Estatísticas</w:t>
            </w:r>
            <w:r w:rsidRPr="00C00AC5">
              <w:rPr>
                <w:noProof/>
                <w:webHidden/>
              </w:rPr>
              <w:tab/>
            </w:r>
            <w:r w:rsidRPr="00C00AC5">
              <w:rPr>
                <w:noProof/>
                <w:webHidden/>
              </w:rPr>
              <w:fldChar w:fldCharType="begin"/>
            </w:r>
            <w:r w:rsidRPr="00C00AC5">
              <w:rPr>
                <w:noProof/>
                <w:webHidden/>
              </w:rPr>
              <w:instrText xml:space="preserve"> PAGEREF _Toc211417992 \h </w:instrText>
            </w:r>
            <w:r w:rsidRPr="00C00AC5">
              <w:rPr>
                <w:noProof/>
                <w:webHidden/>
              </w:rPr>
            </w:r>
            <w:r w:rsidRPr="00C00AC5">
              <w:rPr>
                <w:noProof/>
                <w:webHidden/>
              </w:rPr>
              <w:fldChar w:fldCharType="separate"/>
            </w:r>
            <w:r w:rsidRPr="00C00AC5">
              <w:rPr>
                <w:noProof/>
                <w:webHidden/>
              </w:rPr>
              <w:t>9</w:t>
            </w:r>
            <w:r w:rsidRPr="00C00AC5">
              <w:rPr>
                <w:noProof/>
                <w:webHidden/>
              </w:rPr>
              <w:fldChar w:fldCharType="end"/>
            </w:r>
          </w:hyperlink>
        </w:p>
        <w:p w14:paraId="64C3E182" w14:textId="38B6B2F4"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7993" w:history="1">
            <w:r w:rsidRPr="00C00AC5">
              <w:rPr>
                <w:rStyle w:val="Hiperligao"/>
                <w:noProof/>
              </w:rPr>
              <w:t>Navios</w:t>
            </w:r>
            <w:r w:rsidRPr="00C00AC5">
              <w:rPr>
                <w:noProof/>
                <w:webHidden/>
              </w:rPr>
              <w:tab/>
            </w:r>
            <w:r w:rsidRPr="00C00AC5">
              <w:rPr>
                <w:noProof/>
                <w:webHidden/>
              </w:rPr>
              <w:fldChar w:fldCharType="begin"/>
            </w:r>
            <w:r w:rsidRPr="00C00AC5">
              <w:rPr>
                <w:noProof/>
                <w:webHidden/>
              </w:rPr>
              <w:instrText xml:space="preserve"> PAGEREF _Toc211417993 \h </w:instrText>
            </w:r>
            <w:r w:rsidRPr="00C00AC5">
              <w:rPr>
                <w:noProof/>
                <w:webHidden/>
              </w:rPr>
            </w:r>
            <w:r w:rsidRPr="00C00AC5">
              <w:rPr>
                <w:noProof/>
                <w:webHidden/>
              </w:rPr>
              <w:fldChar w:fldCharType="separate"/>
            </w:r>
            <w:r w:rsidRPr="00C00AC5">
              <w:rPr>
                <w:noProof/>
                <w:webHidden/>
              </w:rPr>
              <w:t>9</w:t>
            </w:r>
            <w:r w:rsidRPr="00C00AC5">
              <w:rPr>
                <w:noProof/>
                <w:webHidden/>
              </w:rPr>
              <w:fldChar w:fldCharType="end"/>
            </w:r>
          </w:hyperlink>
        </w:p>
        <w:p w14:paraId="49AF2FBD" w14:textId="05F8A366"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7994" w:history="1">
            <w:r w:rsidRPr="00C00AC5">
              <w:rPr>
                <w:rStyle w:val="Hiperligao"/>
                <w:noProof/>
              </w:rPr>
              <w:t>Mercadorias</w:t>
            </w:r>
            <w:r w:rsidRPr="00C00AC5">
              <w:rPr>
                <w:noProof/>
                <w:webHidden/>
              </w:rPr>
              <w:tab/>
            </w:r>
            <w:r w:rsidRPr="00C00AC5">
              <w:rPr>
                <w:noProof/>
                <w:webHidden/>
              </w:rPr>
              <w:fldChar w:fldCharType="begin"/>
            </w:r>
            <w:r w:rsidRPr="00C00AC5">
              <w:rPr>
                <w:noProof/>
                <w:webHidden/>
              </w:rPr>
              <w:instrText xml:space="preserve"> PAGEREF _Toc211417994 \h </w:instrText>
            </w:r>
            <w:r w:rsidRPr="00C00AC5">
              <w:rPr>
                <w:noProof/>
                <w:webHidden/>
              </w:rPr>
            </w:r>
            <w:r w:rsidRPr="00C00AC5">
              <w:rPr>
                <w:noProof/>
                <w:webHidden/>
              </w:rPr>
              <w:fldChar w:fldCharType="separate"/>
            </w:r>
            <w:r w:rsidRPr="00C00AC5">
              <w:rPr>
                <w:noProof/>
                <w:webHidden/>
              </w:rPr>
              <w:t>10</w:t>
            </w:r>
            <w:r w:rsidRPr="00C00AC5">
              <w:rPr>
                <w:noProof/>
                <w:webHidden/>
              </w:rPr>
              <w:fldChar w:fldCharType="end"/>
            </w:r>
          </w:hyperlink>
        </w:p>
        <w:p w14:paraId="60C734A2" w14:textId="77EF8956"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7995" w:history="1">
            <w:r w:rsidRPr="00C00AC5">
              <w:rPr>
                <w:rStyle w:val="Hiperligao"/>
                <w:noProof/>
              </w:rPr>
              <w:t>Passageiros</w:t>
            </w:r>
            <w:r w:rsidRPr="00C00AC5">
              <w:rPr>
                <w:noProof/>
                <w:webHidden/>
              </w:rPr>
              <w:tab/>
            </w:r>
            <w:r w:rsidRPr="00C00AC5">
              <w:rPr>
                <w:noProof/>
                <w:webHidden/>
              </w:rPr>
              <w:fldChar w:fldCharType="begin"/>
            </w:r>
            <w:r w:rsidRPr="00C00AC5">
              <w:rPr>
                <w:noProof/>
                <w:webHidden/>
              </w:rPr>
              <w:instrText xml:space="preserve"> PAGEREF _Toc211417995 \h </w:instrText>
            </w:r>
            <w:r w:rsidRPr="00C00AC5">
              <w:rPr>
                <w:noProof/>
                <w:webHidden/>
              </w:rPr>
            </w:r>
            <w:r w:rsidRPr="00C00AC5">
              <w:rPr>
                <w:noProof/>
                <w:webHidden/>
              </w:rPr>
              <w:fldChar w:fldCharType="separate"/>
            </w:r>
            <w:r w:rsidRPr="00C00AC5">
              <w:rPr>
                <w:noProof/>
                <w:webHidden/>
              </w:rPr>
              <w:t>12</w:t>
            </w:r>
            <w:r w:rsidRPr="00C00AC5">
              <w:rPr>
                <w:noProof/>
                <w:webHidden/>
              </w:rPr>
              <w:fldChar w:fldCharType="end"/>
            </w:r>
          </w:hyperlink>
        </w:p>
        <w:p w14:paraId="553B15EC" w14:textId="03808569"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7996" w:history="1">
            <w:r w:rsidRPr="00C00AC5">
              <w:rPr>
                <w:rStyle w:val="Hiperligao"/>
                <w:noProof/>
              </w:rPr>
              <w:t>Parte I – Introdução e estrutura do trabalho</w:t>
            </w:r>
            <w:r w:rsidRPr="00C00AC5">
              <w:rPr>
                <w:noProof/>
                <w:webHidden/>
              </w:rPr>
              <w:tab/>
            </w:r>
            <w:r w:rsidRPr="00C00AC5">
              <w:rPr>
                <w:noProof/>
                <w:webHidden/>
              </w:rPr>
              <w:fldChar w:fldCharType="begin"/>
            </w:r>
            <w:r w:rsidRPr="00C00AC5">
              <w:rPr>
                <w:noProof/>
                <w:webHidden/>
              </w:rPr>
              <w:instrText xml:space="preserve"> PAGEREF _Toc211417996 \h </w:instrText>
            </w:r>
            <w:r w:rsidRPr="00C00AC5">
              <w:rPr>
                <w:noProof/>
                <w:webHidden/>
              </w:rPr>
            </w:r>
            <w:r w:rsidRPr="00C00AC5">
              <w:rPr>
                <w:noProof/>
                <w:webHidden/>
              </w:rPr>
              <w:fldChar w:fldCharType="separate"/>
            </w:r>
            <w:r w:rsidRPr="00C00AC5">
              <w:rPr>
                <w:noProof/>
                <w:webHidden/>
              </w:rPr>
              <w:t>13</w:t>
            </w:r>
            <w:r w:rsidRPr="00C00AC5">
              <w:rPr>
                <w:noProof/>
                <w:webHidden/>
              </w:rPr>
              <w:fldChar w:fldCharType="end"/>
            </w:r>
          </w:hyperlink>
        </w:p>
        <w:p w14:paraId="56C4EE3A" w14:textId="08041CD8"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7" w:history="1">
            <w:r w:rsidRPr="00C00AC5">
              <w:rPr>
                <w:rStyle w:val="Hiperligao"/>
                <w:noProof/>
              </w:rPr>
              <w:t>I.1 Caracterização da organização</w:t>
            </w:r>
            <w:r w:rsidRPr="00C00AC5">
              <w:rPr>
                <w:noProof/>
                <w:webHidden/>
              </w:rPr>
              <w:tab/>
            </w:r>
            <w:r w:rsidRPr="00C00AC5">
              <w:rPr>
                <w:noProof/>
                <w:webHidden/>
              </w:rPr>
              <w:fldChar w:fldCharType="begin"/>
            </w:r>
            <w:r w:rsidRPr="00C00AC5">
              <w:rPr>
                <w:noProof/>
                <w:webHidden/>
              </w:rPr>
              <w:instrText xml:space="preserve"> PAGEREF _Toc211417997 \h </w:instrText>
            </w:r>
            <w:r w:rsidRPr="00C00AC5">
              <w:rPr>
                <w:noProof/>
                <w:webHidden/>
              </w:rPr>
            </w:r>
            <w:r w:rsidRPr="00C00AC5">
              <w:rPr>
                <w:noProof/>
                <w:webHidden/>
              </w:rPr>
              <w:fldChar w:fldCharType="separate"/>
            </w:r>
            <w:r w:rsidRPr="00C00AC5">
              <w:rPr>
                <w:noProof/>
                <w:webHidden/>
              </w:rPr>
              <w:t>13</w:t>
            </w:r>
            <w:r w:rsidRPr="00C00AC5">
              <w:rPr>
                <w:noProof/>
                <w:webHidden/>
              </w:rPr>
              <w:fldChar w:fldCharType="end"/>
            </w:r>
          </w:hyperlink>
        </w:p>
        <w:p w14:paraId="5BF40BB3" w14:textId="657A61E0"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8" w:history="1">
            <w:r w:rsidRPr="00C00AC5">
              <w:rPr>
                <w:rStyle w:val="Hiperligao"/>
                <w:noProof/>
              </w:rPr>
              <w:t>I.2 Fontes de informação</w:t>
            </w:r>
            <w:r w:rsidRPr="00C00AC5">
              <w:rPr>
                <w:noProof/>
                <w:webHidden/>
              </w:rPr>
              <w:tab/>
            </w:r>
            <w:r w:rsidRPr="00C00AC5">
              <w:rPr>
                <w:noProof/>
                <w:webHidden/>
              </w:rPr>
              <w:fldChar w:fldCharType="begin"/>
            </w:r>
            <w:r w:rsidRPr="00C00AC5">
              <w:rPr>
                <w:noProof/>
                <w:webHidden/>
              </w:rPr>
              <w:instrText xml:space="preserve"> PAGEREF _Toc211417998 \h </w:instrText>
            </w:r>
            <w:r w:rsidRPr="00C00AC5">
              <w:rPr>
                <w:noProof/>
                <w:webHidden/>
              </w:rPr>
            </w:r>
            <w:r w:rsidRPr="00C00AC5">
              <w:rPr>
                <w:noProof/>
                <w:webHidden/>
              </w:rPr>
              <w:fldChar w:fldCharType="separate"/>
            </w:r>
            <w:r w:rsidRPr="00C00AC5">
              <w:rPr>
                <w:noProof/>
                <w:webHidden/>
              </w:rPr>
              <w:t>14</w:t>
            </w:r>
            <w:r w:rsidRPr="00C00AC5">
              <w:rPr>
                <w:noProof/>
                <w:webHidden/>
              </w:rPr>
              <w:fldChar w:fldCharType="end"/>
            </w:r>
          </w:hyperlink>
        </w:p>
        <w:p w14:paraId="3C71A9B2" w14:textId="45560E57"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7999" w:history="1">
            <w:r w:rsidRPr="00C00AC5">
              <w:rPr>
                <w:rStyle w:val="Hiperligao"/>
                <w:noProof/>
              </w:rPr>
              <w:t>Parte II – Desenvolvimento</w:t>
            </w:r>
            <w:r w:rsidRPr="00C00AC5">
              <w:rPr>
                <w:noProof/>
                <w:webHidden/>
              </w:rPr>
              <w:tab/>
            </w:r>
            <w:r w:rsidRPr="00C00AC5">
              <w:rPr>
                <w:noProof/>
                <w:webHidden/>
              </w:rPr>
              <w:fldChar w:fldCharType="begin"/>
            </w:r>
            <w:r w:rsidRPr="00C00AC5">
              <w:rPr>
                <w:noProof/>
                <w:webHidden/>
              </w:rPr>
              <w:instrText xml:space="preserve"> PAGEREF _Toc211417999 \h </w:instrText>
            </w:r>
            <w:r w:rsidRPr="00C00AC5">
              <w:rPr>
                <w:noProof/>
                <w:webHidden/>
              </w:rPr>
            </w:r>
            <w:r w:rsidRPr="00C00AC5">
              <w:rPr>
                <w:noProof/>
                <w:webHidden/>
              </w:rPr>
              <w:fldChar w:fldCharType="separate"/>
            </w:r>
            <w:r w:rsidRPr="00C00AC5">
              <w:rPr>
                <w:noProof/>
                <w:webHidden/>
              </w:rPr>
              <w:t>15</w:t>
            </w:r>
            <w:r w:rsidRPr="00C00AC5">
              <w:rPr>
                <w:noProof/>
                <w:webHidden/>
              </w:rPr>
              <w:fldChar w:fldCharType="end"/>
            </w:r>
          </w:hyperlink>
        </w:p>
        <w:p w14:paraId="6F87D911" w14:textId="37940B46"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0" w:history="1">
            <w:r w:rsidRPr="00C00AC5">
              <w:rPr>
                <w:rStyle w:val="Hiperligao"/>
                <w:noProof/>
              </w:rPr>
              <w:t>II.1 Organização</w:t>
            </w:r>
            <w:r w:rsidRPr="00C00AC5">
              <w:rPr>
                <w:noProof/>
                <w:webHidden/>
              </w:rPr>
              <w:tab/>
            </w:r>
            <w:r w:rsidRPr="00C00AC5">
              <w:rPr>
                <w:noProof/>
                <w:webHidden/>
              </w:rPr>
              <w:fldChar w:fldCharType="begin"/>
            </w:r>
            <w:r w:rsidRPr="00C00AC5">
              <w:rPr>
                <w:noProof/>
                <w:webHidden/>
              </w:rPr>
              <w:instrText xml:space="preserve"> PAGEREF _Toc211418000 \h </w:instrText>
            </w:r>
            <w:r w:rsidRPr="00C00AC5">
              <w:rPr>
                <w:noProof/>
                <w:webHidden/>
              </w:rPr>
            </w:r>
            <w:r w:rsidRPr="00C00AC5">
              <w:rPr>
                <w:noProof/>
                <w:webHidden/>
              </w:rPr>
              <w:fldChar w:fldCharType="separate"/>
            </w:r>
            <w:r w:rsidRPr="00C00AC5">
              <w:rPr>
                <w:noProof/>
                <w:webHidden/>
              </w:rPr>
              <w:t>15</w:t>
            </w:r>
            <w:r w:rsidRPr="00C00AC5">
              <w:rPr>
                <w:noProof/>
                <w:webHidden/>
              </w:rPr>
              <w:fldChar w:fldCharType="end"/>
            </w:r>
          </w:hyperlink>
        </w:p>
        <w:p w14:paraId="499F6559" w14:textId="0DF9E531"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001" w:history="1">
            <w:r w:rsidRPr="00C00AC5">
              <w:rPr>
                <w:rStyle w:val="Hiperligao"/>
                <w:noProof/>
              </w:rPr>
              <w:t>Estrutura organizacional</w:t>
            </w:r>
            <w:r w:rsidRPr="00C00AC5">
              <w:rPr>
                <w:noProof/>
                <w:webHidden/>
              </w:rPr>
              <w:tab/>
            </w:r>
            <w:r w:rsidRPr="00C00AC5">
              <w:rPr>
                <w:noProof/>
                <w:webHidden/>
              </w:rPr>
              <w:fldChar w:fldCharType="begin"/>
            </w:r>
            <w:r w:rsidRPr="00C00AC5">
              <w:rPr>
                <w:noProof/>
                <w:webHidden/>
              </w:rPr>
              <w:instrText xml:space="preserve"> PAGEREF _Toc211418001 \h </w:instrText>
            </w:r>
            <w:r w:rsidRPr="00C00AC5">
              <w:rPr>
                <w:noProof/>
                <w:webHidden/>
              </w:rPr>
            </w:r>
            <w:r w:rsidRPr="00C00AC5">
              <w:rPr>
                <w:noProof/>
                <w:webHidden/>
              </w:rPr>
              <w:fldChar w:fldCharType="separate"/>
            </w:r>
            <w:r w:rsidRPr="00C00AC5">
              <w:rPr>
                <w:noProof/>
                <w:webHidden/>
              </w:rPr>
              <w:t>15</w:t>
            </w:r>
            <w:r w:rsidRPr="00C00AC5">
              <w:rPr>
                <w:noProof/>
                <w:webHidden/>
              </w:rPr>
              <w:fldChar w:fldCharType="end"/>
            </w:r>
          </w:hyperlink>
        </w:p>
        <w:p w14:paraId="02FFF10F" w14:textId="3B8C9562"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002" w:history="1">
            <w:r w:rsidRPr="00C00AC5">
              <w:rPr>
                <w:rStyle w:val="Hiperligao"/>
                <w:noProof/>
              </w:rPr>
              <w:t>Proposta de melhoria</w:t>
            </w:r>
            <w:r w:rsidRPr="00C00AC5">
              <w:rPr>
                <w:noProof/>
                <w:webHidden/>
              </w:rPr>
              <w:tab/>
            </w:r>
            <w:r w:rsidRPr="00C00AC5">
              <w:rPr>
                <w:noProof/>
                <w:webHidden/>
              </w:rPr>
              <w:fldChar w:fldCharType="begin"/>
            </w:r>
            <w:r w:rsidRPr="00C00AC5">
              <w:rPr>
                <w:noProof/>
                <w:webHidden/>
              </w:rPr>
              <w:instrText xml:space="preserve"> PAGEREF _Toc211418002 \h </w:instrText>
            </w:r>
            <w:r w:rsidRPr="00C00AC5">
              <w:rPr>
                <w:noProof/>
                <w:webHidden/>
              </w:rPr>
            </w:r>
            <w:r w:rsidRPr="00C00AC5">
              <w:rPr>
                <w:noProof/>
                <w:webHidden/>
              </w:rPr>
              <w:fldChar w:fldCharType="separate"/>
            </w:r>
            <w:r w:rsidRPr="00C00AC5">
              <w:rPr>
                <w:noProof/>
                <w:webHidden/>
              </w:rPr>
              <w:t>16</w:t>
            </w:r>
            <w:r w:rsidRPr="00C00AC5">
              <w:rPr>
                <w:noProof/>
                <w:webHidden/>
              </w:rPr>
              <w:fldChar w:fldCharType="end"/>
            </w:r>
          </w:hyperlink>
        </w:p>
        <w:p w14:paraId="2FCF8B3E" w14:textId="3E24A1C3"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3" w:history="1">
            <w:r w:rsidRPr="00C00AC5">
              <w:rPr>
                <w:rStyle w:val="Hiperligao"/>
                <w:noProof/>
              </w:rPr>
              <w:t>II.2 Planeamento</w:t>
            </w:r>
            <w:r w:rsidRPr="00C00AC5">
              <w:rPr>
                <w:noProof/>
                <w:webHidden/>
              </w:rPr>
              <w:tab/>
            </w:r>
            <w:r w:rsidRPr="00C00AC5">
              <w:rPr>
                <w:noProof/>
                <w:webHidden/>
              </w:rPr>
              <w:fldChar w:fldCharType="begin"/>
            </w:r>
            <w:r w:rsidRPr="00C00AC5">
              <w:rPr>
                <w:noProof/>
                <w:webHidden/>
              </w:rPr>
              <w:instrText xml:space="preserve"> PAGEREF _Toc211418003 \h </w:instrText>
            </w:r>
            <w:r w:rsidRPr="00C00AC5">
              <w:rPr>
                <w:noProof/>
                <w:webHidden/>
              </w:rPr>
            </w:r>
            <w:r w:rsidRPr="00C00AC5">
              <w:rPr>
                <w:noProof/>
                <w:webHidden/>
              </w:rPr>
              <w:fldChar w:fldCharType="separate"/>
            </w:r>
            <w:r w:rsidRPr="00C00AC5">
              <w:rPr>
                <w:noProof/>
                <w:webHidden/>
              </w:rPr>
              <w:t>17</w:t>
            </w:r>
            <w:r w:rsidRPr="00C00AC5">
              <w:rPr>
                <w:noProof/>
                <w:webHidden/>
              </w:rPr>
              <w:fldChar w:fldCharType="end"/>
            </w:r>
          </w:hyperlink>
        </w:p>
        <w:p w14:paraId="481D853E" w14:textId="2B67A725"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4" w:history="1">
            <w:r w:rsidRPr="00C00AC5">
              <w:rPr>
                <w:rStyle w:val="Hiperligao"/>
                <w:noProof/>
              </w:rPr>
              <w:t>II.3 Controlo e Sistemas de informação</w:t>
            </w:r>
            <w:r w:rsidRPr="00C00AC5">
              <w:rPr>
                <w:noProof/>
                <w:webHidden/>
              </w:rPr>
              <w:tab/>
            </w:r>
            <w:r w:rsidRPr="00C00AC5">
              <w:rPr>
                <w:noProof/>
                <w:webHidden/>
              </w:rPr>
              <w:fldChar w:fldCharType="begin"/>
            </w:r>
            <w:r w:rsidRPr="00C00AC5">
              <w:rPr>
                <w:noProof/>
                <w:webHidden/>
              </w:rPr>
              <w:instrText xml:space="preserve"> PAGEREF _Toc211418004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2F8D8373" w14:textId="5D830212"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5" w:history="1">
            <w:r w:rsidRPr="00C00AC5">
              <w:rPr>
                <w:rStyle w:val="Hiperligao"/>
                <w:noProof/>
              </w:rPr>
              <w:t>II. 4 Direção e Gestão de Pessoas</w:t>
            </w:r>
            <w:r w:rsidRPr="00C00AC5">
              <w:rPr>
                <w:noProof/>
                <w:webHidden/>
              </w:rPr>
              <w:tab/>
            </w:r>
            <w:r w:rsidRPr="00C00AC5">
              <w:rPr>
                <w:noProof/>
                <w:webHidden/>
              </w:rPr>
              <w:fldChar w:fldCharType="begin"/>
            </w:r>
            <w:r w:rsidRPr="00C00AC5">
              <w:rPr>
                <w:noProof/>
                <w:webHidden/>
              </w:rPr>
              <w:instrText xml:space="preserve"> PAGEREF _Toc211418005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62F8AA24" w14:textId="638BEA21"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6" w:history="1">
            <w:r w:rsidRPr="00C00AC5">
              <w:rPr>
                <w:rStyle w:val="Hiperligao"/>
                <w:noProof/>
              </w:rPr>
              <w:t>II.5 Promoção da produtividade</w:t>
            </w:r>
            <w:r w:rsidRPr="00C00AC5">
              <w:rPr>
                <w:noProof/>
                <w:webHidden/>
              </w:rPr>
              <w:tab/>
            </w:r>
            <w:r w:rsidRPr="00C00AC5">
              <w:rPr>
                <w:noProof/>
                <w:webHidden/>
              </w:rPr>
              <w:fldChar w:fldCharType="begin"/>
            </w:r>
            <w:r w:rsidRPr="00C00AC5">
              <w:rPr>
                <w:noProof/>
                <w:webHidden/>
              </w:rPr>
              <w:instrText xml:space="preserve"> PAGEREF _Toc211418006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78A41F56" w14:textId="21CEF3C1"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7" w:history="1">
            <w:r w:rsidRPr="00C00AC5">
              <w:rPr>
                <w:rStyle w:val="Hiperligao"/>
                <w:noProof/>
              </w:rPr>
              <w:t>II.6 Economia circular</w:t>
            </w:r>
            <w:r w:rsidRPr="00C00AC5">
              <w:rPr>
                <w:noProof/>
                <w:webHidden/>
              </w:rPr>
              <w:tab/>
            </w:r>
            <w:r w:rsidRPr="00C00AC5">
              <w:rPr>
                <w:noProof/>
                <w:webHidden/>
              </w:rPr>
              <w:fldChar w:fldCharType="begin"/>
            </w:r>
            <w:r w:rsidRPr="00C00AC5">
              <w:rPr>
                <w:noProof/>
                <w:webHidden/>
              </w:rPr>
              <w:instrText xml:space="preserve"> PAGEREF _Toc211418007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4B531489" w14:textId="4D438C8A"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8" w:history="1">
            <w:r w:rsidRPr="00C00AC5">
              <w:rPr>
                <w:rStyle w:val="Hiperligao"/>
                <w:noProof/>
              </w:rPr>
              <w:t>II.7 Marketing</w:t>
            </w:r>
            <w:r w:rsidRPr="00C00AC5">
              <w:rPr>
                <w:noProof/>
                <w:webHidden/>
              </w:rPr>
              <w:tab/>
            </w:r>
            <w:r w:rsidRPr="00C00AC5">
              <w:rPr>
                <w:noProof/>
                <w:webHidden/>
              </w:rPr>
              <w:fldChar w:fldCharType="begin"/>
            </w:r>
            <w:r w:rsidRPr="00C00AC5">
              <w:rPr>
                <w:noProof/>
                <w:webHidden/>
              </w:rPr>
              <w:instrText xml:space="preserve"> PAGEREF _Toc211418008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4D47B3FF" w14:textId="6BAFA60F"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9" w:history="1">
            <w:r w:rsidRPr="00C00AC5">
              <w:rPr>
                <w:rStyle w:val="Hiperligao"/>
                <w:noProof/>
              </w:rPr>
              <w:t>II. 8 Gestão Financeira</w:t>
            </w:r>
            <w:r w:rsidRPr="00C00AC5">
              <w:rPr>
                <w:noProof/>
                <w:webHidden/>
              </w:rPr>
              <w:tab/>
            </w:r>
            <w:r w:rsidRPr="00C00AC5">
              <w:rPr>
                <w:noProof/>
                <w:webHidden/>
              </w:rPr>
              <w:fldChar w:fldCharType="begin"/>
            </w:r>
            <w:r w:rsidRPr="00C00AC5">
              <w:rPr>
                <w:noProof/>
                <w:webHidden/>
              </w:rPr>
              <w:instrText xml:space="preserve"> PAGEREF _Toc211418009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52D10A83" w14:textId="45F46343"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10" w:history="1">
            <w:r w:rsidRPr="00C00AC5">
              <w:rPr>
                <w:rStyle w:val="Hiperligao"/>
                <w:noProof/>
              </w:rPr>
              <w:t>II.9 Gestão das Operações e Indústria 4.0</w:t>
            </w:r>
            <w:r w:rsidRPr="00C00AC5">
              <w:rPr>
                <w:noProof/>
                <w:webHidden/>
              </w:rPr>
              <w:tab/>
            </w:r>
            <w:r w:rsidRPr="00C00AC5">
              <w:rPr>
                <w:noProof/>
                <w:webHidden/>
              </w:rPr>
              <w:fldChar w:fldCharType="begin"/>
            </w:r>
            <w:r w:rsidRPr="00C00AC5">
              <w:rPr>
                <w:noProof/>
                <w:webHidden/>
              </w:rPr>
              <w:instrText xml:space="preserve"> PAGEREF _Toc211418010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388D2B5E" w14:textId="0F2CA5C6"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8011" w:history="1">
            <w:r w:rsidRPr="00C00AC5">
              <w:rPr>
                <w:rStyle w:val="Hiperligao"/>
                <w:noProof/>
              </w:rPr>
              <w:t>Parte III – Conclusão</w:t>
            </w:r>
            <w:r w:rsidRPr="00C00AC5">
              <w:rPr>
                <w:noProof/>
                <w:webHidden/>
              </w:rPr>
              <w:tab/>
            </w:r>
            <w:r w:rsidRPr="00C00AC5">
              <w:rPr>
                <w:noProof/>
                <w:webHidden/>
              </w:rPr>
              <w:fldChar w:fldCharType="begin"/>
            </w:r>
            <w:r w:rsidRPr="00C00AC5">
              <w:rPr>
                <w:noProof/>
                <w:webHidden/>
              </w:rPr>
              <w:instrText xml:space="preserve"> PAGEREF _Toc211418011 \h </w:instrText>
            </w:r>
            <w:r w:rsidRPr="00C00AC5">
              <w:rPr>
                <w:noProof/>
                <w:webHidden/>
              </w:rPr>
            </w:r>
            <w:r w:rsidRPr="00C00AC5">
              <w:rPr>
                <w:noProof/>
                <w:webHidden/>
              </w:rPr>
              <w:fldChar w:fldCharType="separate"/>
            </w:r>
            <w:r w:rsidRPr="00C00AC5">
              <w:rPr>
                <w:noProof/>
                <w:webHidden/>
              </w:rPr>
              <w:t>19</w:t>
            </w:r>
            <w:r w:rsidRPr="00C00AC5">
              <w:rPr>
                <w:noProof/>
                <w:webHidden/>
              </w:rPr>
              <w:fldChar w:fldCharType="end"/>
            </w:r>
          </w:hyperlink>
        </w:p>
        <w:p w14:paraId="1AC57E95" w14:textId="404282E4"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12" w:history="1">
            <w:r w:rsidRPr="00C00AC5">
              <w:rPr>
                <w:rStyle w:val="Hiperligao"/>
                <w:noProof/>
              </w:rPr>
              <w:t>III.1 Conclusão</w:t>
            </w:r>
            <w:r w:rsidRPr="00C00AC5">
              <w:rPr>
                <w:noProof/>
                <w:webHidden/>
              </w:rPr>
              <w:tab/>
            </w:r>
            <w:r w:rsidRPr="00C00AC5">
              <w:rPr>
                <w:noProof/>
                <w:webHidden/>
              </w:rPr>
              <w:fldChar w:fldCharType="begin"/>
            </w:r>
            <w:r w:rsidRPr="00C00AC5">
              <w:rPr>
                <w:noProof/>
                <w:webHidden/>
              </w:rPr>
              <w:instrText xml:space="preserve"> PAGEREF _Toc211418012 \h </w:instrText>
            </w:r>
            <w:r w:rsidRPr="00C00AC5">
              <w:rPr>
                <w:noProof/>
                <w:webHidden/>
              </w:rPr>
            </w:r>
            <w:r w:rsidRPr="00C00AC5">
              <w:rPr>
                <w:noProof/>
                <w:webHidden/>
              </w:rPr>
              <w:fldChar w:fldCharType="separate"/>
            </w:r>
            <w:r w:rsidRPr="00C00AC5">
              <w:rPr>
                <w:noProof/>
                <w:webHidden/>
              </w:rPr>
              <w:t>19</w:t>
            </w:r>
            <w:r w:rsidRPr="00C00AC5">
              <w:rPr>
                <w:noProof/>
                <w:webHidden/>
              </w:rPr>
              <w:fldChar w:fldCharType="end"/>
            </w:r>
          </w:hyperlink>
        </w:p>
        <w:p w14:paraId="2595CDE8" w14:textId="017DDDE0"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13" w:history="1">
            <w:r w:rsidRPr="00C00AC5">
              <w:rPr>
                <w:rStyle w:val="Hiperligao"/>
                <w:noProof/>
              </w:rPr>
              <w:t>III.2 Sugestões de melhoria</w:t>
            </w:r>
            <w:r w:rsidRPr="00C00AC5">
              <w:rPr>
                <w:noProof/>
                <w:webHidden/>
              </w:rPr>
              <w:tab/>
            </w:r>
            <w:r w:rsidRPr="00C00AC5">
              <w:rPr>
                <w:noProof/>
                <w:webHidden/>
              </w:rPr>
              <w:fldChar w:fldCharType="begin"/>
            </w:r>
            <w:r w:rsidRPr="00C00AC5">
              <w:rPr>
                <w:noProof/>
                <w:webHidden/>
              </w:rPr>
              <w:instrText xml:space="preserve"> PAGEREF _Toc211418013 \h </w:instrText>
            </w:r>
            <w:r w:rsidRPr="00C00AC5">
              <w:rPr>
                <w:noProof/>
                <w:webHidden/>
              </w:rPr>
            </w:r>
            <w:r w:rsidRPr="00C00AC5">
              <w:rPr>
                <w:noProof/>
                <w:webHidden/>
              </w:rPr>
              <w:fldChar w:fldCharType="separate"/>
            </w:r>
            <w:r w:rsidRPr="00C00AC5">
              <w:rPr>
                <w:noProof/>
                <w:webHidden/>
              </w:rPr>
              <w:t>19</w:t>
            </w:r>
            <w:r w:rsidRPr="00C00AC5">
              <w:rPr>
                <w:noProof/>
                <w:webHidden/>
              </w:rPr>
              <w:fldChar w:fldCharType="end"/>
            </w:r>
          </w:hyperlink>
        </w:p>
        <w:p w14:paraId="7F090476" w14:textId="54465369"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8014" w:history="1">
            <w:r w:rsidRPr="00C00AC5">
              <w:rPr>
                <w:rStyle w:val="Hiperligao"/>
                <w:noProof/>
              </w:rPr>
              <w:t>Referências</w:t>
            </w:r>
            <w:r w:rsidRPr="00C00AC5">
              <w:rPr>
                <w:noProof/>
                <w:webHidden/>
              </w:rPr>
              <w:tab/>
            </w:r>
            <w:r w:rsidRPr="00C00AC5">
              <w:rPr>
                <w:noProof/>
                <w:webHidden/>
              </w:rPr>
              <w:fldChar w:fldCharType="begin"/>
            </w:r>
            <w:r w:rsidRPr="00C00AC5">
              <w:rPr>
                <w:noProof/>
                <w:webHidden/>
              </w:rPr>
              <w:instrText xml:space="preserve"> PAGEREF _Toc211418014 \h </w:instrText>
            </w:r>
            <w:r w:rsidRPr="00C00AC5">
              <w:rPr>
                <w:noProof/>
                <w:webHidden/>
              </w:rPr>
            </w:r>
            <w:r w:rsidRPr="00C00AC5">
              <w:rPr>
                <w:noProof/>
                <w:webHidden/>
              </w:rPr>
              <w:fldChar w:fldCharType="separate"/>
            </w:r>
            <w:r w:rsidRPr="00C00AC5">
              <w:rPr>
                <w:noProof/>
                <w:webHidden/>
              </w:rPr>
              <w:t>20</w:t>
            </w:r>
            <w:r w:rsidRPr="00C00AC5">
              <w:rPr>
                <w:noProof/>
                <w:webHidden/>
              </w:rPr>
              <w:fldChar w:fldCharType="end"/>
            </w:r>
          </w:hyperlink>
        </w:p>
        <w:p w14:paraId="17FD1223" w14:textId="379B10ED"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8015" w:history="1">
            <w:r w:rsidRPr="00C00AC5">
              <w:rPr>
                <w:rStyle w:val="Hiperligao"/>
                <w:rFonts w:eastAsia="Arial Narrow"/>
                <w:noProof/>
              </w:rPr>
              <w:t>Anexos</w:t>
            </w:r>
            <w:r w:rsidRPr="00C00AC5">
              <w:rPr>
                <w:noProof/>
                <w:webHidden/>
              </w:rPr>
              <w:tab/>
            </w:r>
            <w:r w:rsidRPr="00C00AC5">
              <w:rPr>
                <w:noProof/>
                <w:webHidden/>
              </w:rPr>
              <w:fldChar w:fldCharType="begin"/>
            </w:r>
            <w:r w:rsidRPr="00C00AC5">
              <w:rPr>
                <w:noProof/>
                <w:webHidden/>
              </w:rPr>
              <w:instrText xml:space="preserve"> PAGEREF _Toc211418015 \h </w:instrText>
            </w:r>
            <w:r w:rsidRPr="00C00AC5">
              <w:rPr>
                <w:noProof/>
                <w:webHidden/>
              </w:rPr>
            </w:r>
            <w:r w:rsidRPr="00C00AC5">
              <w:rPr>
                <w:noProof/>
                <w:webHidden/>
              </w:rPr>
              <w:fldChar w:fldCharType="separate"/>
            </w:r>
            <w:r w:rsidRPr="00C00AC5">
              <w:rPr>
                <w:noProof/>
                <w:webHidden/>
              </w:rPr>
              <w:t>20</w:t>
            </w:r>
            <w:r w:rsidRPr="00C00AC5">
              <w:rPr>
                <w:noProof/>
                <w:webHidden/>
              </w:rPr>
              <w:fldChar w:fldCharType="end"/>
            </w:r>
          </w:hyperlink>
        </w:p>
        <w:p w14:paraId="2A8CA5C6" w14:textId="62AD9883" w:rsidR="00323FD6" w:rsidRDefault="00B731BA" w:rsidP="00C331EF">
          <w:r w:rsidRPr="00C00AC5">
            <w:lastRenderedPageBreak/>
            <w:fldChar w:fldCharType="end"/>
          </w:r>
        </w:p>
      </w:sdtContent>
    </w:sdt>
    <w:p w14:paraId="230C3011" w14:textId="77777777" w:rsidR="00323FD6" w:rsidRDefault="00323FD6" w:rsidP="00BB4579">
      <w:pPr>
        <w:spacing w:line="240" w:lineRule="auto"/>
        <w:jc w:val="left"/>
        <w:rPr>
          <w:lang w:bidi="pt-PT"/>
        </w:rPr>
      </w:pPr>
    </w:p>
    <w:p w14:paraId="75A9781C" w14:textId="77777777" w:rsidR="00022DD9" w:rsidRDefault="00022DD9">
      <w:pPr>
        <w:spacing w:line="240" w:lineRule="auto"/>
        <w:jc w:val="left"/>
        <w:rPr>
          <w:rFonts w:cs="Times New Roman"/>
          <w:b/>
          <w:sz w:val="24"/>
          <w:lang w:bidi="pt-PT"/>
        </w:rPr>
      </w:pPr>
      <w:bookmarkStart w:id="3" w:name="_Toc471979349"/>
      <w:r>
        <w:rPr>
          <w:sz w:val="24"/>
          <w:lang w:bidi="pt-PT"/>
        </w:rPr>
        <w:br w:type="page"/>
      </w:r>
    </w:p>
    <w:p w14:paraId="3A63E2BB" w14:textId="5372C983" w:rsidR="0005662D" w:rsidRDefault="004A6F4A" w:rsidP="009A6B51">
      <w:pPr>
        <w:pStyle w:val="Ttulo1"/>
        <w:spacing w:line="360" w:lineRule="auto"/>
        <w:jc w:val="both"/>
        <w:rPr>
          <w:sz w:val="24"/>
          <w:lang w:bidi="pt-PT"/>
        </w:rPr>
      </w:pPr>
      <w:bookmarkStart w:id="4" w:name="_Toc211417988"/>
      <w:r w:rsidRPr="00B731BA">
        <w:rPr>
          <w:sz w:val="24"/>
          <w:lang w:bidi="pt-PT"/>
        </w:rPr>
        <w:lastRenderedPageBreak/>
        <w:t>Índice de quadros, figuras, abreviaturas</w:t>
      </w:r>
      <w:bookmarkEnd w:id="3"/>
      <w:bookmarkEnd w:id="4"/>
      <w:r w:rsidRPr="00B731BA">
        <w:rPr>
          <w:sz w:val="24"/>
          <w:lang w:bidi="pt-PT"/>
        </w:rPr>
        <w:t xml:space="preserve"> </w:t>
      </w:r>
    </w:p>
    <w:p w14:paraId="5A83DEB9" w14:textId="6FF9BF82" w:rsidR="00D9494C" w:rsidRDefault="00620439" w:rsidP="00620439">
      <w:pPr>
        <w:pStyle w:val="Ttulo2"/>
        <w:rPr>
          <w:lang w:bidi="pt-PT"/>
        </w:rPr>
      </w:pPr>
      <w:bookmarkStart w:id="5" w:name="_Toc211417989"/>
      <w:r>
        <w:rPr>
          <w:lang w:bidi="pt-PT"/>
        </w:rPr>
        <w:t>Organização</w:t>
      </w:r>
      <w:bookmarkEnd w:id="5"/>
    </w:p>
    <w:p w14:paraId="206392B2" w14:textId="77777777" w:rsidR="000B0B5E" w:rsidRDefault="00D9494C" w:rsidP="00EC78F9">
      <w:pPr>
        <w:keepNext/>
        <w:spacing w:line="276" w:lineRule="auto"/>
        <w:jc w:val="center"/>
      </w:pPr>
      <w:r w:rsidRPr="00D9494C">
        <w:rPr>
          <w:noProof/>
          <w:lang w:bidi="pt-PT"/>
        </w:rPr>
        <w:drawing>
          <wp:inline distT="0" distB="0" distL="0" distR="0" wp14:anchorId="32E4BE42" wp14:editId="09E44EC6">
            <wp:extent cx="5220000" cy="2977102"/>
            <wp:effectExtent l="19050" t="19050" r="19050" b="13970"/>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3"/>
                    <a:srcRect t="2220" r="342" b="1000"/>
                    <a:stretch>
                      <a:fillRect/>
                    </a:stretch>
                  </pic:blipFill>
                  <pic:spPr bwMode="auto">
                    <a:xfrm>
                      <a:off x="0" y="0"/>
                      <a:ext cx="5220000" cy="2977102"/>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C3A4837" w14:textId="3266D8B9" w:rsidR="000B0B5E" w:rsidRDefault="000B0B5E" w:rsidP="00EC78F9">
      <w:pPr>
        <w:pStyle w:val="Legenda"/>
        <w:spacing w:line="276" w:lineRule="auto"/>
        <w:jc w:val="center"/>
        <w:rPr>
          <w:color w:val="auto"/>
        </w:rPr>
      </w:pPr>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851773">
        <w:rPr>
          <w:noProof/>
          <w:color w:val="auto"/>
        </w:rPr>
        <w:t>1</w:t>
      </w:r>
      <w:r w:rsidRPr="000B0B5E">
        <w:rPr>
          <w:color w:val="auto"/>
        </w:rPr>
        <w:fldChar w:fldCharType="end"/>
      </w:r>
      <w:r w:rsidRPr="000B0B5E">
        <w:rPr>
          <w:color w:val="auto"/>
        </w:rPr>
        <w:t xml:space="preserve"> - Estrutura Organizacional</w:t>
      </w:r>
    </w:p>
    <w:p w14:paraId="420EE533" w14:textId="77777777" w:rsidR="00AC6C1F" w:rsidRDefault="00AC6C1F" w:rsidP="00AC6C1F"/>
    <w:p w14:paraId="1409ED5F" w14:textId="5DF92285" w:rsidR="00620439" w:rsidRPr="00AC6C1F" w:rsidRDefault="00620439" w:rsidP="00620439">
      <w:pPr>
        <w:pStyle w:val="Ttulo2"/>
      </w:pPr>
      <w:bookmarkStart w:id="6" w:name="_Toc211417990"/>
      <w:r>
        <w:t>Opções Estratégicas para o Porto de Sines</w:t>
      </w:r>
      <w:r w:rsidR="00C015A3">
        <w:t xml:space="preserve"> (2020</w:t>
      </w:r>
      <w:r w:rsidR="00E91885">
        <w:t>-</w:t>
      </w:r>
      <w:r w:rsidR="00C015A3">
        <w:t>2030)</w:t>
      </w:r>
      <w:bookmarkEnd w:id="6"/>
    </w:p>
    <w:p w14:paraId="7276CDA4" w14:textId="77777777" w:rsidR="009461C0" w:rsidRDefault="009461C0" w:rsidP="00EC78F9">
      <w:pPr>
        <w:keepNext/>
        <w:spacing w:line="276" w:lineRule="auto"/>
        <w:jc w:val="center"/>
      </w:pPr>
      <w:r w:rsidRPr="009461C0">
        <w:rPr>
          <w:noProof/>
        </w:rPr>
        <w:drawing>
          <wp:inline distT="0" distB="0" distL="0" distR="0" wp14:anchorId="35C1B01E" wp14:editId="01FBA1D6">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4"/>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EB71138" w14:textId="40395136" w:rsidR="00E90F07" w:rsidRPr="009461C0" w:rsidRDefault="009461C0" w:rsidP="00EC78F9">
      <w:pPr>
        <w:pStyle w:val="Legenda"/>
        <w:spacing w:line="276" w:lineRule="auto"/>
        <w:jc w:val="center"/>
        <w:rPr>
          <w:color w:val="auto"/>
        </w:rPr>
      </w:pPr>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851773">
        <w:rPr>
          <w:noProof/>
          <w:color w:val="auto"/>
        </w:rPr>
        <w:t>2</w:t>
      </w:r>
      <w:r w:rsidRPr="009461C0">
        <w:rPr>
          <w:color w:val="auto"/>
        </w:rPr>
        <w:fldChar w:fldCharType="end"/>
      </w:r>
      <w:r w:rsidRPr="009461C0">
        <w:rPr>
          <w:color w:val="auto"/>
        </w:rPr>
        <w:t xml:space="preserve"> - Sistemas Portuários (conectividade)</w:t>
      </w:r>
    </w:p>
    <w:p w14:paraId="3079D5FE" w14:textId="53C0D63E" w:rsidR="00E90F07" w:rsidRPr="00F54E86" w:rsidRDefault="00E90F07" w:rsidP="00E90F07">
      <w:pPr>
        <w:pStyle w:val="Legenda"/>
        <w:jc w:val="center"/>
        <w:rPr>
          <w:color w:val="auto"/>
        </w:rPr>
      </w:pPr>
    </w:p>
    <w:p w14:paraId="558CA304" w14:textId="160CE7CE" w:rsidR="008B3848" w:rsidRDefault="006E4561" w:rsidP="00EC78F9">
      <w:pPr>
        <w:keepNext/>
        <w:spacing w:line="276" w:lineRule="auto"/>
        <w:jc w:val="center"/>
      </w:pPr>
      <w:r w:rsidRPr="006E4561">
        <w:rPr>
          <w:noProof/>
        </w:rPr>
        <w:lastRenderedPageBreak/>
        <w:drawing>
          <wp:inline distT="0" distB="0" distL="0" distR="0" wp14:anchorId="592B524A" wp14:editId="2E889A6F">
            <wp:extent cx="5220000" cy="2818800"/>
            <wp:effectExtent l="19050" t="19050" r="19050" b="19685"/>
            <wp:docPr id="19763285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
                    <pic:cNvPicPr/>
                  </pic:nvPicPr>
                  <pic:blipFill rotWithShape="1">
                    <a:blip r:embed="rId15"/>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F56A294" w14:textId="441B21BF" w:rsidR="008B3848" w:rsidRDefault="008B3848" w:rsidP="00EC78F9">
      <w:pPr>
        <w:pStyle w:val="Legenda"/>
        <w:spacing w:line="276" w:lineRule="auto"/>
        <w:jc w:val="center"/>
        <w:rPr>
          <w:color w:val="auto"/>
        </w:rPr>
      </w:pPr>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851773">
        <w:rPr>
          <w:noProof/>
          <w:color w:val="auto"/>
        </w:rPr>
        <w:t>3</w:t>
      </w:r>
      <w:r w:rsidRPr="008B3848">
        <w:rPr>
          <w:color w:val="auto"/>
        </w:rPr>
        <w:fldChar w:fldCharType="end"/>
      </w:r>
      <w:r w:rsidRPr="008B3848">
        <w:rPr>
          <w:color w:val="auto"/>
        </w:rPr>
        <w:t xml:space="preserve"> - Sistemas Portuários (comunidade)</w:t>
      </w:r>
    </w:p>
    <w:p w14:paraId="1E3284AD" w14:textId="20B9C8BF" w:rsidR="00EC78F9" w:rsidRDefault="00EC78F9" w:rsidP="001A6ADE">
      <w:pPr>
        <w:keepNext/>
        <w:spacing w:line="240" w:lineRule="auto"/>
      </w:pPr>
    </w:p>
    <w:p w14:paraId="72243AC9" w14:textId="6C58416C" w:rsidR="00BB4579" w:rsidRDefault="000D5450" w:rsidP="00BB4579">
      <w:pPr>
        <w:keepNext/>
        <w:spacing w:line="276" w:lineRule="auto"/>
        <w:jc w:val="center"/>
      </w:pPr>
      <w:r w:rsidRPr="000D5450">
        <w:rPr>
          <w:noProof/>
        </w:rPr>
        <w:drawing>
          <wp:inline distT="0" distB="0" distL="0" distR="0" wp14:anchorId="165BC0BA" wp14:editId="7D184B73">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16"/>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3B05AB" w14:textId="1A5E8B5D" w:rsidR="00562B5B" w:rsidRDefault="00BB4579" w:rsidP="00AC5622">
      <w:pPr>
        <w:pStyle w:val="Legenda"/>
        <w:spacing w:line="276" w:lineRule="auto"/>
        <w:jc w:val="center"/>
      </w:pPr>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851773">
        <w:rPr>
          <w:noProof/>
          <w:color w:val="auto"/>
        </w:rPr>
        <w:t>4</w:t>
      </w:r>
      <w:r w:rsidRPr="00BB4579">
        <w:rPr>
          <w:color w:val="auto"/>
        </w:rPr>
        <w:fldChar w:fldCharType="end"/>
      </w:r>
      <w:r w:rsidRPr="00BB4579">
        <w:rPr>
          <w:color w:val="auto"/>
        </w:rPr>
        <w:t xml:space="preserve"> - Iniciativas Estratégicas</w:t>
      </w:r>
    </w:p>
    <w:p w14:paraId="44950BFB" w14:textId="77777777" w:rsidR="009B213B" w:rsidRDefault="009B213B" w:rsidP="00933339">
      <w:pPr>
        <w:keepNext/>
        <w:spacing w:line="276" w:lineRule="auto"/>
        <w:jc w:val="center"/>
      </w:pPr>
      <w:r w:rsidRPr="009B213B">
        <w:rPr>
          <w:noProof/>
        </w:rPr>
        <w:lastRenderedPageBreak/>
        <w:drawing>
          <wp:inline distT="0" distB="0" distL="0" distR="0" wp14:anchorId="1BF2137B" wp14:editId="159A1EB2">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17"/>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4F9738E" w14:textId="04AD29DD" w:rsidR="009B213B" w:rsidRPr="009B213B" w:rsidRDefault="009B213B" w:rsidP="00933339">
      <w:pPr>
        <w:pStyle w:val="Legenda"/>
        <w:spacing w:line="276" w:lineRule="auto"/>
        <w:jc w:val="center"/>
        <w:rPr>
          <w:color w:val="auto"/>
        </w:rPr>
      </w:pPr>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851773">
        <w:rPr>
          <w:noProof/>
          <w:color w:val="auto"/>
        </w:rPr>
        <w:t>5</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p>
    <w:p w14:paraId="44CAA4C1" w14:textId="77777777" w:rsidR="00933339" w:rsidRDefault="00933339" w:rsidP="00CB5DD0">
      <w:pPr>
        <w:keepNext/>
        <w:spacing w:line="240" w:lineRule="auto"/>
        <w:jc w:val="center"/>
      </w:pPr>
    </w:p>
    <w:p w14:paraId="45C38815" w14:textId="77777777" w:rsidR="003C3B1C" w:rsidRDefault="007B29F5" w:rsidP="003C3B1C">
      <w:pPr>
        <w:keepNext/>
        <w:spacing w:line="276" w:lineRule="auto"/>
        <w:jc w:val="center"/>
      </w:pPr>
      <w:r w:rsidRPr="007B29F5">
        <w:rPr>
          <w:noProof/>
        </w:rPr>
        <w:drawing>
          <wp:inline distT="0" distB="0" distL="0" distR="0" wp14:anchorId="77A22A4C" wp14:editId="0910C556">
            <wp:extent cx="5220000" cy="2183304"/>
            <wp:effectExtent l="19050" t="19050" r="19050" b="26670"/>
            <wp:docPr id="19340649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
                    <pic:cNvPicPr/>
                  </pic:nvPicPr>
                  <pic:blipFill rotWithShape="1">
                    <a:blip r:embed="rId18"/>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F7ABDE2" w14:textId="2B0D3AC1" w:rsidR="003C3B1C" w:rsidRPr="00211A73" w:rsidRDefault="003C3B1C" w:rsidP="00211A73">
      <w:pPr>
        <w:pStyle w:val="Legenda"/>
        <w:spacing w:line="276" w:lineRule="auto"/>
        <w:jc w:val="center"/>
        <w:rPr>
          <w:color w:val="auto"/>
        </w:rPr>
      </w:pPr>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851773">
        <w:rPr>
          <w:noProof/>
          <w:color w:val="auto"/>
        </w:rPr>
        <w:t>6</w:t>
      </w:r>
      <w:r w:rsidRPr="003C3B1C">
        <w:rPr>
          <w:color w:val="auto"/>
        </w:rPr>
        <w:fldChar w:fldCharType="end"/>
      </w:r>
      <w:r w:rsidRPr="003C3B1C">
        <w:rPr>
          <w:color w:val="auto"/>
        </w:rPr>
        <w:t xml:space="preserve"> - Oportunidades (valor potencial)</w:t>
      </w:r>
    </w:p>
    <w:p w14:paraId="684CB554" w14:textId="77777777" w:rsidR="0071149D" w:rsidRDefault="0024160A" w:rsidP="0071149D">
      <w:pPr>
        <w:keepNext/>
        <w:spacing w:line="276" w:lineRule="auto"/>
        <w:jc w:val="center"/>
      </w:pPr>
      <w:r w:rsidRPr="0024160A">
        <w:rPr>
          <w:noProof/>
        </w:rPr>
        <w:lastRenderedPageBreak/>
        <w:drawing>
          <wp:inline distT="0" distB="0" distL="0" distR="0" wp14:anchorId="74B1D955" wp14:editId="48224FE5">
            <wp:extent cx="3255837" cy="3060000"/>
            <wp:effectExtent l="19050" t="19050" r="20955" b="26670"/>
            <wp:docPr id="171704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
                    <pic:cNvPicPr/>
                  </pic:nvPicPr>
                  <pic:blipFill>
                    <a:blip r:embed="rId19"/>
                    <a:stretch>
                      <a:fillRect/>
                    </a:stretch>
                  </pic:blipFill>
                  <pic:spPr>
                    <a:xfrm>
                      <a:off x="0" y="0"/>
                      <a:ext cx="3255837" cy="3060000"/>
                    </a:xfrm>
                    <a:prstGeom prst="rect">
                      <a:avLst/>
                    </a:prstGeom>
                    <a:ln w="3175">
                      <a:solidFill>
                        <a:schemeClr val="tx1"/>
                      </a:solidFill>
                    </a:ln>
                  </pic:spPr>
                </pic:pic>
              </a:graphicData>
            </a:graphic>
          </wp:inline>
        </w:drawing>
      </w:r>
    </w:p>
    <w:p w14:paraId="7BC99675" w14:textId="6B70CDA7" w:rsidR="00A74530" w:rsidRDefault="0071149D" w:rsidP="0062415B">
      <w:pPr>
        <w:pStyle w:val="Legenda"/>
        <w:spacing w:line="276" w:lineRule="auto"/>
        <w:jc w:val="center"/>
        <w:rPr>
          <w:color w:val="auto"/>
        </w:rPr>
      </w:pPr>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851773">
        <w:rPr>
          <w:noProof/>
          <w:color w:val="auto"/>
        </w:rPr>
        <w:t>7</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p>
    <w:p w14:paraId="415F7CB5" w14:textId="77777777" w:rsidR="0062415B" w:rsidRPr="0062415B" w:rsidRDefault="0062415B" w:rsidP="0062415B"/>
    <w:p w14:paraId="0C78D5E5" w14:textId="77777777" w:rsidR="00D66BA2" w:rsidRDefault="00D66BA2" w:rsidP="00D66BA2">
      <w:pPr>
        <w:keepNext/>
        <w:spacing w:line="276" w:lineRule="auto"/>
        <w:jc w:val="center"/>
      </w:pPr>
      <w:r w:rsidRPr="00D66BA2">
        <w:rPr>
          <w:noProof/>
        </w:rPr>
        <w:drawing>
          <wp:inline distT="0" distB="0" distL="0" distR="0" wp14:anchorId="4047BDD8" wp14:editId="74C97F29">
            <wp:extent cx="5220000" cy="1745734"/>
            <wp:effectExtent l="19050" t="19050" r="19050" b="26035"/>
            <wp:docPr id="866571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
                    <pic:cNvPicPr/>
                  </pic:nvPicPr>
                  <pic:blipFill rotWithShape="1">
                    <a:blip r:embed="rId20"/>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EADC6F6" w14:textId="57D5BAF9" w:rsidR="00A74530" w:rsidRDefault="00D66BA2" w:rsidP="0062415B">
      <w:pPr>
        <w:pStyle w:val="Legenda"/>
        <w:spacing w:line="276" w:lineRule="auto"/>
        <w:jc w:val="center"/>
        <w:rPr>
          <w:color w:val="auto"/>
        </w:rPr>
      </w:pPr>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851773">
        <w:rPr>
          <w:noProof/>
          <w:color w:val="auto"/>
        </w:rPr>
        <w:t>8</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p>
    <w:p w14:paraId="1917D5B8" w14:textId="77777777" w:rsidR="0062415B" w:rsidRPr="0062415B" w:rsidRDefault="0062415B" w:rsidP="0062415B"/>
    <w:p w14:paraId="2A97CE6B" w14:textId="77777777" w:rsidR="00DA6133" w:rsidRDefault="00A74530" w:rsidP="00DA6133">
      <w:pPr>
        <w:keepNext/>
        <w:spacing w:line="276" w:lineRule="auto"/>
        <w:jc w:val="center"/>
      </w:pPr>
      <w:r w:rsidRPr="00A74530">
        <w:rPr>
          <w:noProof/>
        </w:rPr>
        <w:drawing>
          <wp:inline distT="0" distB="0" distL="0" distR="0" wp14:anchorId="435E5A50" wp14:editId="544812F9">
            <wp:extent cx="5220000" cy="1827309"/>
            <wp:effectExtent l="19050" t="19050" r="19050" b="20955"/>
            <wp:docPr id="4294762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
                    <pic:cNvPicPr/>
                  </pic:nvPicPr>
                  <pic:blipFill rotWithShape="1">
                    <a:blip r:embed="rId21"/>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5F5BF85" w14:textId="67260046" w:rsidR="00D66BA2" w:rsidRPr="00DA6133" w:rsidRDefault="00DA6133" w:rsidP="00DA6133">
      <w:pPr>
        <w:pStyle w:val="Legenda"/>
        <w:spacing w:line="276" w:lineRule="auto"/>
        <w:jc w:val="center"/>
        <w:rPr>
          <w:color w:val="auto"/>
        </w:rPr>
      </w:pPr>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851773">
        <w:rPr>
          <w:noProof/>
          <w:color w:val="auto"/>
        </w:rPr>
        <w:t>9</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p>
    <w:p w14:paraId="071B2A61" w14:textId="77777777" w:rsidR="00F54A17" w:rsidRDefault="00F54A17" w:rsidP="00F54A17">
      <w:pPr>
        <w:keepNext/>
        <w:spacing w:line="276" w:lineRule="auto"/>
        <w:jc w:val="center"/>
      </w:pPr>
      <w:r w:rsidRPr="00F54A17">
        <w:rPr>
          <w:noProof/>
        </w:rPr>
        <w:lastRenderedPageBreak/>
        <w:drawing>
          <wp:inline distT="0" distB="0" distL="0" distR="0" wp14:anchorId="4B4F6653" wp14:editId="72D7B707">
            <wp:extent cx="5220000" cy="2475107"/>
            <wp:effectExtent l="19050" t="19050" r="19050" b="20955"/>
            <wp:docPr id="284104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
                    <pic:cNvPicPr/>
                  </pic:nvPicPr>
                  <pic:blipFill rotWithShape="1">
                    <a:blip r:embed="rId22"/>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0C9E5E1" w14:textId="1210EC3F" w:rsidR="00D66BA2" w:rsidRPr="00D66BA2" w:rsidRDefault="00F54A17" w:rsidP="00F54A17">
      <w:pPr>
        <w:pStyle w:val="Legenda"/>
        <w:spacing w:line="276" w:lineRule="auto"/>
        <w:jc w:val="center"/>
      </w:pPr>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851773">
        <w:rPr>
          <w:noProof/>
          <w:color w:val="auto"/>
        </w:rPr>
        <w:t>10</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p>
    <w:p w14:paraId="2474BEDF" w14:textId="77777777" w:rsidR="00F54A17" w:rsidRDefault="00F54A17" w:rsidP="003C3B1C">
      <w:pPr>
        <w:keepNext/>
        <w:spacing w:line="240" w:lineRule="auto"/>
        <w:jc w:val="center"/>
      </w:pPr>
    </w:p>
    <w:p w14:paraId="723B5507" w14:textId="60E13E95" w:rsidR="00620BEA" w:rsidRDefault="00DE7D59" w:rsidP="00620BEA">
      <w:pPr>
        <w:pStyle w:val="Ttulo2"/>
      </w:pPr>
      <w:bookmarkStart w:id="7" w:name="_Toc211417991"/>
      <w:r>
        <w:t xml:space="preserve">Ligações e </w:t>
      </w:r>
      <w:proofErr w:type="spellStart"/>
      <w:r>
        <w:t>Hi</w:t>
      </w:r>
      <w:r w:rsidR="00620BEA">
        <w:t>nterland</w:t>
      </w:r>
      <w:bookmarkEnd w:id="7"/>
      <w:proofErr w:type="spellEnd"/>
    </w:p>
    <w:p w14:paraId="2143DEDE" w14:textId="77777777" w:rsidR="00947106" w:rsidRDefault="00620BEA" w:rsidP="003F27D4">
      <w:pPr>
        <w:keepNext/>
        <w:spacing w:line="276" w:lineRule="auto"/>
        <w:jc w:val="center"/>
      </w:pPr>
      <w:r w:rsidRPr="00620BEA">
        <w:rPr>
          <w:noProof/>
        </w:rPr>
        <w:drawing>
          <wp:inline distT="0" distB="0" distL="0" distR="0" wp14:anchorId="21926A30" wp14:editId="75D3B979">
            <wp:extent cx="5222353" cy="2797810"/>
            <wp:effectExtent l="19050" t="19050" r="16510" b="21590"/>
            <wp:docPr id="1009575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
                    <pic:cNvPicPr/>
                  </pic:nvPicPr>
                  <pic:blipFill rotWithShape="1">
                    <a:blip r:embed="rId23"/>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C3268B8" w14:textId="61248A4D" w:rsidR="009A0A99" w:rsidRDefault="00947106" w:rsidP="003F27D4">
      <w:pPr>
        <w:pStyle w:val="Legenda"/>
        <w:spacing w:line="276" w:lineRule="auto"/>
        <w:jc w:val="center"/>
        <w:rPr>
          <w:color w:val="auto"/>
        </w:rPr>
      </w:pPr>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851773">
        <w:rPr>
          <w:noProof/>
          <w:color w:val="auto"/>
        </w:rPr>
        <w:t>11</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sidR="009A0A99">
        <w:rPr>
          <w:color w:val="auto"/>
        </w:rPr>
        <w:t>o</w:t>
      </w:r>
    </w:p>
    <w:p w14:paraId="19348687" w14:textId="77777777" w:rsidR="009A0A99" w:rsidRDefault="009A0A99" w:rsidP="009A0A99">
      <w:pPr>
        <w:pStyle w:val="Legenda"/>
        <w:spacing w:line="276" w:lineRule="auto"/>
        <w:rPr>
          <w:color w:val="auto"/>
        </w:rPr>
      </w:pPr>
    </w:p>
    <w:p w14:paraId="4A72596F" w14:textId="77777777" w:rsidR="007D2BCC" w:rsidRDefault="007D2BCC" w:rsidP="007D2BCC">
      <w:pPr>
        <w:pStyle w:val="Ttulo2"/>
      </w:pPr>
    </w:p>
    <w:p w14:paraId="1CED1B94" w14:textId="77777777" w:rsidR="007D2BCC" w:rsidRDefault="007D2BCC" w:rsidP="007D2BCC">
      <w:pPr>
        <w:pStyle w:val="Ttulo2"/>
      </w:pPr>
    </w:p>
    <w:p w14:paraId="0C9FE7EE" w14:textId="77777777" w:rsidR="007D2BCC" w:rsidRDefault="007D2BCC" w:rsidP="007D2BCC">
      <w:pPr>
        <w:pStyle w:val="Ttulo2"/>
      </w:pPr>
    </w:p>
    <w:p w14:paraId="7C347380" w14:textId="77777777" w:rsidR="007D2BCC" w:rsidRDefault="007D2BCC" w:rsidP="007D2BCC">
      <w:pPr>
        <w:pStyle w:val="Ttulo2"/>
      </w:pPr>
    </w:p>
    <w:p w14:paraId="4B7A204C" w14:textId="6D9159F1" w:rsidR="007D2BCC" w:rsidRDefault="007D2BCC" w:rsidP="007D2BCC">
      <w:pPr>
        <w:pStyle w:val="Ttulo2"/>
      </w:pPr>
      <w:bookmarkStart w:id="8" w:name="_Toc211417992"/>
      <w:r>
        <w:lastRenderedPageBreak/>
        <w:t>Estatísticas</w:t>
      </w:r>
      <w:bookmarkEnd w:id="8"/>
    </w:p>
    <w:p w14:paraId="7DC37226" w14:textId="184804FF" w:rsidR="00C41C28" w:rsidRPr="00323FD6" w:rsidRDefault="007D2BCC" w:rsidP="00C41C28">
      <w:pPr>
        <w:pStyle w:val="Ttulo3"/>
        <w:rPr>
          <w:b/>
          <w:bCs/>
          <w:color w:val="auto"/>
          <w:sz w:val="20"/>
          <w:szCs w:val="20"/>
        </w:rPr>
      </w:pPr>
      <w:bookmarkStart w:id="9" w:name="_Toc211417993"/>
      <w:r w:rsidRPr="00323FD6">
        <w:rPr>
          <w:b/>
          <w:bCs/>
          <w:color w:val="auto"/>
          <w:sz w:val="20"/>
          <w:szCs w:val="20"/>
        </w:rPr>
        <w:t>Navio</w:t>
      </w:r>
      <w:r w:rsidR="00C41C28" w:rsidRPr="00323FD6">
        <w:rPr>
          <w:b/>
          <w:bCs/>
          <w:color w:val="auto"/>
          <w:sz w:val="20"/>
          <w:szCs w:val="20"/>
        </w:rPr>
        <w:t>s</w:t>
      </w:r>
      <w:bookmarkEnd w:id="9"/>
    </w:p>
    <w:p w14:paraId="3C1015AF" w14:textId="77777777" w:rsidR="00C41C28" w:rsidRPr="00C41C28" w:rsidRDefault="00C41C28" w:rsidP="00C41C28">
      <w:pPr>
        <w:keepNext/>
        <w:spacing w:line="276" w:lineRule="auto"/>
        <w:jc w:val="center"/>
      </w:pPr>
      <w:r w:rsidRPr="00C41C28">
        <w:rPr>
          <w:noProof/>
        </w:rPr>
        <w:drawing>
          <wp:inline distT="0" distB="0" distL="0" distR="0" wp14:anchorId="65CC357F" wp14:editId="18657E7F">
            <wp:extent cx="5220000" cy="1624558"/>
            <wp:effectExtent l="19050" t="19050" r="19050" b="13970"/>
            <wp:docPr id="1732712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
                    <pic:cNvPicPr/>
                  </pic:nvPicPr>
                  <pic:blipFill>
                    <a:blip r:embed="rId24"/>
                    <a:stretch>
                      <a:fillRect/>
                    </a:stretch>
                  </pic:blipFill>
                  <pic:spPr>
                    <a:xfrm>
                      <a:off x="0" y="0"/>
                      <a:ext cx="5220000" cy="1624558"/>
                    </a:xfrm>
                    <a:prstGeom prst="rect">
                      <a:avLst/>
                    </a:prstGeom>
                    <a:ln w="3175">
                      <a:solidFill>
                        <a:schemeClr val="tx1"/>
                      </a:solidFill>
                    </a:ln>
                  </pic:spPr>
                </pic:pic>
              </a:graphicData>
            </a:graphic>
          </wp:inline>
        </w:drawing>
      </w:r>
    </w:p>
    <w:p w14:paraId="415BBCB6" w14:textId="5E8CDB1D" w:rsidR="00C41C28" w:rsidRDefault="00C41C28" w:rsidP="00C41C28">
      <w:pPr>
        <w:pStyle w:val="Legenda"/>
        <w:spacing w:line="276" w:lineRule="auto"/>
        <w:jc w:val="center"/>
        <w:rPr>
          <w:color w:val="auto"/>
        </w:rPr>
      </w:pPr>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851773">
        <w:rPr>
          <w:noProof/>
          <w:color w:val="auto"/>
        </w:rPr>
        <w:t>12</w:t>
      </w:r>
      <w:r w:rsidRPr="00C41C28">
        <w:rPr>
          <w:color w:val="auto"/>
        </w:rPr>
        <w:fldChar w:fldCharType="end"/>
      </w:r>
      <w:r w:rsidRPr="00C41C28">
        <w:rPr>
          <w:color w:val="auto"/>
        </w:rPr>
        <w:t xml:space="preserve"> – Evolução do movimento de navios no Porto de Sines</w:t>
      </w:r>
      <w:r w:rsidR="000D64CD">
        <w:rPr>
          <w:color w:val="auto"/>
        </w:rPr>
        <w:t xml:space="preserve"> (197</w:t>
      </w:r>
      <w:r w:rsidR="00D85A49">
        <w:rPr>
          <w:color w:val="auto"/>
        </w:rPr>
        <w:t>8</w:t>
      </w:r>
      <w:r w:rsidR="000D64CD">
        <w:rPr>
          <w:color w:val="auto"/>
        </w:rPr>
        <w:t>-2021)</w:t>
      </w:r>
    </w:p>
    <w:p w14:paraId="2D6ECF03" w14:textId="77777777" w:rsidR="00C41C28" w:rsidRDefault="00C41C28" w:rsidP="00C41C28">
      <w:pPr>
        <w:pStyle w:val="Legenda"/>
        <w:spacing w:line="276" w:lineRule="auto"/>
        <w:jc w:val="center"/>
        <w:rPr>
          <w:color w:val="auto"/>
        </w:rPr>
      </w:pPr>
    </w:p>
    <w:p w14:paraId="3581DD09" w14:textId="77777777" w:rsidR="00817F76" w:rsidRPr="00817F76" w:rsidRDefault="00817F76" w:rsidP="00817F76">
      <w:pPr>
        <w:keepNext/>
        <w:spacing w:line="276" w:lineRule="auto"/>
        <w:jc w:val="center"/>
      </w:pPr>
      <w:r w:rsidRPr="00817F76">
        <w:rPr>
          <w:noProof/>
        </w:rPr>
        <w:drawing>
          <wp:inline distT="0" distB="0" distL="0" distR="0" wp14:anchorId="39DDBBD3" wp14:editId="1F2F5F0A">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5"/>
                    <a:stretch>
                      <a:fillRect/>
                    </a:stretch>
                  </pic:blipFill>
                  <pic:spPr>
                    <a:xfrm>
                      <a:off x="0" y="0"/>
                      <a:ext cx="5220000" cy="2772288"/>
                    </a:xfrm>
                    <a:prstGeom prst="rect">
                      <a:avLst/>
                    </a:prstGeom>
                    <a:ln w="3175">
                      <a:solidFill>
                        <a:schemeClr val="tx1"/>
                      </a:solidFill>
                    </a:ln>
                  </pic:spPr>
                </pic:pic>
              </a:graphicData>
            </a:graphic>
          </wp:inline>
        </w:drawing>
      </w:r>
    </w:p>
    <w:p w14:paraId="5140C03D" w14:textId="66BACF78" w:rsidR="00C41C28" w:rsidRDefault="00817F76" w:rsidP="00817F76">
      <w:pPr>
        <w:pStyle w:val="Legenda"/>
        <w:spacing w:line="276" w:lineRule="auto"/>
        <w:jc w:val="center"/>
        <w:rPr>
          <w:color w:val="auto"/>
        </w:rPr>
      </w:pPr>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851773">
        <w:rPr>
          <w:noProof/>
          <w:color w:val="auto"/>
        </w:rPr>
        <w:t>13</w:t>
      </w:r>
      <w:r w:rsidRPr="00817F76">
        <w:rPr>
          <w:color w:val="auto"/>
        </w:rPr>
        <w:fldChar w:fldCharType="end"/>
      </w:r>
      <w:r w:rsidRPr="00817F76">
        <w:rPr>
          <w:color w:val="auto"/>
        </w:rPr>
        <w:t xml:space="preserve"> - Evolução do movimento de navios no Porto de Faro</w:t>
      </w:r>
      <w:r w:rsidR="000D64CD">
        <w:rPr>
          <w:color w:val="auto"/>
        </w:rPr>
        <w:t xml:space="preserve"> (2000-2021)</w:t>
      </w:r>
    </w:p>
    <w:p w14:paraId="49AE745B" w14:textId="77777777" w:rsidR="00817F76" w:rsidRDefault="00817F76" w:rsidP="00817F76"/>
    <w:p w14:paraId="0E1A642E" w14:textId="77777777" w:rsidR="00912362" w:rsidRPr="00912362" w:rsidRDefault="00912362" w:rsidP="00912362">
      <w:pPr>
        <w:keepNext/>
        <w:spacing w:line="276" w:lineRule="auto"/>
        <w:jc w:val="center"/>
      </w:pPr>
      <w:r w:rsidRPr="00912362">
        <w:rPr>
          <w:noProof/>
        </w:rPr>
        <w:lastRenderedPageBreak/>
        <w:drawing>
          <wp:inline distT="0" distB="0" distL="0" distR="0" wp14:anchorId="01CFF356" wp14:editId="12E4EBDB">
            <wp:extent cx="5220000" cy="2927327"/>
            <wp:effectExtent l="19050" t="19050" r="19050" b="26035"/>
            <wp:docPr id="6463684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
                    <pic:cNvPicPr/>
                  </pic:nvPicPr>
                  <pic:blipFill>
                    <a:blip r:embed="rId26"/>
                    <a:stretch>
                      <a:fillRect/>
                    </a:stretch>
                  </pic:blipFill>
                  <pic:spPr>
                    <a:xfrm>
                      <a:off x="0" y="0"/>
                      <a:ext cx="5220000" cy="2927327"/>
                    </a:xfrm>
                    <a:prstGeom prst="rect">
                      <a:avLst/>
                    </a:prstGeom>
                    <a:ln w="3175">
                      <a:solidFill>
                        <a:schemeClr val="tx1"/>
                      </a:solidFill>
                    </a:ln>
                  </pic:spPr>
                </pic:pic>
              </a:graphicData>
            </a:graphic>
          </wp:inline>
        </w:drawing>
      </w:r>
    </w:p>
    <w:p w14:paraId="171223DB" w14:textId="51044249" w:rsidR="00817F76" w:rsidRDefault="00912362" w:rsidP="00912362">
      <w:pPr>
        <w:pStyle w:val="Legenda"/>
        <w:spacing w:line="276" w:lineRule="auto"/>
        <w:jc w:val="center"/>
        <w:rPr>
          <w:color w:val="auto"/>
        </w:rPr>
      </w:pPr>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851773">
        <w:rPr>
          <w:noProof/>
          <w:color w:val="auto"/>
        </w:rPr>
        <w:t>14</w:t>
      </w:r>
      <w:r w:rsidRPr="00912362">
        <w:rPr>
          <w:color w:val="auto"/>
        </w:rPr>
        <w:fldChar w:fldCharType="end"/>
      </w:r>
      <w:r w:rsidRPr="00912362">
        <w:rPr>
          <w:color w:val="auto"/>
        </w:rPr>
        <w:t xml:space="preserve"> - Evolução do movimento de navios no Porto de Portimão</w:t>
      </w:r>
      <w:r w:rsidR="0021297B">
        <w:rPr>
          <w:color w:val="auto"/>
        </w:rPr>
        <w:t xml:space="preserve"> (2000-2021)</w:t>
      </w:r>
    </w:p>
    <w:p w14:paraId="5D9278F9" w14:textId="77777777" w:rsidR="00912362" w:rsidRDefault="00912362" w:rsidP="00912362"/>
    <w:p w14:paraId="12D7BBC2" w14:textId="5652D3FC" w:rsidR="00912362" w:rsidRPr="00323FD6" w:rsidRDefault="00E50077" w:rsidP="00E50077">
      <w:pPr>
        <w:pStyle w:val="Ttulo3"/>
        <w:rPr>
          <w:b/>
          <w:bCs/>
          <w:color w:val="auto"/>
          <w:sz w:val="20"/>
          <w:szCs w:val="20"/>
        </w:rPr>
      </w:pPr>
      <w:bookmarkStart w:id="10" w:name="_Toc211417994"/>
      <w:r w:rsidRPr="00323FD6">
        <w:rPr>
          <w:b/>
          <w:bCs/>
          <w:color w:val="auto"/>
          <w:sz w:val="20"/>
          <w:szCs w:val="20"/>
        </w:rPr>
        <w:t>Mercadorias</w:t>
      </w:r>
      <w:bookmarkEnd w:id="10"/>
    </w:p>
    <w:p w14:paraId="24DED325" w14:textId="77777777" w:rsidR="00D61A97" w:rsidRPr="00D61A97" w:rsidRDefault="005333FF" w:rsidP="00D61A97">
      <w:pPr>
        <w:keepNext/>
        <w:spacing w:line="276" w:lineRule="auto"/>
        <w:jc w:val="center"/>
      </w:pPr>
      <w:r w:rsidRPr="00D61A97">
        <w:rPr>
          <w:noProof/>
        </w:rPr>
        <w:drawing>
          <wp:inline distT="0" distB="0" distL="0" distR="0" wp14:anchorId="24CA1830" wp14:editId="79093852">
            <wp:extent cx="5220000" cy="2814789"/>
            <wp:effectExtent l="19050" t="19050" r="19050" b="24130"/>
            <wp:docPr id="20990839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
                    <pic:cNvPicPr/>
                  </pic:nvPicPr>
                  <pic:blipFill rotWithShape="1">
                    <a:blip r:embed="rId27"/>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A3B63E2" w14:textId="3B2162E0" w:rsidR="00E50077" w:rsidRDefault="00D61A97" w:rsidP="00D61A97">
      <w:pPr>
        <w:pStyle w:val="Legenda"/>
        <w:spacing w:line="276" w:lineRule="auto"/>
        <w:jc w:val="center"/>
        <w:rPr>
          <w:color w:val="auto"/>
        </w:rPr>
      </w:pPr>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851773">
        <w:rPr>
          <w:noProof/>
          <w:color w:val="auto"/>
        </w:rPr>
        <w:t>15</w:t>
      </w:r>
      <w:r w:rsidRPr="00D61A97">
        <w:rPr>
          <w:color w:val="auto"/>
        </w:rPr>
        <w:fldChar w:fldCharType="end"/>
      </w:r>
      <w:r w:rsidRPr="00D61A97">
        <w:rPr>
          <w:color w:val="auto"/>
        </w:rPr>
        <w:t xml:space="preserve"> - Evolução das mercadorias movimentadas no Porto de Sines</w:t>
      </w:r>
      <w:r w:rsidR="00D85A49">
        <w:rPr>
          <w:color w:val="auto"/>
        </w:rPr>
        <w:t xml:space="preserve"> (1978-2021)</w:t>
      </w:r>
    </w:p>
    <w:p w14:paraId="41FF621C" w14:textId="77777777" w:rsidR="00B75C9B" w:rsidRPr="00B75C9B" w:rsidRDefault="00B75C9B" w:rsidP="00B75C9B">
      <w:pPr>
        <w:keepNext/>
        <w:spacing w:line="276" w:lineRule="auto"/>
        <w:jc w:val="center"/>
      </w:pPr>
      <w:r w:rsidRPr="00B75C9B">
        <w:rPr>
          <w:noProof/>
        </w:rPr>
        <w:lastRenderedPageBreak/>
        <w:drawing>
          <wp:inline distT="0" distB="0" distL="0" distR="0" wp14:anchorId="6ECB99ED" wp14:editId="2042AAEB">
            <wp:extent cx="5220000" cy="2841283"/>
            <wp:effectExtent l="19050" t="19050" r="19050" b="16510"/>
            <wp:docPr id="9561542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
                    <pic:cNvPicPr/>
                  </pic:nvPicPr>
                  <pic:blipFill rotWithShape="1">
                    <a:blip r:embed="rId28"/>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826FB59" w14:textId="3BEBE1DC" w:rsidR="00D61A97" w:rsidRDefault="00B75C9B" w:rsidP="00B75C9B">
      <w:pPr>
        <w:pStyle w:val="Legenda"/>
        <w:spacing w:line="276" w:lineRule="auto"/>
        <w:jc w:val="center"/>
        <w:rPr>
          <w:color w:val="auto"/>
        </w:rPr>
      </w:pPr>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851773">
        <w:rPr>
          <w:noProof/>
          <w:color w:val="auto"/>
        </w:rPr>
        <w:t>16</w:t>
      </w:r>
      <w:r w:rsidRPr="00B75C9B">
        <w:rPr>
          <w:color w:val="auto"/>
        </w:rPr>
        <w:fldChar w:fldCharType="end"/>
      </w:r>
      <w:r w:rsidRPr="00B75C9B">
        <w:rPr>
          <w:color w:val="auto"/>
        </w:rPr>
        <w:t xml:space="preserve"> - Evolução das mercadorias movimentadas no Porto de Faro (2000-2021)</w:t>
      </w:r>
      <w:r>
        <w:rPr>
          <w:color w:val="auto"/>
        </w:rPr>
        <w:br/>
      </w:r>
    </w:p>
    <w:p w14:paraId="40A5182C" w14:textId="77777777" w:rsidR="006D7447" w:rsidRPr="006D7447" w:rsidRDefault="006D7447" w:rsidP="006D7447">
      <w:pPr>
        <w:keepNext/>
        <w:spacing w:line="276" w:lineRule="auto"/>
        <w:jc w:val="center"/>
      </w:pPr>
      <w:r w:rsidRPr="006D7447">
        <w:rPr>
          <w:noProof/>
        </w:rPr>
        <w:drawing>
          <wp:inline distT="0" distB="0" distL="0" distR="0" wp14:anchorId="475D71DB" wp14:editId="5C23B7CB">
            <wp:extent cx="5220000" cy="3260189"/>
            <wp:effectExtent l="19050" t="19050" r="19050" b="16510"/>
            <wp:docPr id="590637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
                    <pic:cNvPicPr/>
                  </pic:nvPicPr>
                  <pic:blipFill rotWithShape="1">
                    <a:blip r:embed="rId29"/>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BAEEBE7" w14:textId="433F9FCE" w:rsidR="00B75C9B" w:rsidRDefault="006D7447" w:rsidP="006D7447">
      <w:pPr>
        <w:pStyle w:val="Legenda"/>
        <w:spacing w:line="276" w:lineRule="auto"/>
        <w:jc w:val="center"/>
        <w:rPr>
          <w:color w:val="auto"/>
        </w:rPr>
      </w:pPr>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851773">
        <w:rPr>
          <w:noProof/>
          <w:color w:val="auto"/>
        </w:rPr>
        <w:t>17</w:t>
      </w:r>
      <w:r w:rsidRPr="006D7447">
        <w:rPr>
          <w:color w:val="auto"/>
        </w:rPr>
        <w:fldChar w:fldCharType="end"/>
      </w:r>
      <w:r w:rsidRPr="006D7447">
        <w:rPr>
          <w:color w:val="auto"/>
        </w:rPr>
        <w:t xml:space="preserve"> - Evolução das mercadorias movimentadas no Porto de Portimão (2000-2021)</w:t>
      </w:r>
    </w:p>
    <w:p w14:paraId="46A23149" w14:textId="77777777" w:rsidR="006D7447" w:rsidRDefault="006D7447" w:rsidP="006D7447">
      <w:pPr>
        <w:rPr>
          <w:sz w:val="20"/>
          <w:szCs w:val="20"/>
        </w:rPr>
      </w:pPr>
    </w:p>
    <w:p w14:paraId="74BAA6FF" w14:textId="77777777" w:rsidR="004D0434" w:rsidRDefault="004D0434" w:rsidP="006D7447">
      <w:pPr>
        <w:rPr>
          <w:sz w:val="20"/>
          <w:szCs w:val="20"/>
        </w:rPr>
      </w:pPr>
    </w:p>
    <w:p w14:paraId="60D82107" w14:textId="77777777" w:rsidR="004D0434" w:rsidRDefault="004D0434" w:rsidP="006D7447">
      <w:pPr>
        <w:rPr>
          <w:sz w:val="20"/>
          <w:szCs w:val="20"/>
        </w:rPr>
      </w:pPr>
    </w:p>
    <w:p w14:paraId="3A96FE8A" w14:textId="77777777" w:rsidR="004D0434" w:rsidRPr="006D7447" w:rsidRDefault="004D0434" w:rsidP="006D7447">
      <w:pPr>
        <w:rPr>
          <w:sz w:val="20"/>
          <w:szCs w:val="20"/>
        </w:rPr>
      </w:pPr>
    </w:p>
    <w:p w14:paraId="3C494137" w14:textId="6AE84069" w:rsidR="006D7447" w:rsidRPr="00323FD6" w:rsidRDefault="006D7447" w:rsidP="006D7447">
      <w:pPr>
        <w:pStyle w:val="Ttulo3"/>
        <w:rPr>
          <w:b/>
          <w:bCs/>
          <w:color w:val="auto"/>
          <w:sz w:val="20"/>
          <w:szCs w:val="20"/>
        </w:rPr>
      </w:pPr>
      <w:bookmarkStart w:id="11" w:name="_Toc211417995"/>
      <w:r w:rsidRPr="00323FD6">
        <w:rPr>
          <w:b/>
          <w:bCs/>
          <w:color w:val="auto"/>
          <w:sz w:val="20"/>
          <w:szCs w:val="20"/>
        </w:rPr>
        <w:lastRenderedPageBreak/>
        <w:t>Passageiros</w:t>
      </w:r>
      <w:bookmarkEnd w:id="11"/>
    </w:p>
    <w:p w14:paraId="4C4CDCFD" w14:textId="77777777" w:rsidR="00851773" w:rsidRPr="00851773" w:rsidRDefault="005543F0" w:rsidP="00851773">
      <w:pPr>
        <w:keepNext/>
        <w:spacing w:line="276" w:lineRule="auto"/>
        <w:jc w:val="center"/>
      </w:pPr>
      <w:r w:rsidRPr="00851773">
        <w:rPr>
          <w:noProof/>
        </w:rPr>
        <w:drawing>
          <wp:inline distT="0" distB="0" distL="0" distR="0" wp14:anchorId="72D477AF" wp14:editId="1A846795">
            <wp:extent cx="5220000" cy="2772001"/>
            <wp:effectExtent l="19050" t="19050" r="19050" b="28575"/>
            <wp:docPr id="13667410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
                    <pic:cNvPicPr/>
                  </pic:nvPicPr>
                  <pic:blipFill rotWithShape="1">
                    <a:blip r:embed="rId30"/>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4194DD" w14:textId="04172C02" w:rsidR="004D0434" w:rsidRPr="00851773" w:rsidRDefault="00851773" w:rsidP="00851773">
      <w:pPr>
        <w:pStyle w:val="Legenda"/>
        <w:spacing w:line="276" w:lineRule="auto"/>
        <w:jc w:val="center"/>
        <w:rPr>
          <w:color w:val="auto"/>
        </w:rPr>
      </w:pPr>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Pr="00851773">
        <w:rPr>
          <w:noProof/>
          <w:color w:val="auto"/>
        </w:rPr>
        <w:t>18</w:t>
      </w:r>
      <w:r w:rsidRPr="00851773">
        <w:rPr>
          <w:color w:val="auto"/>
        </w:rPr>
        <w:fldChar w:fldCharType="end"/>
      </w:r>
      <w:r w:rsidRPr="00851773">
        <w:rPr>
          <w:color w:val="auto"/>
        </w:rPr>
        <w:t xml:space="preserve"> - Evolução d</w:t>
      </w:r>
      <w:r w:rsidR="00D55276">
        <w:rPr>
          <w:color w:val="auto"/>
        </w:rPr>
        <w:t>o</w:t>
      </w:r>
      <w:r w:rsidRPr="00851773">
        <w:rPr>
          <w:color w:val="auto"/>
        </w:rPr>
        <w:t xml:space="preserve"> moviment</w:t>
      </w:r>
      <w:r w:rsidR="00D55276">
        <w:rPr>
          <w:color w:val="auto"/>
        </w:rPr>
        <w:t>o</w:t>
      </w:r>
      <w:r w:rsidRPr="00851773">
        <w:rPr>
          <w:color w:val="auto"/>
        </w:rPr>
        <w:t xml:space="preserve"> de passageiros no Porto de Portimão (2004-2020)</w:t>
      </w:r>
    </w:p>
    <w:p w14:paraId="3FBF862D" w14:textId="77777777" w:rsidR="00D61A97" w:rsidRPr="00D61A97" w:rsidRDefault="00D61A97" w:rsidP="00D61A97"/>
    <w:p w14:paraId="67EC4B58" w14:textId="0F8B2635" w:rsidR="00817F76" w:rsidRPr="00817F76" w:rsidRDefault="00B731BA" w:rsidP="00817F76">
      <w:pPr>
        <w:pStyle w:val="Legenda"/>
        <w:spacing w:line="276" w:lineRule="auto"/>
        <w:jc w:val="center"/>
      </w:pPr>
      <w:r>
        <w:br w:type="page"/>
      </w:r>
    </w:p>
    <w:p w14:paraId="4DD9A683" w14:textId="78C1B56A" w:rsidR="00B731BA" w:rsidRPr="00B731BA" w:rsidRDefault="00B731BA" w:rsidP="00B731BA">
      <w:pPr>
        <w:pStyle w:val="Ttulo1"/>
      </w:pPr>
      <w:bookmarkStart w:id="12" w:name="_Toc211417996"/>
      <w:r w:rsidRPr="00B731BA">
        <w:lastRenderedPageBreak/>
        <w:t>Parte I – Introdução e estrutura do trabalho</w:t>
      </w:r>
      <w:bookmarkEnd w:id="12"/>
    </w:p>
    <w:p w14:paraId="0F141862" w14:textId="7333A6FB" w:rsidR="004A6F4A" w:rsidRDefault="004A6F4A" w:rsidP="00B731BA"/>
    <w:p w14:paraId="1F99E5C5" w14:textId="48C0D551" w:rsidR="00B731BA" w:rsidRDefault="00CA01E1" w:rsidP="00CA01E1">
      <w:pPr>
        <w:pStyle w:val="Ttulo2"/>
      </w:pPr>
      <w:bookmarkStart w:id="13" w:name="_Toc211417997"/>
      <w:r>
        <w:t>I.1 Caracterização da organização</w:t>
      </w:r>
      <w:bookmarkEnd w:id="13"/>
    </w:p>
    <w:p w14:paraId="23A21B5A" w14:textId="77777777" w:rsidR="00C641CD" w:rsidRPr="00C641CD" w:rsidRDefault="00C641CD" w:rsidP="00C641CD">
      <w:r w:rsidRPr="00C641CD">
        <w:t>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Em 2014, com o Decreto-Lei n.º 44/2014, as suas competências foram alargadas aos portos de Faro e Portimão, consolidando a sua jurisdição sobre três portos estratégicos do sistema portuário nacional.</w:t>
      </w:r>
    </w:p>
    <w:p w14:paraId="1D001128" w14:textId="77777777" w:rsidR="00C641CD" w:rsidRPr="00C641CD" w:rsidRDefault="00C641CD" w:rsidP="00C641CD">
      <w:r w:rsidRPr="00C641CD">
        <w:t xml:space="preserve">A APS tem como missão administrar, conservar e desenvolver os portos sob a sua responsabilidade, promovendo serviços eficientes, seguros e sustentáveis. 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p>
    <w:p w14:paraId="269EED9F" w14:textId="77777777" w:rsidR="00C641CD" w:rsidRPr="00C641CD" w:rsidRDefault="00C641CD" w:rsidP="00C641CD">
      <w:r w:rsidRPr="00C641CD">
        <w:t>A empresa pauta-se por valores de eficiência, inovação, sustentabilidade ambiental, ética, transparência e responsabilidade pública, destacando ainda a segurança operacional como prioridade essencial.</w:t>
      </w:r>
    </w:p>
    <w:p w14:paraId="3A0EA82E" w14:textId="77777777" w:rsidR="00C641CD" w:rsidRPr="00C641CD" w:rsidRDefault="00C641CD" w:rsidP="00C641CD">
      <w:r w:rsidRPr="00C641CD">
        <w:t>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Integra ainda a ZALSINES – Zona Industrial e Logística de Sines –, com mais de 2.000 hectares, que apoia atividades industriais e logísticas complementares.</w:t>
      </w:r>
    </w:p>
    <w:p w14:paraId="5F56C81F" w14:textId="77777777" w:rsidR="00C641CD" w:rsidRPr="00C641CD" w:rsidRDefault="00C641CD" w:rsidP="00C641CD">
      <w:r w:rsidRPr="00C641CD">
        <w:t>O Porto de Faro tem uma vocação regional, centrada em operações de menor escala, enquanto o Porto de Portimão é um dos principais destinos de navios de cruzeiro no sul de Portugal, com impacto significativo na economia turística algarvia.</w:t>
      </w:r>
    </w:p>
    <w:p w14:paraId="1F483E2E" w14:textId="77777777" w:rsidR="00C641CD" w:rsidRPr="00C641CD" w:rsidRDefault="00C641CD" w:rsidP="00C641CD">
      <w:r w:rsidRPr="00C641CD">
        <w:t xml:space="preserve">Em termos de indicadores-chave, o Porto de Sines movimenta anualmente mais de 50 milhões de toneladas de carga, representando uma parcela expressiva do comércio externo nacional. É líder em movimentação de contentores em Portugal, com cerca de 65% das operações correspondentes a </w:t>
      </w:r>
      <w:proofErr w:type="spellStart"/>
      <w:r w:rsidRPr="00C641CD">
        <w:t>transshipment</w:t>
      </w:r>
      <w:proofErr w:type="spellEnd"/>
      <w:r w:rsidRPr="00C641CD">
        <w:t xml:space="preserve"> (transbordo). A APS emprega cerca de 200 colaboradores, e o ecossistema portuário sob a sua administração envolve milhares de empregos indiretos.</w:t>
      </w:r>
    </w:p>
    <w:p w14:paraId="31863A49" w14:textId="7D64DE34" w:rsidR="00C641CD" w:rsidRPr="00C641CD" w:rsidRDefault="00C641CD" w:rsidP="00C641CD">
      <w:r w:rsidRPr="00C641CD">
        <w:lastRenderedPageBreak/>
        <w:t xml:space="preserve">Entre os seus principais parceiros e </w:t>
      </w:r>
      <w:proofErr w:type="spellStart"/>
      <w:r w:rsidRPr="00C641CD">
        <w:t>stakeholders</w:t>
      </w:r>
      <w:proofErr w:type="spellEnd"/>
      <w:r w:rsidRPr="00C641CD">
        <w:t xml:space="preserve"> encontram-se o Governo </w:t>
      </w:r>
      <w:proofErr w:type="gramStart"/>
      <w:r w:rsidRPr="00C641CD">
        <w:t>Português</w:t>
      </w:r>
      <w:proofErr w:type="gramEnd"/>
      <w:r w:rsidRPr="00C641CD">
        <w:t xml:space="preserve">, as </w:t>
      </w:r>
      <w:r w:rsidR="008D622A" w:rsidRPr="00C641CD">
        <w:t xml:space="preserve">concessionárias </w:t>
      </w:r>
      <w:r w:rsidR="008D622A">
        <w:t>de</w:t>
      </w:r>
      <w:r w:rsidRPr="00C641CD">
        <w:t xml:space="preserve"> terminais (como a PSA Sines e a REN Atlântico), empresas energéticas e industriais (Galp, Repsol, EDP, entre outras), operadores logísticos, municípios e entidades locais. A APS adota sistemas de gestão certificados nas áreas da qualidade, ambiente e segurança, seguindo normas internacionais (ISO 9001, ISO 14001, ISO 45001), e mantém políticas de </w:t>
      </w:r>
      <w:proofErr w:type="spellStart"/>
      <w:r w:rsidRPr="00C641CD">
        <w:t>compliance</w:t>
      </w:r>
      <w:proofErr w:type="spellEnd"/>
      <w:r w:rsidRPr="00C641CD">
        <w:t xml:space="preserve"> e transparência alinhadas com os princípios de bom governo corporativo.</w:t>
      </w:r>
    </w:p>
    <w:p w14:paraId="0576D89E" w14:textId="77777777" w:rsidR="00C641CD" w:rsidRPr="00C641CD" w:rsidRDefault="00C641CD" w:rsidP="00C641CD">
      <w:r w:rsidRPr="00C641CD">
        <w:t>Com presença nos portos de Sines, Faro e Portimão, a APS afirma-se como um agente central na competitividade e sustentabilidade do sistema portuário português, contribuindo para a integração de Portugal nas redes logísticas globais e para o desenvolvimento económico regional e nacional.</w:t>
      </w:r>
    </w:p>
    <w:p w14:paraId="19864149" w14:textId="77777777" w:rsidR="00B26B76" w:rsidRDefault="00B26B76" w:rsidP="00B731BA"/>
    <w:p w14:paraId="7B9F06E6" w14:textId="4B44CFD7" w:rsidR="00CA01E1" w:rsidRDefault="00CA01E1" w:rsidP="00CA01E1">
      <w:pPr>
        <w:pStyle w:val="Ttulo2"/>
      </w:pPr>
      <w:bookmarkStart w:id="14" w:name="_Toc211417998"/>
      <w:r>
        <w:t>I.2 Fontes de informação</w:t>
      </w:r>
      <w:bookmarkEnd w:id="14"/>
    </w:p>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265165">
      <w:pPr>
        <w:pStyle w:val="Ttulo1"/>
        <w:rPr>
          <w:rFonts w:cstheme="minorBidi"/>
          <w:szCs w:val="22"/>
        </w:rPr>
      </w:pPr>
      <w:bookmarkStart w:id="15" w:name="_Toc211417999"/>
      <w:r>
        <w:lastRenderedPageBreak/>
        <w:t xml:space="preserve">Parte II – </w:t>
      </w:r>
      <w:r w:rsidRPr="00265165">
        <w:t>Desenvolvimento</w:t>
      </w:r>
      <w:bookmarkEnd w:id="15"/>
    </w:p>
    <w:p w14:paraId="4423C59D" w14:textId="77777777" w:rsidR="008B0E11" w:rsidRDefault="008B0E11" w:rsidP="00B731BA"/>
    <w:p w14:paraId="599D03FE" w14:textId="7BC7BDF2" w:rsidR="007F078F" w:rsidRDefault="00B731BA" w:rsidP="000E477E">
      <w:pPr>
        <w:pStyle w:val="Ttulo2"/>
      </w:pPr>
      <w:bookmarkStart w:id="16" w:name="_Toc211418000"/>
      <w:r>
        <w:t>II.</w:t>
      </w:r>
      <w:r w:rsidR="00AD196B">
        <w:t>1</w:t>
      </w:r>
      <w:r>
        <w:t xml:space="preserve"> </w:t>
      </w:r>
      <w:r w:rsidR="00AD196B">
        <w:t>Organização</w:t>
      </w:r>
      <w:bookmarkEnd w:id="16"/>
      <w:r w:rsidR="00AD196B">
        <w:t xml:space="preserve"> </w:t>
      </w:r>
    </w:p>
    <w:p w14:paraId="3F3C3388" w14:textId="3070BAC0" w:rsidR="006B04E5" w:rsidRPr="00C6544F" w:rsidRDefault="006B04E5" w:rsidP="00C6544F">
      <w:pPr>
        <w:pStyle w:val="Ttulo3"/>
        <w:rPr>
          <w:b/>
          <w:bCs/>
          <w:color w:val="auto"/>
          <w:sz w:val="20"/>
          <w:szCs w:val="20"/>
        </w:rPr>
      </w:pPr>
      <w:bookmarkStart w:id="17" w:name="_Toc211333575"/>
      <w:bookmarkStart w:id="18" w:name="_Toc211418001"/>
      <w:r w:rsidRPr="00323FD6">
        <w:rPr>
          <w:b/>
          <w:bCs/>
          <w:color w:val="auto"/>
          <w:sz w:val="20"/>
          <w:szCs w:val="20"/>
        </w:rPr>
        <w:t>Estrutura organizacional</w:t>
      </w:r>
      <w:bookmarkEnd w:id="17"/>
      <w:bookmarkEnd w:id="18"/>
    </w:p>
    <w:p w14:paraId="0391B357" w14:textId="77777777" w:rsidR="006B04E5" w:rsidRPr="00504C92" w:rsidRDefault="006B04E5" w:rsidP="006B04E5">
      <w:r>
        <w:t>Tal como referido anteriormente, a</w:t>
      </w:r>
      <w:r w:rsidRPr="00504C92">
        <w:t xml:space="preserve"> Administração dos Portos de Sines e do Algarve, S.A. (APS) é uma sociedade anónima de capitais públicos, detida a 100% pelo Estado Português, sob tutela do Ministério das Infraestruturas e da Habitação. O órgão de superintendência é o Conselho de Administração, apoiado por várias unidades de suporte técnico e operacional.</w:t>
      </w:r>
    </w:p>
    <w:p w14:paraId="0799B64C" w14:textId="77777777" w:rsidR="006B04E5" w:rsidRPr="00504C92" w:rsidRDefault="006B04E5" w:rsidP="006B04E5">
      <w:r w:rsidRPr="00504C92">
        <w:t>De acordo com a informação institucional disponibilizada no site oficial da APS, a organização apresenta uma estrutura hierárquica formal e funcional, com departamentalização por funções. Entre as principais áreas destacam-se:</w:t>
      </w:r>
    </w:p>
    <w:p w14:paraId="2EF34319" w14:textId="77777777" w:rsidR="006B04E5" w:rsidRPr="00504C92" w:rsidRDefault="006B04E5" w:rsidP="006B04E5">
      <w:pPr>
        <w:numPr>
          <w:ilvl w:val="0"/>
          <w:numId w:val="23"/>
        </w:numPr>
      </w:pPr>
      <w:r w:rsidRPr="00504C92">
        <w:t>Direção de Administração e Finanças, responsável pela gestão orçamental, financeira e patrimonial;</w:t>
      </w:r>
    </w:p>
    <w:p w14:paraId="4561E67B" w14:textId="77777777" w:rsidR="006B04E5" w:rsidRPr="00504C92" w:rsidRDefault="006B04E5" w:rsidP="006B04E5">
      <w:pPr>
        <w:numPr>
          <w:ilvl w:val="0"/>
          <w:numId w:val="23"/>
        </w:numPr>
      </w:pPr>
      <w:r w:rsidRPr="00504C92">
        <w:t>Direção de Desenvolvimento e Sustentabilidade, encarregada de planeamento estratégico, ambiente e inovação;</w:t>
      </w:r>
    </w:p>
    <w:p w14:paraId="57D3D2B3" w14:textId="77777777" w:rsidR="006B04E5" w:rsidRPr="00504C92" w:rsidRDefault="006B04E5" w:rsidP="006B04E5">
      <w:pPr>
        <w:numPr>
          <w:ilvl w:val="0"/>
          <w:numId w:val="23"/>
        </w:numPr>
      </w:pPr>
      <w:r w:rsidRPr="00504C92">
        <w:t>Direção de Operações Portuárias, focada na coordenação das atividades marítimo-portuárias;</w:t>
      </w:r>
    </w:p>
    <w:p w14:paraId="74470AF2" w14:textId="77777777" w:rsidR="006B04E5" w:rsidRPr="00504C92" w:rsidRDefault="006B04E5" w:rsidP="006B04E5">
      <w:pPr>
        <w:numPr>
          <w:ilvl w:val="0"/>
          <w:numId w:val="23"/>
        </w:numPr>
      </w:pPr>
      <w:r w:rsidRPr="00504C92">
        <w:t>Direção de Engenharia e Manutenção, que assegura a gestão de infraestruturas e projetos;</w:t>
      </w:r>
    </w:p>
    <w:p w14:paraId="647BD1A9" w14:textId="77777777" w:rsidR="006B04E5" w:rsidRPr="00504C92" w:rsidRDefault="006B04E5" w:rsidP="006B04E5">
      <w:pPr>
        <w:numPr>
          <w:ilvl w:val="0"/>
          <w:numId w:val="23"/>
        </w:numPr>
      </w:pPr>
      <w:r w:rsidRPr="00504C92">
        <w:t>Serviços Jurídicos e de Auditoria Interna, com funções de controlo e conformidade.</w:t>
      </w:r>
    </w:p>
    <w:p w14:paraId="7D272206" w14:textId="77777777" w:rsidR="006B04E5" w:rsidRPr="00504C92" w:rsidRDefault="006B04E5" w:rsidP="006B04E5">
      <w:r w:rsidRPr="00504C92">
        <w:t>O organograma disponível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61513404" w14:textId="77777777" w:rsidR="006B04E5" w:rsidRPr="00504C92" w:rsidRDefault="006B04E5" w:rsidP="006B04E5">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034576C4" w14:textId="77777777" w:rsidR="006B04E5" w:rsidRPr="00504C92" w:rsidRDefault="006B04E5" w:rsidP="006B04E5">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1AE9F39B" w14:textId="77777777" w:rsidR="006B04E5" w:rsidRPr="00504C92" w:rsidRDefault="006B04E5" w:rsidP="006B04E5">
      <w:r w:rsidRPr="00504C92">
        <w:lastRenderedPageBreak/>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1C332FD8" w14:textId="77777777" w:rsidR="006B04E5" w:rsidRPr="00504C92" w:rsidRDefault="006B04E5" w:rsidP="006B04E5">
      <w:r>
        <w:t>Concluindo</w:t>
      </w:r>
      <w:r w:rsidRPr="00504C92">
        <w:t>, a APS possui uma estrutura funcional hierarquizada, estável e tecnicamente orientada, adequada à natureza pública da organização, mas que enfrenta o desafio de equilibrar a conformidade administrativa com a necessidade de inovação e flexibilidade no setor portuário moderno.</w:t>
      </w:r>
    </w:p>
    <w:p w14:paraId="061A3E5F" w14:textId="77777777" w:rsidR="000438BC" w:rsidRDefault="000438BC" w:rsidP="000E477E"/>
    <w:p w14:paraId="64B52F68" w14:textId="03C7D77E" w:rsidR="00907975" w:rsidRPr="00C6544F" w:rsidRDefault="00907975" w:rsidP="00C6544F">
      <w:pPr>
        <w:pStyle w:val="Ttulo3"/>
        <w:rPr>
          <w:b/>
          <w:bCs/>
          <w:color w:val="auto"/>
          <w:sz w:val="20"/>
          <w:szCs w:val="20"/>
        </w:rPr>
      </w:pPr>
      <w:bookmarkStart w:id="19" w:name="_Toc211333576"/>
      <w:bookmarkStart w:id="20" w:name="_Toc211418002"/>
      <w:r w:rsidRPr="00323FD6">
        <w:rPr>
          <w:b/>
          <w:bCs/>
          <w:color w:val="auto"/>
          <w:sz w:val="20"/>
          <w:szCs w:val="20"/>
        </w:rPr>
        <w:t>Proposta de melhoria</w:t>
      </w:r>
      <w:bookmarkEnd w:id="19"/>
      <w:bookmarkEnd w:id="20"/>
    </w:p>
    <w:p w14:paraId="15E88C97" w14:textId="77777777" w:rsidR="00907975" w:rsidRPr="00504C92" w:rsidRDefault="00907975" w:rsidP="00907975">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15662E3C" w14:textId="77777777" w:rsidR="00907975" w:rsidRPr="00504C92" w:rsidRDefault="00907975" w:rsidP="00907975">
      <w:r w:rsidRPr="00504C92">
        <w:t>1. Criação de uma Unidade de Transformação Digital (UTD)</w:t>
      </w:r>
    </w:p>
    <w:p w14:paraId="0C08822D" w14:textId="77777777" w:rsidR="00907975" w:rsidRPr="00504C92" w:rsidRDefault="00907975" w:rsidP="00907975">
      <w:pPr>
        <w:numPr>
          <w:ilvl w:val="0"/>
          <w:numId w:val="24"/>
        </w:numPr>
      </w:pPr>
      <w:r w:rsidRPr="00504C92">
        <w:t>Justificação: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3D76ABAD" w14:textId="77777777" w:rsidR="00907975" w:rsidRPr="00504C92" w:rsidRDefault="00907975" w:rsidP="00907975">
      <w:pPr>
        <w:numPr>
          <w:ilvl w:val="0"/>
          <w:numId w:val="24"/>
        </w:numPr>
      </w:pPr>
      <w:r w:rsidRPr="00504C92">
        <w:t>Ação recomendada: Reestruturação parcial da Direção de Desenvolvimento e Sustentabilidade, incorporando uma equipa multidisciplinar focada em transformação digital.</w:t>
      </w:r>
    </w:p>
    <w:p w14:paraId="0CA4CF96" w14:textId="77777777" w:rsidR="00907975" w:rsidRPr="00504C92" w:rsidRDefault="00907975" w:rsidP="00907975">
      <w:pPr>
        <w:numPr>
          <w:ilvl w:val="0"/>
          <w:numId w:val="24"/>
        </w:numPr>
      </w:pPr>
      <w:r w:rsidRPr="00504C92">
        <w:t>Impacto esperado: Maior coerência entre os sistemas tecnológicos, aumento da eficiência dos fluxos informacionais e suporte direto à inovação portuária.</w:t>
      </w:r>
    </w:p>
    <w:p w14:paraId="29BC68C3" w14:textId="77777777" w:rsidR="00907975" w:rsidRPr="00504C92" w:rsidRDefault="00907975" w:rsidP="00907975">
      <w:r w:rsidRPr="00504C92">
        <w:t>2. Descentralização controlada da tomada de decisão operacional</w:t>
      </w:r>
    </w:p>
    <w:p w14:paraId="3C0BCE51" w14:textId="77777777" w:rsidR="00907975" w:rsidRPr="00504C92" w:rsidRDefault="00907975" w:rsidP="00907975">
      <w:pPr>
        <w:numPr>
          <w:ilvl w:val="0"/>
          <w:numId w:val="25"/>
        </w:numPr>
      </w:pPr>
      <w:r w:rsidRPr="00504C92">
        <w:t>Justificação: A centralização excessiva no Conselho de Administração pode atrasar decisões operacionais de menor impacto estratégico.</w:t>
      </w:r>
    </w:p>
    <w:p w14:paraId="2BF6CC39" w14:textId="77777777" w:rsidR="00907975" w:rsidRPr="00504C92" w:rsidRDefault="00907975" w:rsidP="00907975">
      <w:pPr>
        <w:numPr>
          <w:ilvl w:val="0"/>
          <w:numId w:val="25"/>
        </w:numPr>
      </w:pPr>
      <w:r w:rsidRPr="00504C92">
        <w:t>Ação recomendada: Delegar competências específicas às Direções de Operações e Engenharia, estabelecendo limites claros de autonomia.</w:t>
      </w:r>
    </w:p>
    <w:p w14:paraId="36057588" w14:textId="77777777" w:rsidR="00907975" w:rsidRPr="00504C92" w:rsidRDefault="00907975" w:rsidP="00907975">
      <w:pPr>
        <w:numPr>
          <w:ilvl w:val="0"/>
          <w:numId w:val="25"/>
        </w:numPr>
      </w:pPr>
      <w:r w:rsidRPr="00504C92">
        <w:t>Impacto esperado: Aceleração da execução de projetos, melhoria da resposta operacional e aumento do envolvimento das equipas técnicas.</w:t>
      </w:r>
    </w:p>
    <w:p w14:paraId="0A7ABF8C" w14:textId="77777777" w:rsidR="00907975" w:rsidRPr="00504C92" w:rsidRDefault="00907975" w:rsidP="00907975">
      <w:r w:rsidRPr="00504C92">
        <w:t>3. Reforço das equipas de staff com perfis especializados em análise de dados e sustentabilidade</w:t>
      </w:r>
    </w:p>
    <w:p w14:paraId="221308DF" w14:textId="77777777" w:rsidR="00907975" w:rsidRPr="00504C92" w:rsidRDefault="00907975" w:rsidP="00907975">
      <w:pPr>
        <w:numPr>
          <w:ilvl w:val="0"/>
          <w:numId w:val="26"/>
        </w:numPr>
      </w:pPr>
      <w:r w:rsidRPr="00504C92">
        <w:lastRenderedPageBreak/>
        <w:t>Justificação: A crescente exigência de relatórios de desempenho ambiental e indicadores logísticos requer competências analíticas avançadas.</w:t>
      </w:r>
    </w:p>
    <w:p w14:paraId="4F481087" w14:textId="77777777" w:rsidR="00907975" w:rsidRPr="00504C92" w:rsidRDefault="00907975" w:rsidP="00907975">
      <w:pPr>
        <w:numPr>
          <w:ilvl w:val="0"/>
          <w:numId w:val="26"/>
        </w:numPr>
      </w:pPr>
      <w:r w:rsidRPr="00504C92">
        <w:t>Ação recomendada: Recrutamento de analistas de dados e especialistas em ESG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rsidRPr="00504C92">
        <w:t>).</w:t>
      </w:r>
    </w:p>
    <w:p w14:paraId="1AAEE9C1" w14:textId="77777777" w:rsidR="00907975" w:rsidRPr="00504C92" w:rsidRDefault="00907975" w:rsidP="00907975">
      <w:pPr>
        <w:numPr>
          <w:ilvl w:val="0"/>
          <w:numId w:val="26"/>
        </w:numPr>
      </w:pPr>
      <w:r w:rsidRPr="00504C92">
        <w:t>Impacto esperado: Melhoria da qualidade da informação estratégica e fortalecimento da reputação institucional.</w:t>
      </w:r>
    </w:p>
    <w:p w14:paraId="434A5B5E" w14:textId="77777777" w:rsidR="00907975" w:rsidRPr="00504C92" w:rsidRDefault="00907975" w:rsidP="00907975">
      <w:r w:rsidRPr="00504C92">
        <w:t>4. Implementação de um sistema interno de comunicação e inovação colaborativa</w:t>
      </w:r>
    </w:p>
    <w:p w14:paraId="169FFF37" w14:textId="77777777" w:rsidR="00907975" w:rsidRPr="00504C92" w:rsidRDefault="00907975" w:rsidP="00907975">
      <w:pPr>
        <w:numPr>
          <w:ilvl w:val="0"/>
          <w:numId w:val="27"/>
        </w:numPr>
      </w:pPr>
      <w:r w:rsidRPr="00504C92">
        <w:t>Justificação: As estruturas informais existentes poderiam ser formalizadas através de um canal digital interno (plataforma colaborativa) que promova a partilha de ideias e boas práticas.</w:t>
      </w:r>
    </w:p>
    <w:p w14:paraId="130EA132" w14:textId="77777777" w:rsidR="00907975" w:rsidRPr="00504C92" w:rsidRDefault="00907975" w:rsidP="00907975">
      <w:pPr>
        <w:numPr>
          <w:ilvl w:val="0"/>
          <w:numId w:val="27"/>
        </w:numPr>
      </w:pPr>
      <w:r w:rsidRPr="00504C92">
        <w:t>Ação recomendada: Desenvolvimento ou adoção de uma plataforma de gestão de conhecimento.</w:t>
      </w:r>
    </w:p>
    <w:p w14:paraId="334AC831" w14:textId="77777777" w:rsidR="00907975" w:rsidRPr="00504C92" w:rsidRDefault="00907975" w:rsidP="00907975">
      <w:pPr>
        <w:numPr>
          <w:ilvl w:val="0"/>
          <w:numId w:val="27"/>
        </w:numPr>
      </w:pPr>
      <w:r w:rsidRPr="00504C92">
        <w:t>Impacto esperado: Aumento do envolvimento dos colaboradores e fomento de uma cultura de melhoria contínua.</w:t>
      </w:r>
    </w:p>
    <w:p w14:paraId="56EECF26" w14:textId="77777777" w:rsidR="00907975" w:rsidRPr="00504C92" w:rsidRDefault="00907975" w:rsidP="00907975">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47D1574C" w14:textId="77777777" w:rsidR="00907975" w:rsidRDefault="00907975" w:rsidP="000E477E"/>
    <w:p w14:paraId="1C9F4F40" w14:textId="77777777" w:rsidR="006B04E5" w:rsidRPr="000E477E" w:rsidRDefault="006B04E5" w:rsidP="000E477E"/>
    <w:p w14:paraId="622061C2" w14:textId="3FC91A3E" w:rsidR="001C7218" w:rsidRPr="000E477E" w:rsidRDefault="00B731BA" w:rsidP="000E477E">
      <w:pPr>
        <w:pStyle w:val="Ttulo2"/>
      </w:pPr>
      <w:bookmarkStart w:id="21" w:name="_Toc211418003"/>
      <w:r>
        <w:t>II.</w:t>
      </w:r>
      <w:r w:rsidR="00AD196B">
        <w:t>2</w:t>
      </w:r>
      <w:r>
        <w:t xml:space="preserve"> </w:t>
      </w:r>
      <w:r w:rsidR="00AD196B">
        <w:t>Planeamento</w:t>
      </w:r>
      <w:bookmarkEnd w:id="21"/>
    </w:p>
    <w:p w14:paraId="7035D227" w14:textId="77777777" w:rsidR="005876AC" w:rsidRDefault="005876AC" w:rsidP="005876AC">
      <w:r w:rsidRPr="00EE2449">
        <w:t>O planeamento estratégico da APS está alinhado com a Estratégia Nacional para o Mar 2030 e com as prioridades europeias de transição energética, digital e verde, definidas no Pacto Ecológico Europeu.</w:t>
      </w:r>
      <w:r w:rsidRPr="00EE2449">
        <w:br/>
        <w:t>Este planeamento define como eixos estruturantes a expansão e modernização das infraestruturas portuárias, o reforço da eficiência logística, a sustentabilidade ambiental e a inovação tecnológica.</w:t>
      </w:r>
      <w:r w:rsidRPr="00EE2449">
        <w:br/>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p>
    <w:p w14:paraId="373570CF" w14:textId="77777777" w:rsidR="005876AC" w:rsidRDefault="005876AC">
      <w:pPr>
        <w:spacing w:line="240" w:lineRule="auto"/>
        <w:jc w:val="left"/>
        <w:rPr>
          <w:rFonts w:cs="Times New Roman"/>
          <w:b/>
        </w:rPr>
      </w:pPr>
    </w:p>
    <w:p w14:paraId="71B73489" w14:textId="763A5756" w:rsidR="000E477E" w:rsidRDefault="000E477E">
      <w:pPr>
        <w:spacing w:line="240" w:lineRule="auto"/>
        <w:jc w:val="left"/>
        <w:rPr>
          <w:rFonts w:cs="Times New Roman"/>
          <w:b/>
        </w:rPr>
      </w:pPr>
      <w:r>
        <w:rPr>
          <w:rFonts w:cs="Times New Roman"/>
          <w:b/>
        </w:rPr>
        <w:br w:type="page"/>
      </w:r>
    </w:p>
    <w:p w14:paraId="02CF0503" w14:textId="7324A114" w:rsidR="00C811F8" w:rsidRDefault="00C811F8" w:rsidP="00C811F8">
      <w:pPr>
        <w:pStyle w:val="Ttulo2"/>
      </w:pPr>
      <w:bookmarkStart w:id="22" w:name="_Toc211418004"/>
      <w:r>
        <w:lastRenderedPageBreak/>
        <w:t>II.</w:t>
      </w:r>
      <w:r w:rsidR="00AD196B">
        <w:t>3</w:t>
      </w:r>
      <w:r>
        <w:t xml:space="preserve"> Controlo</w:t>
      </w:r>
      <w:r w:rsidR="00A23FD3">
        <w:t xml:space="preserve"> e Sistemas de informação</w:t>
      </w:r>
      <w:bookmarkEnd w:id="22"/>
    </w:p>
    <w:p w14:paraId="307F2D8D" w14:textId="77777777" w:rsidR="00803CB6" w:rsidRDefault="00803CB6" w:rsidP="00C811F8"/>
    <w:p w14:paraId="23DFCF4F" w14:textId="4BF98661" w:rsidR="00AD196B" w:rsidRDefault="00594931" w:rsidP="000E477E">
      <w:pPr>
        <w:pStyle w:val="Ttulo2"/>
      </w:pPr>
      <w:bookmarkStart w:id="23" w:name="_Toc211418005"/>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23"/>
    </w:p>
    <w:p w14:paraId="0BA24621" w14:textId="77777777" w:rsidR="00803CB6" w:rsidRPr="00AD196B" w:rsidRDefault="00803CB6" w:rsidP="00AD196B"/>
    <w:p w14:paraId="5BC73C27" w14:textId="3ED8B238" w:rsidR="00AD196B" w:rsidRDefault="00AD196B" w:rsidP="000E477E">
      <w:pPr>
        <w:pStyle w:val="Ttulo2"/>
      </w:pPr>
      <w:bookmarkStart w:id="24" w:name="_Toc211418006"/>
      <w:r>
        <w:t>II.5 Promoção da produtividade</w:t>
      </w:r>
      <w:bookmarkEnd w:id="24"/>
    </w:p>
    <w:p w14:paraId="21098254" w14:textId="77777777" w:rsidR="00803CB6" w:rsidRPr="00AD196B" w:rsidRDefault="00803CB6" w:rsidP="00AD196B"/>
    <w:p w14:paraId="0922E3B5" w14:textId="1E3D7321" w:rsidR="00AD196B" w:rsidRDefault="00AD196B" w:rsidP="000E477E">
      <w:pPr>
        <w:pStyle w:val="Ttulo2"/>
      </w:pPr>
      <w:bookmarkStart w:id="25" w:name="_Toc211418007"/>
      <w:r>
        <w:t>II.6 Economia circular</w:t>
      </w:r>
      <w:bookmarkEnd w:id="25"/>
    </w:p>
    <w:p w14:paraId="1A7275A6" w14:textId="77777777" w:rsidR="00803CB6" w:rsidRPr="00AD196B" w:rsidRDefault="00803CB6" w:rsidP="00AD196B"/>
    <w:p w14:paraId="0B523CDB" w14:textId="69842BFD" w:rsidR="00803CB6" w:rsidRDefault="00AD196B" w:rsidP="000E477E">
      <w:pPr>
        <w:pStyle w:val="Ttulo2"/>
      </w:pPr>
      <w:bookmarkStart w:id="26" w:name="_Toc211418008"/>
      <w:r>
        <w:t xml:space="preserve">II.7 </w:t>
      </w:r>
      <w:r w:rsidRPr="00CE43A7">
        <w:t>Marketing</w:t>
      </w:r>
      <w:bookmarkEnd w:id="26"/>
    </w:p>
    <w:p w14:paraId="38B87603" w14:textId="77777777" w:rsidR="00803CB6" w:rsidRDefault="00803CB6" w:rsidP="00CA01E1"/>
    <w:p w14:paraId="0A8E7FB1" w14:textId="098E2DF5" w:rsidR="00C811F8" w:rsidRDefault="00594931" w:rsidP="000E477E">
      <w:pPr>
        <w:pStyle w:val="Ttulo2"/>
      </w:pPr>
      <w:bookmarkStart w:id="27" w:name="_Toc211418009"/>
      <w:r>
        <w:t>II.</w:t>
      </w:r>
      <w:r w:rsidR="00CA01E1" w:rsidRPr="00CA01E1">
        <w:t xml:space="preserve"> </w:t>
      </w:r>
      <w:r w:rsidR="00AD196B">
        <w:t>8</w:t>
      </w:r>
      <w:r w:rsidR="00CA01E1">
        <w:t xml:space="preserve"> </w:t>
      </w:r>
      <w:r w:rsidR="00A23FD3">
        <w:t xml:space="preserve">Gestão </w:t>
      </w:r>
      <w:r w:rsidR="00CA01E1">
        <w:t>Financeira</w:t>
      </w:r>
      <w:bookmarkEnd w:id="27"/>
    </w:p>
    <w:p w14:paraId="2CE09431" w14:textId="77777777" w:rsidR="00803CB6" w:rsidRDefault="00803CB6" w:rsidP="00C811F8"/>
    <w:p w14:paraId="6F09AA96" w14:textId="64DFE49A" w:rsidR="00C811F8" w:rsidRDefault="00C811F8" w:rsidP="00C811F8">
      <w:pPr>
        <w:pStyle w:val="Ttulo2"/>
      </w:pPr>
      <w:bookmarkStart w:id="28" w:name="_Toc211418010"/>
      <w:r>
        <w:t>II.</w:t>
      </w:r>
      <w:r w:rsidR="00AD196B">
        <w:t>9</w:t>
      </w:r>
      <w:r>
        <w:t xml:space="preserve"> </w:t>
      </w:r>
      <w:r w:rsidR="00A23FD3">
        <w:t>Gestão das Operações</w:t>
      </w:r>
      <w:r w:rsidR="008B0E11">
        <w:t xml:space="preserve"> e Indústria 4.0</w:t>
      </w:r>
      <w:bookmarkEnd w:id="28"/>
    </w:p>
    <w:p w14:paraId="7B80C6E7" w14:textId="77777777" w:rsidR="001C7C43" w:rsidRPr="00AD196B" w:rsidRDefault="001C7C43" w:rsidP="00AD196B"/>
    <w:p w14:paraId="0810F14A" w14:textId="77777777" w:rsidR="00803CB6" w:rsidRDefault="00803CB6">
      <w:pPr>
        <w:spacing w:line="240" w:lineRule="auto"/>
        <w:jc w:val="left"/>
        <w:rPr>
          <w:rFonts w:cs="Times New Roman"/>
          <w:b/>
        </w:rPr>
      </w:pPr>
      <w:r>
        <w:br w:type="page"/>
      </w:r>
    </w:p>
    <w:p w14:paraId="18777C21" w14:textId="1A0334E5" w:rsidR="00B731BA" w:rsidRPr="00B731BA" w:rsidRDefault="00B731BA" w:rsidP="00B731BA">
      <w:pPr>
        <w:pStyle w:val="Ttulo1"/>
        <w:rPr>
          <w:rFonts w:asciiTheme="minorHAnsi" w:hAnsiTheme="minorHAnsi" w:cstheme="minorBidi"/>
          <w:szCs w:val="22"/>
        </w:rPr>
      </w:pPr>
      <w:bookmarkStart w:id="29" w:name="_Toc211418011"/>
      <w:r w:rsidRPr="00B731BA">
        <w:lastRenderedPageBreak/>
        <w:t>Parte III – Conclusão</w:t>
      </w:r>
      <w:bookmarkEnd w:id="29"/>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30" w:name="_Toc211418012"/>
      <w:r>
        <w:t>III.1 Conclusão</w:t>
      </w:r>
      <w:bookmarkEnd w:id="30"/>
    </w:p>
    <w:p w14:paraId="487B2B53" w14:textId="3839E0E5" w:rsidR="00CA01E1" w:rsidRDefault="00CA01E1" w:rsidP="00C811F8"/>
    <w:p w14:paraId="1F757E72" w14:textId="195E360F" w:rsidR="00CA01E1" w:rsidRDefault="00CA01E1" w:rsidP="00CA01E1">
      <w:pPr>
        <w:pStyle w:val="Ttulo2"/>
      </w:pPr>
      <w:bookmarkStart w:id="31" w:name="_Toc211418013"/>
      <w:r>
        <w:t>III.2 Sugestões de melhoria</w:t>
      </w:r>
      <w:bookmarkEnd w:id="31"/>
    </w:p>
    <w:p w14:paraId="50C7C610" w14:textId="77777777" w:rsidR="00964655" w:rsidRPr="00B731BA" w:rsidRDefault="00964655" w:rsidP="00B731BA">
      <w:pPr>
        <w:pStyle w:val="Ttulo1"/>
        <w:jc w:val="left"/>
      </w:pPr>
      <w:r w:rsidRPr="001F5F0C">
        <w:br w:type="page"/>
      </w:r>
      <w:bookmarkStart w:id="32" w:name="_Toc471979356"/>
      <w:bookmarkStart w:id="33" w:name="_Toc211418014"/>
      <w:r w:rsidR="00E16B5D" w:rsidRPr="00B731BA">
        <w:lastRenderedPageBreak/>
        <w:t>Referências</w:t>
      </w:r>
      <w:bookmarkEnd w:id="32"/>
      <w:bookmarkEnd w:id="33"/>
    </w:p>
    <w:p w14:paraId="0BAE157D" w14:textId="77777777" w:rsidR="001F5F0C" w:rsidRDefault="001F5F0C" w:rsidP="002E5BDD"/>
    <w:p w14:paraId="307B0F10" w14:textId="077819AF" w:rsidR="003B263F" w:rsidRPr="00B731BA" w:rsidRDefault="003B263F" w:rsidP="00B731BA">
      <w:pPr>
        <w:pStyle w:val="Ttulo1"/>
        <w:jc w:val="left"/>
        <w:rPr>
          <w:rFonts w:eastAsia="Arial Narrow"/>
        </w:rPr>
      </w:pPr>
      <w:bookmarkStart w:id="34" w:name="_Toc471979357"/>
      <w:bookmarkStart w:id="35" w:name="_Toc211418015"/>
      <w:r w:rsidRPr="00B731BA">
        <w:rPr>
          <w:rFonts w:eastAsia="Arial Narrow"/>
        </w:rPr>
        <w:t>Anexos</w:t>
      </w:r>
      <w:bookmarkEnd w:id="34"/>
      <w:bookmarkEnd w:id="35"/>
      <w:r w:rsidR="00C7793C" w:rsidRPr="00B731BA">
        <w:rPr>
          <w:rFonts w:eastAsia="Arial Narrow"/>
        </w:rPr>
        <w:t xml:space="preserve"> </w:t>
      </w: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footerReference w:type="default" r:id="rId31"/>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341FB" w14:textId="77777777" w:rsidR="00430FE8" w:rsidRDefault="00430FE8">
      <w:r>
        <w:separator/>
      </w:r>
    </w:p>
  </w:endnote>
  <w:endnote w:type="continuationSeparator" w:id="0">
    <w:p w14:paraId="2E83309E" w14:textId="77777777" w:rsidR="00430FE8" w:rsidRDefault="00430F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altName w:val="Times New Roman"/>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FE885" w14:textId="77777777" w:rsidR="00430FE8" w:rsidRDefault="00430FE8">
      <w:r>
        <w:separator/>
      </w:r>
    </w:p>
  </w:footnote>
  <w:footnote w:type="continuationSeparator" w:id="0">
    <w:p w14:paraId="2EE3AFE9" w14:textId="77777777" w:rsidR="00430FE8" w:rsidRDefault="00430F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3"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4"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7"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8"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29"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0"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307973366">
    <w:abstractNumId w:val="27"/>
  </w:num>
  <w:num w:numId="2" w16cid:durableId="173477027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28"/>
  </w:num>
  <w:num w:numId="4" w16cid:durableId="97649398">
    <w:abstractNumId w:val="0"/>
  </w:num>
  <w:num w:numId="5" w16cid:durableId="1812288132">
    <w:abstractNumId w:val="22"/>
  </w:num>
  <w:num w:numId="6" w16cid:durableId="1642464320">
    <w:abstractNumId w:val="23"/>
  </w:num>
  <w:num w:numId="7" w16cid:durableId="1808275634">
    <w:abstractNumId w:val="19"/>
  </w:num>
  <w:num w:numId="8" w16cid:durableId="1200897323">
    <w:abstractNumId w:val="16"/>
  </w:num>
  <w:num w:numId="9" w16cid:durableId="1847789773">
    <w:abstractNumId w:val="2"/>
  </w:num>
  <w:num w:numId="10" w16cid:durableId="1597782777">
    <w:abstractNumId w:val="7"/>
  </w:num>
  <w:num w:numId="11" w16cid:durableId="1585870811">
    <w:abstractNumId w:val="26"/>
  </w:num>
  <w:num w:numId="12" w16cid:durableId="325521276">
    <w:abstractNumId w:val="29"/>
  </w:num>
  <w:num w:numId="13" w16cid:durableId="627933182">
    <w:abstractNumId w:val="18"/>
  </w:num>
  <w:num w:numId="14" w16cid:durableId="915015777">
    <w:abstractNumId w:val="3"/>
  </w:num>
  <w:num w:numId="15" w16cid:durableId="1285234806">
    <w:abstractNumId w:val="17"/>
  </w:num>
  <w:num w:numId="16" w16cid:durableId="273832372">
    <w:abstractNumId w:val="15"/>
  </w:num>
  <w:num w:numId="17" w16cid:durableId="1697347813">
    <w:abstractNumId w:val="20"/>
  </w:num>
  <w:num w:numId="18" w16cid:durableId="1968464136">
    <w:abstractNumId w:val="12"/>
  </w:num>
  <w:num w:numId="19" w16cid:durableId="400444398">
    <w:abstractNumId w:val="9"/>
  </w:num>
  <w:num w:numId="20" w16cid:durableId="406536023">
    <w:abstractNumId w:val="11"/>
  </w:num>
  <w:num w:numId="21" w16cid:durableId="1030881303">
    <w:abstractNumId w:val="13"/>
  </w:num>
  <w:num w:numId="22" w16cid:durableId="1219239829">
    <w:abstractNumId w:val="24"/>
  </w:num>
  <w:num w:numId="23" w16cid:durableId="1989554229">
    <w:abstractNumId w:val="14"/>
  </w:num>
  <w:num w:numId="24" w16cid:durableId="881403803">
    <w:abstractNumId w:val="10"/>
  </w:num>
  <w:num w:numId="25" w16cid:durableId="869145322">
    <w:abstractNumId w:val="8"/>
  </w:num>
  <w:num w:numId="26" w16cid:durableId="1053118409">
    <w:abstractNumId w:val="21"/>
  </w:num>
  <w:num w:numId="27" w16cid:durableId="677079251">
    <w:abstractNumId w:val="5"/>
  </w:num>
  <w:num w:numId="28" w16cid:durableId="1662731740">
    <w:abstractNumId w:val="1"/>
  </w:num>
  <w:num w:numId="29" w16cid:durableId="1264415386">
    <w:abstractNumId w:val="25"/>
  </w:num>
  <w:num w:numId="30" w16cid:durableId="1238442288">
    <w:abstractNumId w:val="31"/>
  </w:num>
  <w:num w:numId="31" w16cid:durableId="1900823946">
    <w:abstractNumId w:val="6"/>
  </w:num>
  <w:num w:numId="32" w16cid:durableId="1076778013">
    <w:abstractNumId w:val="4"/>
  </w:num>
  <w:num w:numId="33" w16cid:durableId="133171526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438BC"/>
    <w:rsid w:val="0004587A"/>
    <w:rsid w:val="0005512A"/>
    <w:rsid w:val="0005662D"/>
    <w:rsid w:val="0008427C"/>
    <w:rsid w:val="0009605F"/>
    <w:rsid w:val="000A7387"/>
    <w:rsid w:val="000B0B5E"/>
    <w:rsid w:val="000B1417"/>
    <w:rsid w:val="000B1B9E"/>
    <w:rsid w:val="000D5450"/>
    <w:rsid w:val="000D64CD"/>
    <w:rsid w:val="000E0209"/>
    <w:rsid w:val="000E477E"/>
    <w:rsid w:val="000E55CE"/>
    <w:rsid w:val="001153D5"/>
    <w:rsid w:val="00145389"/>
    <w:rsid w:val="00156438"/>
    <w:rsid w:val="0015661E"/>
    <w:rsid w:val="00172350"/>
    <w:rsid w:val="00192819"/>
    <w:rsid w:val="001A6ADE"/>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66DB"/>
    <w:rsid w:val="002C31E9"/>
    <w:rsid w:val="002C36C7"/>
    <w:rsid w:val="002C396B"/>
    <w:rsid w:val="002E5BDD"/>
    <w:rsid w:val="002F6EF2"/>
    <w:rsid w:val="00323FD6"/>
    <w:rsid w:val="00327E9B"/>
    <w:rsid w:val="00333300"/>
    <w:rsid w:val="0034767E"/>
    <w:rsid w:val="00354DC1"/>
    <w:rsid w:val="00362493"/>
    <w:rsid w:val="00386789"/>
    <w:rsid w:val="00397BE1"/>
    <w:rsid w:val="003B263F"/>
    <w:rsid w:val="003C1071"/>
    <w:rsid w:val="003C3B1C"/>
    <w:rsid w:val="003C77C4"/>
    <w:rsid w:val="003F27D4"/>
    <w:rsid w:val="00403351"/>
    <w:rsid w:val="004045E3"/>
    <w:rsid w:val="00406D7B"/>
    <w:rsid w:val="00415DF5"/>
    <w:rsid w:val="00430FE8"/>
    <w:rsid w:val="00445BE2"/>
    <w:rsid w:val="00451417"/>
    <w:rsid w:val="004534C1"/>
    <w:rsid w:val="00457635"/>
    <w:rsid w:val="00467091"/>
    <w:rsid w:val="004707AB"/>
    <w:rsid w:val="00472654"/>
    <w:rsid w:val="00484F3F"/>
    <w:rsid w:val="00493294"/>
    <w:rsid w:val="004A6F4A"/>
    <w:rsid w:val="004C190B"/>
    <w:rsid w:val="004D0434"/>
    <w:rsid w:val="004F679A"/>
    <w:rsid w:val="00504C92"/>
    <w:rsid w:val="00511A14"/>
    <w:rsid w:val="0052337B"/>
    <w:rsid w:val="00531ABA"/>
    <w:rsid w:val="00533052"/>
    <w:rsid w:val="005333FF"/>
    <w:rsid w:val="005441D4"/>
    <w:rsid w:val="005543F0"/>
    <w:rsid w:val="00562B5B"/>
    <w:rsid w:val="005706C5"/>
    <w:rsid w:val="00581AFB"/>
    <w:rsid w:val="005876AC"/>
    <w:rsid w:val="00594931"/>
    <w:rsid w:val="00596100"/>
    <w:rsid w:val="005A0F5B"/>
    <w:rsid w:val="005C4CA6"/>
    <w:rsid w:val="005D13F4"/>
    <w:rsid w:val="005D363C"/>
    <w:rsid w:val="005E6125"/>
    <w:rsid w:val="005F493B"/>
    <w:rsid w:val="005F497C"/>
    <w:rsid w:val="00620439"/>
    <w:rsid w:val="00620BEA"/>
    <w:rsid w:val="0062415B"/>
    <w:rsid w:val="00636C21"/>
    <w:rsid w:val="00652640"/>
    <w:rsid w:val="00657062"/>
    <w:rsid w:val="006617D2"/>
    <w:rsid w:val="00663640"/>
    <w:rsid w:val="00670979"/>
    <w:rsid w:val="00672FB1"/>
    <w:rsid w:val="00683BEF"/>
    <w:rsid w:val="00686C9F"/>
    <w:rsid w:val="006A1FCE"/>
    <w:rsid w:val="006B02F9"/>
    <w:rsid w:val="006B04E5"/>
    <w:rsid w:val="006C247F"/>
    <w:rsid w:val="006D5BF1"/>
    <w:rsid w:val="006D71F0"/>
    <w:rsid w:val="006D7447"/>
    <w:rsid w:val="006E4561"/>
    <w:rsid w:val="00707BB4"/>
    <w:rsid w:val="0071149D"/>
    <w:rsid w:val="00740342"/>
    <w:rsid w:val="00744C32"/>
    <w:rsid w:val="00751F53"/>
    <w:rsid w:val="007536B4"/>
    <w:rsid w:val="0075697B"/>
    <w:rsid w:val="00762052"/>
    <w:rsid w:val="00774BC8"/>
    <w:rsid w:val="00780B66"/>
    <w:rsid w:val="0078260E"/>
    <w:rsid w:val="00786876"/>
    <w:rsid w:val="007A4D7A"/>
    <w:rsid w:val="007B1BEC"/>
    <w:rsid w:val="007B29F5"/>
    <w:rsid w:val="007B6BB2"/>
    <w:rsid w:val="007C78E3"/>
    <w:rsid w:val="007D0BEA"/>
    <w:rsid w:val="007D2BCC"/>
    <w:rsid w:val="007E3CB4"/>
    <w:rsid w:val="007F078F"/>
    <w:rsid w:val="007F3793"/>
    <w:rsid w:val="007F7522"/>
    <w:rsid w:val="008005E5"/>
    <w:rsid w:val="00801DDB"/>
    <w:rsid w:val="00803CB6"/>
    <w:rsid w:val="00804A19"/>
    <w:rsid w:val="00812700"/>
    <w:rsid w:val="00817F76"/>
    <w:rsid w:val="008216E0"/>
    <w:rsid w:val="0083451B"/>
    <w:rsid w:val="00846E39"/>
    <w:rsid w:val="00851773"/>
    <w:rsid w:val="00851E75"/>
    <w:rsid w:val="0085245F"/>
    <w:rsid w:val="008556A9"/>
    <w:rsid w:val="0087419B"/>
    <w:rsid w:val="008756EB"/>
    <w:rsid w:val="00880B40"/>
    <w:rsid w:val="00882E22"/>
    <w:rsid w:val="008851A0"/>
    <w:rsid w:val="008B0E11"/>
    <w:rsid w:val="008B3848"/>
    <w:rsid w:val="008C4775"/>
    <w:rsid w:val="008D2B78"/>
    <w:rsid w:val="008D622A"/>
    <w:rsid w:val="008E0606"/>
    <w:rsid w:val="008E1C1A"/>
    <w:rsid w:val="00907975"/>
    <w:rsid w:val="00912362"/>
    <w:rsid w:val="00924A5E"/>
    <w:rsid w:val="0092687B"/>
    <w:rsid w:val="00933339"/>
    <w:rsid w:val="009344C7"/>
    <w:rsid w:val="00942AAE"/>
    <w:rsid w:val="0094460C"/>
    <w:rsid w:val="009461C0"/>
    <w:rsid w:val="00947106"/>
    <w:rsid w:val="00953587"/>
    <w:rsid w:val="00964655"/>
    <w:rsid w:val="009A0A99"/>
    <w:rsid w:val="009A13B5"/>
    <w:rsid w:val="009A6B51"/>
    <w:rsid w:val="009B213B"/>
    <w:rsid w:val="009B3B22"/>
    <w:rsid w:val="009C211F"/>
    <w:rsid w:val="009C6091"/>
    <w:rsid w:val="009F3E60"/>
    <w:rsid w:val="00A2178A"/>
    <w:rsid w:val="00A23FD3"/>
    <w:rsid w:val="00A55DBD"/>
    <w:rsid w:val="00A64535"/>
    <w:rsid w:val="00A74530"/>
    <w:rsid w:val="00A74760"/>
    <w:rsid w:val="00AA0777"/>
    <w:rsid w:val="00AB52AE"/>
    <w:rsid w:val="00AB6B2E"/>
    <w:rsid w:val="00AC5622"/>
    <w:rsid w:val="00AC6C1F"/>
    <w:rsid w:val="00AD196B"/>
    <w:rsid w:val="00AD7CB4"/>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97218"/>
    <w:rsid w:val="00B9748E"/>
    <w:rsid w:val="00BB4579"/>
    <w:rsid w:val="00BC79B1"/>
    <w:rsid w:val="00C00AC5"/>
    <w:rsid w:val="00C015A3"/>
    <w:rsid w:val="00C02EB6"/>
    <w:rsid w:val="00C05B29"/>
    <w:rsid w:val="00C15DFF"/>
    <w:rsid w:val="00C248D6"/>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6990"/>
    <w:rsid w:val="00CA01E1"/>
    <w:rsid w:val="00CA7597"/>
    <w:rsid w:val="00CB0143"/>
    <w:rsid w:val="00CB5DD0"/>
    <w:rsid w:val="00CC5437"/>
    <w:rsid w:val="00CD2826"/>
    <w:rsid w:val="00CF4C1D"/>
    <w:rsid w:val="00D0371C"/>
    <w:rsid w:val="00D051E3"/>
    <w:rsid w:val="00D11A7A"/>
    <w:rsid w:val="00D2139D"/>
    <w:rsid w:val="00D40CB1"/>
    <w:rsid w:val="00D50741"/>
    <w:rsid w:val="00D55276"/>
    <w:rsid w:val="00D61A97"/>
    <w:rsid w:val="00D66BA2"/>
    <w:rsid w:val="00D72230"/>
    <w:rsid w:val="00D74D41"/>
    <w:rsid w:val="00D85A49"/>
    <w:rsid w:val="00D9494C"/>
    <w:rsid w:val="00D95885"/>
    <w:rsid w:val="00DA360E"/>
    <w:rsid w:val="00DA6133"/>
    <w:rsid w:val="00DB30E5"/>
    <w:rsid w:val="00DB5FB2"/>
    <w:rsid w:val="00DB74E5"/>
    <w:rsid w:val="00DC504D"/>
    <w:rsid w:val="00DD55C9"/>
    <w:rsid w:val="00DE1099"/>
    <w:rsid w:val="00DE7D59"/>
    <w:rsid w:val="00DF08B3"/>
    <w:rsid w:val="00E01635"/>
    <w:rsid w:val="00E0763C"/>
    <w:rsid w:val="00E16B5D"/>
    <w:rsid w:val="00E21D17"/>
    <w:rsid w:val="00E2776B"/>
    <w:rsid w:val="00E32082"/>
    <w:rsid w:val="00E50077"/>
    <w:rsid w:val="00E5157D"/>
    <w:rsid w:val="00E63F76"/>
    <w:rsid w:val="00E73332"/>
    <w:rsid w:val="00E81BB4"/>
    <w:rsid w:val="00E87E70"/>
    <w:rsid w:val="00E90F07"/>
    <w:rsid w:val="00E91885"/>
    <w:rsid w:val="00EA2D91"/>
    <w:rsid w:val="00EA4A21"/>
    <w:rsid w:val="00EB33EC"/>
    <w:rsid w:val="00EB4FF1"/>
    <w:rsid w:val="00EC78F9"/>
    <w:rsid w:val="00ED0231"/>
    <w:rsid w:val="00ED757B"/>
    <w:rsid w:val="00EE2449"/>
    <w:rsid w:val="00EE579F"/>
    <w:rsid w:val="00EF2822"/>
    <w:rsid w:val="00EF65C7"/>
    <w:rsid w:val="00F10886"/>
    <w:rsid w:val="00F1585F"/>
    <w:rsid w:val="00F16B5A"/>
    <w:rsid w:val="00F25969"/>
    <w:rsid w:val="00F4484C"/>
    <w:rsid w:val="00F51CE4"/>
    <w:rsid w:val="00F54A17"/>
    <w:rsid w:val="00F54E86"/>
    <w:rsid w:val="00F916C3"/>
    <w:rsid w:val="00FB10DF"/>
    <w:rsid w:val="00FC1512"/>
    <w:rsid w:val="00FC63D0"/>
    <w:rsid w:val="00FD3B30"/>
    <w:rsid w:val="00FD5B8C"/>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3.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4.xml><?xml version="1.0" encoding="utf-8"?>
<ds:datastoreItem xmlns:ds="http://schemas.openxmlformats.org/officeDocument/2006/customXml" ds:itemID="{A8BEE9C3-75AD-4607-B106-1B44B05722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TEMPLATE_RELATORIO</Template>
  <TotalTime>22</TotalTime>
  <Pages>20</Pages>
  <Words>2309</Words>
  <Characters>12474</Characters>
  <Application>Microsoft Office Word</Application>
  <DocSecurity>0</DocSecurity>
  <Lines>103</Lines>
  <Paragraphs>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14754</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20</cp:revision>
  <cp:lastPrinted>2020-09-24T18:56:00Z</cp:lastPrinted>
  <dcterms:created xsi:type="dcterms:W3CDTF">2025-10-16T17:03:00Z</dcterms:created>
  <dcterms:modified xsi:type="dcterms:W3CDTF">2025-10-15T09:53:00Z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