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E37325">
      <w:pPr>
        <w:pStyle w:val="Corpodetexto"/>
        <w:ind w:firstLine="0"/>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122876">
      <w:pPr>
        <w:pStyle w:val="Corpodetexto"/>
        <w:ind w:left="3600" w:hanging="3060"/>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2E9BDDD1" w14:textId="088DBAF2" w:rsidR="00A72A6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755762" w:history="1">
            <w:r w:rsidR="00A72A65" w:rsidRPr="002C5E75">
              <w:rPr>
                <w:rStyle w:val="Hiperligao"/>
                <w:noProof/>
                <w:lang w:bidi="pt-PT"/>
              </w:rPr>
              <w:t>Índice de quadros, figuras, abreviaturas</w:t>
            </w:r>
            <w:r w:rsidR="00A72A65">
              <w:rPr>
                <w:noProof/>
                <w:webHidden/>
              </w:rPr>
              <w:tab/>
            </w:r>
            <w:r w:rsidR="00A72A65">
              <w:rPr>
                <w:noProof/>
                <w:webHidden/>
              </w:rPr>
              <w:fldChar w:fldCharType="begin"/>
            </w:r>
            <w:r w:rsidR="00A72A65">
              <w:rPr>
                <w:noProof/>
                <w:webHidden/>
              </w:rPr>
              <w:instrText xml:space="preserve"> PAGEREF _Toc214755762 \h </w:instrText>
            </w:r>
            <w:r w:rsidR="00A72A65">
              <w:rPr>
                <w:noProof/>
                <w:webHidden/>
              </w:rPr>
            </w:r>
            <w:r w:rsidR="00A72A65">
              <w:rPr>
                <w:noProof/>
                <w:webHidden/>
              </w:rPr>
              <w:fldChar w:fldCharType="separate"/>
            </w:r>
            <w:r w:rsidR="00A72A65">
              <w:rPr>
                <w:noProof/>
                <w:webHidden/>
              </w:rPr>
              <w:t>4</w:t>
            </w:r>
            <w:r w:rsidR="00A72A65">
              <w:rPr>
                <w:noProof/>
                <w:webHidden/>
              </w:rPr>
              <w:fldChar w:fldCharType="end"/>
            </w:r>
          </w:hyperlink>
        </w:p>
        <w:p w14:paraId="2C9957B2" w14:textId="5F7C1AC2"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63" w:history="1">
            <w:r w:rsidRPr="002C5E75">
              <w:rPr>
                <w:rStyle w:val="Hiperligao"/>
                <w:noProof/>
                <w:lang w:bidi="pt-PT"/>
              </w:rPr>
              <w:t>Figuras</w:t>
            </w:r>
            <w:r>
              <w:rPr>
                <w:noProof/>
                <w:webHidden/>
              </w:rPr>
              <w:tab/>
            </w:r>
            <w:r>
              <w:rPr>
                <w:noProof/>
                <w:webHidden/>
              </w:rPr>
              <w:fldChar w:fldCharType="begin"/>
            </w:r>
            <w:r>
              <w:rPr>
                <w:noProof/>
                <w:webHidden/>
              </w:rPr>
              <w:instrText xml:space="preserve"> PAGEREF _Toc214755763 \h </w:instrText>
            </w:r>
            <w:r>
              <w:rPr>
                <w:noProof/>
                <w:webHidden/>
              </w:rPr>
            </w:r>
            <w:r>
              <w:rPr>
                <w:noProof/>
                <w:webHidden/>
              </w:rPr>
              <w:fldChar w:fldCharType="separate"/>
            </w:r>
            <w:r>
              <w:rPr>
                <w:noProof/>
                <w:webHidden/>
              </w:rPr>
              <w:t>4</w:t>
            </w:r>
            <w:r>
              <w:rPr>
                <w:noProof/>
                <w:webHidden/>
              </w:rPr>
              <w:fldChar w:fldCharType="end"/>
            </w:r>
          </w:hyperlink>
        </w:p>
        <w:p w14:paraId="11C6070E" w14:textId="327C3E63"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64" w:history="1">
            <w:r w:rsidRPr="002C5E75">
              <w:rPr>
                <w:rStyle w:val="Hiperligao"/>
                <w:noProof/>
              </w:rPr>
              <w:t>Abreviaturas</w:t>
            </w:r>
            <w:r>
              <w:rPr>
                <w:noProof/>
                <w:webHidden/>
              </w:rPr>
              <w:tab/>
            </w:r>
            <w:r>
              <w:rPr>
                <w:noProof/>
                <w:webHidden/>
              </w:rPr>
              <w:fldChar w:fldCharType="begin"/>
            </w:r>
            <w:r>
              <w:rPr>
                <w:noProof/>
                <w:webHidden/>
              </w:rPr>
              <w:instrText xml:space="preserve"> PAGEREF _Toc214755764 \h </w:instrText>
            </w:r>
            <w:r>
              <w:rPr>
                <w:noProof/>
                <w:webHidden/>
              </w:rPr>
            </w:r>
            <w:r>
              <w:rPr>
                <w:noProof/>
                <w:webHidden/>
              </w:rPr>
              <w:fldChar w:fldCharType="separate"/>
            </w:r>
            <w:r>
              <w:rPr>
                <w:noProof/>
                <w:webHidden/>
              </w:rPr>
              <w:t>4</w:t>
            </w:r>
            <w:r>
              <w:rPr>
                <w:noProof/>
                <w:webHidden/>
              </w:rPr>
              <w:fldChar w:fldCharType="end"/>
            </w:r>
          </w:hyperlink>
        </w:p>
        <w:p w14:paraId="7509712F" w14:textId="3055E833" w:rsidR="00A72A65" w:rsidRDefault="00A72A6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5765" w:history="1">
            <w:r w:rsidRPr="002C5E75">
              <w:rPr>
                <w:rStyle w:val="Hiperligao"/>
                <w:noProof/>
              </w:rPr>
              <w:t>Parte I – Introdução e estrutura do trabalho</w:t>
            </w:r>
            <w:r>
              <w:rPr>
                <w:noProof/>
                <w:webHidden/>
              </w:rPr>
              <w:tab/>
            </w:r>
            <w:r>
              <w:rPr>
                <w:noProof/>
                <w:webHidden/>
              </w:rPr>
              <w:fldChar w:fldCharType="begin"/>
            </w:r>
            <w:r>
              <w:rPr>
                <w:noProof/>
                <w:webHidden/>
              </w:rPr>
              <w:instrText xml:space="preserve"> PAGEREF _Toc214755765 \h </w:instrText>
            </w:r>
            <w:r>
              <w:rPr>
                <w:noProof/>
                <w:webHidden/>
              </w:rPr>
            </w:r>
            <w:r>
              <w:rPr>
                <w:noProof/>
                <w:webHidden/>
              </w:rPr>
              <w:fldChar w:fldCharType="separate"/>
            </w:r>
            <w:r>
              <w:rPr>
                <w:noProof/>
                <w:webHidden/>
              </w:rPr>
              <w:t>7</w:t>
            </w:r>
            <w:r>
              <w:rPr>
                <w:noProof/>
                <w:webHidden/>
              </w:rPr>
              <w:fldChar w:fldCharType="end"/>
            </w:r>
          </w:hyperlink>
        </w:p>
        <w:p w14:paraId="064814C2" w14:textId="6FB1C738"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66" w:history="1">
            <w:r w:rsidRPr="002C5E75">
              <w:rPr>
                <w:rStyle w:val="Hiperligao"/>
                <w:noProof/>
              </w:rPr>
              <w:t>I.1 Caracterização da organização</w:t>
            </w:r>
            <w:r>
              <w:rPr>
                <w:noProof/>
                <w:webHidden/>
              </w:rPr>
              <w:tab/>
            </w:r>
            <w:r>
              <w:rPr>
                <w:noProof/>
                <w:webHidden/>
              </w:rPr>
              <w:fldChar w:fldCharType="begin"/>
            </w:r>
            <w:r>
              <w:rPr>
                <w:noProof/>
                <w:webHidden/>
              </w:rPr>
              <w:instrText xml:space="preserve"> PAGEREF _Toc214755766 \h </w:instrText>
            </w:r>
            <w:r>
              <w:rPr>
                <w:noProof/>
                <w:webHidden/>
              </w:rPr>
            </w:r>
            <w:r>
              <w:rPr>
                <w:noProof/>
                <w:webHidden/>
              </w:rPr>
              <w:fldChar w:fldCharType="separate"/>
            </w:r>
            <w:r>
              <w:rPr>
                <w:noProof/>
                <w:webHidden/>
              </w:rPr>
              <w:t>7</w:t>
            </w:r>
            <w:r>
              <w:rPr>
                <w:noProof/>
                <w:webHidden/>
              </w:rPr>
              <w:fldChar w:fldCharType="end"/>
            </w:r>
          </w:hyperlink>
        </w:p>
        <w:p w14:paraId="1651138C" w14:textId="0A61DE0F"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67" w:history="1">
            <w:r w:rsidRPr="002C5E75">
              <w:rPr>
                <w:rStyle w:val="Hiperligao"/>
                <w:b/>
                <w:bCs/>
                <w:noProof/>
              </w:rPr>
              <w:t>Enquadramento Institucional</w:t>
            </w:r>
            <w:r>
              <w:rPr>
                <w:noProof/>
                <w:webHidden/>
              </w:rPr>
              <w:tab/>
            </w:r>
            <w:r>
              <w:rPr>
                <w:noProof/>
                <w:webHidden/>
              </w:rPr>
              <w:fldChar w:fldCharType="begin"/>
            </w:r>
            <w:r>
              <w:rPr>
                <w:noProof/>
                <w:webHidden/>
              </w:rPr>
              <w:instrText xml:space="preserve"> PAGEREF _Toc214755767 \h </w:instrText>
            </w:r>
            <w:r>
              <w:rPr>
                <w:noProof/>
                <w:webHidden/>
              </w:rPr>
            </w:r>
            <w:r>
              <w:rPr>
                <w:noProof/>
                <w:webHidden/>
              </w:rPr>
              <w:fldChar w:fldCharType="separate"/>
            </w:r>
            <w:r>
              <w:rPr>
                <w:noProof/>
                <w:webHidden/>
              </w:rPr>
              <w:t>7</w:t>
            </w:r>
            <w:r>
              <w:rPr>
                <w:noProof/>
                <w:webHidden/>
              </w:rPr>
              <w:fldChar w:fldCharType="end"/>
            </w:r>
          </w:hyperlink>
        </w:p>
        <w:p w14:paraId="3F6796C2" w14:textId="309835A9"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68" w:history="1">
            <w:r w:rsidRPr="002C5E75">
              <w:rPr>
                <w:rStyle w:val="Hiperligao"/>
                <w:b/>
                <w:bCs/>
                <w:noProof/>
              </w:rPr>
              <w:t>Missão e Objetivos Estratégicos</w:t>
            </w:r>
            <w:r>
              <w:rPr>
                <w:noProof/>
                <w:webHidden/>
              </w:rPr>
              <w:tab/>
            </w:r>
            <w:r>
              <w:rPr>
                <w:noProof/>
                <w:webHidden/>
              </w:rPr>
              <w:fldChar w:fldCharType="begin"/>
            </w:r>
            <w:r>
              <w:rPr>
                <w:noProof/>
                <w:webHidden/>
              </w:rPr>
              <w:instrText xml:space="preserve"> PAGEREF _Toc214755768 \h </w:instrText>
            </w:r>
            <w:r>
              <w:rPr>
                <w:noProof/>
                <w:webHidden/>
              </w:rPr>
            </w:r>
            <w:r>
              <w:rPr>
                <w:noProof/>
                <w:webHidden/>
              </w:rPr>
              <w:fldChar w:fldCharType="separate"/>
            </w:r>
            <w:r>
              <w:rPr>
                <w:noProof/>
                <w:webHidden/>
              </w:rPr>
              <w:t>7</w:t>
            </w:r>
            <w:r>
              <w:rPr>
                <w:noProof/>
                <w:webHidden/>
              </w:rPr>
              <w:fldChar w:fldCharType="end"/>
            </w:r>
          </w:hyperlink>
        </w:p>
        <w:p w14:paraId="040F7376" w14:textId="31A143DD"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69" w:history="1">
            <w:r w:rsidRPr="002C5E75">
              <w:rPr>
                <w:rStyle w:val="Hiperligao"/>
                <w:b/>
                <w:bCs/>
                <w:noProof/>
              </w:rPr>
              <w:t>Porto de Sines: Papel e Infraestruturas</w:t>
            </w:r>
            <w:r>
              <w:rPr>
                <w:noProof/>
                <w:webHidden/>
              </w:rPr>
              <w:tab/>
            </w:r>
            <w:r>
              <w:rPr>
                <w:noProof/>
                <w:webHidden/>
              </w:rPr>
              <w:fldChar w:fldCharType="begin"/>
            </w:r>
            <w:r>
              <w:rPr>
                <w:noProof/>
                <w:webHidden/>
              </w:rPr>
              <w:instrText xml:space="preserve"> PAGEREF _Toc214755769 \h </w:instrText>
            </w:r>
            <w:r>
              <w:rPr>
                <w:noProof/>
                <w:webHidden/>
              </w:rPr>
            </w:r>
            <w:r>
              <w:rPr>
                <w:noProof/>
                <w:webHidden/>
              </w:rPr>
              <w:fldChar w:fldCharType="separate"/>
            </w:r>
            <w:r>
              <w:rPr>
                <w:noProof/>
                <w:webHidden/>
              </w:rPr>
              <w:t>7</w:t>
            </w:r>
            <w:r>
              <w:rPr>
                <w:noProof/>
                <w:webHidden/>
              </w:rPr>
              <w:fldChar w:fldCharType="end"/>
            </w:r>
          </w:hyperlink>
        </w:p>
        <w:p w14:paraId="5FCD2751" w14:textId="4C3FA31F"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70" w:history="1">
            <w:r w:rsidRPr="002C5E75">
              <w:rPr>
                <w:rStyle w:val="Hiperligao"/>
                <w:b/>
                <w:bCs/>
                <w:noProof/>
              </w:rPr>
              <w:t>Indicadores-chave e Atividade Recente</w:t>
            </w:r>
            <w:r>
              <w:rPr>
                <w:noProof/>
                <w:webHidden/>
              </w:rPr>
              <w:tab/>
            </w:r>
            <w:r>
              <w:rPr>
                <w:noProof/>
                <w:webHidden/>
              </w:rPr>
              <w:fldChar w:fldCharType="begin"/>
            </w:r>
            <w:r>
              <w:rPr>
                <w:noProof/>
                <w:webHidden/>
              </w:rPr>
              <w:instrText xml:space="preserve"> PAGEREF _Toc214755770 \h </w:instrText>
            </w:r>
            <w:r>
              <w:rPr>
                <w:noProof/>
                <w:webHidden/>
              </w:rPr>
            </w:r>
            <w:r>
              <w:rPr>
                <w:noProof/>
                <w:webHidden/>
              </w:rPr>
              <w:fldChar w:fldCharType="separate"/>
            </w:r>
            <w:r>
              <w:rPr>
                <w:noProof/>
                <w:webHidden/>
              </w:rPr>
              <w:t>7</w:t>
            </w:r>
            <w:r>
              <w:rPr>
                <w:noProof/>
                <w:webHidden/>
              </w:rPr>
              <w:fldChar w:fldCharType="end"/>
            </w:r>
          </w:hyperlink>
        </w:p>
        <w:p w14:paraId="5C6A4A22" w14:textId="00C1A78B"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71" w:history="1">
            <w:r w:rsidRPr="002C5E75">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_Toc214755771 \h </w:instrText>
            </w:r>
            <w:r>
              <w:rPr>
                <w:noProof/>
                <w:webHidden/>
              </w:rPr>
            </w:r>
            <w:r>
              <w:rPr>
                <w:noProof/>
                <w:webHidden/>
              </w:rPr>
              <w:fldChar w:fldCharType="separate"/>
            </w:r>
            <w:r>
              <w:rPr>
                <w:noProof/>
                <w:webHidden/>
              </w:rPr>
              <w:t>8</w:t>
            </w:r>
            <w:r>
              <w:rPr>
                <w:noProof/>
                <w:webHidden/>
              </w:rPr>
              <w:fldChar w:fldCharType="end"/>
            </w:r>
          </w:hyperlink>
        </w:p>
        <w:p w14:paraId="74AACFEB" w14:textId="1814FF67" w:rsidR="00A72A65" w:rsidRDefault="00A72A6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5772" w:history="1">
            <w:r w:rsidRPr="002C5E75">
              <w:rPr>
                <w:rStyle w:val="Hiperligao"/>
                <w:noProof/>
              </w:rPr>
              <w:t>Parte II – Desenvolvimento</w:t>
            </w:r>
            <w:r>
              <w:rPr>
                <w:noProof/>
                <w:webHidden/>
              </w:rPr>
              <w:tab/>
            </w:r>
            <w:r>
              <w:rPr>
                <w:noProof/>
                <w:webHidden/>
              </w:rPr>
              <w:fldChar w:fldCharType="begin"/>
            </w:r>
            <w:r>
              <w:rPr>
                <w:noProof/>
                <w:webHidden/>
              </w:rPr>
              <w:instrText xml:space="preserve"> PAGEREF _Toc214755772 \h </w:instrText>
            </w:r>
            <w:r>
              <w:rPr>
                <w:noProof/>
                <w:webHidden/>
              </w:rPr>
            </w:r>
            <w:r>
              <w:rPr>
                <w:noProof/>
                <w:webHidden/>
              </w:rPr>
              <w:fldChar w:fldCharType="separate"/>
            </w:r>
            <w:r>
              <w:rPr>
                <w:noProof/>
                <w:webHidden/>
              </w:rPr>
              <w:t>10</w:t>
            </w:r>
            <w:r>
              <w:rPr>
                <w:noProof/>
                <w:webHidden/>
              </w:rPr>
              <w:fldChar w:fldCharType="end"/>
            </w:r>
          </w:hyperlink>
        </w:p>
        <w:p w14:paraId="57F754D8" w14:textId="4CE35066"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73" w:history="1">
            <w:r w:rsidRPr="002C5E75">
              <w:rPr>
                <w:rStyle w:val="Hiperligao"/>
                <w:noProof/>
              </w:rPr>
              <w:t>II.1 Organização</w:t>
            </w:r>
            <w:r>
              <w:rPr>
                <w:noProof/>
                <w:webHidden/>
              </w:rPr>
              <w:tab/>
            </w:r>
            <w:r>
              <w:rPr>
                <w:noProof/>
                <w:webHidden/>
              </w:rPr>
              <w:fldChar w:fldCharType="begin"/>
            </w:r>
            <w:r>
              <w:rPr>
                <w:noProof/>
                <w:webHidden/>
              </w:rPr>
              <w:instrText xml:space="preserve"> PAGEREF _Toc214755773 \h </w:instrText>
            </w:r>
            <w:r>
              <w:rPr>
                <w:noProof/>
                <w:webHidden/>
              </w:rPr>
            </w:r>
            <w:r>
              <w:rPr>
                <w:noProof/>
                <w:webHidden/>
              </w:rPr>
              <w:fldChar w:fldCharType="separate"/>
            </w:r>
            <w:r>
              <w:rPr>
                <w:noProof/>
                <w:webHidden/>
              </w:rPr>
              <w:t>10</w:t>
            </w:r>
            <w:r>
              <w:rPr>
                <w:noProof/>
                <w:webHidden/>
              </w:rPr>
              <w:fldChar w:fldCharType="end"/>
            </w:r>
          </w:hyperlink>
        </w:p>
        <w:p w14:paraId="467EC0A7" w14:textId="03DA7766"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74" w:history="1">
            <w:r w:rsidRPr="002C5E75">
              <w:rPr>
                <w:rStyle w:val="Hiperligao"/>
                <w:b/>
                <w:bCs/>
                <w:noProof/>
              </w:rPr>
              <w:t>Estrutura organizacional</w:t>
            </w:r>
            <w:r>
              <w:rPr>
                <w:noProof/>
                <w:webHidden/>
              </w:rPr>
              <w:tab/>
            </w:r>
            <w:r>
              <w:rPr>
                <w:noProof/>
                <w:webHidden/>
              </w:rPr>
              <w:fldChar w:fldCharType="begin"/>
            </w:r>
            <w:r>
              <w:rPr>
                <w:noProof/>
                <w:webHidden/>
              </w:rPr>
              <w:instrText xml:space="preserve"> PAGEREF _Toc214755774 \h </w:instrText>
            </w:r>
            <w:r>
              <w:rPr>
                <w:noProof/>
                <w:webHidden/>
              </w:rPr>
            </w:r>
            <w:r>
              <w:rPr>
                <w:noProof/>
                <w:webHidden/>
              </w:rPr>
              <w:fldChar w:fldCharType="separate"/>
            </w:r>
            <w:r>
              <w:rPr>
                <w:noProof/>
                <w:webHidden/>
              </w:rPr>
              <w:t>10</w:t>
            </w:r>
            <w:r>
              <w:rPr>
                <w:noProof/>
                <w:webHidden/>
              </w:rPr>
              <w:fldChar w:fldCharType="end"/>
            </w:r>
          </w:hyperlink>
        </w:p>
        <w:p w14:paraId="07B1ACE0" w14:textId="35FC23BC"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75" w:history="1">
            <w:r w:rsidRPr="002C5E75">
              <w:rPr>
                <w:rStyle w:val="Hiperligao"/>
                <w:b/>
                <w:bCs/>
                <w:noProof/>
              </w:rPr>
              <w:t>Proposta de melhoria</w:t>
            </w:r>
            <w:r>
              <w:rPr>
                <w:noProof/>
                <w:webHidden/>
              </w:rPr>
              <w:tab/>
            </w:r>
            <w:r>
              <w:rPr>
                <w:noProof/>
                <w:webHidden/>
              </w:rPr>
              <w:fldChar w:fldCharType="begin"/>
            </w:r>
            <w:r>
              <w:rPr>
                <w:noProof/>
                <w:webHidden/>
              </w:rPr>
              <w:instrText xml:space="preserve"> PAGEREF _Toc214755775 \h </w:instrText>
            </w:r>
            <w:r>
              <w:rPr>
                <w:noProof/>
                <w:webHidden/>
              </w:rPr>
            </w:r>
            <w:r>
              <w:rPr>
                <w:noProof/>
                <w:webHidden/>
              </w:rPr>
              <w:fldChar w:fldCharType="separate"/>
            </w:r>
            <w:r>
              <w:rPr>
                <w:noProof/>
                <w:webHidden/>
              </w:rPr>
              <w:t>11</w:t>
            </w:r>
            <w:r>
              <w:rPr>
                <w:noProof/>
                <w:webHidden/>
              </w:rPr>
              <w:fldChar w:fldCharType="end"/>
            </w:r>
          </w:hyperlink>
        </w:p>
        <w:p w14:paraId="4641B78F" w14:textId="32366138"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76" w:history="1">
            <w:r w:rsidRPr="002C5E75">
              <w:rPr>
                <w:rStyle w:val="Hiperligao"/>
                <w:noProof/>
              </w:rPr>
              <w:t>II.2 Planeamento</w:t>
            </w:r>
            <w:r>
              <w:rPr>
                <w:noProof/>
                <w:webHidden/>
              </w:rPr>
              <w:tab/>
            </w:r>
            <w:r>
              <w:rPr>
                <w:noProof/>
                <w:webHidden/>
              </w:rPr>
              <w:fldChar w:fldCharType="begin"/>
            </w:r>
            <w:r>
              <w:rPr>
                <w:noProof/>
                <w:webHidden/>
              </w:rPr>
              <w:instrText xml:space="preserve"> PAGEREF _Toc214755776 \h </w:instrText>
            </w:r>
            <w:r>
              <w:rPr>
                <w:noProof/>
                <w:webHidden/>
              </w:rPr>
            </w:r>
            <w:r>
              <w:rPr>
                <w:noProof/>
                <w:webHidden/>
              </w:rPr>
              <w:fldChar w:fldCharType="separate"/>
            </w:r>
            <w:r>
              <w:rPr>
                <w:noProof/>
                <w:webHidden/>
              </w:rPr>
              <w:t>12</w:t>
            </w:r>
            <w:r>
              <w:rPr>
                <w:noProof/>
                <w:webHidden/>
              </w:rPr>
              <w:fldChar w:fldCharType="end"/>
            </w:r>
          </w:hyperlink>
        </w:p>
        <w:p w14:paraId="622BCCE7" w14:textId="0ABBC6D6"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77" w:history="1">
            <w:r w:rsidRPr="002C5E75">
              <w:rPr>
                <w:rStyle w:val="Hiperligao"/>
                <w:b/>
                <w:bCs/>
                <w:noProof/>
              </w:rPr>
              <w:t>Objetivos SMART</w:t>
            </w:r>
            <w:r>
              <w:rPr>
                <w:noProof/>
                <w:webHidden/>
              </w:rPr>
              <w:tab/>
            </w:r>
            <w:r>
              <w:rPr>
                <w:noProof/>
                <w:webHidden/>
              </w:rPr>
              <w:fldChar w:fldCharType="begin"/>
            </w:r>
            <w:r>
              <w:rPr>
                <w:noProof/>
                <w:webHidden/>
              </w:rPr>
              <w:instrText xml:space="preserve"> PAGEREF _Toc214755777 \h </w:instrText>
            </w:r>
            <w:r>
              <w:rPr>
                <w:noProof/>
                <w:webHidden/>
              </w:rPr>
            </w:r>
            <w:r>
              <w:rPr>
                <w:noProof/>
                <w:webHidden/>
              </w:rPr>
              <w:fldChar w:fldCharType="separate"/>
            </w:r>
            <w:r>
              <w:rPr>
                <w:noProof/>
                <w:webHidden/>
              </w:rPr>
              <w:t>13</w:t>
            </w:r>
            <w:r>
              <w:rPr>
                <w:noProof/>
                <w:webHidden/>
              </w:rPr>
              <w:fldChar w:fldCharType="end"/>
            </w:r>
          </w:hyperlink>
        </w:p>
        <w:p w14:paraId="45609F98" w14:textId="67A94339"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78" w:history="1">
            <w:r w:rsidRPr="002C5E75">
              <w:rPr>
                <w:rStyle w:val="Hiperligao"/>
                <w:b/>
                <w:bCs/>
                <w:noProof/>
              </w:rPr>
              <w:t>Análise SWOT</w:t>
            </w:r>
            <w:r>
              <w:rPr>
                <w:noProof/>
                <w:webHidden/>
              </w:rPr>
              <w:tab/>
            </w:r>
            <w:r>
              <w:rPr>
                <w:noProof/>
                <w:webHidden/>
              </w:rPr>
              <w:fldChar w:fldCharType="begin"/>
            </w:r>
            <w:r>
              <w:rPr>
                <w:noProof/>
                <w:webHidden/>
              </w:rPr>
              <w:instrText xml:space="preserve"> PAGEREF _Toc214755778 \h </w:instrText>
            </w:r>
            <w:r>
              <w:rPr>
                <w:noProof/>
                <w:webHidden/>
              </w:rPr>
            </w:r>
            <w:r>
              <w:rPr>
                <w:noProof/>
                <w:webHidden/>
              </w:rPr>
              <w:fldChar w:fldCharType="separate"/>
            </w:r>
            <w:r>
              <w:rPr>
                <w:noProof/>
                <w:webHidden/>
              </w:rPr>
              <w:t>13</w:t>
            </w:r>
            <w:r>
              <w:rPr>
                <w:noProof/>
                <w:webHidden/>
              </w:rPr>
              <w:fldChar w:fldCharType="end"/>
            </w:r>
          </w:hyperlink>
        </w:p>
        <w:p w14:paraId="26D776B7" w14:textId="76F071F5"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79" w:history="1">
            <w:r w:rsidRPr="002C5E75">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_Toc214755779 \h </w:instrText>
            </w:r>
            <w:r>
              <w:rPr>
                <w:noProof/>
                <w:webHidden/>
              </w:rPr>
            </w:r>
            <w:r>
              <w:rPr>
                <w:noProof/>
                <w:webHidden/>
              </w:rPr>
              <w:fldChar w:fldCharType="separate"/>
            </w:r>
            <w:r>
              <w:rPr>
                <w:noProof/>
                <w:webHidden/>
              </w:rPr>
              <w:t>14</w:t>
            </w:r>
            <w:r>
              <w:rPr>
                <w:noProof/>
                <w:webHidden/>
              </w:rPr>
              <w:fldChar w:fldCharType="end"/>
            </w:r>
          </w:hyperlink>
        </w:p>
        <w:p w14:paraId="32F224EC" w14:textId="12BD746B"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80" w:history="1">
            <w:r w:rsidRPr="002C5E75">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_Toc214755780 \h </w:instrText>
            </w:r>
            <w:r>
              <w:rPr>
                <w:noProof/>
                <w:webHidden/>
              </w:rPr>
            </w:r>
            <w:r>
              <w:rPr>
                <w:noProof/>
                <w:webHidden/>
              </w:rPr>
              <w:fldChar w:fldCharType="separate"/>
            </w:r>
            <w:r>
              <w:rPr>
                <w:noProof/>
                <w:webHidden/>
              </w:rPr>
              <w:t>15</w:t>
            </w:r>
            <w:r>
              <w:rPr>
                <w:noProof/>
                <w:webHidden/>
              </w:rPr>
              <w:fldChar w:fldCharType="end"/>
            </w:r>
          </w:hyperlink>
        </w:p>
        <w:p w14:paraId="0E7F2E6E" w14:textId="59F63215"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81" w:history="1">
            <w:r w:rsidRPr="002C5E75">
              <w:rPr>
                <w:rStyle w:val="Hiperligao"/>
                <w:noProof/>
              </w:rPr>
              <w:t>II.3 Controlo e Sistemas de informação</w:t>
            </w:r>
            <w:r>
              <w:rPr>
                <w:noProof/>
                <w:webHidden/>
              </w:rPr>
              <w:tab/>
            </w:r>
            <w:r>
              <w:rPr>
                <w:noProof/>
                <w:webHidden/>
              </w:rPr>
              <w:fldChar w:fldCharType="begin"/>
            </w:r>
            <w:r>
              <w:rPr>
                <w:noProof/>
                <w:webHidden/>
              </w:rPr>
              <w:instrText xml:space="preserve"> PAGEREF _Toc214755781 \h </w:instrText>
            </w:r>
            <w:r>
              <w:rPr>
                <w:noProof/>
                <w:webHidden/>
              </w:rPr>
            </w:r>
            <w:r>
              <w:rPr>
                <w:noProof/>
                <w:webHidden/>
              </w:rPr>
              <w:fldChar w:fldCharType="separate"/>
            </w:r>
            <w:r>
              <w:rPr>
                <w:noProof/>
                <w:webHidden/>
              </w:rPr>
              <w:t>16</w:t>
            </w:r>
            <w:r>
              <w:rPr>
                <w:noProof/>
                <w:webHidden/>
              </w:rPr>
              <w:fldChar w:fldCharType="end"/>
            </w:r>
          </w:hyperlink>
        </w:p>
        <w:p w14:paraId="4024EA62" w14:textId="041515C1"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82" w:history="1">
            <w:r w:rsidRPr="002C5E75">
              <w:rPr>
                <w:rStyle w:val="Hiperligao"/>
                <w:b/>
                <w:bCs/>
                <w:noProof/>
              </w:rPr>
              <w:t>3.7.1</w:t>
            </w:r>
            <w:r>
              <w:rPr>
                <w:noProof/>
                <w:webHidden/>
              </w:rPr>
              <w:tab/>
            </w:r>
            <w:r>
              <w:rPr>
                <w:noProof/>
                <w:webHidden/>
              </w:rPr>
              <w:fldChar w:fldCharType="begin"/>
            </w:r>
            <w:r>
              <w:rPr>
                <w:noProof/>
                <w:webHidden/>
              </w:rPr>
              <w:instrText xml:space="preserve"> PAGEREF _Toc214755782 \h </w:instrText>
            </w:r>
            <w:r>
              <w:rPr>
                <w:noProof/>
                <w:webHidden/>
              </w:rPr>
            </w:r>
            <w:r>
              <w:rPr>
                <w:noProof/>
                <w:webHidden/>
              </w:rPr>
              <w:fldChar w:fldCharType="separate"/>
            </w:r>
            <w:r>
              <w:rPr>
                <w:noProof/>
                <w:webHidden/>
              </w:rPr>
              <w:t>16</w:t>
            </w:r>
            <w:r>
              <w:rPr>
                <w:noProof/>
                <w:webHidden/>
              </w:rPr>
              <w:fldChar w:fldCharType="end"/>
            </w:r>
          </w:hyperlink>
        </w:p>
        <w:p w14:paraId="634082D2" w14:textId="1438D192"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83" w:history="1">
            <w:r w:rsidRPr="002C5E75">
              <w:rPr>
                <w:rStyle w:val="Hiperligao"/>
                <w:b/>
                <w:bCs/>
                <w:noProof/>
              </w:rPr>
              <w:t>3.7.2</w:t>
            </w:r>
            <w:r>
              <w:rPr>
                <w:noProof/>
                <w:webHidden/>
              </w:rPr>
              <w:tab/>
            </w:r>
            <w:r>
              <w:rPr>
                <w:noProof/>
                <w:webHidden/>
              </w:rPr>
              <w:fldChar w:fldCharType="begin"/>
            </w:r>
            <w:r>
              <w:rPr>
                <w:noProof/>
                <w:webHidden/>
              </w:rPr>
              <w:instrText xml:space="preserve"> PAGEREF _Toc214755783 \h </w:instrText>
            </w:r>
            <w:r>
              <w:rPr>
                <w:noProof/>
                <w:webHidden/>
              </w:rPr>
            </w:r>
            <w:r>
              <w:rPr>
                <w:noProof/>
                <w:webHidden/>
              </w:rPr>
              <w:fldChar w:fldCharType="separate"/>
            </w:r>
            <w:r>
              <w:rPr>
                <w:noProof/>
                <w:webHidden/>
              </w:rPr>
              <w:t>18</w:t>
            </w:r>
            <w:r>
              <w:rPr>
                <w:noProof/>
                <w:webHidden/>
              </w:rPr>
              <w:fldChar w:fldCharType="end"/>
            </w:r>
          </w:hyperlink>
        </w:p>
        <w:p w14:paraId="3CE7AE98" w14:textId="593E45E2"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84" w:history="1">
            <w:r w:rsidRPr="002C5E75">
              <w:rPr>
                <w:rStyle w:val="Hiperligao"/>
                <w:b/>
                <w:bCs/>
                <w:noProof/>
              </w:rPr>
              <w:t>3.7.3</w:t>
            </w:r>
            <w:r>
              <w:rPr>
                <w:noProof/>
                <w:webHidden/>
              </w:rPr>
              <w:tab/>
            </w:r>
            <w:r>
              <w:rPr>
                <w:noProof/>
                <w:webHidden/>
              </w:rPr>
              <w:fldChar w:fldCharType="begin"/>
            </w:r>
            <w:r>
              <w:rPr>
                <w:noProof/>
                <w:webHidden/>
              </w:rPr>
              <w:instrText xml:space="preserve"> PAGEREF _Toc214755784 \h </w:instrText>
            </w:r>
            <w:r>
              <w:rPr>
                <w:noProof/>
                <w:webHidden/>
              </w:rPr>
            </w:r>
            <w:r>
              <w:rPr>
                <w:noProof/>
                <w:webHidden/>
              </w:rPr>
              <w:fldChar w:fldCharType="separate"/>
            </w:r>
            <w:r>
              <w:rPr>
                <w:noProof/>
                <w:webHidden/>
              </w:rPr>
              <w:t>19</w:t>
            </w:r>
            <w:r>
              <w:rPr>
                <w:noProof/>
                <w:webHidden/>
              </w:rPr>
              <w:fldChar w:fldCharType="end"/>
            </w:r>
          </w:hyperlink>
        </w:p>
        <w:p w14:paraId="1F21E42C" w14:textId="73F9EB40"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85" w:history="1">
            <w:r w:rsidRPr="002C5E75">
              <w:rPr>
                <w:rStyle w:val="Hiperligao"/>
                <w:noProof/>
              </w:rPr>
              <w:t>II. 4 Direção e Gestão de Pessoas</w:t>
            </w:r>
            <w:r>
              <w:rPr>
                <w:noProof/>
                <w:webHidden/>
              </w:rPr>
              <w:tab/>
            </w:r>
            <w:r>
              <w:rPr>
                <w:noProof/>
                <w:webHidden/>
              </w:rPr>
              <w:fldChar w:fldCharType="begin"/>
            </w:r>
            <w:r>
              <w:rPr>
                <w:noProof/>
                <w:webHidden/>
              </w:rPr>
              <w:instrText xml:space="preserve"> PAGEREF _Toc214755785 \h </w:instrText>
            </w:r>
            <w:r>
              <w:rPr>
                <w:noProof/>
                <w:webHidden/>
              </w:rPr>
            </w:r>
            <w:r>
              <w:rPr>
                <w:noProof/>
                <w:webHidden/>
              </w:rPr>
              <w:fldChar w:fldCharType="separate"/>
            </w:r>
            <w:r>
              <w:rPr>
                <w:noProof/>
                <w:webHidden/>
              </w:rPr>
              <w:t>20</w:t>
            </w:r>
            <w:r>
              <w:rPr>
                <w:noProof/>
                <w:webHidden/>
              </w:rPr>
              <w:fldChar w:fldCharType="end"/>
            </w:r>
          </w:hyperlink>
        </w:p>
        <w:p w14:paraId="723B357C" w14:textId="3061F553"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86" w:history="1">
            <w:r w:rsidRPr="002C5E75">
              <w:rPr>
                <w:rStyle w:val="Hiperligao"/>
                <w:b/>
                <w:bCs/>
                <w:noProof/>
              </w:rPr>
              <w:t>3.7.4</w:t>
            </w:r>
            <w:r>
              <w:rPr>
                <w:noProof/>
                <w:webHidden/>
              </w:rPr>
              <w:tab/>
            </w:r>
            <w:r>
              <w:rPr>
                <w:noProof/>
                <w:webHidden/>
              </w:rPr>
              <w:fldChar w:fldCharType="begin"/>
            </w:r>
            <w:r>
              <w:rPr>
                <w:noProof/>
                <w:webHidden/>
              </w:rPr>
              <w:instrText xml:space="preserve"> PAGEREF _Toc214755786 \h </w:instrText>
            </w:r>
            <w:r>
              <w:rPr>
                <w:noProof/>
                <w:webHidden/>
              </w:rPr>
            </w:r>
            <w:r>
              <w:rPr>
                <w:noProof/>
                <w:webHidden/>
              </w:rPr>
              <w:fldChar w:fldCharType="separate"/>
            </w:r>
            <w:r>
              <w:rPr>
                <w:noProof/>
                <w:webHidden/>
              </w:rPr>
              <w:t>20</w:t>
            </w:r>
            <w:r>
              <w:rPr>
                <w:noProof/>
                <w:webHidden/>
              </w:rPr>
              <w:fldChar w:fldCharType="end"/>
            </w:r>
          </w:hyperlink>
        </w:p>
        <w:p w14:paraId="647FDD84" w14:textId="4BBB3E33"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87" w:history="1">
            <w:r w:rsidRPr="002C5E75">
              <w:rPr>
                <w:rStyle w:val="Hiperligao"/>
                <w:b/>
                <w:bCs/>
                <w:noProof/>
              </w:rPr>
              <w:t>3.7.5</w:t>
            </w:r>
            <w:r>
              <w:rPr>
                <w:noProof/>
                <w:webHidden/>
              </w:rPr>
              <w:tab/>
            </w:r>
            <w:r>
              <w:rPr>
                <w:noProof/>
                <w:webHidden/>
              </w:rPr>
              <w:fldChar w:fldCharType="begin"/>
            </w:r>
            <w:r>
              <w:rPr>
                <w:noProof/>
                <w:webHidden/>
              </w:rPr>
              <w:instrText xml:space="preserve"> PAGEREF _Toc214755787 \h </w:instrText>
            </w:r>
            <w:r>
              <w:rPr>
                <w:noProof/>
                <w:webHidden/>
              </w:rPr>
            </w:r>
            <w:r>
              <w:rPr>
                <w:noProof/>
                <w:webHidden/>
              </w:rPr>
              <w:fldChar w:fldCharType="separate"/>
            </w:r>
            <w:r>
              <w:rPr>
                <w:noProof/>
                <w:webHidden/>
              </w:rPr>
              <w:t>20</w:t>
            </w:r>
            <w:r>
              <w:rPr>
                <w:noProof/>
                <w:webHidden/>
              </w:rPr>
              <w:fldChar w:fldCharType="end"/>
            </w:r>
          </w:hyperlink>
        </w:p>
        <w:p w14:paraId="1861FA61" w14:textId="6FDC8966"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88" w:history="1">
            <w:r w:rsidRPr="002C5E75">
              <w:rPr>
                <w:rStyle w:val="Hiperligao"/>
                <w:b/>
                <w:bCs/>
                <w:noProof/>
              </w:rPr>
              <w:t>3.7.6</w:t>
            </w:r>
            <w:r>
              <w:rPr>
                <w:noProof/>
                <w:webHidden/>
              </w:rPr>
              <w:tab/>
            </w:r>
            <w:r>
              <w:rPr>
                <w:noProof/>
                <w:webHidden/>
              </w:rPr>
              <w:fldChar w:fldCharType="begin"/>
            </w:r>
            <w:r>
              <w:rPr>
                <w:noProof/>
                <w:webHidden/>
              </w:rPr>
              <w:instrText xml:space="preserve"> PAGEREF _Toc214755788 \h </w:instrText>
            </w:r>
            <w:r>
              <w:rPr>
                <w:noProof/>
                <w:webHidden/>
              </w:rPr>
            </w:r>
            <w:r>
              <w:rPr>
                <w:noProof/>
                <w:webHidden/>
              </w:rPr>
              <w:fldChar w:fldCharType="separate"/>
            </w:r>
            <w:r>
              <w:rPr>
                <w:noProof/>
                <w:webHidden/>
              </w:rPr>
              <w:t>21</w:t>
            </w:r>
            <w:r>
              <w:rPr>
                <w:noProof/>
                <w:webHidden/>
              </w:rPr>
              <w:fldChar w:fldCharType="end"/>
            </w:r>
          </w:hyperlink>
        </w:p>
        <w:p w14:paraId="01CF2486" w14:textId="7F49DC24"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89" w:history="1">
            <w:r w:rsidRPr="002C5E75">
              <w:rPr>
                <w:rStyle w:val="Hiperligao"/>
                <w:noProof/>
              </w:rPr>
              <w:t>II.5 Promoção da produtividade</w:t>
            </w:r>
            <w:r>
              <w:rPr>
                <w:noProof/>
                <w:webHidden/>
              </w:rPr>
              <w:tab/>
            </w:r>
            <w:r>
              <w:rPr>
                <w:noProof/>
                <w:webHidden/>
              </w:rPr>
              <w:fldChar w:fldCharType="begin"/>
            </w:r>
            <w:r>
              <w:rPr>
                <w:noProof/>
                <w:webHidden/>
              </w:rPr>
              <w:instrText xml:space="preserve"> PAGEREF _Toc214755789 \h </w:instrText>
            </w:r>
            <w:r>
              <w:rPr>
                <w:noProof/>
                <w:webHidden/>
              </w:rPr>
            </w:r>
            <w:r>
              <w:rPr>
                <w:noProof/>
                <w:webHidden/>
              </w:rPr>
              <w:fldChar w:fldCharType="separate"/>
            </w:r>
            <w:r>
              <w:rPr>
                <w:noProof/>
                <w:webHidden/>
              </w:rPr>
              <w:t>22</w:t>
            </w:r>
            <w:r>
              <w:rPr>
                <w:noProof/>
                <w:webHidden/>
              </w:rPr>
              <w:fldChar w:fldCharType="end"/>
            </w:r>
          </w:hyperlink>
        </w:p>
        <w:p w14:paraId="02B8CE86" w14:textId="49C076CC"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90" w:history="1">
            <w:r w:rsidRPr="002C5E75">
              <w:rPr>
                <w:rStyle w:val="Hiperligao"/>
                <w:b/>
                <w:bCs/>
                <w:noProof/>
              </w:rPr>
              <w:t>3.7.8</w:t>
            </w:r>
            <w:r>
              <w:rPr>
                <w:noProof/>
                <w:webHidden/>
              </w:rPr>
              <w:tab/>
            </w:r>
            <w:r>
              <w:rPr>
                <w:noProof/>
                <w:webHidden/>
              </w:rPr>
              <w:fldChar w:fldCharType="begin"/>
            </w:r>
            <w:r>
              <w:rPr>
                <w:noProof/>
                <w:webHidden/>
              </w:rPr>
              <w:instrText xml:space="preserve"> PAGEREF _Toc214755790 \h </w:instrText>
            </w:r>
            <w:r>
              <w:rPr>
                <w:noProof/>
                <w:webHidden/>
              </w:rPr>
            </w:r>
            <w:r>
              <w:rPr>
                <w:noProof/>
                <w:webHidden/>
              </w:rPr>
              <w:fldChar w:fldCharType="separate"/>
            </w:r>
            <w:r>
              <w:rPr>
                <w:noProof/>
                <w:webHidden/>
              </w:rPr>
              <w:t>22</w:t>
            </w:r>
            <w:r>
              <w:rPr>
                <w:noProof/>
                <w:webHidden/>
              </w:rPr>
              <w:fldChar w:fldCharType="end"/>
            </w:r>
          </w:hyperlink>
        </w:p>
        <w:p w14:paraId="06D793BF" w14:textId="75D45848"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91" w:history="1">
            <w:r w:rsidRPr="002C5E75">
              <w:rPr>
                <w:rStyle w:val="Hiperligao"/>
                <w:rFonts w:cstheme="minorHAnsi"/>
                <w:noProof/>
              </w:rPr>
              <w:t>II.6 Economia circular</w:t>
            </w:r>
            <w:r>
              <w:rPr>
                <w:noProof/>
                <w:webHidden/>
              </w:rPr>
              <w:tab/>
            </w:r>
            <w:r>
              <w:rPr>
                <w:noProof/>
                <w:webHidden/>
              </w:rPr>
              <w:fldChar w:fldCharType="begin"/>
            </w:r>
            <w:r>
              <w:rPr>
                <w:noProof/>
                <w:webHidden/>
              </w:rPr>
              <w:instrText xml:space="preserve"> PAGEREF _Toc214755791 \h </w:instrText>
            </w:r>
            <w:r>
              <w:rPr>
                <w:noProof/>
                <w:webHidden/>
              </w:rPr>
            </w:r>
            <w:r>
              <w:rPr>
                <w:noProof/>
                <w:webHidden/>
              </w:rPr>
              <w:fldChar w:fldCharType="separate"/>
            </w:r>
            <w:r>
              <w:rPr>
                <w:noProof/>
                <w:webHidden/>
              </w:rPr>
              <w:t>23</w:t>
            </w:r>
            <w:r>
              <w:rPr>
                <w:noProof/>
                <w:webHidden/>
              </w:rPr>
              <w:fldChar w:fldCharType="end"/>
            </w:r>
          </w:hyperlink>
        </w:p>
        <w:p w14:paraId="174BBF2E" w14:textId="6A3B62E0"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92" w:history="1">
            <w:r w:rsidRPr="002C5E75">
              <w:rPr>
                <w:rStyle w:val="Hiperligao"/>
                <w:b/>
                <w:bCs/>
                <w:noProof/>
              </w:rPr>
              <w:t>3.7.7</w:t>
            </w:r>
            <w:r>
              <w:rPr>
                <w:noProof/>
                <w:webHidden/>
              </w:rPr>
              <w:tab/>
            </w:r>
            <w:r>
              <w:rPr>
                <w:noProof/>
                <w:webHidden/>
              </w:rPr>
              <w:fldChar w:fldCharType="begin"/>
            </w:r>
            <w:r>
              <w:rPr>
                <w:noProof/>
                <w:webHidden/>
              </w:rPr>
              <w:instrText xml:space="preserve"> PAGEREF _Toc214755792 \h </w:instrText>
            </w:r>
            <w:r>
              <w:rPr>
                <w:noProof/>
                <w:webHidden/>
              </w:rPr>
            </w:r>
            <w:r>
              <w:rPr>
                <w:noProof/>
                <w:webHidden/>
              </w:rPr>
              <w:fldChar w:fldCharType="separate"/>
            </w:r>
            <w:r>
              <w:rPr>
                <w:noProof/>
                <w:webHidden/>
              </w:rPr>
              <w:t>23</w:t>
            </w:r>
            <w:r>
              <w:rPr>
                <w:noProof/>
                <w:webHidden/>
              </w:rPr>
              <w:fldChar w:fldCharType="end"/>
            </w:r>
          </w:hyperlink>
        </w:p>
        <w:p w14:paraId="4FF20DC9" w14:textId="4003FBAA"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793" w:history="1">
            <w:r w:rsidRPr="002C5E75">
              <w:rPr>
                <w:rStyle w:val="Hiperligao"/>
                <w:b/>
                <w:bCs/>
                <w:noProof/>
              </w:rPr>
              <w:t>3.7.9</w:t>
            </w:r>
            <w:r>
              <w:rPr>
                <w:noProof/>
                <w:webHidden/>
              </w:rPr>
              <w:tab/>
            </w:r>
            <w:r>
              <w:rPr>
                <w:noProof/>
                <w:webHidden/>
              </w:rPr>
              <w:fldChar w:fldCharType="begin"/>
            </w:r>
            <w:r>
              <w:rPr>
                <w:noProof/>
                <w:webHidden/>
              </w:rPr>
              <w:instrText xml:space="preserve"> PAGEREF _Toc214755793 \h </w:instrText>
            </w:r>
            <w:r>
              <w:rPr>
                <w:noProof/>
                <w:webHidden/>
              </w:rPr>
            </w:r>
            <w:r>
              <w:rPr>
                <w:noProof/>
                <w:webHidden/>
              </w:rPr>
              <w:fldChar w:fldCharType="separate"/>
            </w:r>
            <w:r>
              <w:rPr>
                <w:noProof/>
                <w:webHidden/>
              </w:rPr>
              <w:t>24</w:t>
            </w:r>
            <w:r>
              <w:rPr>
                <w:noProof/>
                <w:webHidden/>
              </w:rPr>
              <w:fldChar w:fldCharType="end"/>
            </w:r>
          </w:hyperlink>
        </w:p>
        <w:p w14:paraId="1407CA02" w14:textId="2257FEAC"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94" w:history="1">
            <w:r w:rsidRPr="002C5E75">
              <w:rPr>
                <w:rStyle w:val="Hiperligao"/>
                <w:noProof/>
              </w:rPr>
              <w:t>II.7 Marketing</w:t>
            </w:r>
            <w:r>
              <w:rPr>
                <w:noProof/>
                <w:webHidden/>
              </w:rPr>
              <w:tab/>
            </w:r>
            <w:r>
              <w:rPr>
                <w:noProof/>
                <w:webHidden/>
              </w:rPr>
              <w:fldChar w:fldCharType="begin"/>
            </w:r>
            <w:r>
              <w:rPr>
                <w:noProof/>
                <w:webHidden/>
              </w:rPr>
              <w:instrText xml:space="preserve"> PAGEREF _Toc214755794 \h </w:instrText>
            </w:r>
            <w:r>
              <w:rPr>
                <w:noProof/>
                <w:webHidden/>
              </w:rPr>
            </w:r>
            <w:r>
              <w:rPr>
                <w:noProof/>
                <w:webHidden/>
              </w:rPr>
              <w:fldChar w:fldCharType="separate"/>
            </w:r>
            <w:r>
              <w:rPr>
                <w:noProof/>
                <w:webHidden/>
              </w:rPr>
              <w:t>26</w:t>
            </w:r>
            <w:r>
              <w:rPr>
                <w:noProof/>
                <w:webHidden/>
              </w:rPr>
              <w:fldChar w:fldCharType="end"/>
            </w:r>
          </w:hyperlink>
        </w:p>
        <w:p w14:paraId="09DD64E7" w14:textId="1E92C879"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95" w:history="1">
            <w:r w:rsidRPr="002C5E75">
              <w:rPr>
                <w:rStyle w:val="Hiperligao"/>
                <w:noProof/>
              </w:rPr>
              <w:t>II. 8 Gestão Financeira</w:t>
            </w:r>
            <w:r>
              <w:rPr>
                <w:noProof/>
                <w:webHidden/>
              </w:rPr>
              <w:tab/>
            </w:r>
            <w:r>
              <w:rPr>
                <w:noProof/>
                <w:webHidden/>
              </w:rPr>
              <w:fldChar w:fldCharType="begin"/>
            </w:r>
            <w:r>
              <w:rPr>
                <w:noProof/>
                <w:webHidden/>
              </w:rPr>
              <w:instrText xml:space="preserve"> PAGEREF _Toc214755795 \h </w:instrText>
            </w:r>
            <w:r>
              <w:rPr>
                <w:noProof/>
                <w:webHidden/>
              </w:rPr>
            </w:r>
            <w:r>
              <w:rPr>
                <w:noProof/>
                <w:webHidden/>
              </w:rPr>
              <w:fldChar w:fldCharType="separate"/>
            </w:r>
            <w:r>
              <w:rPr>
                <w:noProof/>
                <w:webHidden/>
              </w:rPr>
              <w:t>26</w:t>
            </w:r>
            <w:r>
              <w:rPr>
                <w:noProof/>
                <w:webHidden/>
              </w:rPr>
              <w:fldChar w:fldCharType="end"/>
            </w:r>
          </w:hyperlink>
        </w:p>
        <w:p w14:paraId="0D74B1E9" w14:textId="200F5A69"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96" w:history="1">
            <w:r w:rsidRPr="002C5E75">
              <w:rPr>
                <w:rStyle w:val="Hiperligao"/>
                <w:noProof/>
              </w:rPr>
              <w:t>II.9 Gestão das Operações e Indústria 4.0</w:t>
            </w:r>
            <w:r>
              <w:rPr>
                <w:noProof/>
                <w:webHidden/>
              </w:rPr>
              <w:tab/>
            </w:r>
            <w:r>
              <w:rPr>
                <w:noProof/>
                <w:webHidden/>
              </w:rPr>
              <w:fldChar w:fldCharType="begin"/>
            </w:r>
            <w:r>
              <w:rPr>
                <w:noProof/>
                <w:webHidden/>
              </w:rPr>
              <w:instrText xml:space="preserve"> PAGEREF _Toc214755796 \h </w:instrText>
            </w:r>
            <w:r>
              <w:rPr>
                <w:noProof/>
                <w:webHidden/>
              </w:rPr>
            </w:r>
            <w:r>
              <w:rPr>
                <w:noProof/>
                <w:webHidden/>
              </w:rPr>
              <w:fldChar w:fldCharType="separate"/>
            </w:r>
            <w:r>
              <w:rPr>
                <w:noProof/>
                <w:webHidden/>
              </w:rPr>
              <w:t>26</w:t>
            </w:r>
            <w:r>
              <w:rPr>
                <w:noProof/>
                <w:webHidden/>
              </w:rPr>
              <w:fldChar w:fldCharType="end"/>
            </w:r>
          </w:hyperlink>
        </w:p>
        <w:p w14:paraId="50D9EFC4" w14:textId="5946B935" w:rsidR="00A72A65" w:rsidRDefault="00A72A6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5797" w:history="1">
            <w:r w:rsidRPr="002C5E75">
              <w:rPr>
                <w:rStyle w:val="Hiperligao"/>
                <w:noProof/>
              </w:rPr>
              <w:t>Parte III – Conclusão</w:t>
            </w:r>
            <w:r>
              <w:rPr>
                <w:noProof/>
                <w:webHidden/>
              </w:rPr>
              <w:tab/>
            </w:r>
            <w:r>
              <w:rPr>
                <w:noProof/>
                <w:webHidden/>
              </w:rPr>
              <w:fldChar w:fldCharType="begin"/>
            </w:r>
            <w:r>
              <w:rPr>
                <w:noProof/>
                <w:webHidden/>
              </w:rPr>
              <w:instrText xml:space="preserve"> PAGEREF _Toc214755797 \h </w:instrText>
            </w:r>
            <w:r>
              <w:rPr>
                <w:noProof/>
                <w:webHidden/>
              </w:rPr>
            </w:r>
            <w:r>
              <w:rPr>
                <w:noProof/>
                <w:webHidden/>
              </w:rPr>
              <w:fldChar w:fldCharType="separate"/>
            </w:r>
            <w:r>
              <w:rPr>
                <w:noProof/>
                <w:webHidden/>
              </w:rPr>
              <w:t>27</w:t>
            </w:r>
            <w:r>
              <w:rPr>
                <w:noProof/>
                <w:webHidden/>
              </w:rPr>
              <w:fldChar w:fldCharType="end"/>
            </w:r>
          </w:hyperlink>
        </w:p>
        <w:p w14:paraId="53D00DEA" w14:textId="61B93DE7"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98" w:history="1">
            <w:r w:rsidRPr="002C5E75">
              <w:rPr>
                <w:rStyle w:val="Hiperligao"/>
                <w:noProof/>
              </w:rPr>
              <w:t>III.1 Conclusão</w:t>
            </w:r>
            <w:r>
              <w:rPr>
                <w:noProof/>
                <w:webHidden/>
              </w:rPr>
              <w:tab/>
            </w:r>
            <w:r>
              <w:rPr>
                <w:noProof/>
                <w:webHidden/>
              </w:rPr>
              <w:fldChar w:fldCharType="begin"/>
            </w:r>
            <w:r>
              <w:rPr>
                <w:noProof/>
                <w:webHidden/>
              </w:rPr>
              <w:instrText xml:space="preserve"> PAGEREF _Toc214755798 \h </w:instrText>
            </w:r>
            <w:r>
              <w:rPr>
                <w:noProof/>
                <w:webHidden/>
              </w:rPr>
            </w:r>
            <w:r>
              <w:rPr>
                <w:noProof/>
                <w:webHidden/>
              </w:rPr>
              <w:fldChar w:fldCharType="separate"/>
            </w:r>
            <w:r>
              <w:rPr>
                <w:noProof/>
                <w:webHidden/>
              </w:rPr>
              <w:t>27</w:t>
            </w:r>
            <w:r>
              <w:rPr>
                <w:noProof/>
                <w:webHidden/>
              </w:rPr>
              <w:fldChar w:fldCharType="end"/>
            </w:r>
          </w:hyperlink>
        </w:p>
        <w:p w14:paraId="6FB2B06F" w14:textId="06BFC1D3"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799" w:history="1">
            <w:r w:rsidRPr="002C5E75">
              <w:rPr>
                <w:rStyle w:val="Hiperligao"/>
                <w:noProof/>
              </w:rPr>
              <w:t>III.2 Sugestões de melhoria</w:t>
            </w:r>
            <w:r>
              <w:rPr>
                <w:noProof/>
                <w:webHidden/>
              </w:rPr>
              <w:tab/>
            </w:r>
            <w:r>
              <w:rPr>
                <w:noProof/>
                <w:webHidden/>
              </w:rPr>
              <w:fldChar w:fldCharType="begin"/>
            </w:r>
            <w:r>
              <w:rPr>
                <w:noProof/>
                <w:webHidden/>
              </w:rPr>
              <w:instrText xml:space="preserve"> PAGEREF _Toc214755799 \h </w:instrText>
            </w:r>
            <w:r>
              <w:rPr>
                <w:noProof/>
                <w:webHidden/>
              </w:rPr>
            </w:r>
            <w:r>
              <w:rPr>
                <w:noProof/>
                <w:webHidden/>
              </w:rPr>
              <w:fldChar w:fldCharType="separate"/>
            </w:r>
            <w:r>
              <w:rPr>
                <w:noProof/>
                <w:webHidden/>
              </w:rPr>
              <w:t>27</w:t>
            </w:r>
            <w:r>
              <w:rPr>
                <w:noProof/>
                <w:webHidden/>
              </w:rPr>
              <w:fldChar w:fldCharType="end"/>
            </w:r>
          </w:hyperlink>
        </w:p>
        <w:p w14:paraId="352777C7" w14:textId="6BB39309" w:rsidR="00A72A65" w:rsidRDefault="00A72A6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5800" w:history="1">
            <w:r w:rsidRPr="002C5E75">
              <w:rPr>
                <w:rStyle w:val="Hiperligao"/>
                <w:noProof/>
              </w:rPr>
              <w:t>Referências</w:t>
            </w:r>
            <w:r>
              <w:rPr>
                <w:noProof/>
                <w:webHidden/>
              </w:rPr>
              <w:tab/>
            </w:r>
            <w:r>
              <w:rPr>
                <w:noProof/>
                <w:webHidden/>
              </w:rPr>
              <w:fldChar w:fldCharType="begin"/>
            </w:r>
            <w:r>
              <w:rPr>
                <w:noProof/>
                <w:webHidden/>
              </w:rPr>
              <w:instrText xml:space="preserve"> PAGEREF _Toc214755800 \h </w:instrText>
            </w:r>
            <w:r>
              <w:rPr>
                <w:noProof/>
                <w:webHidden/>
              </w:rPr>
            </w:r>
            <w:r>
              <w:rPr>
                <w:noProof/>
                <w:webHidden/>
              </w:rPr>
              <w:fldChar w:fldCharType="separate"/>
            </w:r>
            <w:r>
              <w:rPr>
                <w:noProof/>
                <w:webHidden/>
              </w:rPr>
              <w:t>28</w:t>
            </w:r>
            <w:r>
              <w:rPr>
                <w:noProof/>
                <w:webHidden/>
              </w:rPr>
              <w:fldChar w:fldCharType="end"/>
            </w:r>
          </w:hyperlink>
        </w:p>
        <w:p w14:paraId="462AE509" w14:textId="60F3F4FF" w:rsidR="00A72A65" w:rsidRDefault="00A72A6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755801" w:history="1">
            <w:r w:rsidRPr="002C5E75">
              <w:rPr>
                <w:rStyle w:val="Hiperligao"/>
                <w:rFonts w:eastAsia="Arial Narrow"/>
                <w:noProof/>
              </w:rPr>
              <w:t>Anexos</w:t>
            </w:r>
            <w:r>
              <w:rPr>
                <w:noProof/>
                <w:webHidden/>
              </w:rPr>
              <w:tab/>
            </w:r>
            <w:r>
              <w:rPr>
                <w:noProof/>
                <w:webHidden/>
              </w:rPr>
              <w:fldChar w:fldCharType="begin"/>
            </w:r>
            <w:r>
              <w:rPr>
                <w:noProof/>
                <w:webHidden/>
              </w:rPr>
              <w:instrText xml:space="preserve"> PAGEREF _Toc214755801 \h </w:instrText>
            </w:r>
            <w:r>
              <w:rPr>
                <w:noProof/>
                <w:webHidden/>
              </w:rPr>
            </w:r>
            <w:r>
              <w:rPr>
                <w:noProof/>
                <w:webHidden/>
              </w:rPr>
              <w:fldChar w:fldCharType="separate"/>
            </w:r>
            <w:r>
              <w:rPr>
                <w:noProof/>
                <w:webHidden/>
              </w:rPr>
              <w:t>29</w:t>
            </w:r>
            <w:r>
              <w:rPr>
                <w:noProof/>
                <w:webHidden/>
              </w:rPr>
              <w:fldChar w:fldCharType="end"/>
            </w:r>
          </w:hyperlink>
        </w:p>
        <w:p w14:paraId="76A158A4" w14:textId="5921CDD3"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802" w:history="1">
            <w:r w:rsidRPr="002C5E75">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_Toc214755802 \h </w:instrText>
            </w:r>
            <w:r>
              <w:rPr>
                <w:noProof/>
                <w:webHidden/>
              </w:rPr>
            </w:r>
            <w:r>
              <w:rPr>
                <w:noProof/>
                <w:webHidden/>
              </w:rPr>
              <w:fldChar w:fldCharType="separate"/>
            </w:r>
            <w:r>
              <w:rPr>
                <w:noProof/>
                <w:webHidden/>
              </w:rPr>
              <w:t>29</w:t>
            </w:r>
            <w:r>
              <w:rPr>
                <w:noProof/>
                <w:webHidden/>
              </w:rPr>
              <w:fldChar w:fldCharType="end"/>
            </w:r>
          </w:hyperlink>
        </w:p>
        <w:p w14:paraId="26D28BA2" w14:textId="7A333B53"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803" w:history="1">
            <w:r w:rsidRPr="002C5E75">
              <w:rPr>
                <w:rStyle w:val="Hiperligao"/>
                <w:noProof/>
              </w:rPr>
              <w:t>Ligações e Hinterland</w:t>
            </w:r>
            <w:r>
              <w:rPr>
                <w:noProof/>
                <w:webHidden/>
              </w:rPr>
              <w:tab/>
            </w:r>
            <w:r>
              <w:rPr>
                <w:noProof/>
                <w:webHidden/>
              </w:rPr>
              <w:fldChar w:fldCharType="begin"/>
            </w:r>
            <w:r>
              <w:rPr>
                <w:noProof/>
                <w:webHidden/>
              </w:rPr>
              <w:instrText xml:space="preserve"> PAGEREF _Toc214755803 \h </w:instrText>
            </w:r>
            <w:r>
              <w:rPr>
                <w:noProof/>
                <w:webHidden/>
              </w:rPr>
            </w:r>
            <w:r>
              <w:rPr>
                <w:noProof/>
                <w:webHidden/>
              </w:rPr>
              <w:fldChar w:fldCharType="separate"/>
            </w:r>
            <w:r>
              <w:rPr>
                <w:noProof/>
                <w:webHidden/>
              </w:rPr>
              <w:t>33</w:t>
            </w:r>
            <w:r>
              <w:rPr>
                <w:noProof/>
                <w:webHidden/>
              </w:rPr>
              <w:fldChar w:fldCharType="end"/>
            </w:r>
          </w:hyperlink>
        </w:p>
        <w:p w14:paraId="764389A9" w14:textId="04A958CC" w:rsidR="00A72A65" w:rsidRDefault="00A72A6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755804" w:history="1">
            <w:r w:rsidRPr="002C5E75">
              <w:rPr>
                <w:rStyle w:val="Hiperligao"/>
                <w:noProof/>
              </w:rPr>
              <w:t>Estatísticas</w:t>
            </w:r>
            <w:r>
              <w:rPr>
                <w:noProof/>
                <w:webHidden/>
              </w:rPr>
              <w:tab/>
            </w:r>
            <w:r>
              <w:rPr>
                <w:noProof/>
                <w:webHidden/>
              </w:rPr>
              <w:fldChar w:fldCharType="begin"/>
            </w:r>
            <w:r>
              <w:rPr>
                <w:noProof/>
                <w:webHidden/>
              </w:rPr>
              <w:instrText xml:space="preserve"> PAGEREF _Toc214755804 \h </w:instrText>
            </w:r>
            <w:r>
              <w:rPr>
                <w:noProof/>
                <w:webHidden/>
              </w:rPr>
            </w:r>
            <w:r>
              <w:rPr>
                <w:noProof/>
                <w:webHidden/>
              </w:rPr>
              <w:fldChar w:fldCharType="separate"/>
            </w:r>
            <w:r>
              <w:rPr>
                <w:noProof/>
                <w:webHidden/>
              </w:rPr>
              <w:t>33</w:t>
            </w:r>
            <w:r>
              <w:rPr>
                <w:noProof/>
                <w:webHidden/>
              </w:rPr>
              <w:fldChar w:fldCharType="end"/>
            </w:r>
          </w:hyperlink>
        </w:p>
        <w:p w14:paraId="180500FF" w14:textId="3E85C3F7"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805" w:history="1">
            <w:r w:rsidRPr="002C5E75">
              <w:rPr>
                <w:rStyle w:val="Hiperligao"/>
                <w:b/>
                <w:bCs/>
                <w:noProof/>
              </w:rPr>
              <w:t>Navios</w:t>
            </w:r>
            <w:r>
              <w:rPr>
                <w:noProof/>
                <w:webHidden/>
              </w:rPr>
              <w:tab/>
            </w:r>
            <w:r>
              <w:rPr>
                <w:noProof/>
                <w:webHidden/>
              </w:rPr>
              <w:fldChar w:fldCharType="begin"/>
            </w:r>
            <w:r>
              <w:rPr>
                <w:noProof/>
                <w:webHidden/>
              </w:rPr>
              <w:instrText xml:space="preserve"> PAGEREF _Toc214755805 \h </w:instrText>
            </w:r>
            <w:r>
              <w:rPr>
                <w:noProof/>
                <w:webHidden/>
              </w:rPr>
            </w:r>
            <w:r>
              <w:rPr>
                <w:noProof/>
                <w:webHidden/>
              </w:rPr>
              <w:fldChar w:fldCharType="separate"/>
            </w:r>
            <w:r>
              <w:rPr>
                <w:noProof/>
                <w:webHidden/>
              </w:rPr>
              <w:t>33</w:t>
            </w:r>
            <w:r>
              <w:rPr>
                <w:noProof/>
                <w:webHidden/>
              </w:rPr>
              <w:fldChar w:fldCharType="end"/>
            </w:r>
          </w:hyperlink>
        </w:p>
        <w:p w14:paraId="1303FFFF" w14:textId="36562A5F"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806" w:history="1">
            <w:r w:rsidRPr="002C5E75">
              <w:rPr>
                <w:rStyle w:val="Hiperligao"/>
                <w:b/>
                <w:bCs/>
                <w:noProof/>
              </w:rPr>
              <w:t>Mercadorias</w:t>
            </w:r>
            <w:r>
              <w:rPr>
                <w:noProof/>
                <w:webHidden/>
              </w:rPr>
              <w:tab/>
            </w:r>
            <w:r>
              <w:rPr>
                <w:noProof/>
                <w:webHidden/>
              </w:rPr>
              <w:fldChar w:fldCharType="begin"/>
            </w:r>
            <w:r>
              <w:rPr>
                <w:noProof/>
                <w:webHidden/>
              </w:rPr>
              <w:instrText xml:space="preserve"> PAGEREF _Toc214755806 \h </w:instrText>
            </w:r>
            <w:r>
              <w:rPr>
                <w:noProof/>
                <w:webHidden/>
              </w:rPr>
            </w:r>
            <w:r>
              <w:rPr>
                <w:noProof/>
                <w:webHidden/>
              </w:rPr>
              <w:fldChar w:fldCharType="separate"/>
            </w:r>
            <w:r>
              <w:rPr>
                <w:noProof/>
                <w:webHidden/>
              </w:rPr>
              <w:t>35</w:t>
            </w:r>
            <w:r>
              <w:rPr>
                <w:noProof/>
                <w:webHidden/>
              </w:rPr>
              <w:fldChar w:fldCharType="end"/>
            </w:r>
          </w:hyperlink>
        </w:p>
        <w:p w14:paraId="1B808672" w14:textId="11F033A2" w:rsidR="00A72A65" w:rsidRDefault="00A72A6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755807" w:history="1">
            <w:r w:rsidRPr="002C5E75">
              <w:rPr>
                <w:rStyle w:val="Hiperligao"/>
                <w:b/>
                <w:bCs/>
                <w:noProof/>
              </w:rPr>
              <w:t>Passageiros</w:t>
            </w:r>
            <w:r>
              <w:rPr>
                <w:noProof/>
                <w:webHidden/>
              </w:rPr>
              <w:tab/>
            </w:r>
            <w:r>
              <w:rPr>
                <w:noProof/>
                <w:webHidden/>
              </w:rPr>
              <w:fldChar w:fldCharType="begin"/>
            </w:r>
            <w:r>
              <w:rPr>
                <w:noProof/>
                <w:webHidden/>
              </w:rPr>
              <w:instrText xml:space="preserve"> PAGEREF _Toc214755807 \h </w:instrText>
            </w:r>
            <w:r>
              <w:rPr>
                <w:noProof/>
                <w:webHidden/>
              </w:rPr>
            </w:r>
            <w:r>
              <w:rPr>
                <w:noProof/>
                <w:webHidden/>
              </w:rPr>
              <w:fldChar w:fldCharType="separate"/>
            </w:r>
            <w:r>
              <w:rPr>
                <w:noProof/>
                <w:webHidden/>
              </w:rPr>
              <w:t>36</w:t>
            </w:r>
            <w:r>
              <w:rPr>
                <w:noProof/>
                <w:webHidden/>
              </w:rPr>
              <w:fldChar w:fldCharType="end"/>
            </w:r>
          </w:hyperlink>
        </w:p>
        <w:p w14:paraId="54A45BA8" w14:textId="2CB28EB8"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122876">
      <w:pPr>
        <w:spacing w:line="240" w:lineRule="auto"/>
        <w:ind w:left="720" w:hanging="720"/>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755762"/>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755763"/>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755764"/>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77850D73" w:rsidR="00824346" w:rsidRDefault="00824346" w:rsidP="00824346">
      <w:r w:rsidRPr="00C641CD">
        <w:t>ZALSINES</w:t>
      </w:r>
      <w:r w:rsidR="00C013DA">
        <w:t>/ZILS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41F36EDF" w14:textId="77777777" w:rsidR="00645F45" w:rsidRDefault="00645F45" w:rsidP="00645F45">
      <w:r>
        <w:t>SGE - Sistema de Gestão de Energia</w:t>
      </w:r>
    </w:p>
    <w:p w14:paraId="5B89492B" w14:textId="1CD4E1F7" w:rsidR="00063282" w:rsidRDefault="00BD2BEA" w:rsidP="00824346">
      <w:r>
        <w:t xml:space="preserve">OHSAS </w:t>
      </w:r>
      <w:r w:rsidR="00CC33E5">
        <w:t xml:space="preserve">- </w:t>
      </w:r>
      <w:proofErr w:type="spellStart"/>
      <w:r>
        <w:t>Occupation</w:t>
      </w:r>
      <w:r w:rsidR="00BC1B47">
        <w:t>al</w:t>
      </w:r>
      <w:proofErr w:type="spellEnd"/>
      <w:r w:rsidR="00BC1B47">
        <w:t xml:space="preserve"> </w:t>
      </w:r>
      <w:proofErr w:type="spellStart"/>
      <w:r w:rsidR="00BC1B47">
        <w:t>Health</w:t>
      </w:r>
      <w:proofErr w:type="spellEnd"/>
      <w:r w:rsidR="00BC1B47">
        <w:t xml:space="preserve"> </w:t>
      </w:r>
      <w:proofErr w:type="spellStart"/>
      <w:r w:rsidR="00BC1B47">
        <w:t>and</w:t>
      </w:r>
      <w:proofErr w:type="spellEnd"/>
      <w:r w:rsidR="00BC1B47">
        <w:t xml:space="preserve"> </w:t>
      </w:r>
      <w:proofErr w:type="spellStart"/>
      <w:r w:rsidR="00BC1B47">
        <w:t>Safety</w:t>
      </w:r>
      <w:proofErr w:type="spellEnd"/>
      <w:r w:rsidR="00BC1B47">
        <w:t xml:space="preserve"> </w:t>
      </w:r>
      <w:proofErr w:type="spellStart"/>
      <w:r w:rsidR="00BC1B47">
        <w:t>Assessment</w:t>
      </w:r>
      <w:proofErr w:type="spellEnd"/>
      <w:r w:rsidR="00BC1B47">
        <w:t xml:space="preserve"> Series</w:t>
      </w:r>
      <w:r w:rsidR="00E90F77">
        <w:t xml:space="preserve"> (</w:t>
      </w:r>
      <w:hyperlink r:id="rId13" w:history="1">
        <w:r w:rsidR="00E90F77" w:rsidRPr="00E90F77">
          <w:t>Série de Avaliação de Segurança e Saúde Ocupacional</w:t>
        </w:r>
      </w:hyperlink>
      <w:r w:rsidR="00E90F77" w:rsidRPr="00E90F77">
        <w:t>.</w:t>
      </w:r>
      <w:r w:rsidR="00E90F77">
        <w:t>)</w:t>
      </w:r>
    </w:p>
    <w:p w14:paraId="117EEE5F" w14:textId="1EAAB0B1" w:rsidR="001556BE" w:rsidRDefault="00063282" w:rsidP="00824346">
      <w:r>
        <w:t xml:space="preserve">EBITDA </w:t>
      </w:r>
      <w:r w:rsidR="00CC33E5">
        <w:t>-</w:t>
      </w:r>
      <w:r>
        <w:t xml:space="preserve"> </w:t>
      </w:r>
      <w:proofErr w:type="spellStart"/>
      <w:r w:rsidR="001556BE">
        <w:t>Earnings</w:t>
      </w:r>
      <w:proofErr w:type="spellEnd"/>
      <w:r w:rsidR="001556BE">
        <w:t xml:space="preserve"> </w:t>
      </w:r>
      <w:proofErr w:type="spellStart"/>
      <w:r w:rsidR="001556BE">
        <w:t>Before</w:t>
      </w:r>
      <w:proofErr w:type="spellEnd"/>
      <w:r w:rsidR="001556BE">
        <w:t xml:space="preserve"> </w:t>
      </w:r>
      <w:proofErr w:type="spellStart"/>
      <w:r w:rsidR="001556BE">
        <w:t>Interest</w:t>
      </w:r>
      <w:proofErr w:type="spellEnd"/>
      <w:r w:rsidR="001556BE">
        <w:t xml:space="preserve">, Taxes, </w:t>
      </w:r>
      <w:proofErr w:type="spellStart"/>
      <w:r w:rsidR="001556BE">
        <w:t>Depreciation</w:t>
      </w:r>
      <w:proofErr w:type="spellEnd"/>
      <w:r w:rsidR="001556BE">
        <w:t xml:space="preserve">, </w:t>
      </w:r>
      <w:proofErr w:type="spellStart"/>
      <w:r w:rsidR="001556BE">
        <w:t>and</w:t>
      </w:r>
      <w:proofErr w:type="spellEnd"/>
      <w:r w:rsidR="001556BE">
        <w:t xml:space="preserve"> </w:t>
      </w:r>
      <w:proofErr w:type="spellStart"/>
      <w:r w:rsidR="001556BE">
        <w:t>Amortization</w:t>
      </w:r>
      <w:proofErr w:type="spellEnd"/>
      <w:r w:rsidR="00F83DD7">
        <w:t xml:space="preserve"> (</w:t>
      </w:r>
      <w:r w:rsidR="00F83DD7" w:rsidRPr="00F83DD7">
        <w:t>Lucro Antes de Juros, Impostos, Depreciação e Amortização</w:t>
      </w:r>
      <w:r w:rsidR="00F83DD7">
        <w:t>)</w:t>
      </w:r>
    </w:p>
    <w:p w14:paraId="3558530C" w14:textId="0B991E6F" w:rsidR="00C33EFD" w:rsidRDefault="00A81700" w:rsidP="00824346">
      <w:r>
        <w:t xml:space="preserve">GEE </w:t>
      </w:r>
      <w:r w:rsidR="00CC33E5">
        <w:t>-</w:t>
      </w:r>
      <w:r>
        <w:t xml:space="preserve"> Gases </w:t>
      </w:r>
      <w:r w:rsidR="00C33EFD">
        <w:t>com Efeito de Estufa</w:t>
      </w:r>
    </w:p>
    <w:p w14:paraId="2327FFBB" w14:textId="5A765A9F" w:rsidR="007D6F75" w:rsidRDefault="007D6F75" w:rsidP="00824346">
      <w:r>
        <w:t xml:space="preserve">SIG </w:t>
      </w:r>
      <w:r w:rsidR="00CC33E5">
        <w:t>-</w:t>
      </w:r>
      <w:r>
        <w:t xml:space="preserve"> Sistemas de Informação Geográfica</w:t>
      </w:r>
    </w:p>
    <w:p w14:paraId="47EDE73D" w14:textId="7A2C7E74" w:rsidR="00CC33E5" w:rsidRDefault="00502F68" w:rsidP="00824346">
      <w:r>
        <w:t xml:space="preserve">NPV </w:t>
      </w:r>
      <w:r w:rsidR="00CC33E5">
        <w:t>-</w:t>
      </w:r>
      <w:r>
        <w:t xml:space="preserve"> Net </w:t>
      </w:r>
      <w:proofErr w:type="spellStart"/>
      <w:r>
        <w:t>Present</w:t>
      </w:r>
      <w:proofErr w:type="spellEnd"/>
      <w:r w:rsidR="005A7AF9">
        <w:t xml:space="preserve"> </w:t>
      </w:r>
      <w:proofErr w:type="spellStart"/>
      <w:r w:rsidR="005A7AF9">
        <w:t>Value</w:t>
      </w:r>
      <w:proofErr w:type="spellEnd"/>
      <w:r w:rsidR="005A7AF9">
        <w:t xml:space="preserve"> (Valor Atual Líquido)</w:t>
      </w:r>
    </w:p>
    <w:p w14:paraId="3BF32669" w14:textId="4965143E" w:rsidR="00824346" w:rsidRDefault="00CC33E5" w:rsidP="00824346">
      <w:r>
        <w:t>TIR - Taxa Interna</w:t>
      </w:r>
      <w:r w:rsidR="001556BE">
        <w:t xml:space="preserve"> </w:t>
      </w:r>
      <w:r w:rsidR="00646D94">
        <w:t>de Rentabilidade</w:t>
      </w:r>
    </w:p>
    <w:p w14:paraId="6092EFAD" w14:textId="77777777" w:rsidR="00C33438" w:rsidRDefault="00646D94" w:rsidP="00824346">
      <w:r>
        <w:t xml:space="preserve">LCOE </w:t>
      </w:r>
      <w:r w:rsidR="00701BEB">
        <w:t>–</w:t>
      </w:r>
      <w:r>
        <w:t xml:space="preserve"> </w:t>
      </w:r>
      <w:proofErr w:type="spellStart"/>
      <w:r w:rsidR="00701BEB">
        <w:t>Levelized</w:t>
      </w:r>
      <w:proofErr w:type="spellEnd"/>
      <w:r w:rsidR="00701BEB">
        <w:t xml:space="preserve"> </w:t>
      </w:r>
      <w:proofErr w:type="spellStart"/>
      <w:r w:rsidR="00701BEB">
        <w:t>Cost</w:t>
      </w:r>
      <w:proofErr w:type="spellEnd"/>
      <w:r w:rsidR="00701BEB">
        <w:t xml:space="preserve"> </w:t>
      </w:r>
      <w:proofErr w:type="spellStart"/>
      <w:r w:rsidR="00701BEB">
        <w:t>of</w:t>
      </w:r>
      <w:proofErr w:type="spellEnd"/>
      <w:r w:rsidR="00701BEB">
        <w:t xml:space="preserve"> </w:t>
      </w:r>
      <w:proofErr w:type="spellStart"/>
      <w:r w:rsidR="00701BEB">
        <w:t>Energy</w:t>
      </w:r>
      <w:proofErr w:type="spellEnd"/>
      <w:r w:rsidR="00701BEB">
        <w:t xml:space="preserve"> (</w:t>
      </w:r>
      <w:r w:rsidR="00C33438">
        <w:t>Custo Nivelado de Energia</w:t>
      </w:r>
      <w:r w:rsidR="00701BEB">
        <w:t>)</w:t>
      </w:r>
    </w:p>
    <w:p w14:paraId="36E0809E" w14:textId="77777777" w:rsidR="00E90D56" w:rsidRDefault="0095548F" w:rsidP="00824346">
      <w:r>
        <w:t xml:space="preserve">KPI – </w:t>
      </w:r>
      <w:proofErr w:type="spellStart"/>
      <w:r>
        <w:t>Key</w:t>
      </w:r>
      <w:proofErr w:type="spellEnd"/>
      <w:r>
        <w:t xml:space="preserve"> Performance </w:t>
      </w:r>
      <w:proofErr w:type="spellStart"/>
      <w:r>
        <w:t>Indicator</w:t>
      </w:r>
      <w:proofErr w:type="spellEnd"/>
      <w:r>
        <w:t xml:space="preserve"> (</w:t>
      </w:r>
      <w:r w:rsidR="004B5338">
        <w:t>Indicador</w:t>
      </w:r>
      <w:r w:rsidR="00E90D56">
        <w:t xml:space="preserve"> Chave de Desempenho</w:t>
      </w:r>
      <w:r>
        <w:t>)</w:t>
      </w:r>
    </w:p>
    <w:p w14:paraId="65BE7F0D" w14:textId="28A8D1B3" w:rsidR="00646D94" w:rsidRDefault="00C26D32" w:rsidP="00824346">
      <w:r>
        <w:t>TXXI - Terminal XXI</w:t>
      </w:r>
      <w:r w:rsidR="00701BEB">
        <w:t xml:space="preserve"> </w:t>
      </w:r>
    </w:p>
    <w:p w14:paraId="508ABCBF" w14:textId="630C8C00" w:rsidR="00537938" w:rsidRDefault="00537938" w:rsidP="00824346">
      <w:r>
        <w:t>SIGA - Sistemas de Informação de Gestão e Análise</w:t>
      </w:r>
    </w:p>
    <w:p w14:paraId="5D591C9F" w14:textId="5FC9ABE2" w:rsidR="00537938" w:rsidRDefault="00537938" w:rsidP="00824346">
      <w:r>
        <w:t xml:space="preserve">ERP </w:t>
      </w:r>
      <w:r w:rsidR="00CB64AD">
        <w:t>-</w:t>
      </w:r>
      <w:r>
        <w:t xml:space="preserve"> </w:t>
      </w:r>
      <w:proofErr w:type="spellStart"/>
      <w:r>
        <w:t>Enterprise</w:t>
      </w:r>
      <w:proofErr w:type="spellEnd"/>
      <w:r>
        <w:t xml:space="preserve"> </w:t>
      </w:r>
      <w:proofErr w:type="spellStart"/>
      <w:r>
        <w:t>Resource</w:t>
      </w:r>
      <w:proofErr w:type="spellEnd"/>
      <w:r>
        <w:t xml:space="preserve"> </w:t>
      </w:r>
      <w:proofErr w:type="spellStart"/>
      <w:r>
        <w:t>Planning</w:t>
      </w:r>
      <w:proofErr w:type="spellEnd"/>
      <w:r w:rsidR="00423210">
        <w:t xml:space="preserve"> (Planeamento de Recursos Empresariais)</w:t>
      </w:r>
    </w:p>
    <w:p w14:paraId="5AB02F54" w14:textId="675302B3" w:rsidR="00ED14A7" w:rsidRDefault="00400AD5" w:rsidP="00824346">
      <w:r>
        <w:t xml:space="preserve">CRM </w:t>
      </w:r>
      <w:r w:rsidR="00CB64AD">
        <w:t>-</w:t>
      </w:r>
      <w:r>
        <w:t xml:space="preserve"> </w:t>
      </w:r>
      <w:proofErr w:type="spellStart"/>
      <w:r>
        <w:t>Customer</w:t>
      </w:r>
      <w:proofErr w:type="spellEnd"/>
      <w:r>
        <w:t xml:space="preserve"> </w:t>
      </w:r>
      <w:proofErr w:type="spellStart"/>
      <w:r>
        <w:t>Rela</w:t>
      </w:r>
      <w:r w:rsidR="00380F3D">
        <w:t>tionship</w:t>
      </w:r>
      <w:proofErr w:type="spellEnd"/>
      <w:r w:rsidR="00380F3D">
        <w:t xml:space="preserve"> Management</w:t>
      </w:r>
      <w:r w:rsidR="00E23694">
        <w:t xml:space="preserve"> (Gestão de Relacionamento com o cliente)</w:t>
      </w:r>
    </w:p>
    <w:p w14:paraId="4CED8A38" w14:textId="75BD13B8" w:rsidR="00380F3D" w:rsidRDefault="00BA7ABC" w:rsidP="00824346">
      <w:r>
        <w:t xml:space="preserve">SCM </w:t>
      </w:r>
      <w:r w:rsidR="00CB64AD">
        <w:t>-</w:t>
      </w:r>
      <w:r>
        <w:t xml:space="preserve"> </w:t>
      </w:r>
      <w:proofErr w:type="spellStart"/>
      <w:r>
        <w:t>Supply</w:t>
      </w:r>
      <w:proofErr w:type="spellEnd"/>
      <w:r>
        <w:t xml:space="preserve"> </w:t>
      </w:r>
      <w:proofErr w:type="spellStart"/>
      <w:r>
        <w:t>Chain</w:t>
      </w:r>
      <w:proofErr w:type="spellEnd"/>
      <w:r>
        <w:t xml:space="preserve"> Management</w:t>
      </w:r>
      <w:r w:rsidR="008B1534">
        <w:t xml:space="preserve"> (</w:t>
      </w:r>
      <w:r w:rsidR="00582898">
        <w:t xml:space="preserve">Gestão da Cadeia de </w:t>
      </w:r>
      <w:r w:rsidR="0095387C">
        <w:t>Abastecimento</w:t>
      </w:r>
      <w:r w:rsidR="008B1534">
        <w:t>)</w:t>
      </w:r>
    </w:p>
    <w:p w14:paraId="5C292E6F" w14:textId="44378846" w:rsidR="00CB64AD" w:rsidRPr="007E1314" w:rsidRDefault="00CB64AD" w:rsidP="00824346">
      <w:r>
        <w:t>TIC - Tecnologias de Informação e Comunicação</w:t>
      </w:r>
    </w:p>
    <w:p w14:paraId="07FD5815" w14:textId="19DAED46" w:rsidR="003D745B" w:rsidRDefault="00A33834">
      <w:pPr>
        <w:jc w:val="left"/>
        <w:rPr>
          <w:rFonts w:asciiTheme="minorHAnsi" w:hAnsiTheme="minorHAnsi" w:cstheme="minorHAnsi"/>
          <w:szCs w:val="22"/>
        </w:rPr>
      </w:pPr>
      <w:r>
        <w:rPr>
          <w:rFonts w:asciiTheme="minorHAnsi" w:hAnsiTheme="minorHAnsi" w:cstheme="minorHAnsi"/>
          <w:szCs w:val="22"/>
        </w:rPr>
        <w:lastRenderedPageBreak/>
        <w:t xml:space="preserve">ODS - </w:t>
      </w:r>
      <w:r w:rsidR="00882D8D" w:rsidRPr="00545434">
        <w:rPr>
          <w:rFonts w:asciiTheme="minorHAnsi" w:hAnsiTheme="minorHAnsi" w:cstheme="minorHAnsi"/>
          <w:szCs w:val="22"/>
        </w:rPr>
        <w:t>Objetivos de Desenvolvimento Sustentável</w:t>
      </w:r>
    </w:p>
    <w:p w14:paraId="277EB997" w14:textId="4E5B9CEE" w:rsidR="00A33834" w:rsidRDefault="002D70D0">
      <w:pPr>
        <w:jc w:val="left"/>
        <w:rPr>
          <w:rFonts w:asciiTheme="minorHAnsi" w:hAnsiTheme="minorHAnsi" w:cstheme="minorHAnsi"/>
          <w:szCs w:val="22"/>
        </w:rPr>
      </w:pPr>
      <w:r>
        <w:rPr>
          <w:rFonts w:asciiTheme="minorHAnsi" w:hAnsiTheme="minorHAnsi" w:cstheme="minorHAnsi"/>
          <w:szCs w:val="22"/>
        </w:rPr>
        <w:t xml:space="preserve">ONU </w:t>
      </w:r>
      <w:r w:rsidR="00193F61">
        <w:rPr>
          <w:rFonts w:asciiTheme="minorHAnsi" w:hAnsiTheme="minorHAnsi" w:cstheme="minorHAnsi"/>
          <w:szCs w:val="22"/>
        </w:rPr>
        <w:t>–</w:t>
      </w:r>
      <w:r>
        <w:rPr>
          <w:rFonts w:asciiTheme="minorHAnsi" w:hAnsiTheme="minorHAnsi" w:cstheme="minorHAnsi"/>
          <w:szCs w:val="22"/>
        </w:rPr>
        <w:t xml:space="preserve"> </w:t>
      </w:r>
      <w:r w:rsidR="00193F61">
        <w:rPr>
          <w:rFonts w:asciiTheme="minorHAnsi" w:hAnsiTheme="minorHAnsi" w:cstheme="minorHAnsi"/>
          <w:szCs w:val="22"/>
        </w:rPr>
        <w:t>Organização das Nações Unidas</w:t>
      </w:r>
    </w:p>
    <w:p w14:paraId="1243C838" w14:textId="5D184AE0" w:rsidR="00063282" w:rsidRDefault="00BD3E24">
      <w:pPr>
        <w:jc w:val="left"/>
        <w:rPr>
          <w:rFonts w:cs="Times New Roman"/>
          <w:b/>
        </w:rPr>
      </w:pPr>
      <w:proofErr w:type="spellStart"/>
      <w:r w:rsidRPr="004170E3">
        <w:rPr>
          <w:rFonts w:asciiTheme="minorHAnsi" w:hAnsiTheme="minorHAnsi" w:cstheme="minorHAnsi"/>
          <w:szCs w:val="22"/>
        </w:rPr>
        <w:t>ReSOLVE</w:t>
      </w:r>
      <w:proofErr w:type="spellEnd"/>
      <w:r>
        <w:rPr>
          <w:rFonts w:asciiTheme="minorHAnsi" w:hAnsiTheme="minorHAnsi" w:cstheme="minorHAnsi"/>
          <w:szCs w:val="22"/>
        </w:rPr>
        <w:t xml:space="preserve"> - </w:t>
      </w:r>
      <w:proofErr w:type="spellStart"/>
      <w:r w:rsidR="003D745B" w:rsidRPr="003D745B">
        <w:rPr>
          <w:rFonts w:asciiTheme="minorHAnsi" w:hAnsiTheme="minorHAnsi" w:cstheme="minorHAnsi"/>
          <w:szCs w:val="22"/>
        </w:rPr>
        <w:t>Regenerate</w:t>
      </w:r>
      <w:proofErr w:type="spellEnd"/>
      <w:r w:rsidR="003D745B" w:rsidRPr="003D745B">
        <w:rPr>
          <w:rFonts w:asciiTheme="minorHAnsi" w:hAnsiTheme="minorHAnsi" w:cstheme="minorHAnsi"/>
          <w:szCs w:val="22"/>
        </w:rPr>
        <w:t xml:space="preserve">, Share, </w:t>
      </w:r>
      <w:proofErr w:type="spellStart"/>
      <w:r w:rsidR="003D745B" w:rsidRPr="003D745B">
        <w:rPr>
          <w:rFonts w:asciiTheme="minorHAnsi" w:hAnsiTheme="minorHAnsi" w:cstheme="minorHAnsi"/>
          <w:szCs w:val="22"/>
        </w:rPr>
        <w:t>Optimize</w:t>
      </w:r>
      <w:proofErr w:type="spellEnd"/>
      <w:r w:rsidR="003D745B" w:rsidRPr="003D745B">
        <w:rPr>
          <w:rFonts w:asciiTheme="minorHAnsi" w:hAnsiTheme="minorHAnsi" w:cstheme="minorHAnsi"/>
          <w:szCs w:val="22"/>
        </w:rPr>
        <w:t>, Loop, Virtualize, Exchange</w:t>
      </w:r>
      <w:r w:rsidRPr="00545434">
        <w:rPr>
          <w:rFonts w:asciiTheme="minorHAnsi" w:hAnsiTheme="minorHAnsi" w:cstheme="minorHAnsi"/>
          <w:szCs w:val="22"/>
        </w:rPr>
        <w:t xml:space="preserve"> (Regenerar, Partilhar, Otimizar, Circular, Virtualizar, Trocar)</w:t>
      </w:r>
      <w:r w:rsidR="00063282">
        <w:br w:type="page"/>
      </w:r>
    </w:p>
    <w:p w14:paraId="1EAFD9F5" w14:textId="2163F1E6" w:rsidR="00824346" w:rsidRDefault="00824346" w:rsidP="006220B0">
      <w:pPr>
        <w:pStyle w:val="Ttulo1"/>
      </w:pPr>
      <w:bookmarkStart w:id="7" w:name="_Toc214755765"/>
      <w:r w:rsidRPr="00B731BA">
        <w:lastRenderedPageBreak/>
        <w:t>Parte I – Introdução e estrutura do trabalho</w:t>
      </w:r>
      <w:bookmarkEnd w:id="7"/>
    </w:p>
    <w:p w14:paraId="5B494912" w14:textId="77777777" w:rsidR="00824346" w:rsidRDefault="00824346" w:rsidP="00824346">
      <w:pPr>
        <w:pStyle w:val="Ttulo2"/>
      </w:pPr>
      <w:bookmarkStart w:id="8" w:name="_Toc214755766"/>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755767"/>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755768"/>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755769"/>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755770"/>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Default="00AE553C" w:rsidP="00963EC0">
      <w:pPr>
        <w:spacing w:after="0" w:line="360" w:lineRule="auto"/>
      </w:pPr>
    </w:p>
    <w:p w14:paraId="7A1489C9" w14:textId="77777777" w:rsidR="005E34AA" w:rsidRPr="00963EC0" w:rsidRDefault="005E34AA"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lastRenderedPageBreak/>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755771"/>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lastRenderedPageBreak/>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054C3BF4">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4" r:link="rId15"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5650320E" w14:textId="75E63682" w:rsidR="00C15362" w:rsidRPr="005E34AA" w:rsidRDefault="00352833" w:rsidP="005E34AA">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187731F9" w14:textId="2B335E2A" w:rsidR="005E34AA" w:rsidRDefault="005E34AA">
      <w:pPr>
        <w:jc w:val="left"/>
        <w:rPr>
          <w:rFonts w:cs="Times New Roman"/>
          <w:b/>
        </w:rPr>
      </w:pPr>
      <w:r>
        <w:br w:type="page"/>
      </w:r>
    </w:p>
    <w:p w14:paraId="2374459C" w14:textId="6E131142" w:rsidR="00824346" w:rsidRPr="006220B0" w:rsidRDefault="00824346" w:rsidP="006220B0">
      <w:pPr>
        <w:pStyle w:val="Ttulo1"/>
        <w:rPr>
          <w:rFonts w:cstheme="minorBidi"/>
          <w:szCs w:val="22"/>
        </w:rPr>
      </w:pPr>
      <w:bookmarkStart w:id="15" w:name="_Toc214755772"/>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755773"/>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755774"/>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755775"/>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755776"/>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755777"/>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755778"/>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755779"/>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755780"/>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Default="00824346" w:rsidP="00824346"/>
    <w:p w14:paraId="0D7FD047" w14:textId="77777777" w:rsidR="000F559A" w:rsidRPr="00C15DFF" w:rsidRDefault="000F559A" w:rsidP="00824346"/>
    <w:p w14:paraId="015AC4E9" w14:textId="309B060F" w:rsidR="00824346" w:rsidRDefault="00824346" w:rsidP="00824346">
      <w:pPr>
        <w:pStyle w:val="Ttulo2"/>
      </w:pPr>
      <w:bookmarkStart w:id="25" w:name="_Toc214755781"/>
      <w:r>
        <w:t>II.3 Controlo e Sistemas de informação</w:t>
      </w:r>
      <w:bookmarkEnd w:id="25"/>
    </w:p>
    <w:p w14:paraId="26F0128A" w14:textId="77777777" w:rsidR="00C42700" w:rsidRPr="006A1DA6" w:rsidRDefault="00C42700" w:rsidP="006A1DA6">
      <w:pPr>
        <w:pStyle w:val="Ttulo3"/>
        <w:rPr>
          <w:b/>
          <w:bCs/>
          <w:color w:val="auto"/>
          <w:sz w:val="22"/>
          <w:szCs w:val="22"/>
        </w:rPr>
      </w:pPr>
      <w:bookmarkStart w:id="26" w:name="_Toc214755782"/>
      <w:r w:rsidRPr="006A1DA6">
        <w:rPr>
          <w:b/>
          <w:bCs/>
          <w:color w:val="auto"/>
          <w:sz w:val="22"/>
          <w:szCs w:val="22"/>
        </w:rPr>
        <w:t>3.7.1</w:t>
      </w:r>
      <w:bookmarkEnd w:id="26"/>
    </w:p>
    <w:p w14:paraId="63040E13" w14:textId="77777777" w:rsidR="00C42700" w:rsidRDefault="00C42700" w:rsidP="00C42700">
      <w:bookmarkStart w:id="27" w:name="_Hlk214710191"/>
      <w:r>
        <w:t xml:space="preserve">Os principais instrumentos de controlo de gestão utilizados pela </w:t>
      </w:r>
      <w:r w:rsidRPr="00767934">
        <w:t>Administração do Porto de Sines</w:t>
      </w:r>
      <w:r>
        <w:t xml:space="preserve"> (APS), ou que são essenciais para a sua estratégia de desenvolvimento, são:</w:t>
      </w:r>
    </w:p>
    <w:p w14:paraId="2D9CD5DB" w14:textId="00F310D6" w:rsidR="00C42700" w:rsidRPr="002E32E5" w:rsidRDefault="00C42700" w:rsidP="00C42700">
      <w:pPr>
        <w:rPr>
          <w:b/>
          <w:bCs/>
        </w:rPr>
      </w:pPr>
      <w:r w:rsidRPr="002E32E5">
        <w:rPr>
          <w:b/>
          <w:bCs/>
        </w:rPr>
        <w:t>1. Auditoria Energética e Sistema de Gestão de Energia</w:t>
      </w:r>
    </w:p>
    <w:p w14:paraId="74C4FC0F" w14:textId="77777777" w:rsidR="00C42700" w:rsidRDefault="00C42700" w:rsidP="00C42700">
      <w:r>
        <w:t>A Auditoria Energética é uma ferramenta-chave para o controlo tático e operacional da APS, especialmente no âmbito da sua aposta na gestão sustentável. Este instrumento permite o conhecimento dos consumos de energia na APS e a procura da eficiência energética. Esta auditoria é essencial na tomada de decisão na área da gestão de energia, pois realiza um balanço entre os inputs totais de energia e a sua utilização, quantificando o uso de energia por setor e função. Os resultados mostram que os principais centros de consumo de energia da APS são a climatização, a iluminação e a frota automóvel, além das perdas na rede de distribuição de energia aos terminais.</w:t>
      </w:r>
    </w:p>
    <w:p w14:paraId="4406D2EB" w14:textId="77777777" w:rsidR="00C42700" w:rsidRDefault="00C42700" w:rsidP="00C42700">
      <w:r w:rsidRPr="00480763">
        <w:rPr>
          <w:u w:val="single"/>
        </w:rPr>
        <w:t>Vantagem:</w:t>
      </w:r>
      <w:r>
        <w:t xml:space="preserve"> </w:t>
      </w:r>
      <w:r w:rsidRPr="00B53501">
        <w:t>Ajuda a APS a otimizar o uso de energia, melhorando a sua imagem e competitividade no mercado mundial</w:t>
      </w:r>
      <w:r>
        <w:t>.</w:t>
      </w:r>
    </w:p>
    <w:p w14:paraId="54D66ACB" w14:textId="77777777" w:rsidR="00C42700" w:rsidRDefault="00C42700" w:rsidP="00C42700">
      <w:r w:rsidRPr="00480763">
        <w:rPr>
          <w:u w:val="single"/>
        </w:rPr>
        <w:t>Limitação:</w:t>
      </w:r>
      <w:r>
        <w:t xml:space="preserve"> </w:t>
      </w:r>
      <w:r w:rsidRPr="00B53501">
        <w:t>A APS não possui fronteiras bem definidas, o que torna difícil distinguir todos os tipos de consumos</w:t>
      </w:r>
      <w:r>
        <w:t>.</w:t>
      </w:r>
    </w:p>
    <w:p w14:paraId="40CBDD64" w14:textId="77777777" w:rsidR="00C42700" w:rsidRDefault="00C42700" w:rsidP="00C42700">
      <w:r w:rsidRPr="00480763">
        <w:rPr>
          <w:u w:val="single"/>
        </w:rPr>
        <w:t>Proposta de melhoria:</w:t>
      </w:r>
      <w:r>
        <w:t xml:space="preserve"> </w:t>
      </w:r>
      <w:r w:rsidRPr="00B53501">
        <w:t>Desenvolvimento de um incentivo para a eficiência energética das empresas concessionárias dos terminais do Porto de Sines</w:t>
      </w:r>
      <w:r>
        <w:t>.</w:t>
      </w:r>
    </w:p>
    <w:p w14:paraId="67F91187" w14:textId="77777777" w:rsidR="00C42700" w:rsidRPr="002E32E5" w:rsidRDefault="00C42700" w:rsidP="00C42700">
      <w:pPr>
        <w:rPr>
          <w:b/>
          <w:bCs/>
        </w:rPr>
      </w:pPr>
      <w:r w:rsidRPr="002E32E5">
        <w:rPr>
          <w:b/>
          <w:bCs/>
        </w:rPr>
        <w:lastRenderedPageBreak/>
        <w:t>2. Sistemas de Certificação e Relatório de Sustentabilidade</w:t>
      </w:r>
    </w:p>
    <w:p w14:paraId="59225DD4" w14:textId="77777777" w:rsidR="00C42700" w:rsidRDefault="00C42700" w:rsidP="00C42700">
      <w:r>
        <w:t xml:space="preserve">Estes instrumentos são cruciais para o controlo estratégico e o </w:t>
      </w:r>
      <w:proofErr w:type="spellStart"/>
      <w:r w:rsidRPr="00A25A61">
        <w:rPr>
          <w:i/>
          <w:iCs/>
        </w:rPr>
        <w:t>compliance</w:t>
      </w:r>
      <w:proofErr w:type="spellEnd"/>
      <w:r>
        <w:t xml:space="preserve"> (cumprimento de normas) da APS.</w:t>
      </w:r>
    </w:p>
    <w:p w14:paraId="16767C8A" w14:textId="77777777" w:rsidR="00C42700" w:rsidRDefault="00C42700" w:rsidP="00C42700">
      <w:r>
        <w:t>• Certificações: A APS adota uma política integrada de qualidade, ambiente e segurança e saúde no trabalho. Desde 2005, possui certificação da qualidade (ISO 9001) e, desde 2008, possui a certificação dos sistemas de gestão de ambiente (ISO 14001) e segurança e saúde (OHSAS 18001).</w:t>
      </w:r>
    </w:p>
    <w:p w14:paraId="5A946A89" w14:textId="4C080175" w:rsidR="00C42700" w:rsidRDefault="00C42700" w:rsidP="00C42700">
      <w:r>
        <w:t xml:space="preserve">• Relatório de Sustentabilidade (Acompanhamento e </w:t>
      </w:r>
      <w:proofErr w:type="spellStart"/>
      <w:r w:rsidRPr="00A25A61">
        <w:rPr>
          <w:i/>
          <w:iCs/>
        </w:rPr>
        <w:t>Spillovers</w:t>
      </w:r>
      <w:proofErr w:type="spellEnd"/>
      <w:r>
        <w:t>): Este instrumento permite a identificação de um conjunto de impactos económicos, sociais e ambientais que influenciam o desenvolvimento do território. No caso do Controlo Económico, o relatório apresenta indicadores de desempenho financeiro, como o Resultado Líquido, EBITDA e o Valor Acrescentado Bruto.  A APS monitoriza a quantidade de combustível gasto para calcular o total de emissões de gases com efeito de estufa, em toneladas equivalentes de CO2, a qualidade dos ambientes marinhos e realiza auditorias anuais aos concessionários e licenciados para garantir o cumprimento de requisitos legais e operacionais relacionados com o ambiente e a segurança, constituindo Controlo Ambiental.</w:t>
      </w:r>
    </w:p>
    <w:p w14:paraId="0AC7F0A6" w14:textId="77777777" w:rsidR="00C42700" w:rsidRDefault="00C42700" w:rsidP="00C42700">
      <w:r w:rsidRPr="00480763">
        <w:rPr>
          <w:u w:val="single"/>
        </w:rPr>
        <w:t>Vantagens:</w:t>
      </w:r>
      <w:r>
        <w:t xml:space="preserve"> </w:t>
      </w:r>
      <w:r w:rsidRPr="00427656">
        <w:t>Garante que o porto segue as normas nacionais e internacionais</w:t>
      </w:r>
      <w:r>
        <w:t xml:space="preserve"> e assegura o </w:t>
      </w:r>
      <w:r w:rsidRPr="00427656">
        <w:t>cumprimento de requisitos legais e operacionais por parte dos concessionários</w:t>
      </w:r>
    </w:p>
    <w:p w14:paraId="3367D2D8" w14:textId="77777777" w:rsidR="00C42700" w:rsidRDefault="00C42700" w:rsidP="00C42700">
      <w:r w:rsidRPr="00480763">
        <w:rPr>
          <w:u w:val="single"/>
        </w:rPr>
        <w:t>Limitações:</w:t>
      </w:r>
      <w:r>
        <w:t xml:space="preserve"> </w:t>
      </w:r>
      <w:r w:rsidRPr="00427656">
        <w:t>A APS não monitoriza sistematicamente as emissões atmosféricas, registando apenas o combustível gasto para calcular o total de emissões de GEE</w:t>
      </w:r>
      <w:r>
        <w:t>.</w:t>
      </w:r>
    </w:p>
    <w:p w14:paraId="31106756" w14:textId="77777777" w:rsidR="00C42700" w:rsidRDefault="00C42700" w:rsidP="00C42700">
      <w:r w:rsidRPr="00480763">
        <w:rPr>
          <w:u w:val="single"/>
        </w:rPr>
        <w:t>Proposta de melhoria:</w:t>
      </w:r>
      <w:r>
        <w:t xml:space="preserve"> </w:t>
      </w:r>
      <w:r w:rsidRPr="00427656">
        <w:t>Promover a comunicação top-</w:t>
      </w:r>
      <w:proofErr w:type="spellStart"/>
      <w:r w:rsidRPr="00427656">
        <w:t>down</w:t>
      </w:r>
      <w:proofErr w:type="spellEnd"/>
      <w:r w:rsidRPr="00427656">
        <w:t>-top, incentivando os trabalhadores a transmitir recomendações ao conselho de administração</w:t>
      </w:r>
      <w:r>
        <w:t>.</w:t>
      </w:r>
    </w:p>
    <w:p w14:paraId="5D5910ED" w14:textId="4790B4AE" w:rsidR="00C42700" w:rsidRPr="002E32E5" w:rsidRDefault="00C42700" w:rsidP="00C42700">
      <w:pPr>
        <w:rPr>
          <w:b/>
          <w:bCs/>
        </w:rPr>
      </w:pPr>
      <w:r w:rsidRPr="002E32E5">
        <w:rPr>
          <w:b/>
          <w:bCs/>
        </w:rPr>
        <w:t>3. Sistemas de Informação Geográfica e Software de Processamento</w:t>
      </w:r>
    </w:p>
    <w:p w14:paraId="3CEB4743" w14:textId="77777777" w:rsidR="00C42700" w:rsidRDefault="00C42700" w:rsidP="00C42700">
      <w:r>
        <w:t>Estas ferramentas de controlo técnico são utilizadas para o planeamento de infraestruturas e a gestão do domínio territorial marítimo e terrestre.</w:t>
      </w:r>
    </w:p>
    <w:p w14:paraId="2919B626" w14:textId="1CC37BD0" w:rsidR="00C42700" w:rsidRDefault="00C42700" w:rsidP="00C42700">
      <w:r>
        <w:t xml:space="preserve">• Controlo Técnico Geofísico: O processamento (software </w:t>
      </w:r>
      <w:proofErr w:type="spellStart"/>
      <w:r>
        <w:t>RadExPro</w:t>
      </w:r>
      <w:proofErr w:type="spellEnd"/>
      <w:r>
        <w:t>) e interpretação de dados sísmicos (</w:t>
      </w:r>
      <w:proofErr w:type="spellStart"/>
      <w:r>
        <w:t>Kingdom</w:t>
      </w:r>
      <w:proofErr w:type="spellEnd"/>
      <w:r>
        <w:t xml:space="preserve"> </w:t>
      </w:r>
      <w:proofErr w:type="spellStart"/>
      <w:r>
        <w:t>Advanced</w:t>
      </w:r>
      <w:proofErr w:type="spellEnd"/>
      <w:r>
        <w:t>) da plataforma costeira contígua ao Porto de Sines são cruciais para a caracterização da subsuperfície, sendo o controlo de qualidade uma etapa essencial no processamento sísmico.</w:t>
      </w:r>
    </w:p>
    <w:p w14:paraId="5A6D9D5B" w14:textId="5E683739" w:rsidR="00C42700" w:rsidRDefault="00C42700" w:rsidP="00C42700">
      <w:r>
        <w:t xml:space="preserve">• Integração e Planeamento: O software </w:t>
      </w:r>
      <w:proofErr w:type="spellStart"/>
      <w:r>
        <w:t>ArcGIS</w:t>
      </w:r>
      <w:proofErr w:type="spellEnd"/>
      <w:r>
        <w:t xml:space="preserve"> Pro é utilizado para integrar a informação das cartas geológicas e a localização das linhas sísmicas em ambiente de Informação Geográfica. Os</w:t>
      </w:r>
      <w:r w:rsidR="002A3689">
        <w:t xml:space="preserve"> </w:t>
      </w:r>
      <w:r>
        <w:t>SIG são considerados um aspeto físico do desenvolvimento regional, abrangendo a ordenação do território.</w:t>
      </w:r>
    </w:p>
    <w:p w14:paraId="3A3A85D3" w14:textId="1EF10656" w:rsidR="00C42700" w:rsidRDefault="00C42700" w:rsidP="00C42700">
      <w:r w:rsidRPr="00976B7C">
        <w:rPr>
          <w:u w:val="single"/>
        </w:rPr>
        <w:t>Vantagens:</w:t>
      </w:r>
      <w:r>
        <w:t xml:space="preserve"> </w:t>
      </w:r>
      <w:r w:rsidR="00976B7C" w:rsidRPr="00427656">
        <w:t>O</w:t>
      </w:r>
      <w:r w:rsidR="00976B7C">
        <w:t>s</w:t>
      </w:r>
      <w:r w:rsidR="00976B7C" w:rsidRPr="00427656">
        <w:t xml:space="preserve"> SIG abrangem</w:t>
      </w:r>
      <w:r w:rsidRPr="00427656">
        <w:t xml:space="preserve"> o acondicionamento de espaços e a ordenação do território</w:t>
      </w:r>
      <w:r>
        <w:t xml:space="preserve">. </w:t>
      </w:r>
      <w:r w:rsidRPr="00427656">
        <w:t>A aposta em novas tecnologias de informação aplicadas à gestão visa minimizar os custos de dispersão e maximizar a produtividade geral</w:t>
      </w:r>
    </w:p>
    <w:p w14:paraId="722CBA5A" w14:textId="77777777" w:rsidR="00C42700" w:rsidRDefault="00C42700" w:rsidP="00C42700">
      <w:r w:rsidRPr="00976B7C">
        <w:rPr>
          <w:u w:val="single"/>
        </w:rPr>
        <w:t>Limitações:</w:t>
      </w:r>
      <w:r>
        <w:t xml:space="preserve"> </w:t>
      </w:r>
      <w:r w:rsidRPr="00427656">
        <w:t xml:space="preserve">A análise sísmica exige passos de processamento complexos </w:t>
      </w:r>
      <w:r>
        <w:t xml:space="preserve">e a </w:t>
      </w:r>
      <w:r w:rsidRPr="00427656">
        <w:t>validação final das interpretações geofísicas requer amostras e datações</w:t>
      </w:r>
      <w:r>
        <w:t>.</w:t>
      </w:r>
    </w:p>
    <w:p w14:paraId="38F61292" w14:textId="77777777" w:rsidR="00C42700" w:rsidRDefault="00C42700" w:rsidP="00C42700">
      <w:r w:rsidRPr="00976B7C">
        <w:rPr>
          <w:u w:val="single"/>
        </w:rPr>
        <w:lastRenderedPageBreak/>
        <w:t>Propostas de melhoria:</w:t>
      </w:r>
      <w:r>
        <w:t xml:space="preserve"> Aposta em novas tecnologias para maximizar a qualidades dos serviços.</w:t>
      </w:r>
    </w:p>
    <w:p w14:paraId="533338E4" w14:textId="77777777" w:rsidR="00C42700" w:rsidRPr="002E32E5" w:rsidRDefault="00C42700" w:rsidP="00C42700">
      <w:pPr>
        <w:rPr>
          <w:b/>
          <w:bCs/>
        </w:rPr>
      </w:pPr>
      <w:r w:rsidRPr="002E32E5">
        <w:rPr>
          <w:b/>
          <w:bCs/>
        </w:rPr>
        <w:t>4. Instrumentos de Controlo no Planeamento da Transição Energética</w:t>
      </w:r>
    </w:p>
    <w:p w14:paraId="5FCC9007" w14:textId="321BE8E2" w:rsidR="00C42700" w:rsidRDefault="00C42700" w:rsidP="00C42700">
      <w:r>
        <w:t>O Porto de Sines está em fase de transição energética, utilizando vários instrumentos de planeamento e controlo para atingir os objetivos de descarbonização. O Plano Estratégico e Metas de Consumo, a Avaliação de Potencial Fotovoltaico em Áreas R⁴ (</w:t>
      </w:r>
      <w:proofErr w:type="spellStart"/>
      <w:r>
        <w:t>Rooftops</w:t>
      </w:r>
      <w:proofErr w:type="spellEnd"/>
      <w:r>
        <w:t xml:space="preserve">, </w:t>
      </w:r>
      <w:proofErr w:type="spellStart"/>
      <w:r>
        <w:t>Roads</w:t>
      </w:r>
      <w:proofErr w:type="spellEnd"/>
      <w:r>
        <w:t xml:space="preserve">, </w:t>
      </w:r>
      <w:proofErr w:type="spellStart"/>
      <w:r>
        <w:t>Railways</w:t>
      </w:r>
      <w:proofErr w:type="spellEnd"/>
      <w:r>
        <w:t xml:space="preserve"> e </w:t>
      </w:r>
      <w:proofErr w:type="spellStart"/>
      <w:r>
        <w:t>Reservoirs</w:t>
      </w:r>
      <w:proofErr w:type="spellEnd"/>
      <w:r>
        <w:t xml:space="preserve"> e a Avaliação Económico-Financeira dos Investimentos são os instrumentos de controlo de gestão no Porto de Sines. Estes instrumentos abrangem desde as análises técnicas de eficiência energética (Auditorias) e a monitorização geofísica (SIG e software especializado), até ao controlo estratégico do desempenho sustentável (Relatório de Sustentabilidade e Certificações ISO) e a medição da viabilidade técnico-económica de futuros investimentos (NPV, TIR, LCOE).</w:t>
      </w:r>
      <w:bookmarkEnd w:id="27"/>
    </w:p>
    <w:p w14:paraId="45BE3BA0" w14:textId="77777777" w:rsidR="00C42700" w:rsidRPr="00586F50" w:rsidRDefault="00C42700" w:rsidP="00586F50">
      <w:pPr>
        <w:pStyle w:val="Ttulo3"/>
        <w:rPr>
          <w:b/>
          <w:bCs/>
          <w:color w:val="auto"/>
          <w:sz w:val="22"/>
          <w:szCs w:val="22"/>
        </w:rPr>
      </w:pPr>
      <w:bookmarkStart w:id="28" w:name="_Toc214755783"/>
      <w:r w:rsidRPr="00586F50">
        <w:rPr>
          <w:b/>
          <w:bCs/>
          <w:color w:val="auto"/>
          <w:sz w:val="22"/>
          <w:szCs w:val="22"/>
        </w:rPr>
        <w:t>3.7.2</w:t>
      </w:r>
      <w:bookmarkEnd w:id="28"/>
    </w:p>
    <w:p w14:paraId="2E025639" w14:textId="77777777" w:rsidR="00C42700" w:rsidRDefault="00C42700" w:rsidP="00C42700">
      <w:bookmarkStart w:id="29" w:name="_Hlk214710204"/>
      <w:r>
        <w:t>A Autonomia Financeira (%) é um KPI de nível Estratégico porque avalia a solidez financeira e o grau de risco da organização ao longo do tempo. É uma métrica crucial para o enquadramento de projetos em sistemas de incentivos e para investidores, sendo um fator determinante para o sucesso de uma candidatura. Este KPI monitoriza um objetivo, nomeadamente a Sustentabilidade Financeira da empresa e a sua solvabilidade perante terceiros. O seu propósito é medir a capacidade da APS de financiar o seu Ativo Total com recursos próprios e é calculada pela relação entre os Capitais Próprios e o Ativo Total. Este KPI é vital para demonstrar a robustez da APS enquanto ativo estratégico nacional, permitindo-lhe prosseguir o fomento de processos de desenvolvimento e grandes investimentos.</w:t>
      </w:r>
    </w:p>
    <w:p w14:paraId="2AB28E2B" w14:textId="5BECD814" w:rsidR="00C42700" w:rsidRDefault="00C42700" w:rsidP="00C42700">
      <w:r>
        <w:t>O LCOE é um KPI Tático pois revela-se uma ferramenta essencial para a análise económica na fase de avaliação de viabilidade de projetos. Permite que a gestão compare e selecione a solução tecnológica mais eficiente em termos de custos para a APS, ligando os objetivos estratégicos de descarbonização às implicações financeiras dos investimentos. Este KPI monitoriza um objetivo, pois está focado na otimização de custos e na viabilidade económica dos projetos de produção de energia própria. O objetivo deste KPI é determinar o valor médio do custo da eletricidade produzida (por exemplo, ao longo de 25 anos para um sistema fotovoltaico), permitindo comparar a atratividade económica de diferentes tipologias de sistemas renováveis. A sua lógica de cálculo é a divisão do Custo Total do Ciclo de Vida do investimento pela Produção Total de Energia gerada durante o ciclo de vida do sistema. O Porto de Sines prevê um aumento drástico dos seus consumos energéticos (quase quadruplicando até 2030), sendo que a meta é suprir 73% do consumo com energias renováveis. Este KPI é crucial para analisar a atratividade económica dos investimentos em energia solar.</w:t>
      </w:r>
    </w:p>
    <w:p w14:paraId="15BB068A" w14:textId="7E641C09" w:rsidR="00C42700" w:rsidRDefault="00C42700" w:rsidP="00C42700">
      <w:r>
        <w:t xml:space="preserve">O Volume de Carga Contentorizada Movimentada é um KPI Operacional porque mede o resultado direto da atividade de movimentação de mercadorias, que é o cerne da operação. Este KPI é fundamental para o controlo da capacidade e eficiência do terminal, pois monitoriza uma Atividade/Processo, mais especificamente a Produtividade do Terminal e a sua capacidade de </w:t>
      </w:r>
      <w:proofErr w:type="spellStart"/>
      <w:r w:rsidRPr="00C86CD7">
        <w:rPr>
          <w:i/>
          <w:iCs/>
        </w:rPr>
        <w:t>throughput</w:t>
      </w:r>
      <w:proofErr w:type="spellEnd"/>
      <w:r>
        <w:t xml:space="preserve">. O seu propósito é quantificar o volume de carga manuseada pelo Terminal XXI, sendo a unidade padrão TEU utilizada para calcular o volume de carga. É também usado para medir o peso do TXXI no contexto nacional. A sua lógica </w:t>
      </w:r>
      <w:r>
        <w:lastRenderedPageBreak/>
        <w:t>de cálculo é o número total de contentores de 20 pés (ou seu equivalente) movimentados no porto durante um período específico. Este KPI é de extrema relevância, uma vez que o Porto de Sines é o porto com o maior crescimento no transporte de contentores e líder nacional na quantidade de mercadorias movimentadas. O acompanhamento deste volume é vital para medir o impacto das obras de ampliação realizadas no terminal e para consolidar o posicionamento de Sines como referência ibérica, europeia e mundial.</w:t>
      </w:r>
      <w:bookmarkEnd w:id="29"/>
    </w:p>
    <w:p w14:paraId="42F6912F" w14:textId="77777777" w:rsidR="00C42700" w:rsidRPr="00586F50" w:rsidRDefault="00C42700" w:rsidP="00586F50">
      <w:pPr>
        <w:pStyle w:val="Ttulo3"/>
        <w:rPr>
          <w:b/>
          <w:bCs/>
          <w:color w:val="auto"/>
          <w:sz w:val="22"/>
          <w:szCs w:val="22"/>
        </w:rPr>
      </w:pPr>
      <w:bookmarkStart w:id="30" w:name="_Toc214755784"/>
      <w:r w:rsidRPr="00586F50">
        <w:rPr>
          <w:b/>
          <w:bCs/>
          <w:color w:val="auto"/>
          <w:sz w:val="22"/>
          <w:szCs w:val="22"/>
        </w:rPr>
        <w:t>3.7.3</w:t>
      </w:r>
      <w:bookmarkEnd w:id="30"/>
    </w:p>
    <w:p w14:paraId="082C82A2" w14:textId="7AC47BC2" w:rsidR="00C42700" w:rsidRDefault="00C42700" w:rsidP="00C42700">
      <w:bookmarkStart w:id="31" w:name="_Hlk214710218"/>
      <w:r>
        <w:t>O</w:t>
      </w:r>
      <w:r w:rsidRPr="00835642">
        <w:t xml:space="preserve"> Porto de Sine</w:t>
      </w:r>
      <w:r w:rsidR="00740E59">
        <w:t>s</w:t>
      </w:r>
      <w:r w:rsidRPr="00835642">
        <w:t xml:space="preserve"> utiliza, de facto, vários Sistemas de Informação de Gestão e Análise, com implicações significativas no seu controlo operacional, planeamento estratégico e na sua imagem como ativo geoestratégico.</w:t>
      </w:r>
    </w:p>
    <w:p w14:paraId="2E9C2A10" w14:textId="74AEE535" w:rsidR="00C42700" w:rsidRPr="005B252B" w:rsidRDefault="00C42700" w:rsidP="00C42700">
      <w:pPr>
        <w:rPr>
          <w:u w:val="single"/>
        </w:rPr>
      </w:pPr>
      <w:r w:rsidRPr="005B252B">
        <w:rPr>
          <w:u w:val="single"/>
        </w:rPr>
        <w:t>Sistemas de Informação Geográfica e Análise Técnica:</w:t>
      </w:r>
    </w:p>
    <w:p w14:paraId="38067DE8" w14:textId="2E3311B8"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ArcGIS</w:t>
      </w:r>
      <w:proofErr w:type="spellEnd"/>
      <w:r w:rsidRPr="005B252B">
        <w:rPr>
          <w:rFonts w:asciiTheme="minorHAnsi" w:hAnsiTheme="minorHAnsi" w:cstheme="minorHAnsi"/>
        </w:rPr>
        <w:t xml:space="preserve"> Pro - </w:t>
      </w:r>
      <w:r w:rsidR="00B34CED">
        <w:rPr>
          <w:rFonts w:asciiTheme="minorHAnsi" w:hAnsiTheme="minorHAnsi" w:cstheme="minorHAnsi"/>
        </w:rPr>
        <w:t>u</w:t>
      </w:r>
      <w:r w:rsidRPr="005B252B">
        <w:rPr>
          <w:rFonts w:asciiTheme="minorHAnsi" w:hAnsiTheme="minorHAnsi" w:cstheme="minorHAnsi"/>
        </w:rPr>
        <w:t>tilizado para integrar a informação das cartas geológicas</w:t>
      </w:r>
    </w:p>
    <w:p w14:paraId="6C18FBCE" w14:textId="240B1DE1"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RadExPro</w:t>
      </w:r>
      <w:proofErr w:type="spellEnd"/>
      <w:r w:rsidRPr="005B252B">
        <w:rPr>
          <w:rFonts w:asciiTheme="minorHAnsi" w:hAnsiTheme="minorHAnsi" w:cstheme="minorHAnsi"/>
        </w:rPr>
        <w:t xml:space="preserve"> - Software de Processamento Sísmico </w:t>
      </w:r>
    </w:p>
    <w:p w14:paraId="1580F577" w14:textId="5985F603" w:rsidR="00C42700" w:rsidRPr="005B252B" w:rsidRDefault="00C42700" w:rsidP="005B252B">
      <w:pPr>
        <w:pStyle w:val="PargrafodaLista"/>
        <w:numPr>
          <w:ilvl w:val="0"/>
          <w:numId w:val="30"/>
        </w:numPr>
        <w:rPr>
          <w:rFonts w:asciiTheme="minorHAnsi" w:hAnsiTheme="minorHAnsi" w:cstheme="minorHAnsi"/>
        </w:rPr>
      </w:pPr>
      <w:proofErr w:type="spellStart"/>
      <w:r w:rsidRPr="005B252B">
        <w:rPr>
          <w:rFonts w:asciiTheme="minorHAnsi" w:hAnsiTheme="minorHAnsi" w:cstheme="minorHAnsi"/>
        </w:rPr>
        <w:t>Kingdom</w:t>
      </w:r>
      <w:proofErr w:type="spellEnd"/>
      <w:r w:rsidRPr="005B252B">
        <w:rPr>
          <w:rFonts w:asciiTheme="minorHAnsi" w:hAnsiTheme="minorHAnsi" w:cstheme="minorHAnsi"/>
        </w:rPr>
        <w:t xml:space="preserve"> </w:t>
      </w:r>
      <w:proofErr w:type="spellStart"/>
      <w:r w:rsidRPr="005B252B">
        <w:rPr>
          <w:rFonts w:asciiTheme="minorHAnsi" w:hAnsiTheme="minorHAnsi" w:cstheme="minorHAnsi"/>
        </w:rPr>
        <w:t>Advanced</w:t>
      </w:r>
      <w:proofErr w:type="spellEnd"/>
      <w:r w:rsidRPr="005B252B">
        <w:rPr>
          <w:rFonts w:asciiTheme="minorHAnsi" w:hAnsiTheme="minorHAnsi" w:cstheme="minorHAnsi"/>
        </w:rPr>
        <w:t xml:space="preserve"> - interpretação sismo-estratigráfica e estrutural das linhas sísmicas</w:t>
      </w:r>
    </w:p>
    <w:p w14:paraId="0F5591CD" w14:textId="77777777" w:rsidR="00C42700" w:rsidRDefault="00C42700" w:rsidP="00C42700">
      <w:r w:rsidRPr="00776D9E">
        <w:t>Estes sistemas permitem a APS ter um controlo de qualidade rigoroso dos dados geofísicos, essencial para fundamentar a decisão de investimento em novas infraestruturas portuárias</w:t>
      </w:r>
      <w:r>
        <w:t>.</w:t>
      </w:r>
    </w:p>
    <w:p w14:paraId="60C72875" w14:textId="6A3FC10D" w:rsidR="00C42700" w:rsidRPr="002C1055" w:rsidRDefault="00C42700" w:rsidP="00C42700">
      <w:pPr>
        <w:rPr>
          <w:u w:val="single"/>
        </w:rPr>
      </w:pPr>
      <w:r w:rsidRPr="002C1055">
        <w:rPr>
          <w:u w:val="single"/>
        </w:rPr>
        <w:t xml:space="preserve">Sistemas de Gestão de Processos e </w:t>
      </w:r>
      <w:proofErr w:type="spellStart"/>
      <w:r w:rsidRPr="002C1055">
        <w:rPr>
          <w:u w:val="single"/>
        </w:rPr>
        <w:t>Compliance</w:t>
      </w:r>
      <w:proofErr w:type="spellEnd"/>
    </w:p>
    <w:p w14:paraId="5367F92E" w14:textId="77777777" w:rsidR="00C42700" w:rsidRDefault="00C42700" w:rsidP="00C42700">
      <w:r w:rsidRPr="00776D9E">
        <w:t xml:space="preserve">Embora não sejam </w:t>
      </w:r>
      <w:proofErr w:type="spellStart"/>
      <w:r w:rsidRPr="00776D9E">
        <w:t>ERPs</w:t>
      </w:r>
      <w:proofErr w:type="spellEnd"/>
      <w:r w:rsidRPr="00776D9E">
        <w:t xml:space="preserve"> ou </w:t>
      </w:r>
      <w:proofErr w:type="spellStart"/>
      <w:r w:rsidRPr="00776D9E">
        <w:t>CRMs</w:t>
      </w:r>
      <w:proofErr w:type="spellEnd"/>
      <w:r w:rsidRPr="00776D9E">
        <w:t xml:space="preserve"> tradicionais, estes sistemas controlam os processos e o cumprimento normativo da organização</w:t>
      </w:r>
      <w:r>
        <w:t>:</w:t>
      </w:r>
    </w:p>
    <w:p w14:paraId="56CF2A08" w14:textId="6580B646"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Sistemas de Certificação (ISO 9001, ISO 14001, OHSAS 18001)</w:t>
      </w:r>
    </w:p>
    <w:p w14:paraId="648C6A51" w14:textId="78DD4924"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 xml:space="preserve">Plano de Prevenção de Riscos de </w:t>
      </w:r>
      <w:proofErr w:type="spellStart"/>
      <w:r w:rsidRPr="002C1055">
        <w:rPr>
          <w:rFonts w:asciiTheme="minorHAnsi" w:hAnsiTheme="minorHAnsi" w:cstheme="minorHAnsi"/>
        </w:rPr>
        <w:t>Compliance</w:t>
      </w:r>
      <w:proofErr w:type="spellEnd"/>
    </w:p>
    <w:p w14:paraId="79D79777" w14:textId="163B4CFA"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Sistema de Gestão de Energia</w:t>
      </w:r>
    </w:p>
    <w:p w14:paraId="5EDA9B9A" w14:textId="4F5E17E5" w:rsidR="00C42700" w:rsidRPr="002C1055" w:rsidRDefault="00C42700" w:rsidP="00C42700">
      <w:pPr>
        <w:rPr>
          <w:u w:val="single"/>
        </w:rPr>
      </w:pPr>
      <w:r w:rsidRPr="002C1055">
        <w:rPr>
          <w:u w:val="single"/>
        </w:rPr>
        <w:t>Sistemas de Informação Logística e de Simulação (SCM)</w:t>
      </w:r>
    </w:p>
    <w:p w14:paraId="03904807" w14:textId="77777777" w:rsidR="00C42700" w:rsidRDefault="00C42700" w:rsidP="00C42700">
      <w:r w:rsidRPr="00776D9E">
        <w:t>Estes sistemas são focados na otimização da cadeia logística, no planeamento da capacidade e na gestão de recursos</w:t>
      </w:r>
      <w:r>
        <w:t>:</w:t>
      </w:r>
    </w:p>
    <w:p w14:paraId="5127E94B" w14:textId="0C878353"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Integração de TIC e Logística</w:t>
      </w:r>
    </w:p>
    <w:p w14:paraId="032DB74B" w14:textId="45C5B0D0" w:rsidR="00C42700" w:rsidRPr="002C1055" w:rsidRDefault="00C42700" w:rsidP="002C1055">
      <w:pPr>
        <w:pStyle w:val="PargrafodaLista"/>
        <w:numPr>
          <w:ilvl w:val="0"/>
          <w:numId w:val="30"/>
        </w:numPr>
        <w:rPr>
          <w:rFonts w:asciiTheme="minorHAnsi" w:hAnsiTheme="minorHAnsi" w:cstheme="minorHAnsi"/>
        </w:rPr>
      </w:pPr>
      <w:r w:rsidRPr="002C1055">
        <w:rPr>
          <w:rFonts w:asciiTheme="minorHAnsi" w:hAnsiTheme="minorHAnsi" w:cstheme="minorHAnsi"/>
        </w:rPr>
        <w:t>Terminal XXI</w:t>
      </w:r>
    </w:p>
    <w:p w14:paraId="0BDD71F2" w14:textId="77777777" w:rsidR="00C42700" w:rsidRDefault="00C42700" w:rsidP="00C42700">
      <w:r>
        <w:t xml:space="preserve">A utilização destes sistemas de informação especializados implica que a APS e os seus </w:t>
      </w:r>
      <w:proofErr w:type="spellStart"/>
      <w:r w:rsidRPr="00776D9E">
        <w:rPr>
          <w:i/>
          <w:iCs/>
        </w:rPr>
        <w:t>stakeholders</w:t>
      </w:r>
      <w:proofErr w:type="spellEnd"/>
      <w:r>
        <w:t xml:space="preserve"> se concentrem na melhoria da competitividade e produtividade, no controlo de riscos e expansão de infraestruturas, na eficiência na cadeia de abastecimentos (SCM Implícito) e na gestão ambiental e </w:t>
      </w:r>
      <w:r w:rsidRPr="00776D9E">
        <w:rPr>
          <w:i/>
          <w:iCs/>
        </w:rPr>
        <w:t xml:space="preserve">Green </w:t>
      </w:r>
      <w:proofErr w:type="spellStart"/>
      <w:r w:rsidRPr="00776D9E">
        <w:rPr>
          <w:i/>
          <w:iCs/>
        </w:rPr>
        <w:t>Transition</w:t>
      </w:r>
      <w:proofErr w:type="spellEnd"/>
      <w:r>
        <w:t>.</w:t>
      </w:r>
    </w:p>
    <w:bookmarkEnd w:id="31"/>
    <w:p w14:paraId="1A5D6788" w14:textId="77777777" w:rsidR="00837B8F" w:rsidRDefault="00837B8F" w:rsidP="00824346"/>
    <w:p w14:paraId="13FC06FE" w14:textId="77777777" w:rsidR="00BB3A5F" w:rsidRDefault="00BB3A5F" w:rsidP="00824346"/>
    <w:p w14:paraId="40A1656F" w14:textId="7868F0D4" w:rsidR="00824346" w:rsidRDefault="00824346" w:rsidP="00824346">
      <w:pPr>
        <w:pStyle w:val="Ttulo2"/>
        <w:rPr>
          <w:color w:val="EE0000"/>
        </w:rPr>
      </w:pPr>
      <w:bookmarkStart w:id="32" w:name="_Toc214755785"/>
      <w:r>
        <w:lastRenderedPageBreak/>
        <w:t>II.</w:t>
      </w:r>
      <w:r w:rsidRPr="00CA01E1">
        <w:t xml:space="preserve"> </w:t>
      </w:r>
      <w:r>
        <w:t>4 Direção e Gestão de Pessoas</w:t>
      </w:r>
      <w:bookmarkEnd w:id="32"/>
    </w:p>
    <w:p w14:paraId="631AD491" w14:textId="77777777" w:rsidR="000548AE" w:rsidRPr="0038752C" w:rsidRDefault="000548AE" w:rsidP="0038752C">
      <w:pPr>
        <w:pStyle w:val="Ttulo3"/>
        <w:rPr>
          <w:b/>
          <w:bCs/>
          <w:color w:val="auto"/>
          <w:sz w:val="22"/>
          <w:szCs w:val="22"/>
        </w:rPr>
      </w:pPr>
      <w:bookmarkStart w:id="33" w:name="_Toc214755786"/>
      <w:r w:rsidRPr="0038752C">
        <w:rPr>
          <w:b/>
          <w:bCs/>
          <w:color w:val="auto"/>
          <w:sz w:val="22"/>
          <w:szCs w:val="22"/>
        </w:rPr>
        <w:t>3.7.4</w:t>
      </w:r>
      <w:bookmarkEnd w:id="33"/>
      <w:r w:rsidRPr="0038752C">
        <w:rPr>
          <w:b/>
          <w:bCs/>
          <w:color w:val="auto"/>
          <w:sz w:val="22"/>
          <w:szCs w:val="22"/>
        </w:rPr>
        <w:t xml:space="preserve"> </w:t>
      </w:r>
    </w:p>
    <w:p w14:paraId="17599F30" w14:textId="77777777" w:rsidR="000548AE" w:rsidRDefault="000548AE" w:rsidP="000548AE">
      <w:r>
        <w:t>Liderança Meritocrática e Participativa, sendo esta orientada para o desenvolvimento e melhoria contínua. Este estilo manifesta-se no foco nas competências internas e na promoção da participação dos trabalhadores para otimização de processos:</w:t>
      </w:r>
    </w:p>
    <w:p w14:paraId="643CA61D" w14:textId="776352DB"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Orientação para a Competência:</w:t>
      </w:r>
      <w:r w:rsidRPr="00F72C6D">
        <w:rPr>
          <w:rFonts w:asciiTheme="minorHAnsi" w:hAnsiTheme="minorHAnsi" w:cstheme="minorHAnsi"/>
        </w:rPr>
        <w:t xml:space="preserve"> </w:t>
      </w:r>
      <w:r w:rsidR="00C43FFF">
        <w:rPr>
          <w:rFonts w:asciiTheme="minorHAnsi" w:hAnsiTheme="minorHAnsi" w:cstheme="minorHAnsi"/>
        </w:rPr>
        <w:t>n</w:t>
      </w:r>
      <w:r w:rsidRPr="00F72C6D">
        <w:rPr>
          <w:rFonts w:asciiTheme="minorHAnsi" w:hAnsiTheme="minorHAnsi" w:cstheme="minorHAnsi"/>
        </w:rPr>
        <w:t>a seleção de recursos humanos, a APS não privilegia o recrutamento de residentes no concelho de Sines, preocupando-se essencialmente com as competências dos trabalhadores selecionados.</w:t>
      </w:r>
    </w:p>
    <w:p w14:paraId="05BD90CA" w14:textId="034C7CC4"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Comunicação Vertical e Participação: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possibilita mecanismos para que os trabalhadores possam transmitir recomendações ao conselho de administração, privilegiando-se a comunicação vertical. Esta abertura visa a melhoria contínua dos processos através da participação de todos os trabalhadores.</w:t>
      </w:r>
    </w:p>
    <w:p w14:paraId="54683839" w14:textId="4CF0D126" w:rsidR="000548AE"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Foco no Desenvolvimento:</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liderança apoia o desenvolvimento humano através de um processo de formação profissional, visando potenciar todos os trabalhadores para o aumento de competências subjacentes às tarefas desempenhadas ou a desempenhar.</w:t>
      </w:r>
    </w:p>
    <w:p w14:paraId="5A7D33E9" w14:textId="551B95A5" w:rsidR="00837B8F" w:rsidRPr="00F72C6D" w:rsidRDefault="000548AE" w:rsidP="00F72C6D">
      <w:pPr>
        <w:pStyle w:val="PargrafodaLista"/>
        <w:numPr>
          <w:ilvl w:val="0"/>
          <w:numId w:val="30"/>
        </w:numPr>
        <w:rPr>
          <w:rFonts w:asciiTheme="minorHAnsi" w:hAnsiTheme="minorHAnsi" w:cstheme="minorHAnsi"/>
        </w:rPr>
      </w:pPr>
      <w:r w:rsidRPr="0013766F">
        <w:rPr>
          <w:rFonts w:asciiTheme="minorHAnsi" w:hAnsiTheme="minorHAnsi" w:cstheme="minorHAnsi"/>
          <w:u w:val="single"/>
        </w:rPr>
        <w:t>Liderança Social:</w:t>
      </w:r>
      <w:r w:rsidRPr="00F72C6D">
        <w:rPr>
          <w:rFonts w:asciiTheme="minorHAnsi" w:hAnsiTheme="minorHAnsi" w:cstheme="minorHAnsi"/>
        </w:rPr>
        <w:t xml:space="preserve"> </w:t>
      </w:r>
      <w:r w:rsidR="00C43FFF">
        <w:rPr>
          <w:rFonts w:asciiTheme="minorHAnsi" w:hAnsiTheme="minorHAnsi" w:cstheme="minorHAnsi"/>
        </w:rPr>
        <w:t>a</w:t>
      </w:r>
      <w:r w:rsidRPr="00F72C6D">
        <w:rPr>
          <w:rFonts w:asciiTheme="minorHAnsi" w:hAnsiTheme="minorHAnsi" w:cstheme="minorHAnsi"/>
        </w:rPr>
        <w:t xml:space="preserve"> APS procura realizar ações voluntárias junto da sociedade com o objetivo de potenciar aspetos positivos e ir ao encontro de eventuais problemas.</w:t>
      </w:r>
    </w:p>
    <w:p w14:paraId="7648FAE1" w14:textId="77777777" w:rsidR="000548AE" w:rsidRPr="0038752C" w:rsidRDefault="000548AE" w:rsidP="0038752C">
      <w:pPr>
        <w:pStyle w:val="Ttulo3"/>
        <w:rPr>
          <w:b/>
          <w:bCs/>
          <w:color w:val="auto"/>
          <w:sz w:val="22"/>
          <w:szCs w:val="22"/>
        </w:rPr>
      </w:pPr>
      <w:bookmarkStart w:id="34" w:name="_Toc214755787"/>
      <w:r w:rsidRPr="0038752C">
        <w:rPr>
          <w:b/>
          <w:bCs/>
          <w:color w:val="auto"/>
          <w:sz w:val="22"/>
          <w:szCs w:val="22"/>
        </w:rPr>
        <w:t>3.7.5</w:t>
      </w:r>
      <w:bookmarkEnd w:id="34"/>
      <w:r w:rsidRPr="0038752C">
        <w:rPr>
          <w:b/>
          <w:bCs/>
          <w:color w:val="auto"/>
          <w:sz w:val="22"/>
          <w:szCs w:val="22"/>
        </w:rPr>
        <w:t xml:space="preserve"> </w:t>
      </w:r>
    </w:p>
    <w:p w14:paraId="68CD8A63" w14:textId="2A749187" w:rsidR="000548AE" w:rsidRDefault="000548AE" w:rsidP="000548AE">
      <w:r w:rsidRPr="00E2587E">
        <w:t xml:space="preserve">As fontes </w:t>
      </w:r>
      <w:r>
        <w:t>referem</w:t>
      </w:r>
      <w:r w:rsidRPr="00E2587E">
        <w:t xml:space="preserve"> várias práticas de gestão de recursos humanos e </w:t>
      </w:r>
      <w:r>
        <w:t>administração</w:t>
      </w:r>
      <w:r w:rsidRPr="00E2587E">
        <w:t xml:space="preserve"> interna adotadas pela</w:t>
      </w:r>
      <w:r w:rsidR="00566010">
        <w:t xml:space="preserve"> </w:t>
      </w:r>
      <w:r w:rsidRPr="00E2587E">
        <w:t>APS, que funcionam como fatores motivacionais e de higiene, apoiando o desempenho e a cultura organizacional</w:t>
      </w:r>
      <w:r>
        <w:t>:</w:t>
      </w:r>
    </w:p>
    <w:p w14:paraId="3042F386" w14:textId="77777777" w:rsidR="000548AE" w:rsidRPr="00632519" w:rsidRDefault="000548AE" w:rsidP="000548AE">
      <w:pPr>
        <w:rPr>
          <w:b/>
          <w:bCs/>
        </w:rPr>
      </w:pPr>
      <w:r w:rsidRPr="00632519">
        <w:rPr>
          <w:b/>
          <w:bCs/>
        </w:rPr>
        <w:t>Desenvolvimento e valorização profissional</w:t>
      </w:r>
    </w:p>
    <w:p w14:paraId="13852350" w14:textId="334C4DE1"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Formação</w:t>
      </w:r>
      <w:r w:rsidR="000548AE" w:rsidRPr="00566010">
        <w:rPr>
          <w:rFonts w:asciiTheme="minorHAnsi" w:hAnsiTheme="minorHAnsi" w:cstheme="minorHAnsi"/>
        </w:rPr>
        <w:t xml:space="preserve"> profissional contínua</w:t>
      </w:r>
    </w:p>
    <w:p w14:paraId="75A88069" w14:textId="65DFFC6B" w:rsidR="000548AE" w:rsidRPr="00566010" w:rsidRDefault="0038752C" w:rsidP="00566010">
      <w:pPr>
        <w:pStyle w:val="PargrafodaLista"/>
        <w:numPr>
          <w:ilvl w:val="0"/>
          <w:numId w:val="30"/>
        </w:numPr>
        <w:rPr>
          <w:rFonts w:asciiTheme="minorHAnsi" w:hAnsiTheme="minorHAnsi" w:cstheme="minorHAnsi"/>
        </w:rPr>
      </w:pPr>
      <w:r w:rsidRPr="00566010">
        <w:rPr>
          <w:rFonts w:asciiTheme="minorHAnsi" w:hAnsiTheme="minorHAnsi" w:cstheme="minorHAnsi"/>
        </w:rPr>
        <w:t>C</w:t>
      </w:r>
      <w:r w:rsidR="000548AE" w:rsidRPr="00566010">
        <w:rPr>
          <w:rFonts w:asciiTheme="minorHAnsi" w:hAnsiTheme="minorHAnsi" w:cstheme="minorHAnsi"/>
        </w:rPr>
        <w:t>omunicação e Participação Vertical (Top-</w:t>
      </w:r>
      <w:proofErr w:type="spellStart"/>
      <w:r w:rsidR="000548AE" w:rsidRPr="00566010">
        <w:rPr>
          <w:rFonts w:asciiTheme="minorHAnsi" w:hAnsiTheme="minorHAnsi" w:cstheme="minorHAnsi"/>
        </w:rPr>
        <w:t>Down</w:t>
      </w:r>
      <w:proofErr w:type="spellEnd"/>
      <w:r w:rsidR="000548AE" w:rsidRPr="00566010">
        <w:rPr>
          <w:rFonts w:asciiTheme="minorHAnsi" w:hAnsiTheme="minorHAnsi" w:cstheme="minorHAnsi"/>
        </w:rPr>
        <w:t>-Top)</w:t>
      </w:r>
    </w:p>
    <w:p w14:paraId="5C533FDE" w14:textId="77777777" w:rsidR="000548AE" w:rsidRPr="00632519" w:rsidRDefault="000548AE" w:rsidP="000548AE">
      <w:pPr>
        <w:rPr>
          <w:b/>
          <w:bCs/>
        </w:rPr>
      </w:pPr>
      <w:r w:rsidRPr="00632519">
        <w:rPr>
          <w:b/>
          <w:bCs/>
        </w:rPr>
        <w:t xml:space="preserve">Higiene, </w:t>
      </w:r>
      <w:proofErr w:type="spellStart"/>
      <w:r w:rsidRPr="00566010">
        <w:rPr>
          <w:b/>
          <w:bCs/>
        </w:rPr>
        <w:t>Compliance</w:t>
      </w:r>
      <w:proofErr w:type="spellEnd"/>
      <w:r w:rsidRPr="00632519">
        <w:rPr>
          <w:b/>
          <w:bCs/>
        </w:rPr>
        <w:t xml:space="preserve"> e Equidade</w:t>
      </w:r>
    </w:p>
    <w:p w14:paraId="00C60E14" w14:textId="34FE7467"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Recrutamento</w:t>
      </w:r>
      <w:r w:rsidR="000548AE" w:rsidRPr="00566010">
        <w:rPr>
          <w:rFonts w:asciiTheme="minorHAnsi" w:hAnsiTheme="minorHAnsi" w:cstheme="minorHAnsi"/>
        </w:rPr>
        <w:t xml:space="preserve"> baseado em competências</w:t>
      </w:r>
    </w:p>
    <w:p w14:paraId="4916D45B" w14:textId="03DA2815"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S</w:t>
      </w:r>
      <w:r w:rsidR="000548AE" w:rsidRPr="00566010">
        <w:rPr>
          <w:rFonts w:asciiTheme="minorHAnsi" w:hAnsiTheme="minorHAnsi" w:cstheme="minorHAnsi"/>
        </w:rPr>
        <w:t>egurança, saúde e cobertura social</w:t>
      </w:r>
    </w:p>
    <w:p w14:paraId="0BDD7EA8" w14:textId="009F7DBB" w:rsidR="000548AE" w:rsidRPr="00566010" w:rsidRDefault="00566010" w:rsidP="00566010">
      <w:pPr>
        <w:pStyle w:val="PargrafodaLista"/>
        <w:numPr>
          <w:ilvl w:val="0"/>
          <w:numId w:val="30"/>
        </w:numPr>
        <w:rPr>
          <w:rFonts w:asciiTheme="minorHAnsi" w:hAnsiTheme="minorHAnsi" w:cstheme="minorHAnsi"/>
        </w:rPr>
      </w:pPr>
      <w:r w:rsidRPr="00566010">
        <w:rPr>
          <w:rFonts w:asciiTheme="minorHAnsi" w:hAnsiTheme="minorHAnsi" w:cstheme="minorHAnsi"/>
        </w:rPr>
        <w:t>Representação</w:t>
      </w:r>
      <w:r w:rsidR="000548AE" w:rsidRPr="00566010">
        <w:rPr>
          <w:rFonts w:asciiTheme="minorHAnsi" w:hAnsiTheme="minorHAnsi" w:cstheme="minorHAnsi"/>
        </w:rPr>
        <w:t xml:space="preserve"> nas comissões de segurança</w:t>
      </w:r>
    </w:p>
    <w:p w14:paraId="4B509892" w14:textId="4F985AB4" w:rsidR="000548AE" w:rsidRPr="00566010" w:rsidRDefault="00566010" w:rsidP="00566010">
      <w:pPr>
        <w:pStyle w:val="PargrafodaLista"/>
        <w:numPr>
          <w:ilvl w:val="0"/>
          <w:numId w:val="30"/>
        </w:numPr>
        <w:rPr>
          <w:rFonts w:asciiTheme="minorHAnsi" w:hAnsiTheme="minorHAnsi" w:cstheme="minorHAnsi"/>
        </w:rPr>
      </w:pPr>
      <w:r>
        <w:rPr>
          <w:rFonts w:asciiTheme="minorHAnsi" w:hAnsiTheme="minorHAnsi" w:cstheme="minorHAnsi"/>
        </w:rPr>
        <w:t>C</w:t>
      </w:r>
      <w:r w:rsidR="000548AE" w:rsidRPr="00566010">
        <w:rPr>
          <w:rFonts w:asciiTheme="minorHAnsi" w:hAnsiTheme="minorHAnsi" w:cstheme="minorHAnsi"/>
        </w:rPr>
        <w:t>ódigo de ética e conduta</w:t>
      </w:r>
    </w:p>
    <w:p w14:paraId="6DF9F2F3" w14:textId="77777777" w:rsidR="000548AE" w:rsidRDefault="000548AE" w:rsidP="000548AE">
      <w:r>
        <w:t>Estas práticas têm impacto no desempenho e na eficácia geral dado que existe um aumento de competências proveniente da formação profissional contínua e uma melhoria contínua de processos oriunda da comunicação vertical.</w:t>
      </w:r>
    </w:p>
    <w:p w14:paraId="28EA5348" w14:textId="77777777" w:rsidR="000548AE" w:rsidRDefault="000548AE" w:rsidP="000548AE">
      <w:r>
        <w:lastRenderedPageBreak/>
        <w:t xml:space="preserve">Em termos de cultura organizacional, verifica-se que o </w:t>
      </w:r>
      <w:r w:rsidRPr="00CF35FA">
        <w:t>código de ética e de conduta estabelece uma cultura de transparência e justiça</w:t>
      </w:r>
      <w:r>
        <w:t>. As práticas de ações voluntárias junto da sociedade e de desenvolvimento sustentável oferece exemplos de cultura de responsabilidade social.</w:t>
      </w:r>
    </w:p>
    <w:p w14:paraId="410B7607" w14:textId="6FBBCB46" w:rsidR="00837B8F" w:rsidRDefault="000548AE" w:rsidP="000548AE">
      <w:r w:rsidRPr="00CF35FA">
        <w:t>Embora as fontes não quantifiquem a taxa de retenção, as práticas de higiene e segurança funcionam como importantes fatores de satisfação e fidelização dos colaboradores.</w:t>
      </w:r>
      <w:r>
        <w:t xml:space="preserve"> O facto de </w:t>
      </w:r>
      <w:r w:rsidRPr="0088106D">
        <w:t xml:space="preserve">todos os trabalhadores </w:t>
      </w:r>
      <w:r>
        <w:t>estarem</w:t>
      </w:r>
      <w:r w:rsidRPr="0088106D">
        <w:t xml:space="preserve"> abrangidos por seguro de acidentes de trabalho e doenças profissionais</w:t>
      </w:r>
      <w:r>
        <w:t xml:space="preserve"> </w:t>
      </w:r>
      <w:r w:rsidRPr="0088106D">
        <w:t xml:space="preserve">e </w:t>
      </w:r>
      <w:r>
        <w:t>d</w:t>
      </w:r>
      <w:r w:rsidRPr="0088106D">
        <w:t xml:space="preserve">as condições de segurança e saúde </w:t>
      </w:r>
      <w:r>
        <w:t>serem</w:t>
      </w:r>
      <w:r w:rsidRPr="0088106D">
        <w:t xml:space="preserve"> monitorizadas por comissões paritárias demonstram o compromisso da APS com o bem-estar básico dos seus colaboradores, reduzindo o descontentamento.</w:t>
      </w:r>
      <w:r>
        <w:t xml:space="preserve"> Podemos também salientar que </w:t>
      </w:r>
      <w:r w:rsidRPr="0088106D">
        <w:t>formação e do reconhecimento de competências pode atuar como um fator motivacional, incentivando os trabalhadores a permanecerem na organização para continuar a desenvolver as suas carreiras.</w:t>
      </w:r>
    </w:p>
    <w:p w14:paraId="7B2D3334" w14:textId="7A2689DD" w:rsidR="000548AE" w:rsidRPr="00392810" w:rsidRDefault="000548AE" w:rsidP="00392810">
      <w:pPr>
        <w:pStyle w:val="Ttulo3"/>
        <w:rPr>
          <w:b/>
          <w:bCs/>
          <w:color w:val="auto"/>
          <w:sz w:val="22"/>
          <w:szCs w:val="22"/>
        </w:rPr>
      </w:pPr>
      <w:bookmarkStart w:id="35" w:name="_Toc214755788"/>
      <w:r w:rsidRPr="00392810">
        <w:rPr>
          <w:b/>
          <w:bCs/>
          <w:color w:val="auto"/>
          <w:sz w:val="22"/>
          <w:szCs w:val="22"/>
        </w:rPr>
        <w:t>3.7.6</w:t>
      </w:r>
      <w:bookmarkEnd w:id="35"/>
      <w:r w:rsidRPr="00392810">
        <w:rPr>
          <w:b/>
          <w:bCs/>
          <w:color w:val="auto"/>
          <w:sz w:val="22"/>
          <w:szCs w:val="22"/>
        </w:rPr>
        <w:t xml:space="preserve"> </w:t>
      </w:r>
    </w:p>
    <w:p w14:paraId="101244E9" w14:textId="759B491E" w:rsidR="000548AE" w:rsidRPr="006641D3" w:rsidRDefault="000548AE" w:rsidP="000548AE">
      <w:pPr>
        <w:spacing w:line="259" w:lineRule="auto"/>
      </w:pPr>
      <w:r w:rsidRPr="006641D3">
        <w:t>A Administração do Porto de Sines implementa diversas políticas e práticas de gestão de recursos humanos e de responsabilidade social interna que estão integradas na sua gestão global, nomeadamente através de um sistema de gestão certificado e de um código de conduta.</w:t>
      </w:r>
    </w:p>
    <w:p w14:paraId="27EA4B3B" w14:textId="77777777" w:rsidR="000548AE" w:rsidRPr="006641D3" w:rsidRDefault="000548AE" w:rsidP="000548AE">
      <w:pPr>
        <w:spacing w:line="259" w:lineRule="auto"/>
        <w:rPr>
          <w:b/>
          <w:bCs/>
        </w:rPr>
      </w:pPr>
      <w:r w:rsidRPr="006641D3">
        <w:rPr>
          <w:b/>
          <w:bCs/>
        </w:rPr>
        <w:t>Sistema de Gestão e Princípios de Atuação</w:t>
      </w:r>
    </w:p>
    <w:p w14:paraId="6254CCD4" w14:textId="77777777" w:rsidR="000548AE" w:rsidRPr="006641D3" w:rsidRDefault="000548AE" w:rsidP="000548AE">
      <w:pPr>
        <w:spacing w:line="259" w:lineRule="auto"/>
      </w:pPr>
      <w:r w:rsidRPr="006641D3">
        <w:t>A APS adota uma política integrada de qualidade, ambiente e segurança e saúde no trabalho. O seu sistema foi certificado em conformidade com as normas internacionais ISO 14001 e OHSAS 18001 em 2008.</w:t>
      </w:r>
    </w:p>
    <w:p w14:paraId="6A42DC45" w14:textId="77777777" w:rsidR="000548AE" w:rsidRPr="006641D3" w:rsidRDefault="000548AE" w:rsidP="000548AE">
      <w:pPr>
        <w:spacing w:line="259" w:lineRule="auto"/>
      </w:pPr>
      <w:r w:rsidRPr="006641D3">
        <w:t xml:space="preserve">A APS possui um código de ética e de conduta que </w:t>
      </w:r>
      <w:r>
        <w:t>tem como objetivo</w:t>
      </w:r>
      <w:r w:rsidRPr="006641D3">
        <w:t xml:space="preserve"> promover a adoção de uma política de transparência e a isenção de práticas discriminatórias. Os princípios gerais de atuação do código incluem:</w:t>
      </w:r>
    </w:p>
    <w:p w14:paraId="22093B8E" w14:textId="654616C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J</w:t>
      </w:r>
      <w:r w:rsidR="000548AE" w:rsidRPr="00392810">
        <w:rPr>
          <w:rFonts w:asciiTheme="minorHAnsi" w:hAnsiTheme="minorHAnsi" w:cstheme="minorHAnsi"/>
        </w:rPr>
        <w:t>ustiça e imparcialidade</w:t>
      </w:r>
      <w:r>
        <w:rPr>
          <w:rFonts w:asciiTheme="minorHAnsi" w:hAnsiTheme="minorHAnsi" w:cstheme="minorHAnsi"/>
        </w:rPr>
        <w:t>;</w:t>
      </w:r>
    </w:p>
    <w:p w14:paraId="573E6D0F" w14:textId="47C1718A"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Direitos</w:t>
      </w:r>
      <w:r w:rsidR="000548AE" w:rsidRPr="00392810">
        <w:rPr>
          <w:rFonts w:asciiTheme="minorHAnsi" w:hAnsiTheme="minorHAnsi" w:cstheme="minorHAnsi"/>
        </w:rPr>
        <w:t xml:space="preserve"> humanos e igualdade</w:t>
      </w:r>
      <w:r>
        <w:rPr>
          <w:rFonts w:asciiTheme="minorHAnsi" w:hAnsiTheme="minorHAnsi" w:cstheme="minorHAnsi"/>
        </w:rPr>
        <w:t>;</w:t>
      </w:r>
    </w:p>
    <w:p w14:paraId="10EAB451" w14:textId="0F8B0F0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Boa</w:t>
      </w:r>
      <w:r w:rsidR="000548AE" w:rsidRPr="00392810">
        <w:rPr>
          <w:rFonts w:asciiTheme="minorHAnsi" w:hAnsiTheme="minorHAnsi" w:cstheme="minorHAnsi"/>
        </w:rPr>
        <w:t xml:space="preserve"> governança</w:t>
      </w:r>
      <w:r>
        <w:rPr>
          <w:rFonts w:asciiTheme="minorHAnsi" w:hAnsiTheme="minorHAnsi" w:cstheme="minorHAnsi"/>
        </w:rPr>
        <w:t>;</w:t>
      </w:r>
    </w:p>
    <w:p w14:paraId="17142F11" w14:textId="15252A5D"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Responsabilidade</w:t>
      </w:r>
      <w:r w:rsidR="000548AE" w:rsidRPr="00392810">
        <w:rPr>
          <w:rFonts w:asciiTheme="minorHAnsi" w:hAnsiTheme="minorHAnsi" w:cstheme="minorHAnsi"/>
        </w:rPr>
        <w:t xml:space="preserve"> social</w:t>
      </w:r>
      <w:r>
        <w:rPr>
          <w:rFonts w:asciiTheme="minorHAnsi" w:hAnsiTheme="minorHAnsi" w:cstheme="minorHAnsi"/>
        </w:rPr>
        <w:t>;</w:t>
      </w:r>
    </w:p>
    <w:p w14:paraId="7C5E5605" w14:textId="40C17D22"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S</w:t>
      </w:r>
      <w:r w:rsidR="000548AE" w:rsidRPr="00392810">
        <w:rPr>
          <w:rFonts w:asciiTheme="minorHAnsi" w:hAnsiTheme="minorHAnsi" w:cstheme="minorHAnsi"/>
        </w:rPr>
        <w:t>egurança e saúde dos seus colaboradores</w:t>
      </w:r>
      <w:r>
        <w:rPr>
          <w:rFonts w:asciiTheme="minorHAnsi" w:hAnsiTheme="minorHAnsi" w:cstheme="minorHAnsi"/>
        </w:rPr>
        <w:t>;</w:t>
      </w:r>
    </w:p>
    <w:p w14:paraId="4A16FC85" w14:textId="713CBD39"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Valorização</w:t>
      </w:r>
      <w:r w:rsidR="000548AE" w:rsidRPr="00392810">
        <w:rPr>
          <w:rFonts w:asciiTheme="minorHAnsi" w:hAnsiTheme="minorHAnsi" w:cstheme="minorHAnsi"/>
        </w:rPr>
        <w:t xml:space="preserve"> profissional</w:t>
      </w:r>
      <w:r>
        <w:rPr>
          <w:rFonts w:asciiTheme="minorHAnsi" w:hAnsiTheme="minorHAnsi" w:cstheme="minorHAnsi"/>
        </w:rPr>
        <w:t>;</w:t>
      </w:r>
    </w:p>
    <w:p w14:paraId="7CA949DB" w14:textId="64D8647F" w:rsidR="000548AE" w:rsidRPr="00392810" w:rsidRDefault="00392810" w:rsidP="00392810">
      <w:pPr>
        <w:pStyle w:val="PargrafodaLista"/>
        <w:numPr>
          <w:ilvl w:val="0"/>
          <w:numId w:val="30"/>
        </w:numPr>
        <w:rPr>
          <w:rFonts w:asciiTheme="minorHAnsi" w:hAnsiTheme="minorHAnsi" w:cstheme="minorHAnsi"/>
        </w:rPr>
      </w:pPr>
      <w:r w:rsidRPr="00392810">
        <w:rPr>
          <w:rFonts w:asciiTheme="minorHAnsi" w:hAnsiTheme="minorHAnsi" w:cstheme="minorHAnsi"/>
        </w:rPr>
        <w:t>Desenvolvimento</w:t>
      </w:r>
      <w:r w:rsidR="000548AE" w:rsidRPr="00392810">
        <w:rPr>
          <w:rFonts w:asciiTheme="minorHAnsi" w:hAnsiTheme="minorHAnsi" w:cstheme="minorHAnsi"/>
        </w:rPr>
        <w:t xml:space="preserve"> sustentável.</w:t>
      </w:r>
    </w:p>
    <w:p w14:paraId="05833FB0" w14:textId="77777777" w:rsidR="000548AE" w:rsidRPr="006641D3" w:rsidRDefault="000548AE" w:rsidP="000548AE">
      <w:pPr>
        <w:spacing w:line="259" w:lineRule="auto"/>
        <w:rPr>
          <w:b/>
          <w:bCs/>
        </w:rPr>
      </w:pPr>
      <w:r w:rsidRPr="006641D3">
        <w:rPr>
          <w:b/>
          <w:bCs/>
        </w:rPr>
        <w:t>Práticas de Gestão Ambiental e Eficiência (Programa APS Eficiente)</w:t>
      </w:r>
    </w:p>
    <w:p w14:paraId="172EF06C" w14:textId="77777777" w:rsidR="000548AE" w:rsidRPr="006641D3" w:rsidRDefault="000548AE" w:rsidP="000548AE">
      <w:pPr>
        <w:spacing w:line="259" w:lineRule="auto"/>
      </w:pPr>
      <w:r w:rsidRPr="006641D3">
        <w:t>No âmbito da gestão ambiental e operacional, foram desenvolvidas práticas que envolvem a gestão dos recursos humanos e operacionais</w:t>
      </w:r>
      <w:r>
        <w:t xml:space="preserve">, como, por exemplo, a implementação do programa APS Eficiente. Foram também adotadas práticas para existir uma condução ecológica, sendo um dos focos principais de consumo de energia da APS a frota automóvel. </w:t>
      </w:r>
    </w:p>
    <w:p w14:paraId="2AB530D9" w14:textId="4F696504" w:rsidR="000548AE" w:rsidRPr="006641D3" w:rsidRDefault="000548AE" w:rsidP="00C13C95">
      <w:r w:rsidRPr="006641D3">
        <w:lastRenderedPageBreak/>
        <w:t>Os objetivos gerais da promoção de eficiência energética no Porto de Sines incluem otimizar o consumo na vertente da prestação de serviços e desenvolver um incentivo para a eficiência energética das empresas concessionárias dos terminais.</w:t>
      </w:r>
    </w:p>
    <w:p w14:paraId="041FCB87" w14:textId="226034B6" w:rsidR="000548AE" w:rsidRPr="00C13C95" w:rsidRDefault="000548AE" w:rsidP="00C13C95">
      <w:r w:rsidRPr="00C13C95">
        <w:t>O processo de gestão de recursos humanos na APS é enquadrado por políticas integradas de qualidade, ambiente e segurança e saúde no trabalho, e baseia-se num código de ética e de conduta [CH]. As suas práticas e etapas identificadas incluem:</w:t>
      </w:r>
    </w:p>
    <w:p w14:paraId="52CFB396" w14:textId="715A038C"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R</w:t>
      </w:r>
      <w:r w:rsidR="000548AE" w:rsidRPr="00542A71">
        <w:rPr>
          <w:rFonts w:asciiTheme="minorHAnsi" w:hAnsiTheme="minorHAnsi" w:cstheme="minorHAnsi"/>
          <w:u w:val="single"/>
        </w:rPr>
        <w:t xml:space="preserve">ecrutamento e seleção </w:t>
      </w:r>
      <w:r w:rsidR="000548AE" w:rsidRPr="00542A71">
        <w:rPr>
          <w:rFonts w:asciiTheme="minorHAnsi" w:hAnsiTheme="minorHAnsi" w:cstheme="minorHAnsi"/>
        </w:rPr>
        <w:t xml:space="preserve">- </w:t>
      </w:r>
      <w:proofErr w:type="gramStart"/>
      <w:r w:rsidR="00943D72">
        <w:rPr>
          <w:rFonts w:asciiTheme="minorHAnsi" w:hAnsiTheme="minorHAnsi" w:cstheme="minorHAnsi"/>
        </w:rPr>
        <w:t>a</w:t>
      </w:r>
      <w:proofErr w:type="gramEnd"/>
      <w:r w:rsidR="000548AE" w:rsidRPr="00542A71">
        <w:rPr>
          <w:rFonts w:asciiTheme="minorHAnsi" w:hAnsiTheme="minorHAnsi" w:cstheme="minorHAnsi"/>
        </w:rPr>
        <w:t xml:space="preserve"> APS não privilegia o recrutamento de residentes no conselho de Sines, e foca-se maioritariamente nas competências dos trabalhadores a serem selecionados; </w:t>
      </w:r>
    </w:p>
    <w:p w14:paraId="05296E84" w14:textId="2F006A6D"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P</w:t>
      </w:r>
      <w:r w:rsidR="000548AE" w:rsidRPr="007600B1">
        <w:rPr>
          <w:rFonts w:asciiTheme="minorHAnsi" w:hAnsiTheme="minorHAnsi" w:cstheme="minorHAnsi"/>
          <w:u w:val="single"/>
        </w:rPr>
        <w:t>rincípios de atuação e integração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r w:rsidR="00943D72">
        <w:rPr>
          <w:rFonts w:asciiTheme="minorHAnsi" w:hAnsiTheme="minorHAnsi" w:cstheme="minorHAnsi"/>
        </w:rPr>
        <w:t>a</w:t>
      </w:r>
      <w:r w:rsidR="007600B1">
        <w:rPr>
          <w:rFonts w:asciiTheme="minorHAnsi" w:hAnsiTheme="minorHAnsi" w:cstheme="minorHAnsi"/>
        </w:rPr>
        <w:t xml:space="preserve"> </w:t>
      </w:r>
      <w:r w:rsidR="000548AE" w:rsidRPr="00542A71">
        <w:rPr>
          <w:rFonts w:asciiTheme="minorHAnsi" w:hAnsiTheme="minorHAnsi" w:cstheme="minorHAnsi"/>
        </w:rPr>
        <w:t>gestão de pessoas é feita a partir de um código de ética e de conduta, estabelecendo os princípios gerais de atuação. Destes, são um por exemplo a promoção de uma política de transparência e a isenção de práticas discriminatórias, incluindo justiça e imparcialidade, igualdade, valorização profissional dos colaboradores, e a sua segurança e saúde;</w:t>
      </w:r>
    </w:p>
    <w:p w14:paraId="21817C72" w14:textId="15F07FBB" w:rsidR="000548AE" w:rsidRPr="00542A71" w:rsidRDefault="00542A71" w:rsidP="00542A71">
      <w:pPr>
        <w:pStyle w:val="PargrafodaLista"/>
        <w:numPr>
          <w:ilvl w:val="0"/>
          <w:numId w:val="30"/>
        </w:numPr>
        <w:rPr>
          <w:rFonts w:asciiTheme="minorHAnsi" w:hAnsiTheme="minorHAnsi" w:cstheme="minorHAnsi"/>
        </w:rPr>
      </w:pPr>
      <w:r w:rsidRPr="00542A71">
        <w:rPr>
          <w:rFonts w:asciiTheme="minorHAnsi" w:hAnsiTheme="minorHAnsi" w:cstheme="minorHAnsi"/>
          <w:u w:val="single"/>
        </w:rPr>
        <w:t>F</w:t>
      </w:r>
      <w:r w:rsidR="000548AE" w:rsidRPr="00542A71">
        <w:rPr>
          <w:rFonts w:asciiTheme="minorHAnsi" w:hAnsiTheme="minorHAnsi" w:cstheme="minorHAnsi"/>
          <w:u w:val="single"/>
        </w:rPr>
        <w:t>ormação e desenvolvimento</w:t>
      </w:r>
      <w:r w:rsidR="000548AE" w:rsidRPr="00542A71">
        <w:rPr>
          <w:rFonts w:asciiTheme="minorHAnsi" w:hAnsiTheme="minorHAnsi" w:cstheme="minorHAnsi"/>
        </w:rPr>
        <w:t xml:space="preserve"> - </w:t>
      </w:r>
      <w:proofErr w:type="gramStart"/>
      <w:r w:rsidR="00943D72">
        <w:rPr>
          <w:rFonts w:asciiTheme="minorHAnsi" w:hAnsiTheme="minorHAnsi" w:cstheme="minorHAnsi"/>
        </w:rPr>
        <w:t>é</w:t>
      </w:r>
      <w:proofErr w:type="gramEnd"/>
      <w:r w:rsidR="000548AE" w:rsidRPr="00542A71">
        <w:rPr>
          <w:rFonts w:asciiTheme="minorHAnsi" w:hAnsiTheme="minorHAnsi" w:cstheme="minorHAnsi"/>
        </w:rPr>
        <w:t xml:space="preserve"> implementado pela APS um processo de formação profissional e educação, com o objetivo de melhorar as competências dos trabalhadores e prepará-los para as tarefas atuais ou futuras;</w:t>
      </w:r>
    </w:p>
    <w:p w14:paraId="7F8FE79E" w14:textId="10B1AEC1" w:rsidR="000548AE" w:rsidRPr="00542A71"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E</w:t>
      </w:r>
      <w:r w:rsidR="000548AE" w:rsidRPr="007600B1">
        <w:rPr>
          <w:rFonts w:asciiTheme="minorHAnsi" w:hAnsiTheme="minorHAnsi" w:cstheme="minorHAnsi"/>
          <w:u w:val="single"/>
        </w:rPr>
        <w:t>nvolvimento e comunicação</w:t>
      </w:r>
      <w:r w:rsidR="000548AE" w:rsidRPr="00542A71">
        <w:rPr>
          <w:rFonts w:asciiTheme="minorHAnsi" w:hAnsiTheme="minorHAnsi" w:cstheme="minorHAnsi"/>
        </w:rPr>
        <w:t xml:space="preserve"> </w:t>
      </w:r>
      <w:r w:rsidR="007600B1">
        <w:rPr>
          <w:rFonts w:asciiTheme="minorHAnsi" w:hAnsiTheme="minorHAnsi" w:cstheme="minorHAnsi"/>
        </w:rPr>
        <w:t>-</w:t>
      </w:r>
      <w:r w:rsidR="000548AE" w:rsidRPr="00542A71">
        <w:rPr>
          <w:rFonts w:asciiTheme="minorHAnsi" w:hAnsiTheme="minorHAnsi" w:cstheme="minorHAnsi"/>
        </w:rPr>
        <w:t xml:space="preserve"> </w:t>
      </w:r>
      <w:proofErr w:type="gramStart"/>
      <w:r w:rsidR="00943D72">
        <w:rPr>
          <w:rFonts w:asciiTheme="minorHAnsi" w:hAnsiTheme="minorHAnsi" w:cstheme="minorHAnsi"/>
        </w:rPr>
        <w:t>a</w:t>
      </w:r>
      <w:proofErr w:type="gramEnd"/>
      <w:r w:rsidR="000548AE" w:rsidRPr="00542A71">
        <w:rPr>
          <w:rFonts w:asciiTheme="minorHAnsi" w:hAnsiTheme="minorHAnsi" w:cstheme="minorHAnsi"/>
        </w:rPr>
        <w:t xml:space="preserve"> comunicação é um dos aspetos mais relevantes na gestão continua, com a APS a privilegiar a comunicação vertical (top-</w:t>
      </w:r>
      <w:proofErr w:type="spellStart"/>
      <w:r w:rsidR="000548AE" w:rsidRPr="00542A71">
        <w:rPr>
          <w:rFonts w:asciiTheme="minorHAnsi" w:hAnsiTheme="minorHAnsi" w:cstheme="minorHAnsi"/>
        </w:rPr>
        <w:t>down</w:t>
      </w:r>
      <w:proofErr w:type="spellEnd"/>
      <w:r w:rsidR="000548AE" w:rsidRPr="00542A71">
        <w:rPr>
          <w:rFonts w:asciiTheme="minorHAnsi" w:hAnsiTheme="minorHAnsi" w:cstheme="minorHAnsi"/>
        </w:rPr>
        <w:t>-top). Este tipo de comunicação visa a possibilitar a melhoria continua dos processos, através da participação dos trabalhadores, e permitindo-lhes transmitir recomendações ao concelho de administração;</w:t>
      </w:r>
    </w:p>
    <w:p w14:paraId="4EB5A02B" w14:textId="4312E52C" w:rsidR="000548AE" w:rsidRDefault="00542A71" w:rsidP="00542A71">
      <w:pPr>
        <w:pStyle w:val="PargrafodaLista"/>
        <w:numPr>
          <w:ilvl w:val="0"/>
          <w:numId w:val="30"/>
        </w:numPr>
        <w:rPr>
          <w:rFonts w:asciiTheme="minorHAnsi" w:hAnsiTheme="minorHAnsi" w:cstheme="minorHAnsi"/>
        </w:rPr>
      </w:pPr>
      <w:r w:rsidRPr="007600B1">
        <w:rPr>
          <w:rFonts w:asciiTheme="minorHAnsi" w:hAnsiTheme="minorHAnsi" w:cstheme="minorHAnsi"/>
          <w:u w:val="single"/>
        </w:rPr>
        <w:t>S</w:t>
      </w:r>
      <w:r w:rsidR="000548AE" w:rsidRPr="007600B1">
        <w:rPr>
          <w:rFonts w:asciiTheme="minorHAnsi" w:hAnsiTheme="minorHAnsi" w:cstheme="minorHAnsi"/>
          <w:u w:val="single"/>
        </w:rPr>
        <w:t>egurança e saúde no trabalho</w:t>
      </w:r>
      <w:r w:rsidR="000548AE" w:rsidRPr="00542A71">
        <w:rPr>
          <w:rFonts w:asciiTheme="minorHAnsi" w:hAnsiTheme="minorHAnsi" w:cstheme="minorHAnsi"/>
        </w:rPr>
        <w:t xml:space="preserve"> </w:t>
      </w:r>
      <w:r w:rsidR="007600B1">
        <w:rPr>
          <w:rFonts w:asciiTheme="minorHAnsi" w:hAnsiTheme="minorHAnsi" w:cstheme="minorHAnsi"/>
        </w:rPr>
        <w:t xml:space="preserve">- </w:t>
      </w:r>
      <w:r w:rsidR="00943D72">
        <w:rPr>
          <w:rFonts w:asciiTheme="minorHAnsi" w:hAnsiTheme="minorHAnsi" w:cstheme="minorHAnsi"/>
        </w:rPr>
        <w:t>a</w:t>
      </w:r>
      <w:r w:rsidR="000548AE" w:rsidRPr="00542A71">
        <w:rPr>
          <w:rFonts w:asciiTheme="minorHAnsi" w:hAnsiTheme="minorHAnsi" w:cstheme="minorHAnsi"/>
        </w:rPr>
        <w:t xml:space="preserve"> segurança e a saúde são aspetos prioritários, estando todos os trabalhadores abrangidos pelo seguro de acidentes de trabalho e doenças profissionais. Neste âmbito, a APS criou comissões paritárias de segurança e saúde no trabalho, que visam garantir a representação dos trabalhadores por elementos eleitos e representantes da empresa.</w:t>
      </w:r>
    </w:p>
    <w:p w14:paraId="2223DC24" w14:textId="77777777" w:rsidR="00C55D28" w:rsidRDefault="00C55D28" w:rsidP="00C55D28">
      <w:pPr>
        <w:rPr>
          <w:rFonts w:asciiTheme="minorHAnsi" w:hAnsiTheme="minorHAnsi" w:cstheme="minorHAnsi"/>
        </w:rPr>
      </w:pPr>
    </w:p>
    <w:p w14:paraId="341725E2" w14:textId="77777777" w:rsidR="00C55D28" w:rsidRPr="00C55D28" w:rsidRDefault="00C55D28" w:rsidP="00C55D28">
      <w:pPr>
        <w:rPr>
          <w:rFonts w:asciiTheme="minorHAnsi" w:hAnsiTheme="minorHAnsi" w:cstheme="minorHAnsi"/>
        </w:rPr>
      </w:pPr>
    </w:p>
    <w:p w14:paraId="618FA8F4" w14:textId="11B3BB65" w:rsidR="00824346" w:rsidRDefault="00824346" w:rsidP="00824346">
      <w:pPr>
        <w:pStyle w:val="Ttulo2"/>
      </w:pPr>
      <w:bookmarkStart w:id="36" w:name="_Toc214755789"/>
      <w:r>
        <w:t>II.5 Promoção da produtividade</w:t>
      </w:r>
      <w:bookmarkEnd w:id="36"/>
    </w:p>
    <w:p w14:paraId="0CE2C3EC" w14:textId="16337D8F" w:rsidR="009F6DE0" w:rsidRPr="00754F87" w:rsidRDefault="009F6DE0" w:rsidP="00754F87">
      <w:pPr>
        <w:pStyle w:val="Ttulo3"/>
        <w:rPr>
          <w:b/>
          <w:bCs/>
          <w:color w:val="auto"/>
          <w:sz w:val="22"/>
          <w:szCs w:val="22"/>
        </w:rPr>
      </w:pPr>
      <w:bookmarkStart w:id="37" w:name="_Toc214755790"/>
      <w:r w:rsidRPr="00754F87">
        <w:rPr>
          <w:b/>
          <w:bCs/>
          <w:color w:val="auto"/>
          <w:sz w:val="22"/>
          <w:szCs w:val="22"/>
        </w:rPr>
        <w:t>3.7.8</w:t>
      </w:r>
      <w:bookmarkEnd w:id="37"/>
      <w:r w:rsidRPr="00754F87">
        <w:rPr>
          <w:b/>
          <w:bCs/>
          <w:color w:val="auto"/>
          <w:sz w:val="22"/>
          <w:szCs w:val="22"/>
        </w:rPr>
        <w:t xml:space="preserve"> </w:t>
      </w:r>
    </w:p>
    <w:p w14:paraId="7282E2D0" w14:textId="77777777" w:rsidR="009F6DE0" w:rsidRPr="00943D72" w:rsidRDefault="009F6DE0" w:rsidP="009F6DE0">
      <w:pPr>
        <w:rPr>
          <w:szCs w:val="22"/>
        </w:rPr>
      </w:pPr>
      <w:r w:rsidRPr="00943D72">
        <w:rPr>
          <w:szCs w:val="22"/>
        </w:rPr>
        <w:t>A Administração do Porto de Sines (APS) adota uma gestão orientada para a melhoria contínua da eficiência e da produtividade, tanto na gestão de pessoas, como na otimização de processos operacionais e no desenvolvimento de infraestruturas estratégicas.</w:t>
      </w:r>
    </w:p>
    <w:p w14:paraId="573725CC" w14:textId="3FD35841" w:rsidR="009F6DE0" w:rsidRPr="00943D72" w:rsidRDefault="009F6DE0" w:rsidP="009F6DE0">
      <w:pPr>
        <w:rPr>
          <w:szCs w:val="22"/>
        </w:rPr>
      </w:pPr>
      <w:r w:rsidRPr="00943D72">
        <w:rPr>
          <w:szCs w:val="22"/>
        </w:rPr>
        <w:t>Abaixo estão destacadas as práticas que favorecem a produtividade na empresa e o seu impacto:</w:t>
      </w:r>
    </w:p>
    <w:p w14:paraId="79B1DDFF" w14:textId="24F3679E" w:rsidR="009F6DE0" w:rsidRPr="00943D72" w:rsidRDefault="009F6DE0" w:rsidP="009F6DE0">
      <w:pPr>
        <w:rPr>
          <w:rFonts w:asciiTheme="minorHAnsi" w:hAnsiTheme="minorHAnsi" w:cstheme="minorHAnsi"/>
          <w:b/>
          <w:bCs/>
          <w:szCs w:val="22"/>
        </w:rPr>
      </w:pPr>
      <w:r w:rsidRPr="00943D72">
        <w:rPr>
          <w:rFonts w:asciiTheme="minorHAnsi" w:hAnsiTheme="minorHAnsi" w:cstheme="minorHAnsi"/>
          <w:b/>
          <w:bCs/>
          <w:szCs w:val="22"/>
        </w:rPr>
        <w:t>Otimização de Processos e Gestão Operacional</w:t>
      </w:r>
    </w:p>
    <w:p w14:paraId="52C13923" w14:textId="18BA82C8" w:rsidR="009F6DE0" w:rsidRPr="00943D72" w:rsidRDefault="009F6DE0" w:rsidP="009F6DE0">
      <w:pPr>
        <w:spacing w:line="259" w:lineRule="auto"/>
        <w:rPr>
          <w:rFonts w:asciiTheme="minorHAnsi" w:hAnsiTheme="minorHAnsi" w:cstheme="minorHAnsi"/>
          <w:szCs w:val="22"/>
        </w:rPr>
      </w:pPr>
      <w:r w:rsidRPr="00943D72">
        <w:rPr>
          <w:rFonts w:asciiTheme="minorHAnsi" w:hAnsiTheme="minorHAnsi" w:cstheme="minorHAnsi"/>
          <w:szCs w:val="22"/>
        </w:rPr>
        <w:lastRenderedPageBreak/>
        <w:t xml:space="preserve">A APS adotou um sistema de gestão certificado que abrange qualidade, meio ambiente e segurança, além de implementar o Programa APS Eficiente, que inclui auditorias energéticas. Também foram introduzidas sessões de formação sobre </w:t>
      </w:r>
      <w:proofErr w:type="spellStart"/>
      <w:r w:rsidRPr="00943D72">
        <w:rPr>
          <w:rFonts w:asciiTheme="minorHAnsi" w:hAnsiTheme="minorHAnsi" w:cstheme="minorHAnsi"/>
          <w:szCs w:val="22"/>
        </w:rPr>
        <w:t>eco-condução</w:t>
      </w:r>
      <w:proofErr w:type="spellEnd"/>
      <w:r w:rsidRPr="00943D72">
        <w:rPr>
          <w:rFonts w:asciiTheme="minorHAnsi" w:hAnsiTheme="minorHAnsi" w:cstheme="minorHAnsi"/>
          <w:szCs w:val="22"/>
        </w:rPr>
        <w:t xml:space="preserve"> para os colaboradores, focando no consumo de energia da frota automóvel, e a APS realiza auditorias anuais aos concessionários e licenciados.</w:t>
      </w:r>
    </w:p>
    <w:p w14:paraId="59B9C72F" w14:textId="63BDE2D9" w:rsidR="009F6DE0" w:rsidRPr="00943D72" w:rsidRDefault="00F151B2" w:rsidP="009F6DE0">
      <w:pPr>
        <w:rPr>
          <w:rFonts w:asciiTheme="minorHAnsi" w:hAnsiTheme="minorHAnsi" w:cstheme="minorHAnsi"/>
          <w:b/>
          <w:bCs/>
          <w:szCs w:val="22"/>
        </w:rPr>
      </w:pPr>
      <w:r w:rsidRPr="00943D72">
        <w:rPr>
          <w:rFonts w:asciiTheme="minorHAnsi" w:hAnsiTheme="minorHAnsi" w:cstheme="minorHAnsi"/>
          <w:b/>
          <w:bCs/>
          <w:szCs w:val="22"/>
        </w:rPr>
        <w:t>P</w:t>
      </w:r>
      <w:r w:rsidR="009F6DE0" w:rsidRPr="00943D72">
        <w:rPr>
          <w:rFonts w:asciiTheme="minorHAnsi" w:hAnsiTheme="minorHAnsi" w:cstheme="minorHAnsi"/>
          <w:b/>
          <w:bCs/>
          <w:szCs w:val="22"/>
        </w:rPr>
        <w:t>ráticas Culturais, Incentivos e Gestão de Recursos Humanos</w:t>
      </w:r>
    </w:p>
    <w:p w14:paraId="471B3D40" w14:textId="29D8303C"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P</w:t>
      </w:r>
      <w:r w:rsidR="009F6DE0" w:rsidRPr="00943D72">
        <w:rPr>
          <w:rFonts w:asciiTheme="minorHAnsi" w:hAnsiTheme="minorHAnsi" w:cstheme="minorHAnsi"/>
          <w:szCs w:val="22"/>
          <w:u w:val="single"/>
        </w:rPr>
        <w:t xml:space="preserve">romoção da melhoria continua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privilegiada a comunicação vertical, sendo disponibilizado um canal para os trabalhadores fazerem recomendações ao conselho de administração;</w:t>
      </w:r>
    </w:p>
    <w:p w14:paraId="7B099EA8" w14:textId="27475827"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f</w:t>
      </w:r>
      <w:r w:rsidR="009F6DE0" w:rsidRPr="00943D72">
        <w:rPr>
          <w:rFonts w:asciiTheme="minorHAnsi" w:hAnsiTheme="minorHAnsi" w:cstheme="minorHAnsi"/>
          <w:szCs w:val="22"/>
          <w:u w:val="single"/>
        </w:rPr>
        <w:t xml:space="preserve">oco na competência e atração de capital humano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confere muita importância nas competências dos trabalhadores no recrutamento;</w:t>
      </w:r>
    </w:p>
    <w:p w14:paraId="3B188E24" w14:textId="40C42CF5"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formação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é proporcionado um processo de formação profissional com objetivo de melhorar as competências dos trabalhadores;</w:t>
      </w:r>
    </w:p>
    <w:p w14:paraId="3811BF57" w14:textId="43AEFE96" w:rsidR="009F6DE0" w:rsidRPr="00943D72" w:rsidRDefault="0020741D" w:rsidP="009F6DE0">
      <w:pPr>
        <w:pStyle w:val="PargrafodaLista"/>
        <w:numPr>
          <w:ilvl w:val="0"/>
          <w:numId w:val="68"/>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ncentivos à eficiência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o porto de Sines procura implementar um incentivo para que as empresas concessionárias dos terminais se tornem mais eficientes em termos energéticos.</w:t>
      </w:r>
    </w:p>
    <w:p w14:paraId="692417DF" w14:textId="1897FCAA" w:rsidR="009F6DE0" w:rsidRPr="00943D72" w:rsidRDefault="009F6DE0" w:rsidP="009F6DE0">
      <w:pPr>
        <w:spacing w:line="259" w:lineRule="auto"/>
        <w:rPr>
          <w:rFonts w:asciiTheme="minorHAnsi" w:hAnsiTheme="minorHAnsi" w:cstheme="minorHAnsi"/>
          <w:b/>
          <w:bCs/>
          <w:szCs w:val="22"/>
        </w:rPr>
      </w:pPr>
      <w:r w:rsidRPr="00943D72">
        <w:rPr>
          <w:rFonts w:asciiTheme="minorHAnsi" w:hAnsiTheme="minorHAnsi" w:cstheme="minorHAnsi"/>
          <w:b/>
          <w:bCs/>
          <w:szCs w:val="22"/>
        </w:rPr>
        <w:t>Otimização de Infraestrutura (Fator Externo de Produtividade)</w:t>
      </w:r>
    </w:p>
    <w:p w14:paraId="28B4C1CC" w14:textId="77777777" w:rsidR="009F6DE0" w:rsidRPr="00943D72" w:rsidRDefault="009F6DE0" w:rsidP="009F6DE0">
      <w:pPr>
        <w:rPr>
          <w:rFonts w:asciiTheme="minorHAnsi" w:hAnsiTheme="minorHAnsi" w:cstheme="minorHAnsi"/>
          <w:szCs w:val="22"/>
        </w:rPr>
      </w:pPr>
      <w:r w:rsidRPr="00943D72">
        <w:rPr>
          <w:rFonts w:asciiTheme="minorHAnsi" w:hAnsiTheme="minorHAnsi" w:cstheme="minorHAnsi"/>
          <w:szCs w:val="22"/>
        </w:rPr>
        <w:t xml:space="preserve">A contribuição da APS para a construção de infraestruturas é vital para que a cadeia logística opere de forma produtiva e eficiente: </w:t>
      </w:r>
    </w:p>
    <w:p w14:paraId="397B6549" w14:textId="520DA5EE" w:rsidR="009F6DE0" w:rsidRPr="00943D72" w:rsidRDefault="00411404" w:rsidP="009F6DE0">
      <w:pPr>
        <w:pStyle w:val="PargrafodaLista"/>
        <w:numPr>
          <w:ilvl w:val="0"/>
          <w:numId w:val="69"/>
        </w:numPr>
        <w:spacing w:before="0" w:line="259" w:lineRule="auto"/>
        <w:jc w:val="left"/>
        <w:rPr>
          <w:rFonts w:asciiTheme="minorHAnsi" w:hAnsiTheme="minorHAnsi" w:cstheme="minorHAnsi"/>
          <w:szCs w:val="22"/>
        </w:rPr>
      </w:pPr>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 xml:space="preserve">nvestimento em estruturas estratégicas </w:t>
      </w:r>
      <w:r w:rsidRPr="00943D72">
        <w:rPr>
          <w:rFonts w:asciiTheme="minorHAnsi" w:hAnsiTheme="minorHAnsi" w:cstheme="minorHAnsi"/>
          <w:szCs w:val="22"/>
          <w:u w:val="single"/>
        </w:rPr>
        <w:t>-</w:t>
      </w:r>
      <w:r w:rsidR="009F6DE0" w:rsidRPr="00943D72">
        <w:rPr>
          <w:rFonts w:asciiTheme="minorHAnsi" w:hAnsiTheme="minorHAnsi" w:cstheme="minorHAnsi"/>
          <w:szCs w:val="22"/>
        </w:rPr>
        <w:t xml:space="preserve"> a APS gere a ZILS, uma plataforma logística e portuária com características ímpares (porto de águas profundas);</w:t>
      </w:r>
    </w:p>
    <w:p w14:paraId="0D4E96B7" w14:textId="3382E1C4" w:rsidR="009F6DE0" w:rsidRPr="00943D72" w:rsidRDefault="00C408DA" w:rsidP="009F6DE0">
      <w:pPr>
        <w:pStyle w:val="PargrafodaLista"/>
        <w:numPr>
          <w:ilvl w:val="0"/>
          <w:numId w:val="69"/>
        </w:numPr>
        <w:spacing w:before="0" w:line="259" w:lineRule="auto"/>
        <w:jc w:val="left"/>
        <w:rPr>
          <w:rFonts w:asciiTheme="minorHAnsi" w:hAnsiTheme="minorHAnsi" w:cstheme="minorHAnsi"/>
          <w:szCs w:val="22"/>
        </w:rPr>
      </w:pPr>
      <w:proofErr w:type="spellStart"/>
      <w:r w:rsidRPr="00943D72">
        <w:rPr>
          <w:rFonts w:asciiTheme="minorHAnsi" w:hAnsiTheme="minorHAnsi" w:cstheme="minorHAnsi"/>
          <w:szCs w:val="22"/>
          <w:u w:val="single"/>
        </w:rPr>
        <w:t>I</w:t>
      </w:r>
      <w:r w:rsidR="009F6DE0" w:rsidRPr="00943D72">
        <w:rPr>
          <w:rFonts w:asciiTheme="minorHAnsi" w:hAnsiTheme="minorHAnsi" w:cstheme="minorHAnsi"/>
          <w:szCs w:val="22"/>
          <w:u w:val="single"/>
        </w:rPr>
        <w:t>nterconectividade</w:t>
      </w:r>
      <w:proofErr w:type="spellEnd"/>
      <w:r w:rsidR="009F6DE0" w:rsidRPr="00943D72">
        <w:rPr>
          <w:rFonts w:asciiTheme="minorHAnsi" w:hAnsiTheme="minorHAnsi" w:cstheme="minorHAnsi"/>
          <w:szCs w:val="22"/>
          <w:u w:val="single"/>
        </w:rPr>
        <w:t xml:space="preserve"> do </w:t>
      </w:r>
      <w:proofErr w:type="spellStart"/>
      <w:r w:rsidR="009F6DE0" w:rsidRPr="00943D72">
        <w:rPr>
          <w:rFonts w:asciiTheme="minorHAnsi" w:hAnsiTheme="minorHAnsi" w:cstheme="minorHAnsi"/>
          <w:szCs w:val="22"/>
          <w:u w:val="single"/>
        </w:rPr>
        <w:t>Hinterland</w:t>
      </w:r>
      <w:proofErr w:type="spellEnd"/>
      <w:r w:rsidRPr="00943D72">
        <w:rPr>
          <w:rFonts w:asciiTheme="minorHAnsi" w:hAnsiTheme="minorHAnsi" w:cstheme="minorHAnsi"/>
          <w:szCs w:val="22"/>
          <w:u w:val="single"/>
        </w:rPr>
        <w:t xml:space="preserve"> -</w:t>
      </w:r>
      <w:r w:rsidR="009F6DE0" w:rsidRPr="00943D72">
        <w:rPr>
          <w:rFonts w:asciiTheme="minorHAnsi" w:hAnsiTheme="minorHAnsi" w:cstheme="minorHAnsi"/>
          <w:b/>
          <w:bCs/>
          <w:szCs w:val="22"/>
        </w:rPr>
        <w:t xml:space="preserve"> </w:t>
      </w:r>
      <w:r w:rsidR="009F6DE0" w:rsidRPr="00943D72">
        <w:rPr>
          <w:rFonts w:asciiTheme="minorHAnsi" w:hAnsiTheme="minorHAnsi" w:cstheme="minorHAnsi"/>
          <w:szCs w:val="22"/>
        </w:rPr>
        <w:t>de maneira a permitir ligações terrestres rápidas, eficazes e confiáveis.</w:t>
      </w:r>
    </w:p>
    <w:p w14:paraId="55258D63" w14:textId="506490A5" w:rsidR="00824346" w:rsidRPr="00943D72" w:rsidRDefault="009F6DE0" w:rsidP="00824346">
      <w:pPr>
        <w:rPr>
          <w:rFonts w:asciiTheme="minorHAnsi" w:hAnsiTheme="minorHAnsi" w:cstheme="minorHAnsi"/>
          <w:szCs w:val="22"/>
        </w:rPr>
      </w:pPr>
      <w:r w:rsidRPr="00943D72">
        <w:rPr>
          <w:rFonts w:asciiTheme="minorHAnsi" w:hAnsiTheme="minorHAnsi" w:cstheme="minorHAnsi"/>
          <w:szCs w:val="22"/>
        </w:rPr>
        <w:t>As práticas de produtividade da APS funcionam como engrenagens interligadas num sistema. A otimização dos processos operacionais como, por exemplo, a gestão energética, é possível graças à melhoria continua proporcionada pela comunicação vertical, sustentada por uma infraestrutura que atrai o capital humano qualificado e necessário para a manutenção e inovação do sistema. Isto permite criar um ciclo de crescimento e desempenho.</w:t>
      </w:r>
    </w:p>
    <w:p w14:paraId="581F0A61" w14:textId="77777777" w:rsidR="00837B8F" w:rsidRDefault="00837B8F" w:rsidP="00824346">
      <w:pPr>
        <w:rPr>
          <w:rFonts w:asciiTheme="minorHAnsi" w:hAnsiTheme="minorHAnsi" w:cstheme="minorHAnsi"/>
          <w:sz w:val="24"/>
        </w:rPr>
      </w:pPr>
    </w:p>
    <w:p w14:paraId="16A923CC" w14:textId="77777777" w:rsidR="00837B8F" w:rsidRPr="00837B8F" w:rsidRDefault="00837B8F" w:rsidP="00824346">
      <w:pPr>
        <w:rPr>
          <w:rFonts w:asciiTheme="minorHAnsi" w:hAnsiTheme="minorHAnsi" w:cstheme="minorHAnsi"/>
          <w:sz w:val="24"/>
        </w:rPr>
      </w:pPr>
    </w:p>
    <w:p w14:paraId="1CADE5F6" w14:textId="23A16FC8" w:rsidR="00824346" w:rsidRPr="009F6DE0" w:rsidRDefault="00824346" w:rsidP="00824346">
      <w:pPr>
        <w:pStyle w:val="Ttulo2"/>
        <w:rPr>
          <w:rFonts w:asciiTheme="minorHAnsi" w:hAnsiTheme="minorHAnsi" w:cstheme="minorHAnsi"/>
          <w:color w:val="EE0000"/>
        </w:rPr>
      </w:pPr>
      <w:bookmarkStart w:id="38" w:name="_Toc214755791"/>
      <w:r w:rsidRPr="009F6DE0">
        <w:rPr>
          <w:rFonts w:asciiTheme="minorHAnsi" w:hAnsiTheme="minorHAnsi" w:cstheme="minorHAnsi"/>
        </w:rPr>
        <w:t>II.6 Economia circular</w:t>
      </w:r>
      <w:bookmarkEnd w:id="38"/>
    </w:p>
    <w:p w14:paraId="7FC809F5" w14:textId="77777777" w:rsidR="00F92E8C" w:rsidRPr="00083B92" w:rsidRDefault="00F92E8C" w:rsidP="00083B92">
      <w:pPr>
        <w:pStyle w:val="Ttulo3"/>
        <w:rPr>
          <w:b/>
          <w:bCs/>
          <w:color w:val="auto"/>
          <w:sz w:val="22"/>
          <w:szCs w:val="22"/>
        </w:rPr>
      </w:pPr>
      <w:bookmarkStart w:id="39" w:name="_Toc214755792"/>
      <w:r w:rsidRPr="00083B92">
        <w:rPr>
          <w:b/>
          <w:bCs/>
          <w:color w:val="auto"/>
          <w:sz w:val="22"/>
          <w:szCs w:val="22"/>
        </w:rPr>
        <w:t>3.7.7</w:t>
      </w:r>
      <w:bookmarkEnd w:id="39"/>
      <w:r w:rsidRPr="00083B92">
        <w:rPr>
          <w:b/>
          <w:bCs/>
          <w:color w:val="auto"/>
          <w:sz w:val="22"/>
          <w:szCs w:val="22"/>
        </w:rPr>
        <w:t xml:space="preserve"> </w:t>
      </w:r>
    </w:p>
    <w:p w14:paraId="3832EF8B" w14:textId="76EC94D6"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A Administração do Porto de Sines (APS) incorpora a sustentabilidade e a responsabilidade social nas suas atividades, resultando em contribuições diretas e potenciais para vários Objetivos de Desenvolvimento Sustentável das Nações Unidas.</w:t>
      </w:r>
    </w:p>
    <w:p w14:paraId="02248BB6"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t>ODS 7: Energia Acessível e Limpa</w:t>
      </w:r>
    </w:p>
    <w:p w14:paraId="4F107226"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lastRenderedPageBreak/>
        <w:t>O ODS 7 procura garantir que todos tenham acesso a energia confiável, sustentável, moderna e a preços acessíveis. O Porto de Sines contribui para esse objetivo por meio de uma administração energética mais eficaz e da implementação de tecnologias sustentáveis:</w:t>
      </w:r>
    </w:p>
    <w:p w14:paraId="44F7FC04" w14:textId="3CF4ABC7" w:rsidR="00F92E8C" w:rsidRPr="00545434" w:rsidRDefault="00B9602E" w:rsidP="00F92E8C">
      <w:pPr>
        <w:pStyle w:val="PargrafodaLista"/>
        <w:numPr>
          <w:ilvl w:val="0"/>
          <w:numId w:val="66"/>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I</w:t>
      </w:r>
      <w:r w:rsidR="00F92E8C" w:rsidRPr="00B9602E">
        <w:rPr>
          <w:rFonts w:asciiTheme="minorHAnsi" w:hAnsiTheme="minorHAnsi" w:cstheme="minorHAnsi"/>
          <w:szCs w:val="22"/>
          <w:u w:val="single"/>
        </w:rPr>
        <w:t>mplementação de eficiência energética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sistema de gestão certificado que abrange aspetos ambientais, focando-se na otimização do consumo de energia através do Programa APS Eficiente e auditorias</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energéticas;</w:t>
      </w:r>
    </w:p>
    <w:p w14:paraId="788BF89F" w14:textId="351EF245"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A</w:t>
      </w:r>
      <w:r w:rsidR="00F92E8C" w:rsidRPr="00B9602E">
        <w:rPr>
          <w:rFonts w:asciiTheme="minorHAnsi" w:hAnsiTheme="minorHAnsi" w:cstheme="minorHAnsi"/>
          <w:szCs w:val="22"/>
          <w:u w:val="single"/>
        </w:rPr>
        <w:t xml:space="preserve">doção de fontes renováveis </w:t>
      </w:r>
      <w:r w:rsidRPr="00B9602E">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foram instalados painéis solares e duas centrais fotovoltaicas em 2010;</w:t>
      </w:r>
    </w:p>
    <w:p w14:paraId="70B48D90" w14:textId="2E3E5195" w:rsidR="00F92E8C" w:rsidRPr="00545434" w:rsidRDefault="00B9602E" w:rsidP="00F92E8C">
      <w:pPr>
        <w:pStyle w:val="PargrafodaLista"/>
        <w:numPr>
          <w:ilvl w:val="0"/>
          <w:numId w:val="66"/>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9602E">
        <w:rPr>
          <w:rFonts w:asciiTheme="minorHAnsi" w:hAnsiTheme="minorHAnsi" w:cstheme="minorHAnsi"/>
          <w:szCs w:val="22"/>
          <w:u w:val="single"/>
        </w:rPr>
        <w:t xml:space="preserve">romoção da sustentabilidade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 xml:space="preserve">o objetivo é promover a eficiência energética no porto de Sines, otimizando o consumo e sendo até implementadas praticas de </w:t>
      </w:r>
      <w:proofErr w:type="spellStart"/>
      <w:r w:rsidR="00F92E8C" w:rsidRPr="00545434">
        <w:rPr>
          <w:rFonts w:asciiTheme="minorHAnsi" w:hAnsiTheme="minorHAnsi" w:cstheme="minorHAnsi"/>
          <w:szCs w:val="22"/>
        </w:rPr>
        <w:t>eco-condução</w:t>
      </w:r>
      <w:proofErr w:type="spellEnd"/>
      <w:r w:rsidR="00F92E8C" w:rsidRPr="00545434">
        <w:rPr>
          <w:rFonts w:asciiTheme="minorHAnsi" w:hAnsiTheme="minorHAnsi" w:cstheme="minorHAnsi"/>
          <w:szCs w:val="22"/>
        </w:rPr>
        <w:t xml:space="preserve"> para a frota automóvel da APS, um dos principais focos de consumo.</w:t>
      </w:r>
    </w:p>
    <w:p w14:paraId="59A7CDE3" w14:textId="77777777" w:rsidR="00F92E8C" w:rsidRPr="00545434" w:rsidRDefault="00F92E8C" w:rsidP="00F92E8C">
      <w:pPr>
        <w:spacing w:line="259" w:lineRule="auto"/>
        <w:rPr>
          <w:rFonts w:asciiTheme="minorHAnsi" w:hAnsiTheme="minorHAnsi" w:cstheme="minorHAnsi"/>
          <w:b/>
          <w:bCs/>
          <w:szCs w:val="22"/>
        </w:rPr>
      </w:pPr>
      <w:r w:rsidRPr="00545434">
        <w:rPr>
          <w:rFonts w:asciiTheme="minorHAnsi" w:hAnsiTheme="minorHAnsi" w:cstheme="minorHAnsi"/>
          <w:b/>
          <w:bCs/>
          <w:szCs w:val="22"/>
        </w:rPr>
        <w:t>ODS 8: Trabalho Digno e Crescimento Económico</w:t>
      </w:r>
    </w:p>
    <w:p w14:paraId="159271FB" w14:textId="77777777" w:rsidR="00F92E8C" w:rsidRPr="00545434" w:rsidRDefault="00F92E8C" w:rsidP="00F92E8C">
      <w:pPr>
        <w:rPr>
          <w:rFonts w:asciiTheme="minorHAnsi" w:hAnsiTheme="minorHAnsi" w:cstheme="minorHAnsi"/>
          <w:szCs w:val="22"/>
        </w:rPr>
      </w:pPr>
      <w:r w:rsidRPr="00545434">
        <w:rPr>
          <w:rFonts w:asciiTheme="minorHAnsi" w:hAnsiTheme="minorHAnsi" w:cstheme="minorHAnsi"/>
          <w:szCs w:val="22"/>
        </w:rPr>
        <w:t>O ODS 8 tem como objetivo promover o crescimento económico sustentado, inclusivo e sustentável e trabalho digno para todos. O Porto de Sines é uma infraestrutura estratégica, atuando como de dinamização e gera emprego na sua região:</w:t>
      </w:r>
    </w:p>
    <w:p w14:paraId="2E2B6EF8" w14:textId="0BB8F3C9"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P</w:t>
      </w:r>
      <w:r w:rsidR="00F92E8C" w:rsidRPr="00B32AD3">
        <w:rPr>
          <w:rFonts w:asciiTheme="minorHAnsi" w:hAnsiTheme="minorHAnsi" w:cstheme="minorHAnsi"/>
          <w:szCs w:val="22"/>
          <w:u w:val="single"/>
        </w:rPr>
        <w:t>romoção do crescimento económico regional –</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 xml:space="preserve">o Porto de Sines, dada a sua relevância estratégica, produz diversos efeitos </w:t>
      </w:r>
      <w:proofErr w:type="spellStart"/>
      <w:r w:rsidR="00F92E8C" w:rsidRPr="00545434">
        <w:rPr>
          <w:rFonts w:asciiTheme="minorHAnsi" w:hAnsiTheme="minorHAnsi" w:cstheme="minorHAnsi"/>
          <w:i/>
          <w:iCs/>
          <w:szCs w:val="22"/>
        </w:rPr>
        <w:t>spillover</w:t>
      </w:r>
      <w:proofErr w:type="spellEnd"/>
      <w:r w:rsidR="00F92E8C" w:rsidRPr="00545434">
        <w:rPr>
          <w:rFonts w:asciiTheme="minorHAnsi" w:hAnsiTheme="minorHAnsi" w:cstheme="minorHAnsi"/>
          <w:szCs w:val="22"/>
        </w:rPr>
        <w:t xml:space="preserve"> em termos económicos, sociais e ambientais, sendo um centro que atrai talentos e investimentos, impulsionando o surgimento de micro, pequenas e médias empresas por meio de terceiros;</w:t>
      </w:r>
    </w:p>
    <w:p w14:paraId="534CF031" w14:textId="4289D875"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G</w:t>
      </w:r>
      <w:r w:rsidR="00F92E8C" w:rsidRPr="00B32AD3">
        <w:rPr>
          <w:rFonts w:asciiTheme="minorHAnsi" w:hAnsiTheme="minorHAnsi" w:cstheme="minorHAnsi"/>
          <w:szCs w:val="22"/>
          <w:u w:val="single"/>
        </w:rPr>
        <w:t xml:space="preserve">arantia de trabalho qualificado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a APS implementa um código de ética e conduta que procura a isenção de práticas discriminatórias, alem de garantir a segurança e saúde dos seus trabalhadores;</w:t>
      </w:r>
    </w:p>
    <w:p w14:paraId="365976BE" w14:textId="23EEE1CC" w:rsidR="00F92E8C" w:rsidRPr="00545434" w:rsidRDefault="00B32AD3" w:rsidP="00F92E8C">
      <w:pPr>
        <w:pStyle w:val="PargrafodaLista"/>
        <w:numPr>
          <w:ilvl w:val="0"/>
          <w:numId w:val="67"/>
        </w:numPr>
        <w:spacing w:before="0" w:line="259" w:lineRule="auto"/>
        <w:jc w:val="left"/>
        <w:rPr>
          <w:rFonts w:asciiTheme="minorHAnsi" w:hAnsiTheme="minorHAnsi" w:cstheme="minorHAnsi"/>
          <w:szCs w:val="22"/>
        </w:rPr>
      </w:pPr>
      <w:r>
        <w:rPr>
          <w:rFonts w:asciiTheme="minorHAnsi" w:hAnsiTheme="minorHAnsi" w:cstheme="minorHAnsi"/>
          <w:szCs w:val="22"/>
          <w:u w:val="single"/>
        </w:rPr>
        <w:t>D</w:t>
      </w:r>
      <w:r w:rsidR="00F92E8C" w:rsidRPr="00B32AD3">
        <w:rPr>
          <w:rFonts w:asciiTheme="minorHAnsi" w:hAnsiTheme="minorHAnsi" w:cstheme="minorHAnsi"/>
          <w:szCs w:val="22"/>
          <w:u w:val="single"/>
        </w:rPr>
        <w:t xml:space="preserve">esenvolvimento profissional </w:t>
      </w:r>
      <w:r>
        <w:rPr>
          <w:rFonts w:asciiTheme="minorHAnsi" w:hAnsiTheme="minorHAnsi" w:cstheme="minorHAnsi"/>
          <w:szCs w:val="22"/>
          <w:u w:val="single"/>
        </w:rPr>
        <w:t>-</w:t>
      </w:r>
      <w:r w:rsidR="00F92E8C" w:rsidRPr="00545434">
        <w:rPr>
          <w:rFonts w:asciiTheme="minorHAnsi" w:hAnsiTheme="minorHAnsi" w:cstheme="minorHAnsi"/>
          <w:b/>
          <w:bCs/>
          <w:szCs w:val="22"/>
        </w:rPr>
        <w:t xml:space="preserve"> </w:t>
      </w:r>
      <w:r w:rsidR="00F92E8C" w:rsidRPr="00545434">
        <w:rPr>
          <w:rFonts w:asciiTheme="minorHAnsi" w:hAnsiTheme="minorHAnsi" w:cstheme="minorHAnsi"/>
          <w:szCs w:val="22"/>
        </w:rPr>
        <w:t>existe um foco na valorização profissional e um processo de educação profissional com o objetivo de potenciar as competências dos trabalhadores. A APS também adota princípios de boa governança e transparência no seu código de conduta.</w:t>
      </w:r>
    </w:p>
    <w:p w14:paraId="212D1AE9" w14:textId="77777777"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b/>
          <w:bCs/>
          <w:szCs w:val="22"/>
        </w:rPr>
        <w:t>ODS 9: Indústria,</w:t>
      </w:r>
      <w:r w:rsidRPr="00545434">
        <w:rPr>
          <w:rFonts w:asciiTheme="minorHAnsi" w:hAnsiTheme="minorHAnsi" w:cstheme="minorHAnsi"/>
          <w:szCs w:val="22"/>
        </w:rPr>
        <w:t xml:space="preserve"> </w:t>
      </w:r>
      <w:r w:rsidRPr="00545434">
        <w:rPr>
          <w:rFonts w:asciiTheme="minorHAnsi" w:hAnsiTheme="minorHAnsi" w:cstheme="minorHAnsi"/>
          <w:b/>
          <w:bCs/>
          <w:szCs w:val="22"/>
        </w:rPr>
        <w:t>Inovação e Infraestruturas</w:t>
      </w:r>
    </w:p>
    <w:p w14:paraId="5A6E25D9" w14:textId="77777777" w:rsidR="00F92E8C" w:rsidRPr="00545434" w:rsidRDefault="00F92E8C" w:rsidP="00F92E8C">
      <w:pPr>
        <w:spacing w:line="259" w:lineRule="auto"/>
        <w:rPr>
          <w:rFonts w:asciiTheme="minorHAnsi" w:hAnsiTheme="minorHAnsi" w:cstheme="minorHAnsi"/>
          <w:szCs w:val="22"/>
        </w:rPr>
      </w:pPr>
      <w:r w:rsidRPr="00545434">
        <w:rPr>
          <w:rFonts w:asciiTheme="minorHAnsi" w:hAnsiTheme="minorHAnsi" w:cstheme="minorHAnsi"/>
          <w:szCs w:val="22"/>
        </w:rPr>
        <w:t xml:space="preserve">Outro ODS relevante, dada a natureza da organização, é o ODS 9, uma vez que o Porto de Sines é uma infraestrutura vital, líder nacional na movimentação de mercadorias. O seu desenvolvimento tem como objetivo apoiar o comércio internacional e criar um </w:t>
      </w:r>
      <w:r w:rsidRPr="00545434">
        <w:rPr>
          <w:rFonts w:asciiTheme="minorHAnsi" w:hAnsiTheme="minorHAnsi" w:cstheme="minorHAnsi"/>
          <w:i/>
          <w:iCs/>
          <w:szCs w:val="22"/>
        </w:rPr>
        <w:t>cluster</w:t>
      </w:r>
      <w:r w:rsidRPr="00545434">
        <w:rPr>
          <w:rFonts w:asciiTheme="minorHAnsi" w:hAnsiTheme="minorHAnsi" w:cstheme="minorHAnsi"/>
          <w:szCs w:val="22"/>
        </w:rPr>
        <w:t xml:space="preserve"> regional suportado na cadeia marítima, fundamental para a industrialização sustentável.</w:t>
      </w:r>
    </w:p>
    <w:p w14:paraId="5848C72E" w14:textId="4D148B33" w:rsidR="00837B8F" w:rsidRPr="00545434" w:rsidRDefault="00837B8F" w:rsidP="000525DC">
      <w:pPr>
        <w:pStyle w:val="Ttulo3"/>
        <w:rPr>
          <w:b/>
          <w:bCs/>
          <w:color w:val="auto"/>
          <w:sz w:val="22"/>
          <w:szCs w:val="22"/>
        </w:rPr>
      </w:pPr>
      <w:bookmarkStart w:id="40" w:name="_Toc214755793"/>
      <w:r w:rsidRPr="00545434">
        <w:rPr>
          <w:b/>
          <w:bCs/>
          <w:color w:val="auto"/>
          <w:sz w:val="22"/>
          <w:szCs w:val="22"/>
        </w:rPr>
        <w:t>3.7.9</w:t>
      </w:r>
      <w:bookmarkEnd w:id="40"/>
      <w:r w:rsidRPr="00545434">
        <w:rPr>
          <w:b/>
          <w:bCs/>
          <w:color w:val="auto"/>
          <w:sz w:val="22"/>
          <w:szCs w:val="22"/>
        </w:rPr>
        <w:t xml:space="preserve"> </w:t>
      </w:r>
    </w:p>
    <w:p w14:paraId="7B0E226C" w14:textId="3EC8F483" w:rsidR="00837B8F" w:rsidRPr="00545434" w:rsidRDefault="00837B8F" w:rsidP="00837B8F">
      <w:pPr>
        <w:spacing w:line="259" w:lineRule="auto"/>
        <w:rPr>
          <w:rFonts w:asciiTheme="minorHAnsi" w:hAnsiTheme="minorHAnsi" w:cstheme="minorHAnsi"/>
          <w:szCs w:val="22"/>
        </w:rPr>
      </w:pPr>
      <w:r w:rsidRPr="00545434">
        <w:rPr>
          <w:rFonts w:asciiTheme="minorHAnsi" w:hAnsiTheme="minorHAnsi" w:cstheme="minorHAnsi"/>
          <w:szCs w:val="22"/>
        </w:rPr>
        <w:t xml:space="preserve">A Administração do Porto de Sines demonstra um compromisso com a sustentabilidade e a eficiência energética, que se traduz em práticas alinhadas com os princípios da Economia Circular, representados pelas </w:t>
      </w:r>
      <w:proofErr w:type="gramStart"/>
      <w:r w:rsidRPr="00545434">
        <w:rPr>
          <w:rFonts w:asciiTheme="minorHAnsi" w:hAnsiTheme="minorHAnsi" w:cstheme="minorHAnsi"/>
          <w:szCs w:val="22"/>
        </w:rPr>
        <w:t xml:space="preserve">estratégias </w:t>
      </w:r>
      <w:proofErr w:type="spellStart"/>
      <w:r w:rsidRPr="004170E3">
        <w:rPr>
          <w:rFonts w:asciiTheme="minorHAnsi" w:hAnsiTheme="minorHAnsi" w:cstheme="minorHAnsi"/>
          <w:szCs w:val="22"/>
        </w:rPr>
        <w:t>ReSOLVE</w:t>
      </w:r>
      <w:proofErr w:type="spellEnd"/>
      <w:proofErr w:type="gramEnd"/>
      <w:r w:rsidR="00BD3E24">
        <w:rPr>
          <w:rFonts w:asciiTheme="minorHAnsi" w:hAnsiTheme="minorHAnsi" w:cstheme="minorHAnsi"/>
          <w:szCs w:val="22"/>
        </w:rPr>
        <w:t>.</w:t>
      </w:r>
    </w:p>
    <w:p w14:paraId="356B796F" w14:textId="5CBC9D49" w:rsidR="00837B8F" w:rsidRPr="004170E3" w:rsidRDefault="004170E3" w:rsidP="004170E3">
      <w:pPr>
        <w:spacing w:line="259" w:lineRule="auto"/>
        <w:jc w:val="left"/>
        <w:rPr>
          <w:rFonts w:asciiTheme="minorHAnsi" w:hAnsiTheme="minorHAnsi" w:cstheme="minorHAnsi"/>
          <w:b/>
          <w:bCs/>
          <w:szCs w:val="22"/>
        </w:rPr>
      </w:pPr>
      <w:r>
        <w:rPr>
          <w:rFonts w:asciiTheme="minorHAnsi" w:hAnsiTheme="minorHAnsi" w:cstheme="minorHAnsi"/>
          <w:b/>
          <w:bCs/>
          <w:szCs w:val="22"/>
        </w:rPr>
        <w:t>1.</w:t>
      </w:r>
      <w:r w:rsidR="00837B8F" w:rsidRPr="004170E3">
        <w:rPr>
          <w:rFonts w:asciiTheme="minorHAnsi" w:hAnsiTheme="minorHAnsi" w:cstheme="minorHAnsi"/>
          <w:b/>
          <w:bCs/>
          <w:szCs w:val="22"/>
        </w:rPr>
        <w:t>Regenerar (</w:t>
      </w:r>
      <w:proofErr w:type="spellStart"/>
      <w:r w:rsidR="00837B8F" w:rsidRPr="004170E3">
        <w:rPr>
          <w:rFonts w:asciiTheme="minorHAnsi" w:hAnsiTheme="minorHAnsi" w:cstheme="minorHAnsi"/>
          <w:b/>
          <w:bCs/>
          <w:szCs w:val="22"/>
        </w:rPr>
        <w:t>Regenerate</w:t>
      </w:r>
      <w:proofErr w:type="spellEnd"/>
      <w:r w:rsidR="00837B8F" w:rsidRPr="004170E3">
        <w:rPr>
          <w:rFonts w:asciiTheme="minorHAnsi" w:hAnsiTheme="minorHAnsi" w:cstheme="minorHAnsi"/>
          <w:b/>
          <w:bCs/>
          <w:szCs w:val="22"/>
        </w:rPr>
        <w:t>)</w:t>
      </w:r>
    </w:p>
    <w:p w14:paraId="771E5669" w14:textId="6C4B32AC" w:rsidR="00837B8F" w:rsidRPr="008206C9" w:rsidRDefault="002740EA" w:rsidP="00837B8F">
      <w:pPr>
        <w:rPr>
          <w:rFonts w:asciiTheme="minorHAnsi" w:hAnsiTheme="minorHAnsi" w:cstheme="minorHAnsi"/>
          <w:szCs w:val="22"/>
        </w:rPr>
      </w:pPr>
      <w:r w:rsidRPr="002740EA">
        <w:rPr>
          <w:rFonts w:asciiTheme="minorHAnsi" w:hAnsiTheme="minorHAnsi" w:cstheme="minorHAnsi"/>
          <w:szCs w:val="22"/>
        </w:rPr>
        <w:t>I</w:t>
      </w:r>
      <w:r w:rsidR="00837B8F" w:rsidRPr="008206C9">
        <w:rPr>
          <w:rFonts w:asciiTheme="minorHAnsi" w:hAnsiTheme="minorHAnsi" w:cstheme="minorHAnsi"/>
          <w:szCs w:val="22"/>
        </w:rPr>
        <w:t>nstalação de painéis solares:</w:t>
      </w:r>
    </w:p>
    <w:p w14:paraId="61E5F819" w14:textId="31085C13" w:rsidR="00837B8F" w:rsidRPr="00545434" w:rsidRDefault="004170E3"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lastRenderedPageBreak/>
        <w:t>B</w:t>
      </w:r>
      <w:r w:rsidR="00837B8F" w:rsidRPr="004170E3">
        <w:rPr>
          <w:rFonts w:asciiTheme="minorHAnsi" w:hAnsiTheme="minorHAnsi" w:cstheme="minorHAnsi"/>
          <w:szCs w:val="22"/>
          <w:u w:val="single"/>
        </w:rPr>
        <w:t>enefício ambiental e operacional:</w:t>
      </w:r>
      <w:r w:rsidR="00837B8F" w:rsidRPr="00545434">
        <w:rPr>
          <w:rFonts w:asciiTheme="minorHAnsi" w:hAnsiTheme="minorHAnsi" w:cstheme="minorHAnsi"/>
          <w:szCs w:val="22"/>
        </w:rPr>
        <w:t xml:space="preserve"> aproveita-se de recursos renováveis para o aquecimento de águas sanitárias e para a geração de eletricidade. Assim, reduz a dependência de fontes não renováveis e a sua pegada de carbono.</w:t>
      </w:r>
    </w:p>
    <w:p w14:paraId="4E6BBDF5" w14:textId="78D540B2" w:rsidR="00837B8F" w:rsidRPr="00545434" w:rsidRDefault="00BD3E24" w:rsidP="00837B8F">
      <w:pPr>
        <w:rPr>
          <w:rFonts w:asciiTheme="minorHAnsi" w:hAnsiTheme="minorHAnsi" w:cstheme="minorHAnsi"/>
          <w:szCs w:val="22"/>
        </w:rPr>
      </w:pPr>
      <w:r w:rsidRPr="00BD3E24">
        <w:rPr>
          <w:rFonts w:asciiTheme="minorHAnsi" w:hAnsiTheme="minorHAnsi" w:cstheme="minorHAnsi"/>
          <w:szCs w:val="22"/>
        </w:rPr>
        <w:t>U</w:t>
      </w:r>
      <w:r w:rsidR="00837B8F" w:rsidRPr="00545434">
        <w:rPr>
          <w:rFonts w:asciiTheme="minorHAnsi" w:hAnsiTheme="minorHAnsi" w:cstheme="minorHAnsi"/>
          <w:szCs w:val="22"/>
        </w:rPr>
        <w:t>tilização de materiais orgânicos (por exemplo, lamas de drenagem, resíduos verdes) como fertilizantes ou em processos de remediação de solos</w:t>
      </w:r>
      <w:r w:rsidR="00C1131C">
        <w:rPr>
          <w:rFonts w:asciiTheme="minorHAnsi" w:hAnsiTheme="minorHAnsi" w:cstheme="minorHAnsi"/>
          <w:szCs w:val="22"/>
        </w:rPr>
        <w:t>:</w:t>
      </w:r>
    </w:p>
    <w:p w14:paraId="79F0AB25" w14:textId="224FDB98" w:rsidR="00837B8F" w:rsidRPr="00EC1B10" w:rsidRDefault="00C43FFF" w:rsidP="00837B8F">
      <w:pPr>
        <w:pStyle w:val="PargrafodaLista"/>
        <w:numPr>
          <w:ilvl w:val="0"/>
          <w:numId w:val="71"/>
        </w:numPr>
        <w:spacing w:before="0" w:line="259" w:lineRule="auto"/>
        <w:jc w:val="left"/>
        <w:rPr>
          <w:rFonts w:asciiTheme="minorHAnsi" w:hAnsiTheme="minorHAnsi" w:cstheme="minorHAnsi"/>
          <w:szCs w:val="22"/>
        </w:rPr>
      </w:pPr>
      <w:r>
        <w:rPr>
          <w:rFonts w:asciiTheme="minorHAnsi" w:hAnsiTheme="minorHAnsi" w:cstheme="minorHAnsi"/>
          <w:szCs w:val="22"/>
          <w:u w:val="single"/>
        </w:rPr>
        <w:t>B</w:t>
      </w:r>
      <w:r w:rsidR="00837B8F" w:rsidRPr="00C43FFF">
        <w:rPr>
          <w:rFonts w:asciiTheme="minorHAnsi" w:hAnsiTheme="minorHAnsi" w:cstheme="minorHAnsi"/>
          <w:szCs w:val="22"/>
          <w:u w:val="single"/>
        </w:rPr>
        <w:t>enefício ambiental e económico:</w:t>
      </w:r>
      <w:r w:rsidR="00837B8F" w:rsidRPr="00545434">
        <w:rPr>
          <w:rFonts w:asciiTheme="minorHAnsi" w:hAnsiTheme="minorHAnsi" w:cstheme="minorHAnsi"/>
          <w:szCs w:val="22"/>
        </w:rPr>
        <w:t xml:space="preserve"> restaura o capital natural, prevenindo a acumulação e convertendo subprodutos em recursos valiosos.</w:t>
      </w:r>
    </w:p>
    <w:p w14:paraId="20E2937E" w14:textId="140896D8"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2.</w:t>
      </w:r>
      <w:r w:rsidR="00837B8F" w:rsidRPr="00062E5F">
        <w:rPr>
          <w:rFonts w:asciiTheme="minorHAnsi" w:hAnsiTheme="minorHAnsi" w:cstheme="minorHAnsi"/>
          <w:b/>
          <w:bCs/>
          <w:szCs w:val="22"/>
        </w:rPr>
        <w:t>Partilhar (Share)</w:t>
      </w:r>
    </w:p>
    <w:p w14:paraId="2F4115BA" w14:textId="77294304" w:rsidR="00837B8F" w:rsidRPr="00545434" w:rsidRDefault="00A26DC0" w:rsidP="00837B8F">
      <w:pPr>
        <w:rPr>
          <w:rFonts w:asciiTheme="minorHAnsi" w:hAnsiTheme="minorHAnsi" w:cstheme="minorHAnsi"/>
          <w:szCs w:val="22"/>
        </w:rPr>
      </w:pPr>
      <w:r>
        <w:rPr>
          <w:rFonts w:asciiTheme="minorHAnsi" w:hAnsiTheme="minorHAnsi" w:cstheme="minorHAnsi"/>
          <w:szCs w:val="22"/>
        </w:rPr>
        <w:t>A</w:t>
      </w:r>
      <w:r w:rsidR="00837B8F" w:rsidRPr="00545434">
        <w:rPr>
          <w:rFonts w:asciiTheme="minorHAnsi" w:hAnsiTheme="minorHAnsi" w:cstheme="minorHAnsi"/>
          <w:szCs w:val="22"/>
        </w:rPr>
        <w:t>dotar uma política para a partilha de equipamentos especializados (gruas, reboques, veículos pesados) entre os terminais concessionados e a APS:</w:t>
      </w:r>
    </w:p>
    <w:p w14:paraId="535A7DF3" w14:textId="47589ACA" w:rsidR="00837B8F" w:rsidRPr="005E59D3" w:rsidRDefault="00EC1B1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EC1B10">
        <w:rPr>
          <w:rFonts w:asciiTheme="minorHAnsi" w:hAnsiTheme="minorHAnsi" w:cstheme="minorHAnsi"/>
          <w:szCs w:val="22"/>
          <w:u w:val="single"/>
        </w:rPr>
        <w:t xml:space="preserve">enefício operacional e </w:t>
      </w:r>
      <w:r w:rsidR="00837B8F" w:rsidRPr="00A26DC0">
        <w:rPr>
          <w:rFonts w:asciiTheme="minorHAnsi" w:hAnsiTheme="minorHAnsi" w:cstheme="minorHAnsi"/>
          <w:szCs w:val="22"/>
          <w:u w:val="single"/>
        </w:rPr>
        <w:t xml:space="preserve">económico </w:t>
      </w:r>
      <w:r w:rsidR="00A26DC0" w:rsidRPr="00A26DC0">
        <w:rPr>
          <w:rFonts w:asciiTheme="minorHAnsi" w:hAnsiTheme="minorHAnsi" w:cstheme="minorHAnsi"/>
          <w:szCs w:val="22"/>
          <w:u w:val="single"/>
        </w:rPr>
        <w:t>-</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eleva a taxa de utilização dos ativos existentes (</w:t>
      </w:r>
      <w:proofErr w:type="spellStart"/>
      <w:r w:rsidR="00837B8F" w:rsidRPr="00545434">
        <w:rPr>
          <w:rFonts w:asciiTheme="minorHAnsi" w:hAnsiTheme="minorHAnsi" w:cstheme="minorHAnsi"/>
          <w:i/>
          <w:iCs/>
          <w:szCs w:val="22"/>
        </w:rPr>
        <w:t>asset</w:t>
      </w:r>
      <w:proofErr w:type="spellEnd"/>
      <w:r w:rsidR="00837B8F" w:rsidRPr="00545434">
        <w:rPr>
          <w:rFonts w:asciiTheme="minorHAnsi" w:hAnsiTheme="minorHAnsi" w:cstheme="minorHAnsi"/>
          <w:i/>
          <w:iCs/>
          <w:szCs w:val="22"/>
        </w:rPr>
        <w:t xml:space="preserve"> </w:t>
      </w:r>
      <w:proofErr w:type="spellStart"/>
      <w:r w:rsidR="00837B8F" w:rsidRPr="00545434">
        <w:rPr>
          <w:rFonts w:asciiTheme="minorHAnsi" w:hAnsiTheme="minorHAnsi" w:cstheme="minorHAnsi"/>
          <w:i/>
          <w:iCs/>
          <w:szCs w:val="22"/>
        </w:rPr>
        <w:t>utilization</w:t>
      </w:r>
      <w:proofErr w:type="spellEnd"/>
      <w:r w:rsidR="00837B8F" w:rsidRPr="00545434">
        <w:rPr>
          <w:rFonts w:asciiTheme="minorHAnsi" w:hAnsiTheme="minorHAnsi" w:cstheme="minorHAnsi"/>
          <w:szCs w:val="22"/>
        </w:rPr>
        <w:t>), reduzindo assim a necessidade de adquirir novos equipamentos caros, melhorando o retorno do investimento.</w:t>
      </w:r>
    </w:p>
    <w:p w14:paraId="519EADDD" w14:textId="6AE0E776"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3.</w:t>
      </w:r>
      <w:r w:rsidR="00837B8F" w:rsidRPr="00062E5F">
        <w:rPr>
          <w:rFonts w:asciiTheme="minorHAnsi" w:hAnsiTheme="minorHAnsi" w:cstheme="minorHAnsi"/>
          <w:b/>
          <w:bCs/>
          <w:szCs w:val="22"/>
        </w:rPr>
        <w:t>Otimizar (</w:t>
      </w:r>
      <w:proofErr w:type="spellStart"/>
      <w:r w:rsidR="00837B8F" w:rsidRPr="00062E5F">
        <w:rPr>
          <w:rFonts w:asciiTheme="minorHAnsi" w:hAnsiTheme="minorHAnsi" w:cstheme="minorHAnsi"/>
          <w:b/>
          <w:bCs/>
          <w:szCs w:val="22"/>
        </w:rPr>
        <w:t>Optimize</w:t>
      </w:r>
      <w:proofErr w:type="spellEnd"/>
      <w:r w:rsidR="00837B8F" w:rsidRPr="00062E5F">
        <w:rPr>
          <w:rFonts w:asciiTheme="minorHAnsi" w:hAnsiTheme="minorHAnsi" w:cstheme="minorHAnsi"/>
          <w:b/>
          <w:bCs/>
          <w:szCs w:val="22"/>
        </w:rPr>
        <w:t>)</w:t>
      </w:r>
    </w:p>
    <w:p w14:paraId="4F80E847" w14:textId="37C17CB3" w:rsidR="00837B8F" w:rsidRPr="008C4F9A" w:rsidRDefault="00837B8F" w:rsidP="00837B8F">
      <w:pPr>
        <w:rPr>
          <w:rFonts w:asciiTheme="minorHAnsi" w:hAnsiTheme="minorHAnsi" w:cstheme="minorHAnsi"/>
          <w:szCs w:val="22"/>
        </w:rPr>
      </w:pPr>
      <w:r w:rsidRPr="008C4F9A">
        <w:rPr>
          <w:rFonts w:asciiTheme="minorHAnsi" w:hAnsiTheme="minorHAnsi" w:cstheme="minorHAnsi"/>
          <w:szCs w:val="22"/>
        </w:rPr>
        <w:t>Programa APS Eficiente / Auditoria Energética:</w:t>
      </w:r>
    </w:p>
    <w:p w14:paraId="1F5BC256" w14:textId="13973467" w:rsidR="00837B8F" w:rsidRPr="00545434" w:rsidRDefault="008C4F9A" w:rsidP="00837B8F">
      <w:pPr>
        <w:pStyle w:val="PargrafodaLista"/>
        <w:numPr>
          <w:ilvl w:val="0"/>
          <w:numId w:val="71"/>
        </w:numPr>
        <w:spacing w:before="0" w:line="259" w:lineRule="auto"/>
        <w:jc w:val="left"/>
        <w:rPr>
          <w:rFonts w:asciiTheme="minorHAnsi" w:hAnsiTheme="minorHAnsi" w:cstheme="minorHAnsi"/>
          <w:b/>
          <w:bCs/>
          <w:szCs w:val="22"/>
        </w:rPr>
      </w:pPr>
      <w:r w:rsidRPr="008C4F9A">
        <w:rPr>
          <w:rFonts w:asciiTheme="minorHAnsi" w:hAnsiTheme="minorHAnsi" w:cstheme="minorHAnsi"/>
          <w:szCs w:val="22"/>
          <w:u w:val="single"/>
        </w:rPr>
        <w:t>B</w:t>
      </w:r>
      <w:r w:rsidR="00837B8F" w:rsidRPr="008C4F9A">
        <w:rPr>
          <w:rFonts w:asciiTheme="minorHAnsi" w:hAnsiTheme="minorHAnsi" w:cstheme="minorHAnsi"/>
          <w:szCs w:val="22"/>
          <w:u w:val="single"/>
        </w:rPr>
        <w:t>enefício económico e operacional</w:t>
      </w:r>
      <w:r w:rsid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possibilita aos gestores identificar áreas de desperdício e otimizar o consumo de energia (por exemplo, na climatização, iluminação e frota de veículos), gerando uma significativa redução dos custos.</w:t>
      </w:r>
    </w:p>
    <w:p w14:paraId="1E3B2F37" w14:textId="012E128A" w:rsidR="00837B8F" w:rsidRPr="00A26DC0" w:rsidRDefault="00837B8F" w:rsidP="008C4F9A">
      <w:pPr>
        <w:rPr>
          <w:rFonts w:asciiTheme="minorHAnsi" w:hAnsiTheme="minorHAnsi" w:cstheme="minorHAnsi"/>
          <w:szCs w:val="22"/>
        </w:rPr>
      </w:pPr>
      <w:r w:rsidRPr="00A26DC0">
        <w:rPr>
          <w:rFonts w:asciiTheme="minorHAnsi" w:hAnsiTheme="minorHAnsi" w:cstheme="minorHAnsi"/>
          <w:szCs w:val="22"/>
        </w:rPr>
        <w:t xml:space="preserve">Promoção da </w:t>
      </w:r>
      <w:proofErr w:type="spellStart"/>
      <w:r w:rsidRPr="00A26DC0">
        <w:rPr>
          <w:rFonts w:asciiTheme="minorHAnsi" w:hAnsiTheme="minorHAnsi" w:cstheme="minorHAnsi"/>
          <w:szCs w:val="22"/>
        </w:rPr>
        <w:t>eco-condução</w:t>
      </w:r>
      <w:proofErr w:type="spellEnd"/>
      <w:r w:rsidRPr="00A26DC0">
        <w:rPr>
          <w:rFonts w:asciiTheme="minorHAnsi" w:hAnsiTheme="minorHAnsi" w:cstheme="minorHAnsi"/>
          <w:szCs w:val="22"/>
        </w:rPr>
        <w:t>:</w:t>
      </w:r>
    </w:p>
    <w:p w14:paraId="10C6DED8" w14:textId="45B0C9A6" w:rsidR="00837B8F" w:rsidRPr="005E59D3" w:rsidRDefault="00A26DC0"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A26DC0">
        <w:rPr>
          <w:rFonts w:asciiTheme="minorHAnsi" w:hAnsiTheme="minorHAnsi" w:cstheme="minorHAnsi"/>
          <w:szCs w:val="22"/>
          <w:u w:val="single"/>
        </w:rPr>
        <w:t>enefício operacional e ambiental</w:t>
      </w:r>
      <w:r w:rsidRPr="00A26DC0">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reduz o consumo de combustível da frota automóvel da APS, que constitui um dos principais focos de consumo, através de práticas de condução mais eficientes.</w:t>
      </w:r>
    </w:p>
    <w:p w14:paraId="385FD1B8" w14:textId="5A8D219A"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4.</w:t>
      </w:r>
      <w:r w:rsidR="00837B8F" w:rsidRPr="00062E5F">
        <w:rPr>
          <w:rFonts w:asciiTheme="minorHAnsi" w:hAnsiTheme="minorHAnsi" w:cstheme="minorHAnsi"/>
          <w:b/>
          <w:bCs/>
          <w:szCs w:val="22"/>
        </w:rPr>
        <w:t>Circular (Loop)</w:t>
      </w:r>
    </w:p>
    <w:p w14:paraId="4EFD6419" w14:textId="13B6A462" w:rsidR="00837B8F" w:rsidRPr="00A26DC0" w:rsidRDefault="00837B8F" w:rsidP="00837B8F">
      <w:pPr>
        <w:rPr>
          <w:rFonts w:asciiTheme="minorHAnsi" w:hAnsiTheme="minorHAnsi" w:cstheme="minorHAnsi"/>
          <w:szCs w:val="22"/>
        </w:rPr>
      </w:pPr>
      <w:r w:rsidRPr="00A26DC0">
        <w:rPr>
          <w:rFonts w:asciiTheme="minorHAnsi" w:hAnsiTheme="minorHAnsi" w:cstheme="minorHAnsi"/>
          <w:szCs w:val="22"/>
        </w:rPr>
        <w:t>Recolha seletiva de resíduos:</w:t>
      </w:r>
    </w:p>
    <w:p w14:paraId="72222D8D" w14:textId="77777777" w:rsidR="00840C21" w:rsidRPr="00840C21" w:rsidRDefault="00840C21"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840C21">
        <w:rPr>
          <w:rFonts w:asciiTheme="minorHAnsi" w:hAnsiTheme="minorHAnsi" w:cstheme="minorHAnsi"/>
          <w:szCs w:val="22"/>
          <w:u w:val="single"/>
        </w:rPr>
        <w:t>enefício ambiental e operacional</w:t>
      </w:r>
      <w:r w:rsidRPr="00840C21">
        <w:rPr>
          <w:rFonts w:asciiTheme="minorHAnsi" w:hAnsiTheme="minorHAnsi" w:cstheme="minorHAnsi"/>
          <w:szCs w:val="22"/>
          <w:u w:val="single"/>
        </w:rPr>
        <w:t xml:space="preserve"> -</w:t>
      </w:r>
      <w:r>
        <w:rPr>
          <w:rFonts w:asciiTheme="minorHAnsi" w:hAnsiTheme="minorHAnsi" w:cstheme="minorHAnsi"/>
          <w:b/>
          <w:bCs/>
          <w:szCs w:val="22"/>
        </w:rPr>
        <w:t xml:space="preserve"> </w:t>
      </w:r>
      <w:r w:rsidR="00837B8F" w:rsidRPr="00545434">
        <w:rPr>
          <w:rFonts w:asciiTheme="minorHAnsi" w:hAnsiTheme="minorHAnsi" w:cstheme="minorHAnsi"/>
          <w:szCs w:val="22"/>
        </w:rPr>
        <w:t>assegura que os materiais são recolhidos separadamente nas instalações da APS, facilitando a reciclagem, a reintrodução dos materiais na economia e minimizando o volume de resíduos.</w:t>
      </w:r>
    </w:p>
    <w:p w14:paraId="1AC2A915" w14:textId="324FCFC2" w:rsidR="00837B8F" w:rsidRPr="00840C21" w:rsidRDefault="00840C21" w:rsidP="00840C21">
      <w:pPr>
        <w:spacing w:line="259" w:lineRule="auto"/>
        <w:jc w:val="left"/>
        <w:rPr>
          <w:rFonts w:asciiTheme="minorHAnsi" w:hAnsiTheme="minorHAnsi" w:cstheme="minorHAnsi"/>
          <w:b/>
          <w:bCs/>
          <w:szCs w:val="22"/>
        </w:rPr>
      </w:pPr>
      <w:r>
        <w:rPr>
          <w:rFonts w:asciiTheme="minorHAnsi" w:hAnsiTheme="minorHAnsi" w:cstheme="minorHAnsi"/>
          <w:szCs w:val="22"/>
        </w:rPr>
        <w:t>F</w:t>
      </w:r>
      <w:r w:rsidR="00837B8F" w:rsidRPr="00840C21">
        <w:rPr>
          <w:rFonts w:asciiTheme="minorHAnsi" w:hAnsiTheme="minorHAnsi" w:cstheme="minorHAnsi"/>
          <w:szCs w:val="22"/>
        </w:rPr>
        <w:t>omentar a simbiose industrial (conceito da economia circular onde o resíduo de uma empresa se torna matéria-prima para outra) com as empresas da ZILS:</w:t>
      </w:r>
    </w:p>
    <w:p w14:paraId="38DD4034" w14:textId="05A5074E"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ambiental</w:t>
      </w:r>
      <w:r>
        <w:rPr>
          <w:rFonts w:asciiTheme="minorHAnsi" w:hAnsiTheme="minorHAnsi" w:cstheme="minorHAnsi"/>
          <w:szCs w:val="22"/>
          <w:u w:val="single"/>
        </w:rPr>
        <w:t xml:space="preserve"> -</w:t>
      </w:r>
      <w:r w:rsidR="00837B8F" w:rsidRPr="007E60DB">
        <w:rPr>
          <w:rFonts w:asciiTheme="minorHAnsi" w:hAnsiTheme="minorHAnsi" w:cstheme="minorHAnsi"/>
          <w:szCs w:val="22"/>
        </w:rPr>
        <w:t xml:space="preserve"> </w:t>
      </w:r>
      <w:r w:rsidR="00837B8F" w:rsidRPr="00545434">
        <w:rPr>
          <w:rFonts w:asciiTheme="minorHAnsi" w:hAnsiTheme="minorHAnsi" w:cstheme="minorHAnsi"/>
          <w:szCs w:val="22"/>
        </w:rPr>
        <w:t>cria ciclos fechados de materiais, onde os resíduos de um terminal ou uma indústria se tornam matéria-prima para outra (por exemplo, resíduos de calor, vapor, ou subprodutos, promovendo a colaboração para otimizar o uso de recursos e reduzir o desperdício minerais).</w:t>
      </w:r>
    </w:p>
    <w:p w14:paraId="1AF4DFDD" w14:textId="77777777" w:rsidR="00837B8F" w:rsidRPr="00545434" w:rsidRDefault="00837B8F" w:rsidP="00837B8F">
      <w:pPr>
        <w:pStyle w:val="PargrafodaLista"/>
        <w:ind w:firstLine="0"/>
        <w:rPr>
          <w:rFonts w:asciiTheme="minorHAnsi" w:hAnsiTheme="minorHAnsi" w:cstheme="minorHAnsi"/>
          <w:b/>
          <w:bCs/>
          <w:szCs w:val="22"/>
        </w:rPr>
      </w:pPr>
    </w:p>
    <w:p w14:paraId="3F3CD403" w14:textId="36413D84"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lastRenderedPageBreak/>
        <w:t>5.</w:t>
      </w:r>
      <w:r w:rsidR="00837B8F" w:rsidRPr="00062E5F">
        <w:rPr>
          <w:rFonts w:asciiTheme="minorHAnsi" w:hAnsiTheme="minorHAnsi" w:cstheme="minorHAnsi"/>
          <w:b/>
          <w:bCs/>
          <w:szCs w:val="22"/>
        </w:rPr>
        <w:t>Virtualizar (Virtualize)</w:t>
      </w:r>
    </w:p>
    <w:p w14:paraId="1B9E4FCF" w14:textId="68324E90" w:rsidR="00837B8F" w:rsidRPr="00545434" w:rsidRDefault="00837B8F" w:rsidP="00837B8F">
      <w:pPr>
        <w:rPr>
          <w:rFonts w:asciiTheme="minorHAnsi" w:hAnsiTheme="minorHAnsi" w:cstheme="minorHAnsi"/>
          <w:szCs w:val="22"/>
        </w:rPr>
      </w:pPr>
      <w:r w:rsidRPr="00545434">
        <w:rPr>
          <w:rFonts w:asciiTheme="minorHAnsi" w:hAnsiTheme="minorHAnsi" w:cstheme="minorHAnsi"/>
          <w:szCs w:val="22"/>
        </w:rPr>
        <w:t>Digitalizar e automatizar os processos logísticos e aduaneiros (e.g., faturação, documentação de carga, manifestos) através de plataformas eletrónicas:</w:t>
      </w:r>
    </w:p>
    <w:p w14:paraId="78539961" w14:textId="2C213E9A" w:rsidR="00837B8F" w:rsidRPr="005E59D3" w:rsidRDefault="00837B8F" w:rsidP="00837B8F">
      <w:pPr>
        <w:pStyle w:val="PargrafodaLista"/>
        <w:numPr>
          <w:ilvl w:val="0"/>
          <w:numId w:val="71"/>
        </w:numPr>
        <w:spacing w:before="0" w:line="259" w:lineRule="auto"/>
        <w:jc w:val="left"/>
        <w:rPr>
          <w:rFonts w:asciiTheme="minorHAnsi" w:hAnsiTheme="minorHAnsi" w:cstheme="minorHAnsi"/>
          <w:szCs w:val="22"/>
        </w:rPr>
      </w:pPr>
      <w:r w:rsidRPr="007E60DB">
        <w:rPr>
          <w:rFonts w:asciiTheme="minorHAnsi" w:hAnsiTheme="minorHAnsi" w:cstheme="minorHAnsi"/>
          <w:szCs w:val="22"/>
          <w:u w:val="single"/>
        </w:rPr>
        <w:t>Benefício operacional e ambiental</w:t>
      </w:r>
      <w:r w:rsidR="007E60DB" w:rsidRPr="007E60DB">
        <w:rPr>
          <w:rFonts w:asciiTheme="minorHAnsi" w:hAnsiTheme="minorHAnsi" w:cstheme="minorHAnsi"/>
          <w:szCs w:val="22"/>
          <w:u w:val="single"/>
        </w:rPr>
        <w:t xml:space="preserve"> -</w:t>
      </w:r>
      <w:r w:rsidRPr="00545434">
        <w:rPr>
          <w:rFonts w:asciiTheme="minorHAnsi" w:hAnsiTheme="minorHAnsi" w:cstheme="minorHAnsi"/>
          <w:b/>
          <w:bCs/>
          <w:szCs w:val="22"/>
        </w:rPr>
        <w:t xml:space="preserve"> </w:t>
      </w:r>
      <w:r w:rsidRPr="00545434">
        <w:rPr>
          <w:rFonts w:asciiTheme="minorHAnsi" w:hAnsiTheme="minorHAnsi" w:cstheme="minorHAnsi"/>
          <w:szCs w:val="22"/>
        </w:rPr>
        <w:t>melhora a eficiência operacional ao agilizar processos e diminui significativamente o consumo de papel e os recursos ligados à documentação física.</w:t>
      </w:r>
    </w:p>
    <w:p w14:paraId="3A300D35" w14:textId="45D4E2AC" w:rsidR="00837B8F" w:rsidRPr="00062E5F" w:rsidRDefault="00062E5F" w:rsidP="00062E5F">
      <w:pPr>
        <w:spacing w:line="259" w:lineRule="auto"/>
        <w:jc w:val="left"/>
        <w:rPr>
          <w:rFonts w:asciiTheme="minorHAnsi" w:hAnsiTheme="minorHAnsi" w:cstheme="minorHAnsi"/>
          <w:b/>
          <w:bCs/>
          <w:szCs w:val="22"/>
        </w:rPr>
      </w:pPr>
      <w:r>
        <w:rPr>
          <w:rFonts w:asciiTheme="minorHAnsi" w:hAnsiTheme="minorHAnsi" w:cstheme="minorHAnsi"/>
          <w:b/>
          <w:bCs/>
          <w:szCs w:val="22"/>
        </w:rPr>
        <w:t>6.</w:t>
      </w:r>
      <w:r w:rsidR="00837B8F" w:rsidRPr="00062E5F">
        <w:rPr>
          <w:rFonts w:asciiTheme="minorHAnsi" w:hAnsiTheme="minorHAnsi" w:cstheme="minorHAnsi"/>
          <w:b/>
          <w:bCs/>
          <w:szCs w:val="22"/>
        </w:rPr>
        <w:t>Trocar (Exchange)</w:t>
      </w:r>
    </w:p>
    <w:p w14:paraId="6077848A" w14:textId="77777777" w:rsidR="00837B8F" w:rsidRPr="00545434" w:rsidRDefault="00837B8F" w:rsidP="00837B8F">
      <w:pPr>
        <w:rPr>
          <w:rFonts w:asciiTheme="minorHAnsi" w:hAnsiTheme="minorHAnsi" w:cstheme="minorHAnsi"/>
          <w:szCs w:val="22"/>
        </w:rPr>
      </w:pPr>
      <w:r w:rsidRPr="007E60DB">
        <w:rPr>
          <w:rFonts w:asciiTheme="minorHAnsi" w:hAnsiTheme="minorHAnsi" w:cstheme="minorHAnsi"/>
          <w:szCs w:val="22"/>
        </w:rPr>
        <w:t xml:space="preserve">Estudo para a Implementação do </w:t>
      </w:r>
      <w:proofErr w:type="spellStart"/>
      <w:r w:rsidRPr="007E60DB">
        <w:rPr>
          <w:rFonts w:asciiTheme="minorHAnsi" w:hAnsiTheme="minorHAnsi" w:cstheme="minorHAnsi"/>
          <w:i/>
          <w:iCs/>
          <w:szCs w:val="22"/>
        </w:rPr>
        <w:t>Cold</w:t>
      </w:r>
      <w:proofErr w:type="spellEnd"/>
      <w:r w:rsidRPr="007E60DB">
        <w:rPr>
          <w:rFonts w:asciiTheme="minorHAnsi" w:hAnsiTheme="minorHAnsi" w:cstheme="minorHAnsi"/>
          <w:i/>
          <w:iCs/>
          <w:szCs w:val="22"/>
        </w:rPr>
        <w:t xml:space="preserve"> </w:t>
      </w:r>
      <w:proofErr w:type="spellStart"/>
      <w:r w:rsidRPr="007E60DB">
        <w:rPr>
          <w:rFonts w:asciiTheme="minorHAnsi" w:hAnsiTheme="minorHAnsi" w:cstheme="minorHAnsi"/>
          <w:i/>
          <w:iCs/>
          <w:szCs w:val="22"/>
        </w:rPr>
        <w:t>Ironing</w:t>
      </w:r>
      <w:proofErr w:type="spellEnd"/>
      <w:r w:rsidRPr="00545434">
        <w:rPr>
          <w:rFonts w:asciiTheme="minorHAnsi" w:hAnsiTheme="minorHAnsi" w:cstheme="minorHAnsi"/>
          <w:szCs w:val="22"/>
        </w:rPr>
        <w:t xml:space="preserve"> (Fornecimento de energia de terra a navios):</w:t>
      </w:r>
    </w:p>
    <w:p w14:paraId="64249D9D" w14:textId="3FA65AD1"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Pr>
          <w:rFonts w:asciiTheme="minorHAnsi" w:hAnsiTheme="minorHAnsi" w:cstheme="minorHAnsi"/>
          <w:szCs w:val="22"/>
          <w:u w:val="single"/>
        </w:rPr>
        <w:t>B</w:t>
      </w:r>
      <w:r w:rsidR="00837B8F" w:rsidRPr="007E60DB">
        <w:rPr>
          <w:rFonts w:asciiTheme="minorHAnsi" w:hAnsiTheme="minorHAnsi" w:cstheme="minorHAnsi"/>
          <w:szCs w:val="22"/>
          <w:u w:val="single"/>
        </w:rPr>
        <w:t>enefício ambiental e operacional</w:t>
      </w:r>
      <w:r>
        <w:rPr>
          <w:rFonts w:asciiTheme="minorHAnsi" w:hAnsiTheme="minorHAnsi" w:cstheme="minorHAnsi"/>
          <w:szCs w:val="22"/>
          <w:u w:val="single"/>
        </w:rPr>
        <w:t xml:space="preserve"> -</w:t>
      </w:r>
      <w:r w:rsidR="00837B8F" w:rsidRPr="00545434">
        <w:rPr>
          <w:rFonts w:asciiTheme="minorHAnsi" w:hAnsiTheme="minorHAnsi" w:cstheme="minorHAnsi"/>
          <w:b/>
          <w:bCs/>
          <w:szCs w:val="22"/>
        </w:rPr>
        <w:t xml:space="preserve"> </w:t>
      </w:r>
      <w:r w:rsidR="00837B8F" w:rsidRPr="00545434">
        <w:rPr>
          <w:rFonts w:asciiTheme="minorHAnsi" w:hAnsiTheme="minorHAnsi" w:cstheme="minorHAnsi"/>
          <w:szCs w:val="22"/>
        </w:rPr>
        <w:t>permite fazer a troca do combustível fóssil dos navios atracados por energia vinda da rede terreste, o que ajuda a reduzir as emissões diretas de gases de escape no porto e a poluição sonora.</w:t>
      </w:r>
    </w:p>
    <w:p w14:paraId="6BBF770F" w14:textId="77777777" w:rsidR="00837B8F" w:rsidRPr="007E60DB" w:rsidRDefault="00837B8F" w:rsidP="00837B8F">
      <w:pPr>
        <w:rPr>
          <w:rFonts w:asciiTheme="minorHAnsi" w:hAnsiTheme="minorHAnsi" w:cstheme="minorHAnsi"/>
          <w:szCs w:val="22"/>
        </w:rPr>
      </w:pPr>
      <w:r w:rsidRPr="007E60DB">
        <w:rPr>
          <w:rFonts w:asciiTheme="minorHAnsi" w:hAnsiTheme="minorHAnsi" w:cstheme="minorHAnsi"/>
          <w:szCs w:val="22"/>
        </w:rPr>
        <w:t>Incentivo para a Eficiência Energética dos terminais concessionados:</w:t>
      </w:r>
    </w:p>
    <w:p w14:paraId="2B477149" w14:textId="63F391A4" w:rsidR="00837B8F" w:rsidRPr="00545434" w:rsidRDefault="007E60DB" w:rsidP="00837B8F">
      <w:pPr>
        <w:pStyle w:val="PargrafodaLista"/>
        <w:numPr>
          <w:ilvl w:val="0"/>
          <w:numId w:val="71"/>
        </w:numPr>
        <w:spacing w:before="0" w:line="259" w:lineRule="auto"/>
        <w:jc w:val="left"/>
        <w:rPr>
          <w:rFonts w:asciiTheme="minorHAnsi" w:hAnsiTheme="minorHAnsi" w:cstheme="minorHAnsi"/>
          <w:b/>
          <w:bCs/>
          <w:szCs w:val="22"/>
        </w:rPr>
      </w:pPr>
      <w:r w:rsidRPr="007E60DB">
        <w:rPr>
          <w:rFonts w:asciiTheme="minorHAnsi" w:hAnsiTheme="minorHAnsi" w:cstheme="minorHAnsi"/>
          <w:szCs w:val="22"/>
          <w:u w:val="single"/>
        </w:rPr>
        <w:t>B</w:t>
      </w:r>
      <w:r w:rsidR="00837B8F" w:rsidRPr="007E60DB">
        <w:rPr>
          <w:rFonts w:asciiTheme="minorHAnsi" w:hAnsiTheme="minorHAnsi" w:cstheme="minorHAnsi"/>
          <w:szCs w:val="22"/>
          <w:u w:val="single"/>
        </w:rPr>
        <w:t>enefício económico e operacional</w:t>
      </w:r>
      <w:r w:rsidRPr="007E60DB">
        <w:rPr>
          <w:rFonts w:asciiTheme="minorHAnsi" w:hAnsiTheme="minorHAnsi" w:cstheme="minorHAnsi"/>
          <w:szCs w:val="22"/>
          <w:u w:val="single"/>
        </w:rPr>
        <w:t xml:space="preserve"> -</w:t>
      </w:r>
      <w:r>
        <w:rPr>
          <w:rFonts w:asciiTheme="minorHAnsi" w:hAnsiTheme="minorHAnsi" w:cstheme="minorHAnsi"/>
          <w:szCs w:val="22"/>
        </w:rPr>
        <w:t xml:space="preserve"> </w:t>
      </w:r>
      <w:r w:rsidR="00837B8F" w:rsidRPr="00545434">
        <w:rPr>
          <w:rFonts w:asciiTheme="minorHAnsi" w:hAnsiTheme="minorHAnsi" w:cstheme="minorHAnsi"/>
          <w:szCs w:val="22"/>
        </w:rPr>
        <w:t>a APS promove a troca de práticas e tecnologias pouco eficazes por soluções mais eficientes nas concessões.</w:t>
      </w:r>
    </w:p>
    <w:p w14:paraId="565BBD6C" w14:textId="77777777" w:rsidR="00824346" w:rsidRPr="00837B8F" w:rsidRDefault="00824346" w:rsidP="00824346">
      <w:pPr>
        <w:rPr>
          <w:rFonts w:asciiTheme="minorHAnsi" w:hAnsiTheme="minorHAnsi" w:cstheme="minorHAnsi"/>
        </w:rPr>
      </w:pPr>
    </w:p>
    <w:p w14:paraId="187EB4C6" w14:textId="77777777" w:rsidR="00824346" w:rsidRPr="00AD196B" w:rsidRDefault="00824346" w:rsidP="00824346"/>
    <w:p w14:paraId="4FE9CFEB" w14:textId="77777777" w:rsidR="00824346" w:rsidRPr="00CE43A7" w:rsidRDefault="00824346" w:rsidP="00824346">
      <w:pPr>
        <w:pStyle w:val="Ttulo2"/>
      </w:pPr>
      <w:bookmarkStart w:id="41" w:name="_Toc214755794"/>
      <w:r>
        <w:t xml:space="preserve">II.7 </w:t>
      </w:r>
      <w:r w:rsidRPr="00CE43A7">
        <w:t>Marketing</w:t>
      </w:r>
      <w:bookmarkEnd w:id="41"/>
    </w:p>
    <w:p w14:paraId="57DA48DB" w14:textId="77777777" w:rsidR="00824346" w:rsidRDefault="00824346" w:rsidP="00824346"/>
    <w:p w14:paraId="1BE79E7F" w14:textId="77777777" w:rsidR="00824346" w:rsidRDefault="00824346" w:rsidP="00824346">
      <w:pPr>
        <w:pStyle w:val="Ttulo2"/>
      </w:pPr>
      <w:bookmarkStart w:id="42" w:name="_Toc214755795"/>
      <w:r>
        <w:t>II.</w:t>
      </w:r>
      <w:r w:rsidRPr="00CA01E1">
        <w:t xml:space="preserve"> </w:t>
      </w:r>
      <w:r>
        <w:t>8 Gestão Financeira</w:t>
      </w:r>
      <w:bookmarkEnd w:id="42"/>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43" w:name="_Toc214755796"/>
      <w:r>
        <w:t>II.9 Gestão das Operações e Indústria 4.0</w:t>
      </w:r>
      <w:bookmarkEnd w:id="43"/>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44" w:name="_Toc214755797"/>
      <w:r w:rsidRPr="00B731BA">
        <w:lastRenderedPageBreak/>
        <w:t>Parte III – Conclusão</w:t>
      </w:r>
      <w:bookmarkEnd w:id="44"/>
    </w:p>
    <w:p w14:paraId="7E1899A8" w14:textId="77777777" w:rsidR="00824346" w:rsidRDefault="00824346" w:rsidP="00824346">
      <w:pPr>
        <w:pStyle w:val="Ttulo2"/>
      </w:pPr>
      <w:bookmarkStart w:id="45" w:name="_Toc214755798"/>
      <w:r>
        <w:t>III.1 Conclusão</w:t>
      </w:r>
      <w:bookmarkEnd w:id="45"/>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46" w:name="_Toc214755799"/>
      <w:r>
        <w:t>III.2 Sugestões de melhoria</w:t>
      </w:r>
      <w:bookmarkEnd w:id="46"/>
    </w:p>
    <w:p w14:paraId="08E24487" w14:textId="77777777" w:rsidR="00824346" w:rsidRPr="00B731BA" w:rsidRDefault="00824346" w:rsidP="00824346">
      <w:pPr>
        <w:pStyle w:val="Ttulo1"/>
        <w:jc w:val="left"/>
      </w:pPr>
      <w:r w:rsidRPr="001F5F0C">
        <w:br w:type="page"/>
      </w:r>
      <w:bookmarkStart w:id="47" w:name="_Toc471979356"/>
      <w:bookmarkStart w:id="48" w:name="_Toc214755800"/>
      <w:r w:rsidRPr="00B731BA">
        <w:lastRenderedPageBreak/>
        <w:t>Referências</w:t>
      </w:r>
      <w:bookmarkEnd w:id="47"/>
      <w:bookmarkEnd w:id="48"/>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7"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8"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48CE5722" w14:textId="77777777" w:rsidR="00837B8F" w:rsidRPr="000C24A1" w:rsidRDefault="00837B8F" w:rsidP="00837B8F">
      <w:pPr>
        <w:rPr>
          <w:color w:val="000000" w:themeColor="text1"/>
        </w:rPr>
      </w:pPr>
      <w:bookmarkStart w:id="49" w:name="_Toc471979357"/>
      <w:r w:rsidRPr="000C24A1">
        <w:rPr>
          <w:color w:val="000000" w:themeColor="text1"/>
        </w:rPr>
        <w:t>Eufrásio, D. A. M. (2024). </w:t>
      </w:r>
      <w:r w:rsidRPr="000C24A1">
        <w:rPr>
          <w:i/>
          <w:iCs/>
          <w:color w:val="000000" w:themeColor="text1"/>
        </w:rPr>
        <w:t>Caraterização Geofísica da Área Offshore Contígua ao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Aveiro (Portugal)).</w:t>
      </w:r>
    </w:p>
    <w:p w14:paraId="2EF19A3B" w14:textId="77777777" w:rsidR="00837B8F" w:rsidRPr="000C24A1" w:rsidRDefault="00837B8F" w:rsidP="00837B8F">
      <w:pPr>
        <w:rPr>
          <w:color w:val="000000" w:themeColor="text1"/>
        </w:rPr>
      </w:pPr>
      <w:r w:rsidRPr="000C24A1">
        <w:rPr>
          <w:color w:val="000000" w:themeColor="text1"/>
        </w:rPr>
        <w:t>Guerreiro, R. F. (2009). </w:t>
      </w:r>
      <w:r w:rsidRPr="000C24A1">
        <w:rPr>
          <w:i/>
          <w:iCs/>
          <w:color w:val="000000" w:themeColor="text1"/>
        </w:rPr>
        <w:t>Eficiência energética na Administração do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05B68BF9" w14:textId="77777777" w:rsidR="00837B8F" w:rsidRPr="000C24A1" w:rsidRDefault="00837B8F" w:rsidP="00837B8F">
      <w:pPr>
        <w:rPr>
          <w:color w:val="000000" w:themeColor="text1"/>
          <w:lang w:val="es-ES"/>
        </w:rPr>
      </w:pPr>
      <w:r w:rsidRPr="000C24A1">
        <w:rPr>
          <w:color w:val="000000" w:themeColor="text1"/>
          <w:lang w:val="es-ES"/>
        </w:rPr>
        <w:t xml:space="preserve">Nieto </w:t>
      </w:r>
      <w:proofErr w:type="spellStart"/>
      <w:r w:rsidRPr="000C24A1">
        <w:rPr>
          <w:color w:val="000000" w:themeColor="text1"/>
          <w:lang w:val="es-ES"/>
        </w:rPr>
        <w:t>Masot</w:t>
      </w:r>
      <w:proofErr w:type="spellEnd"/>
      <w:r w:rsidRPr="000C24A1">
        <w:rPr>
          <w:color w:val="000000" w:themeColor="text1"/>
          <w:lang w:val="es-ES"/>
        </w:rPr>
        <w:t>, A. (2015). </w:t>
      </w:r>
      <w:r w:rsidRPr="000C24A1">
        <w:rPr>
          <w:i/>
          <w:iCs/>
          <w:color w:val="000000" w:themeColor="text1"/>
          <w:lang w:val="es-ES"/>
        </w:rPr>
        <w:t>Aplicaciones TIG en el análisis territorial. Transferencia a universidad, sector público y empresas</w:t>
      </w:r>
      <w:r w:rsidRPr="000C24A1">
        <w:rPr>
          <w:color w:val="000000" w:themeColor="text1"/>
          <w:lang w:val="es-ES"/>
        </w:rPr>
        <w:t>. Universidad de Extremadura, Grupo de Investigación en Desarrollo Sostenible y Planificación Territorial.</w:t>
      </w:r>
    </w:p>
    <w:p w14:paraId="47248E52" w14:textId="77777777" w:rsidR="00837B8F" w:rsidRPr="000C24A1" w:rsidRDefault="00837B8F" w:rsidP="00837B8F">
      <w:pPr>
        <w:rPr>
          <w:color w:val="000000" w:themeColor="text1"/>
          <w:lang w:val="en-GB"/>
        </w:rPr>
      </w:pPr>
      <w:r w:rsidRPr="000C24A1">
        <w:rPr>
          <w:color w:val="000000" w:themeColor="text1"/>
          <w:lang w:val="en-GB"/>
        </w:rPr>
        <w:t>Moreira, P. (2013). A rail link from the port of Sines as a structuring element of regional development.</w:t>
      </w:r>
    </w:p>
    <w:p w14:paraId="6074C8D6" w14:textId="77777777" w:rsidR="00837B8F" w:rsidRPr="000C24A1" w:rsidRDefault="00837B8F" w:rsidP="00837B8F">
      <w:pPr>
        <w:rPr>
          <w:color w:val="000000" w:themeColor="text1"/>
        </w:rPr>
      </w:pPr>
      <w:r w:rsidRPr="000C24A1">
        <w:rPr>
          <w:color w:val="000000" w:themeColor="text1"/>
        </w:rPr>
        <w:t>Correia, J. M. R. (2025). </w:t>
      </w:r>
      <w:r w:rsidRPr="000C24A1">
        <w:rPr>
          <w:i/>
          <w:iCs/>
          <w:color w:val="000000" w:themeColor="text1"/>
        </w:rPr>
        <w:t>Estudo e dimensionamento de soluções solares fotovoltaicas para o setor logístico: 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de Évora).</w:t>
      </w:r>
    </w:p>
    <w:p w14:paraId="7B49ACE7" w14:textId="77777777" w:rsidR="00837B8F" w:rsidRPr="000C24A1" w:rsidRDefault="00837B8F" w:rsidP="00837B8F">
      <w:pPr>
        <w:rPr>
          <w:color w:val="000000" w:themeColor="text1"/>
        </w:rPr>
      </w:pPr>
      <w:r w:rsidRPr="000C24A1">
        <w:rPr>
          <w:color w:val="000000" w:themeColor="text1"/>
        </w:rPr>
        <w:t>Ramos, F. F. (2019). </w:t>
      </w:r>
      <w:r w:rsidRPr="000C24A1">
        <w:rPr>
          <w:i/>
          <w:iCs/>
          <w:color w:val="000000" w:themeColor="text1"/>
        </w:rPr>
        <w:t>Transporte de Contentores–Porto de Sines</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547B2116" w14:textId="77777777" w:rsidR="00837B8F" w:rsidRPr="000C24A1" w:rsidRDefault="00837B8F" w:rsidP="00837B8F">
      <w:pPr>
        <w:rPr>
          <w:color w:val="000000" w:themeColor="text1"/>
        </w:rPr>
      </w:pPr>
      <w:r w:rsidRPr="000C24A1">
        <w:rPr>
          <w:color w:val="000000" w:themeColor="text1"/>
        </w:rPr>
        <w:t>Campos, N. M. N. P. (2017). </w:t>
      </w:r>
      <w:r w:rsidRPr="000C24A1">
        <w:rPr>
          <w:i/>
          <w:iCs/>
          <w:color w:val="000000" w:themeColor="text1"/>
        </w:rPr>
        <w:t>Porto de Sines–Estudo do Modelo de Ordenamento</w:t>
      </w:r>
      <w:r w:rsidRPr="000C24A1">
        <w:rPr>
          <w:color w:val="000000" w:themeColor="text1"/>
        </w:rPr>
        <w:t> (</w:t>
      </w:r>
      <w:proofErr w:type="spellStart"/>
      <w:r w:rsidRPr="000C24A1">
        <w:rPr>
          <w:color w:val="000000" w:themeColor="text1"/>
        </w:rPr>
        <w:t>Master's</w:t>
      </w:r>
      <w:proofErr w:type="spellEnd"/>
      <w:r w:rsidRPr="000C24A1">
        <w:rPr>
          <w:color w:val="000000" w:themeColor="text1"/>
        </w:rPr>
        <w:t xml:space="preserve"> </w:t>
      </w:r>
      <w:proofErr w:type="spellStart"/>
      <w:r w:rsidRPr="000C24A1">
        <w:rPr>
          <w:color w:val="000000" w:themeColor="text1"/>
        </w:rPr>
        <w:t>thesis</w:t>
      </w:r>
      <w:proofErr w:type="spellEnd"/>
      <w:r w:rsidRPr="000C24A1">
        <w:rPr>
          <w:color w:val="000000" w:themeColor="text1"/>
        </w:rPr>
        <w:t>, Universidade NOVA de Lisboa (Portugal)).</w:t>
      </w:r>
    </w:p>
    <w:p w14:paraId="12B13CE9" w14:textId="77777777" w:rsidR="00837B8F" w:rsidRPr="000C24A1" w:rsidRDefault="00837B8F" w:rsidP="00837B8F">
      <w:pPr>
        <w:rPr>
          <w:color w:val="000000" w:themeColor="text1"/>
        </w:rPr>
      </w:pPr>
      <w:r w:rsidRPr="000C24A1">
        <w:rPr>
          <w:color w:val="000000" w:themeColor="text1"/>
        </w:rPr>
        <w:t>Valente, F., Dantas, J., &amp; Dominguinhos, P. (2012). Empreendedorismo e desenvolvimento regional: o caso “DNA Cascais”. </w:t>
      </w:r>
      <w:r w:rsidRPr="000C24A1">
        <w:rPr>
          <w:i/>
          <w:iCs/>
          <w:color w:val="000000" w:themeColor="text1"/>
        </w:rPr>
        <w:t>COMISSÃO ORGANIZADORA</w:t>
      </w:r>
      <w:r w:rsidRPr="000C24A1">
        <w:rPr>
          <w:color w:val="000000" w:themeColor="text1"/>
        </w:rPr>
        <w:t>, 6.</w:t>
      </w:r>
    </w:p>
    <w:p w14:paraId="28398C64" w14:textId="050D0719" w:rsidR="001210EB" w:rsidRDefault="001210EB">
      <w:pPr>
        <w:jc w:val="left"/>
        <w:rPr>
          <w:rFonts w:eastAsia="Arial Narrow"/>
        </w:rPr>
      </w:pPr>
      <w:r>
        <w:rPr>
          <w:rFonts w:eastAsia="Arial Narrow"/>
        </w:rPr>
        <w:br w:type="page"/>
      </w:r>
    </w:p>
    <w:p w14:paraId="403452E5" w14:textId="29D33F8B" w:rsidR="00824346" w:rsidRPr="00AB17CE" w:rsidRDefault="00824346" w:rsidP="00824346">
      <w:pPr>
        <w:pStyle w:val="Ttulo1"/>
        <w:jc w:val="left"/>
        <w:rPr>
          <w:rFonts w:eastAsia="Arial Narrow"/>
        </w:rPr>
      </w:pPr>
      <w:bookmarkStart w:id="50" w:name="_Toc214755801"/>
      <w:r w:rsidRPr="00B731BA">
        <w:rPr>
          <w:rFonts w:eastAsia="Arial Narrow"/>
        </w:rPr>
        <w:lastRenderedPageBreak/>
        <w:t>Anexos</w:t>
      </w:r>
      <w:bookmarkEnd w:id="49"/>
      <w:bookmarkEnd w:id="50"/>
      <w:r w:rsidRPr="00B731BA">
        <w:rPr>
          <w:rFonts w:eastAsia="Arial Narrow"/>
        </w:rPr>
        <w:t xml:space="preserve"> </w:t>
      </w:r>
    </w:p>
    <w:p w14:paraId="325CF8DA" w14:textId="77777777" w:rsidR="00824346" w:rsidRPr="00AC6C1F" w:rsidRDefault="00824346" w:rsidP="00824346">
      <w:pPr>
        <w:pStyle w:val="Ttulo2"/>
      </w:pPr>
      <w:bookmarkStart w:id="51" w:name="_Toc214755802"/>
      <w:r>
        <w:t>Opções Estratégicas para o Porto de Sines (2020-2030)</w:t>
      </w:r>
      <w:bookmarkEnd w:id="51"/>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52"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52"/>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53"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53"/>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54"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54"/>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55"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55"/>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56"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56"/>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57"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57"/>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58"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58"/>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59"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59"/>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60"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60"/>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61" w:name="_Toc214755803"/>
      <w:r>
        <w:t xml:space="preserve">Ligações e </w:t>
      </w:r>
      <w:proofErr w:type="spellStart"/>
      <w:r>
        <w:t>Hinterland</w:t>
      </w:r>
      <w:bookmarkEnd w:id="61"/>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62"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62"/>
    </w:p>
    <w:p w14:paraId="7BD15B41" w14:textId="77777777" w:rsidR="00824346" w:rsidRDefault="00824346" w:rsidP="00824346">
      <w:pPr>
        <w:pStyle w:val="Ttulo2"/>
      </w:pPr>
      <w:bookmarkStart w:id="63" w:name="_Toc214755804"/>
      <w:r>
        <w:t>Estatísticas</w:t>
      </w:r>
      <w:bookmarkEnd w:id="63"/>
    </w:p>
    <w:p w14:paraId="29A6D908" w14:textId="77777777" w:rsidR="00824346" w:rsidRPr="00323FD6" w:rsidRDefault="00824346" w:rsidP="00824346">
      <w:pPr>
        <w:pStyle w:val="Ttulo3"/>
        <w:rPr>
          <w:b/>
          <w:bCs/>
          <w:color w:val="auto"/>
          <w:sz w:val="20"/>
          <w:szCs w:val="20"/>
        </w:rPr>
      </w:pPr>
      <w:bookmarkStart w:id="64" w:name="_Toc214755805"/>
      <w:r w:rsidRPr="00323FD6">
        <w:rPr>
          <w:b/>
          <w:bCs/>
          <w:color w:val="auto"/>
          <w:sz w:val="20"/>
          <w:szCs w:val="20"/>
        </w:rPr>
        <w:t>Navios</w:t>
      </w:r>
      <w:bookmarkEnd w:id="64"/>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65"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65"/>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66"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66"/>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67"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67"/>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68" w:name="_Toc214755806"/>
      <w:r w:rsidRPr="00323FD6">
        <w:rPr>
          <w:b/>
          <w:bCs/>
          <w:color w:val="auto"/>
          <w:sz w:val="20"/>
          <w:szCs w:val="20"/>
        </w:rPr>
        <w:lastRenderedPageBreak/>
        <w:t>Mercadorias</w:t>
      </w:r>
      <w:bookmarkEnd w:id="68"/>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69"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69"/>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70"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70"/>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71"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71"/>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72" w:name="_Toc214755807"/>
      <w:r w:rsidRPr="00323FD6">
        <w:rPr>
          <w:b/>
          <w:bCs/>
          <w:color w:val="auto"/>
          <w:sz w:val="20"/>
          <w:szCs w:val="20"/>
        </w:rPr>
        <w:t>Passageiros</w:t>
      </w:r>
      <w:bookmarkEnd w:id="72"/>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73"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73"/>
    </w:p>
    <w:sectPr w:rsidR="00B731BA" w:rsidRPr="00030D87"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0AD75" w14:textId="77777777" w:rsidR="005C3BE9" w:rsidRDefault="005C3BE9">
      <w:r>
        <w:separator/>
      </w:r>
    </w:p>
  </w:endnote>
  <w:endnote w:type="continuationSeparator" w:id="0">
    <w:p w14:paraId="359375DF" w14:textId="77777777" w:rsidR="005C3BE9" w:rsidRDefault="005C3B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60F4C" w14:textId="77777777" w:rsidR="005C3BE9" w:rsidRDefault="005C3BE9">
      <w:r>
        <w:separator/>
      </w:r>
    </w:p>
  </w:footnote>
  <w:footnote w:type="continuationSeparator" w:id="0">
    <w:p w14:paraId="431CCB9E" w14:textId="77777777" w:rsidR="005C3BE9" w:rsidRDefault="005C3B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F728A"/>
    <w:multiLevelType w:val="hybridMultilevel"/>
    <w:tmpl w:val="B964A39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E517C"/>
    <w:multiLevelType w:val="hybridMultilevel"/>
    <w:tmpl w:val="9940AF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0" w15:restartNumberingAfterBreak="0">
    <w:nsid w:val="18047AD7"/>
    <w:multiLevelType w:val="hybridMultilevel"/>
    <w:tmpl w:val="06DECCF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2357798F"/>
    <w:multiLevelType w:val="hybridMultilevel"/>
    <w:tmpl w:val="71BCB9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230EA0"/>
    <w:multiLevelType w:val="multilevel"/>
    <w:tmpl w:val="4FD62F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D82B4D"/>
    <w:multiLevelType w:val="hybridMultilevel"/>
    <w:tmpl w:val="B14654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4"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1"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3"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6"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7"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4A3D54BD"/>
    <w:multiLevelType w:val="hybridMultilevel"/>
    <w:tmpl w:val="618C97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5"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8"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60"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F0433C"/>
    <w:multiLevelType w:val="hybridMultilevel"/>
    <w:tmpl w:val="3864D0DE"/>
    <w:lvl w:ilvl="0" w:tplc="08160001">
      <w:start w:val="1"/>
      <w:numFmt w:val="bullet"/>
      <w:lvlText w:val=""/>
      <w:lvlJc w:val="left"/>
      <w:pPr>
        <w:ind w:left="783" w:hanging="360"/>
      </w:pPr>
      <w:rPr>
        <w:rFonts w:ascii="Symbol" w:hAnsi="Symbol" w:hint="default"/>
      </w:rPr>
    </w:lvl>
    <w:lvl w:ilvl="1" w:tplc="08160003" w:tentative="1">
      <w:start w:val="1"/>
      <w:numFmt w:val="bullet"/>
      <w:lvlText w:val="o"/>
      <w:lvlJc w:val="left"/>
      <w:pPr>
        <w:ind w:left="1503" w:hanging="360"/>
      </w:pPr>
      <w:rPr>
        <w:rFonts w:ascii="Courier New" w:hAnsi="Courier New" w:cs="Courier New" w:hint="default"/>
      </w:rPr>
    </w:lvl>
    <w:lvl w:ilvl="2" w:tplc="08160005" w:tentative="1">
      <w:start w:val="1"/>
      <w:numFmt w:val="bullet"/>
      <w:lvlText w:val=""/>
      <w:lvlJc w:val="left"/>
      <w:pPr>
        <w:ind w:left="2223" w:hanging="360"/>
      </w:pPr>
      <w:rPr>
        <w:rFonts w:ascii="Wingdings" w:hAnsi="Wingdings" w:hint="default"/>
      </w:rPr>
    </w:lvl>
    <w:lvl w:ilvl="3" w:tplc="08160001" w:tentative="1">
      <w:start w:val="1"/>
      <w:numFmt w:val="bullet"/>
      <w:lvlText w:val=""/>
      <w:lvlJc w:val="left"/>
      <w:pPr>
        <w:ind w:left="2943" w:hanging="360"/>
      </w:pPr>
      <w:rPr>
        <w:rFonts w:ascii="Symbol" w:hAnsi="Symbol" w:hint="default"/>
      </w:rPr>
    </w:lvl>
    <w:lvl w:ilvl="4" w:tplc="08160003" w:tentative="1">
      <w:start w:val="1"/>
      <w:numFmt w:val="bullet"/>
      <w:lvlText w:val="o"/>
      <w:lvlJc w:val="left"/>
      <w:pPr>
        <w:ind w:left="3663" w:hanging="360"/>
      </w:pPr>
      <w:rPr>
        <w:rFonts w:ascii="Courier New" w:hAnsi="Courier New" w:cs="Courier New" w:hint="default"/>
      </w:rPr>
    </w:lvl>
    <w:lvl w:ilvl="5" w:tplc="08160005" w:tentative="1">
      <w:start w:val="1"/>
      <w:numFmt w:val="bullet"/>
      <w:lvlText w:val=""/>
      <w:lvlJc w:val="left"/>
      <w:pPr>
        <w:ind w:left="4383" w:hanging="360"/>
      </w:pPr>
      <w:rPr>
        <w:rFonts w:ascii="Wingdings" w:hAnsi="Wingdings" w:hint="default"/>
      </w:rPr>
    </w:lvl>
    <w:lvl w:ilvl="6" w:tplc="08160001" w:tentative="1">
      <w:start w:val="1"/>
      <w:numFmt w:val="bullet"/>
      <w:lvlText w:val=""/>
      <w:lvlJc w:val="left"/>
      <w:pPr>
        <w:ind w:left="5103" w:hanging="360"/>
      </w:pPr>
      <w:rPr>
        <w:rFonts w:ascii="Symbol" w:hAnsi="Symbol" w:hint="default"/>
      </w:rPr>
    </w:lvl>
    <w:lvl w:ilvl="7" w:tplc="08160003" w:tentative="1">
      <w:start w:val="1"/>
      <w:numFmt w:val="bullet"/>
      <w:lvlText w:val="o"/>
      <w:lvlJc w:val="left"/>
      <w:pPr>
        <w:ind w:left="5823" w:hanging="360"/>
      </w:pPr>
      <w:rPr>
        <w:rFonts w:ascii="Courier New" w:hAnsi="Courier New" w:cs="Courier New" w:hint="default"/>
      </w:rPr>
    </w:lvl>
    <w:lvl w:ilvl="8" w:tplc="08160005" w:tentative="1">
      <w:start w:val="1"/>
      <w:numFmt w:val="bullet"/>
      <w:lvlText w:val=""/>
      <w:lvlJc w:val="left"/>
      <w:pPr>
        <w:ind w:left="6543" w:hanging="360"/>
      </w:pPr>
      <w:rPr>
        <w:rFonts w:ascii="Wingdings" w:hAnsi="Wingdings" w:hint="default"/>
      </w:rPr>
    </w:lvl>
  </w:abstractNum>
  <w:abstractNum w:abstractNumId="62"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345C75"/>
    <w:multiLevelType w:val="hybridMultilevel"/>
    <w:tmpl w:val="E0C454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6"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E82C8B"/>
    <w:multiLevelType w:val="hybridMultilevel"/>
    <w:tmpl w:val="8746EF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487B8A"/>
    <w:multiLevelType w:val="multilevel"/>
    <w:tmpl w:val="4FD62F80"/>
    <w:styleLink w:val="Listaatual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54"/>
  </w:num>
  <w:num w:numId="2" w16cid:durableId="1734770271">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7"/>
  </w:num>
  <w:num w:numId="4" w16cid:durableId="97649398">
    <w:abstractNumId w:val="0"/>
  </w:num>
  <w:num w:numId="5" w16cid:durableId="1812288132">
    <w:abstractNumId w:val="45"/>
  </w:num>
  <w:num w:numId="6" w16cid:durableId="1642464320">
    <w:abstractNumId w:val="46"/>
  </w:num>
  <w:num w:numId="7" w16cid:durableId="1808275634">
    <w:abstractNumId w:val="40"/>
  </w:num>
  <w:num w:numId="8" w16cid:durableId="1200897323">
    <w:abstractNumId w:val="33"/>
  </w:num>
  <w:num w:numId="9" w16cid:durableId="1847789773">
    <w:abstractNumId w:val="5"/>
  </w:num>
  <w:num w:numId="10" w16cid:durableId="1597782777">
    <w:abstractNumId w:val="19"/>
  </w:num>
  <w:num w:numId="11" w16cid:durableId="1585870811">
    <w:abstractNumId w:val="53"/>
  </w:num>
  <w:num w:numId="12" w16cid:durableId="325521276">
    <w:abstractNumId w:val="59"/>
  </w:num>
  <w:num w:numId="13" w16cid:durableId="627933182">
    <w:abstractNumId w:val="37"/>
  </w:num>
  <w:num w:numId="14" w16cid:durableId="915015777">
    <w:abstractNumId w:val="9"/>
  </w:num>
  <w:num w:numId="15" w16cid:durableId="1285234806">
    <w:abstractNumId w:val="35"/>
  </w:num>
  <w:num w:numId="16" w16cid:durableId="273832372">
    <w:abstractNumId w:val="32"/>
  </w:num>
  <w:num w:numId="17" w16cid:durableId="1697347813">
    <w:abstractNumId w:val="42"/>
  </w:num>
  <w:num w:numId="18" w16cid:durableId="1968464136">
    <w:abstractNumId w:val="28"/>
  </w:num>
  <w:num w:numId="19" w16cid:durableId="400444398">
    <w:abstractNumId w:val="23"/>
  </w:num>
  <w:num w:numId="20" w16cid:durableId="406536023">
    <w:abstractNumId w:val="27"/>
  </w:num>
  <w:num w:numId="21" w16cid:durableId="1030881303">
    <w:abstractNumId w:val="30"/>
  </w:num>
  <w:num w:numId="22" w16cid:durableId="1219239829">
    <w:abstractNumId w:val="47"/>
  </w:num>
  <w:num w:numId="23" w16cid:durableId="1989554229">
    <w:abstractNumId w:val="31"/>
  </w:num>
  <w:num w:numId="24" w16cid:durableId="881403803">
    <w:abstractNumId w:val="25"/>
  </w:num>
  <w:num w:numId="25" w16cid:durableId="869145322">
    <w:abstractNumId w:val="22"/>
  </w:num>
  <w:num w:numId="26" w16cid:durableId="1053118409">
    <w:abstractNumId w:val="43"/>
  </w:num>
  <w:num w:numId="27" w16cid:durableId="677079251">
    <w:abstractNumId w:val="14"/>
  </w:num>
  <w:num w:numId="28" w16cid:durableId="1662731740">
    <w:abstractNumId w:val="2"/>
  </w:num>
  <w:num w:numId="29" w16cid:durableId="1264415386">
    <w:abstractNumId w:val="52"/>
  </w:num>
  <w:num w:numId="30" w16cid:durableId="1238442288">
    <w:abstractNumId w:val="65"/>
  </w:num>
  <w:num w:numId="31" w16cid:durableId="1900823946">
    <w:abstractNumId w:val="17"/>
  </w:num>
  <w:num w:numId="32" w16cid:durableId="1076778013">
    <w:abstractNumId w:val="11"/>
  </w:num>
  <w:num w:numId="33" w16cid:durableId="1331715260">
    <w:abstractNumId w:val="64"/>
  </w:num>
  <w:num w:numId="34" w16cid:durableId="199317269">
    <w:abstractNumId w:val="44"/>
  </w:num>
  <w:num w:numId="35" w16cid:durableId="803740452">
    <w:abstractNumId w:val="71"/>
  </w:num>
  <w:num w:numId="36" w16cid:durableId="817266422">
    <w:abstractNumId w:val="16"/>
  </w:num>
  <w:num w:numId="37" w16cid:durableId="1125126375">
    <w:abstractNumId w:val="55"/>
  </w:num>
  <w:num w:numId="38" w16cid:durableId="1431582945">
    <w:abstractNumId w:val="12"/>
  </w:num>
  <w:num w:numId="39" w16cid:durableId="2001229837">
    <w:abstractNumId w:val="49"/>
  </w:num>
  <w:num w:numId="40" w16cid:durableId="576404123">
    <w:abstractNumId w:val="39"/>
  </w:num>
  <w:num w:numId="41" w16cid:durableId="669984504">
    <w:abstractNumId w:val="3"/>
  </w:num>
  <w:num w:numId="42" w16cid:durableId="864906958">
    <w:abstractNumId w:val="24"/>
  </w:num>
  <w:num w:numId="43" w16cid:durableId="714306147">
    <w:abstractNumId w:val="20"/>
  </w:num>
  <w:num w:numId="44" w16cid:durableId="1913544162">
    <w:abstractNumId w:val="13"/>
  </w:num>
  <w:num w:numId="45" w16cid:durableId="987825131">
    <w:abstractNumId w:val="56"/>
  </w:num>
  <w:num w:numId="46" w16cid:durableId="2029940620">
    <w:abstractNumId w:val="66"/>
  </w:num>
  <w:num w:numId="47" w16cid:durableId="1410736754">
    <w:abstractNumId w:val="67"/>
  </w:num>
  <w:num w:numId="48" w16cid:durableId="104931094">
    <w:abstractNumId w:val="15"/>
  </w:num>
  <w:num w:numId="49" w16cid:durableId="150218884">
    <w:abstractNumId w:val="36"/>
  </w:num>
  <w:num w:numId="50" w16cid:durableId="1810895858">
    <w:abstractNumId w:val="8"/>
  </w:num>
  <w:num w:numId="51" w16cid:durableId="218900863">
    <w:abstractNumId w:val="6"/>
  </w:num>
  <w:num w:numId="52" w16cid:durableId="1887326611">
    <w:abstractNumId w:val="41"/>
  </w:num>
  <w:num w:numId="53" w16cid:durableId="1890805139">
    <w:abstractNumId w:val="38"/>
  </w:num>
  <w:num w:numId="54" w16cid:durableId="826701493">
    <w:abstractNumId w:val="1"/>
  </w:num>
  <w:num w:numId="55" w16cid:durableId="1076248964">
    <w:abstractNumId w:val="50"/>
  </w:num>
  <w:num w:numId="56" w16cid:durableId="843321890">
    <w:abstractNumId w:val="34"/>
  </w:num>
  <w:num w:numId="57" w16cid:durableId="1830321819">
    <w:abstractNumId w:val="63"/>
  </w:num>
  <w:num w:numId="58" w16cid:durableId="1427768208">
    <w:abstractNumId w:val="51"/>
  </w:num>
  <w:num w:numId="59" w16cid:durableId="1012489748">
    <w:abstractNumId w:val="62"/>
  </w:num>
  <w:num w:numId="60" w16cid:durableId="1778013999">
    <w:abstractNumId w:val="60"/>
  </w:num>
  <w:num w:numId="61" w16cid:durableId="228733822">
    <w:abstractNumId w:val="69"/>
  </w:num>
  <w:num w:numId="62" w16cid:durableId="1164710766">
    <w:abstractNumId w:val="26"/>
  </w:num>
  <w:num w:numId="63" w16cid:durableId="1385594363">
    <w:abstractNumId w:val="21"/>
  </w:num>
  <w:num w:numId="64" w16cid:durableId="1479104271">
    <w:abstractNumId w:val="58"/>
  </w:num>
  <w:num w:numId="65" w16cid:durableId="583493995">
    <w:abstractNumId w:val="61"/>
  </w:num>
  <w:num w:numId="66" w16cid:durableId="1615483936">
    <w:abstractNumId w:val="4"/>
  </w:num>
  <w:num w:numId="67" w16cid:durableId="681054068">
    <w:abstractNumId w:val="7"/>
  </w:num>
  <w:num w:numId="68" w16cid:durableId="514611140">
    <w:abstractNumId w:val="48"/>
  </w:num>
  <w:num w:numId="69" w16cid:durableId="1027490951">
    <w:abstractNumId w:val="18"/>
  </w:num>
  <w:num w:numId="70" w16cid:durableId="1894920471">
    <w:abstractNumId w:val="10"/>
  </w:num>
  <w:num w:numId="71" w16cid:durableId="1633099940">
    <w:abstractNumId w:val="68"/>
  </w:num>
  <w:num w:numId="72" w16cid:durableId="534150633">
    <w:abstractNumId w:val="29"/>
  </w:num>
  <w:num w:numId="73" w16cid:durableId="98627963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25DC"/>
    <w:rsid w:val="0005349E"/>
    <w:rsid w:val="000548AE"/>
    <w:rsid w:val="0005512A"/>
    <w:rsid w:val="0005662D"/>
    <w:rsid w:val="00056F54"/>
    <w:rsid w:val="00062E5F"/>
    <w:rsid w:val="000631E6"/>
    <w:rsid w:val="00063282"/>
    <w:rsid w:val="00066D57"/>
    <w:rsid w:val="000752F7"/>
    <w:rsid w:val="000765EA"/>
    <w:rsid w:val="00081B2F"/>
    <w:rsid w:val="00083B92"/>
    <w:rsid w:val="0008427C"/>
    <w:rsid w:val="00092510"/>
    <w:rsid w:val="00093E43"/>
    <w:rsid w:val="0009605F"/>
    <w:rsid w:val="000A1FEA"/>
    <w:rsid w:val="000A3196"/>
    <w:rsid w:val="000A7387"/>
    <w:rsid w:val="000B0B5E"/>
    <w:rsid w:val="000B1417"/>
    <w:rsid w:val="000B1B9E"/>
    <w:rsid w:val="000B704D"/>
    <w:rsid w:val="000C6016"/>
    <w:rsid w:val="000D5450"/>
    <w:rsid w:val="000D64CD"/>
    <w:rsid w:val="000D742F"/>
    <w:rsid w:val="000E0209"/>
    <w:rsid w:val="000E477E"/>
    <w:rsid w:val="000E55CE"/>
    <w:rsid w:val="000E662E"/>
    <w:rsid w:val="000F559A"/>
    <w:rsid w:val="00100A27"/>
    <w:rsid w:val="00114AB6"/>
    <w:rsid w:val="001153D5"/>
    <w:rsid w:val="001210EB"/>
    <w:rsid w:val="00122876"/>
    <w:rsid w:val="00134B47"/>
    <w:rsid w:val="00136837"/>
    <w:rsid w:val="0013766F"/>
    <w:rsid w:val="00145389"/>
    <w:rsid w:val="001556BE"/>
    <w:rsid w:val="00156438"/>
    <w:rsid w:val="0015661E"/>
    <w:rsid w:val="00172350"/>
    <w:rsid w:val="00174842"/>
    <w:rsid w:val="0018169B"/>
    <w:rsid w:val="0019229B"/>
    <w:rsid w:val="00192819"/>
    <w:rsid w:val="001934AC"/>
    <w:rsid w:val="00193F61"/>
    <w:rsid w:val="001A497E"/>
    <w:rsid w:val="001A6ADE"/>
    <w:rsid w:val="001B0448"/>
    <w:rsid w:val="001C6357"/>
    <w:rsid w:val="001C7218"/>
    <w:rsid w:val="001C7C43"/>
    <w:rsid w:val="001E1403"/>
    <w:rsid w:val="001E756A"/>
    <w:rsid w:val="001E78E7"/>
    <w:rsid w:val="001F401D"/>
    <w:rsid w:val="001F4C94"/>
    <w:rsid w:val="001F5F0C"/>
    <w:rsid w:val="00202506"/>
    <w:rsid w:val="00205CE5"/>
    <w:rsid w:val="0020741D"/>
    <w:rsid w:val="00211A73"/>
    <w:rsid w:val="00212513"/>
    <w:rsid w:val="0021297B"/>
    <w:rsid w:val="00221E86"/>
    <w:rsid w:val="00226EF8"/>
    <w:rsid w:val="00231775"/>
    <w:rsid w:val="0024160A"/>
    <w:rsid w:val="002423F8"/>
    <w:rsid w:val="0024535E"/>
    <w:rsid w:val="002473B2"/>
    <w:rsid w:val="00265165"/>
    <w:rsid w:val="002740EA"/>
    <w:rsid w:val="002841AA"/>
    <w:rsid w:val="002904DE"/>
    <w:rsid w:val="00295991"/>
    <w:rsid w:val="002A3689"/>
    <w:rsid w:val="002A494F"/>
    <w:rsid w:val="002A5455"/>
    <w:rsid w:val="002A581B"/>
    <w:rsid w:val="002A66DB"/>
    <w:rsid w:val="002B1389"/>
    <w:rsid w:val="002B4553"/>
    <w:rsid w:val="002C1055"/>
    <w:rsid w:val="002C31E9"/>
    <w:rsid w:val="002C36C7"/>
    <w:rsid w:val="002C396B"/>
    <w:rsid w:val="002D70D0"/>
    <w:rsid w:val="002E32E5"/>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0F3D"/>
    <w:rsid w:val="00381A59"/>
    <w:rsid w:val="00386789"/>
    <w:rsid w:val="0038752C"/>
    <w:rsid w:val="00392810"/>
    <w:rsid w:val="00393007"/>
    <w:rsid w:val="00397BE1"/>
    <w:rsid w:val="003A2554"/>
    <w:rsid w:val="003B263F"/>
    <w:rsid w:val="003C1071"/>
    <w:rsid w:val="003C3B1C"/>
    <w:rsid w:val="003C538F"/>
    <w:rsid w:val="003C77C4"/>
    <w:rsid w:val="003D745B"/>
    <w:rsid w:val="003E6D0F"/>
    <w:rsid w:val="003F27D4"/>
    <w:rsid w:val="00400AD5"/>
    <w:rsid w:val="00402322"/>
    <w:rsid w:val="004025B2"/>
    <w:rsid w:val="00403351"/>
    <w:rsid w:val="00404106"/>
    <w:rsid w:val="004045E3"/>
    <w:rsid w:val="00406D7B"/>
    <w:rsid w:val="00411404"/>
    <w:rsid w:val="00415DF5"/>
    <w:rsid w:val="004170E3"/>
    <w:rsid w:val="00423210"/>
    <w:rsid w:val="00430FE8"/>
    <w:rsid w:val="00445BE2"/>
    <w:rsid w:val="00451417"/>
    <w:rsid w:val="004534C1"/>
    <w:rsid w:val="00457635"/>
    <w:rsid w:val="00467091"/>
    <w:rsid w:val="004707AB"/>
    <w:rsid w:val="00472654"/>
    <w:rsid w:val="0047482C"/>
    <w:rsid w:val="00480763"/>
    <w:rsid w:val="00484F3F"/>
    <w:rsid w:val="00493294"/>
    <w:rsid w:val="00497566"/>
    <w:rsid w:val="004A6F4A"/>
    <w:rsid w:val="004B5338"/>
    <w:rsid w:val="004C190B"/>
    <w:rsid w:val="004D0434"/>
    <w:rsid w:val="004E178D"/>
    <w:rsid w:val="004F679A"/>
    <w:rsid w:val="00502F68"/>
    <w:rsid w:val="00504C92"/>
    <w:rsid w:val="00506888"/>
    <w:rsid w:val="00511A14"/>
    <w:rsid w:val="0052337B"/>
    <w:rsid w:val="00531ABA"/>
    <w:rsid w:val="00533052"/>
    <w:rsid w:val="005333FF"/>
    <w:rsid w:val="00537938"/>
    <w:rsid w:val="00542A71"/>
    <w:rsid w:val="005441D4"/>
    <w:rsid w:val="00545434"/>
    <w:rsid w:val="005543F0"/>
    <w:rsid w:val="00562B5B"/>
    <w:rsid w:val="00566010"/>
    <w:rsid w:val="005706C5"/>
    <w:rsid w:val="00581AFB"/>
    <w:rsid w:val="00582898"/>
    <w:rsid w:val="00586F50"/>
    <w:rsid w:val="005876AC"/>
    <w:rsid w:val="00594931"/>
    <w:rsid w:val="0059501D"/>
    <w:rsid w:val="00596100"/>
    <w:rsid w:val="005A0F5B"/>
    <w:rsid w:val="005A62AB"/>
    <w:rsid w:val="005A7AF9"/>
    <w:rsid w:val="005B1255"/>
    <w:rsid w:val="005B252B"/>
    <w:rsid w:val="005C0D7A"/>
    <w:rsid w:val="005C3BE9"/>
    <w:rsid w:val="005C4CA6"/>
    <w:rsid w:val="005D13F4"/>
    <w:rsid w:val="005D363C"/>
    <w:rsid w:val="005E34AA"/>
    <w:rsid w:val="005E4C12"/>
    <w:rsid w:val="005E59D3"/>
    <w:rsid w:val="005E6125"/>
    <w:rsid w:val="005F12AB"/>
    <w:rsid w:val="005F493B"/>
    <w:rsid w:val="005F497C"/>
    <w:rsid w:val="005F524F"/>
    <w:rsid w:val="005F5732"/>
    <w:rsid w:val="00604A49"/>
    <w:rsid w:val="0061603F"/>
    <w:rsid w:val="00617518"/>
    <w:rsid w:val="00620439"/>
    <w:rsid w:val="00620BEA"/>
    <w:rsid w:val="006220B0"/>
    <w:rsid w:val="0062415B"/>
    <w:rsid w:val="0062425F"/>
    <w:rsid w:val="00630E54"/>
    <w:rsid w:val="00632CE8"/>
    <w:rsid w:val="00636C21"/>
    <w:rsid w:val="00645F45"/>
    <w:rsid w:val="00646D94"/>
    <w:rsid w:val="00652640"/>
    <w:rsid w:val="00654050"/>
    <w:rsid w:val="0065473F"/>
    <w:rsid w:val="00657062"/>
    <w:rsid w:val="006574F4"/>
    <w:rsid w:val="006617D2"/>
    <w:rsid w:val="00663640"/>
    <w:rsid w:val="00666AE2"/>
    <w:rsid w:val="00670979"/>
    <w:rsid w:val="00672FB1"/>
    <w:rsid w:val="00673DE7"/>
    <w:rsid w:val="00674197"/>
    <w:rsid w:val="006752B0"/>
    <w:rsid w:val="00680355"/>
    <w:rsid w:val="00682233"/>
    <w:rsid w:val="00683BEF"/>
    <w:rsid w:val="00685488"/>
    <w:rsid w:val="00686C9F"/>
    <w:rsid w:val="00697BD4"/>
    <w:rsid w:val="006A1DA6"/>
    <w:rsid w:val="006A1FCE"/>
    <w:rsid w:val="006B02F9"/>
    <w:rsid w:val="006B04E5"/>
    <w:rsid w:val="006C247F"/>
    <w:rsid w:val="006D3F20"/>
    <w:rsid w:val="006D5BF1"/>
    <w:rsid w:val="006D71F0"/>
    <w:rsid w:val="006D7447"/>
    <w:rsid w:val="006E4561"/>
    <w:rsid w:val="00700D68"/>
    <w:rsid w:val="00701BEB"/>
    <w:rsid w:val="00707BB4"/>
    <w:rsid w:val="0071149D"/>
    <w:rsid w:val="007227D2"/>
    <w:rsid w:val="00736555"/>
    <w:rsid w:val="0073719A"/>
    <w:rsid w:val="00740342"/>
    <w:rsid w:val="00740E59"/>
    <w:rsid w:val="00744C32"/>
    <w:rsid w:val="00751F53"/>
    <w:rsid w:val="007536B4"/>
    <w:rsid w:val="00754F87"/>
    <w:rsid w:val="0075697B"/>
    <w:rsid w:val="007600B1"/>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D6F75"/>
    <w:rsid w:val="007E3CB4"/>
    <w:rsid w:val="007E4EBA"/>
    <w:rsid w:val="007E60DB"/>
    <w:rsid w:val="007E7DC1"/>
    <w:rsid w:val="007F078F"/>
    <w:rsid w:val="007F3638"/>
    <w:rsid w:val="007F3793"/>
    <w:rsid w:val="007F7522"/>
    <w:rsid w:val="008005E5"/>
    <w:rsid w:val="00801DDB"/>
    <w:rsid w:val="00803CB6"/>
    <w:rsid w:val="00804A19"/>
    <w:rsid w:val="00812700"/>
    <w:rsid w:val="00815BD3"/>
    <w:rsid w:val="00817F76"/>
    <w:rsid w:val="008206C9"/>
    <w:rsid w:val="008216E0"/>
    <w:rsid w:val="00824346"/>
    <w:rsid w:val="008329CA"/>
    <w:rsid w:val="0083451B"/>
    <w:rsid w:val="00837B8F"/>
    <w:rsid w:val="00840C21"/>
    <w:rsid w:val="00846E39"/>
    <w:rsid w:val="0084732D"/>
    <w:rsid w:val="00851773"/>
    <w:rsid w:val="00851E75"/>
    <w:rsid w:val="0085245F"/>
    <w:rsid w:val="008556A9"/>
    <w:rsid w:val="00861430"/>
    <w:rsid w:val="00862004"/>
    <w:rsid w:val="0087419B"/>
    <w:rsid w:val="008756EB"/>
    <w:rsid w:val="00880B40"/>
    <w:rsid w:val="00882D8D"/>
    <w:rsid w:val="00882E22"/>
    <w:rsid w:val="008851A0"/>
    <w:rsid w:val="008B0E11"/>
    <w:rsid w:val="008B1534"/>
    <w:rsid w:val="008B3848"/>
    <w:rsid w:val="008C4775"/>
    <w:rsid w:val="008C4F9A"/>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36E0A"/>
    <w:rsid w:val="00942AAE"/>
    <w:rsid w:val="00943D72"/>
    <w:rsid w:val="0094460C"/>
    <w:rsid w:val="009461C0"/>
    <w:rsid w:val="00947106"/>
    <w:rsid w:val="00953587"/>
    <w:rsid w:val="0095387C"/>
    <w:rsid w:val="0095548F"/>
    <w:rsid w:val="00956853"/>
    <w:rsid w:val="00961D76"/>
    <w:rsid w:val="00963EC0"/>
    <w:rsid w:val="00964655"/>
    <w:rsid w:val="00976B7C"/>
    <w:rsid w:val="00977A4B"/>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9F6DE0"/>
    <w:rsid w:val="00A019C9"/>
    <w:rsid w:val="00A208FF"/>
    <w:rsid w:val="00A2178A"/>
    <w:rsid w:val="00A23FD3"/>
    <w:rsid w:val="00A26BDC"/>
    <w:rsid w:val="00A26DC0"/>
    <w:rsid w:val="00A301C1"/>
    <w:rsid w:val="00A33834"/>
    <w:rsid w:val="00A51D73"/>
    <w:rsid w:val="00A55DBD"/>
    <w:rsid w:val="00A64535"/>
    <w:rsid w:val="00A66C49"/>
    <w:rsid w:val="00A72A65"/>
    <w:rsid w:val="00A74530"/>
    <w:rsid w:val="00A74760"/>
    <w:rsid w:val="00A80CB8"/>
    <w:rsid w:val="00A81700"/>
    <w:rsid w:val="00A94657"/>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3648"/>
    <w:rsid w:val="00AE553C"/>
    <w:rsid w:val="00B04D66"/>
    <w:rsid w:val="00B145C5"/>
    <w:rsid w:val="00B1523C"/>
    <w:rsid w:val="00B16852"/>
    <w:rsid w:val="00B21501"/>
    <w:rsid w:val="00B26B76"/>
    <w:rsid w:val="00B27C20"/>
    <w:rsid w:val="00B32AD3"/>
    <w:rsid w:val="00B34CED"/>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602E"/>
    <w:rsid w:val="00B97218"/>
    <w:rsid w:val="00B9748E"/>
    <w:rsid w:val="00B97B68"/>
    <w:rsid w:val="00BA4C6A"/>
    <w:rsid w:val="00BA7ABC"/>
    <w:rsid w:val="00BB3A5F"/>
    <w:rsid w:val="00BB4579"/>
    <w:rsid w:val="00BC1B47"/>
    <w:rsid w:val="00BC79B1"/>
    <w:rsid w:val="00BD2BEA"/>
    <w:rsid w:val="00BD3E24"/>
    <w:rsid w:val="00BF0502"/>
    <w:rsid w:val="00BF5847"/>
    <w:rsid w:val="00C00AC5"/>
    <w:rsid w:val="00C013DA"/>
    <w:rsid w:val="00C015A3"/>
    <w:rsid w:val="00C02EB6"/>
    <w:rsid w:val="00C05B29"/>
    <w:rsid w:val="00C06679"/>
    <w:rsid w:val="00C1131C"/>
    <w:rsid w:val="00C13C95"/>
    <w:rsid w:val="00C15362"/>
    <w:rsid w:val="00C15DFF"/>
    <w:rsid w:val="00C248D6"/>
    <w:rsid w:val="00C26D32"/>
    <w:rsid w:val="00C26DFB"/>
    <w:rsid w:val="00C331EF"/>
    <w:rsid w:val="00C33438"/>
    <w:rsid w:val="00C33B20"/>
    <w:rsid w:val="00C33DC6"/>
    <w:rsid w:val="00C33EFD"/>
    <w:rsid w:val="00C408DA"/>
    <w:rsid w:val="00C41C28"/>
    <w:rsid w:val="00C42700"/>
    <w:rsid w:val="00C43FFF"/>
    <w:rsid w:val="00C44039"/>
    <w:rsid w:val="00C52C43"/>
    <w:rsid w:val="00C55D28"/>
    <w:rsid w:val="00C641CD"/>
    <w:rsid w:val="00C6544F"/>
    <w:rsid w:val="00C70DA1"/>
    <w:rsid w:val="00C73BA2"/>
    <w:rsid w:val="00C77676"/>
    <w:rsid w:val="00C7793C"/>
    <w:rsid w:val="00C77E70"/>
    <w:rsid w:val="00C80195"/>
    <w:rsid w:val="00C811F8"/>
    <w:rsid w:val="00C90944"/>
    <w:rsid w:val="00C933AE"/>
    <w:rsid w:val="00C96990"/>
    <w:rsid w:val="00CA01E1"/>
    <w:rsid w:val="00CA7597"/>
    <w:rsid w:val="00CB0143"/>
    <w:rsid w:val="00CB4307"/>
    <w:rsid w:val="00CB444B"/>
    <w:rsid w:val="00CB5DD0"/>
    <w:rsid w:val="00CB64AD"/>
    <w:rsid w:val="00CC33E5"/>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3694"/>
    <w:rsid w:val="00E2776B"/>
    <w:rsid w:val="00E32082"/>
    <w:rsid w:val="00E37325"/>
    <w:rsid w:val="00E375E9"/>
    <w:rsid w:val="00E47AF1"/>
    <w:rsid w:val="00E50077"/>
    <w:rsid w:val="00E5157D"/>
    <w:rsid w:val="00E52621"/>
    <w:rsid w:val="00E557B7"/>
    <w:rsid w:val="00E630CB"/>
    <w:rsid w:val="00E63F76"/>
    <w:rsid w:val="00E73332"/>
    <w:rsid w:val="00E76B1D"/>
    <w:rsid w:val="00E8163C"/>
    <w:rsid w:val="00E81BB4"/>
    <w:rsid w:val="00E85439"/>
    <w:rsid w:val="00E87E70"/>
    <w:rsid w:val="00E90D56"/>
    <w:rsid w:val="00E90F07"/>
    <w:rsid w:val="00E90F77"/>
    <w:rsid w:val="00E91885"/>
    <w:rsid w:val="00EA2D91"/>
    <w:rsid w:val="00EA4A21"/>
    <w:rsid w:val="00EB1290"/>
    <w:rsid w:val="00EB33EC"/>
    <w:rsid w:val="00EB4FF1"/>
    <w:rsid w:val="00EB58CE"/>
    <w:rsid w:val="00EC1B10"/>
    <w:rsid w:val="00EC78F9"/>
    <w:rsid w:val="00ED0231"/>
    <w:rsid w:val="00ED14A7"/>
    <w:rsid w:val="00ED757B"/>
    <w:rsid w:val="00EE2449"/>
    <w:rsid w:val="00EE579F"/>
    <w:rsid w:val="00EF1E24"/>
    <w:rsid w:val="00EF2822"/>
    <w:rsid w:val="00EF65C7"/>
    <w:rsid w:val="00F10886"/>
    <w:rsid w:val="00F10FC1"/>
    <w:rsid w:val="00F151B2"/>
    <w:rsid w:val="00F1585F"/>
    <w:rsid w:val="00F16B5A"/>
    <w:rsid w:val="00F25969"/>
    <w:rsid w:val="00F43FFE"/>
    <w:rsid w:val="00F4484C"/>
    <w:rsid w:val="00F4593A"/>
    <w:rsid w:val="00F51CE4"/>
    <w:rsid w:val="00F52B9D"/>
    <w:rsid w:val="00F54A17"/>
    <w:rsid w:val="00F54E86"/>
    <w:rsid w:val="00F72C6D"/>
    <w:rsid w:val="00F83DD7"/>
    <w:rsid w:val="00F916C3"/>
    <w:rsid w:val="00F92E8C"/>
    <w:rsid w:val="00F978C3"/>
    <w:rsid w:val="00FA67B4"/>
    <w:rsid w:val="00FB0619"/>
    <w:rsid w:val="00FB10DF"/>
    <w:rsid w:val="00FB2683"/>
    <w:rsid w:val="00FC0DF1"/>
    <w:rsid w:val="00FC1512"/>
    <w:rsid w:val="00FC63D0"/>
    <w:rsid w:val="00FC7A40"/>
    <w:rsid w:val="00FD3B30"/>
    <w:rsid w:val="00FD5B8C"/>
    <w:rsid w:val="00FD7031"/>
    <w:rsid w:val="00FE7800"/>
    <w:rsid w:val="00FF37B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 w:type="character" w:styleId="nfase">
    <w:name w:val="Emphasis"/>
    <w:basedOn w:val="Tipodeletrapredefinidodopargrafo"/>
    <w:uiPriority w:val="20"/>
    <w:qFormat/>
    <w:rsid w:val="000548AE"/>
    <w:rPr>
      <w:i/>
      <w:iCs/>
    </w:rPr>
  </w:style>
  <w:style w:type="numbering" w:customStyle="1" w:styleId="Listaatual1">
    <w:name w:val="Lista atual1"/>
    <w:uiPriority w:val="99"/>
    <w:rsid w:val="004170E3"/>
    <w:pPr>
      <w:numPr>
        <w:numId w:val="7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S%C3%A9rie+de+Avalia%C3%A7%C3%A3o+de+Seguran%C3%A7a+e+Sa%C3%BAde+Ocupacional&amp;sca_esv=3ef39386087c0d68&amp;sxsrf=AE3TifOpov5Lt1NJWAWsUuX37qoPlxGNJw%3A1763858781669&amp;ei=XVkiacPLKK3m7_UPtL-0kQc&amp;ved=2ahUKEwi9ofiGhoeRAxU3gP0HHexeMSQQgK4QegQIARAC&amp;uact=5&amp;oq=Occupational+Health+and+Safety+Assessment+Series+em+portugu%C3%AAs&amp;gs_lp=Egxnd3Mtd2l6LXNlcnAiPk9jY3VwYXRpb25hbCBIZWFsdGggYW5kIFNhZmV0eSBBc3Nlc3NtZW50IFNlcmllcyBlbSBwb3J0dWd1w6pzSABQAFgAcAB4AZABAJgBAKABAKoBALgBA8gBAPgBAZgCAKACAJgDAJIHAKAHALIHALgHAMIHAMgHAA&amp;sclient=gws-wiz-serp&amp;mstk=AUtExfBClt7uAugzsZ5ChVGVKZbC8jkmQBglMko8_VTwa3Q-qcgVaNsylOf9gSEOxOpJ8n0G9alD8kgAVvN3wXouWwykNSpLR54jN7NrUTo3E0uiiEzNj4oZXaJ5t4fhb-QR6SKUlTvq6k81Q9TF7bxjXlJxDKGDERoRjfh-0lGkFmS4CHj4h7PFLaiZp_IfTIgryNt7r4jKxdjIazMlEjAlbinjqNtX4Ze8xP01bnXICr1oA6kFKFKwuImT63AuJAF6yGJV-M2OWGpnqdW87cs2lgHs&amp;csui=3" TargetMode="External"/><Relationship Id="rId18" Type="http://schemas.openxmlformats.org/officeDocument/2006/relationships/hyperlink" Target="https://www.etf.gov.pt/media/doc/APS-20240906-principios-de-bom-governo.pdf"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apsinesalgarve.pt"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cid:image001.jpg@01DC3EAB.18C25170"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Template>
  <TotalTime>113</TotalTime>
  <Pages>36</Pages>
  <Words>8591</Words>
  <Characters>46395</Characters>
  <Application>Microsoft Office Word</Application>
  <DocSecurity>0</DocSecurity>
  <Lines>386</Lines>
  <Paragraphs>109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54877</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109</cp:revision>
  <cp:lastPrinted>2020-09-24T18:56:00Z</cp:lastPrinted>
  <dcterms:created xsi:type="dcterms:W3CDTF">2025-11-22T19:02:00Z</dcterms:created>
  <dcterms:modified xsi:type="dcterms:W3CDTF">2025-11-23T02:02:00Z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