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8739" w14:textId="166C96A1" w:rsidR="00387428" w:rsidRDefault="00387428">
      <w:r>
        <w:t>CAPA</w:t>
      </w:r>
    </w:p>
    <w:p w14:paraId="5EDB53E0" w14:textId="0E6CFBA5" w:rsidR="00387428" w:rsidRDefault="00387428">
      <w:r>
        <w:br w:type="page"/>
      </w:r>
    </w:p>
    <w:p w14:paraId="1FF94C24" w14:textId="77777777" w:rsidR="00387428" w:rsidRPr="00387428" w:rsidRDefault="00387428" w:rsidP="00387428">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PT"/>
        </w:rPr>
      </w:pPr>
      <w:r w:rsidRPr="00387428">
        <w:rPr>
          <w:rFonts w:ascii="Segoe UI" w:eastAsia="Times New Roman" w:hAnsi="Segoe UI" w:cs="Segoe UI"/>
          <w:b/>
          <w:bCs/>
          <w:color w:val="373A3C"/>
          <w:sz w:val="23"/>
          <w:szCs w:val="23"/>
          <w:lang w:eastAsia="pt-PT"/>
        </w:rPr>
        <w:lastRenderedPageBreak/>
        <w:t>Título, Autores</w:t>
      </w:r>
    </w:p>
    <w:p w14:paraId="39EAB441" w14:textId="77777777" w:rsidR="00387428" w:rsidRPr="00387428" w:rsidRDefault="00387428" w:rsidP="00387428">
      <w:pPr>
        <w:numPr>
          <w:ilvl w:val="0"/>
          <w:numId w:val="1"/>
        </w:numPr>
        <w:shd w:val="clear" w:color="auto" w:fill="FFFFFF"/>
        <w:spacing w:after="100" w:afterAutospacing="1" w:line="240" w:lineRule="auto"/>
        <w:rPr>
          <w:rFonts w:ascii="Segoe UI" w:eastAsia="Times New Roman" w:hAnsi="Segoe UI" w:cs="Segoe UI"/>
          <w:color w:val="373A3C"/>
          <w:sz w:val="23"/>
          <w:szCs w:val="23"/>
          <w:lang w:eastAsia="pt-PT"/>
        </w:rPr>
      </w:pPr>
      <w:r w:rsidRPr="00387428">
        <w:rPr>
          <w:rFonts w:ascii="Segoe UI" w:eastAsia="Times New Roman" w:hAnsi="Segoe UI" w:cs="Segoe UI"/>
          <w:b/>
          <w:bCs/>
          <w:color w:val="373A3C"/>
          <w:sz w:val="23"/>
          <w:szCs w:val="23"/>
          <w:lang w:eastAsia="pt-PT"/>
        </w:rPr>
        <w:t>Sumário</w:t>
      </w:r>
    </w:p>
    <w:p w14:paraId="52750C62" w14:textId="77777777" w:rsidR="00387428" w:rsidRDefault="00387428" w:rsidP="00387428">
      <w:pPr>
        <w:shd w:val="clear" w:color="auto" w:fill="FFFFFF"/>
        <w:spacing w:after="100" w:afterAutospacing="1" w:line="240" w:lineRule="auto"/>
        <w:ind w:left="1440"/>
        <w:rPr>
          <w:rFonts w:ascii="Segoe UI" w:eastAsia="Times New Roman" w:hAnsi="Segoe UI" w:cs="Segoe UI"/>
          <w:i/>
          <w:iCs/>
          <w:color w:val="373A3C"/>
          <w:sz w:val="23"/>
          <w:szCs w:val="23"/>
          <w:lang w:eastAsia="pt-PT"/>
        </w:rPr>
      </w:pPr>
      <w:r w:rsidRPr="00387428">
        <w:rPr>
          <w:rFonts w:ascii="Segoe UI" w:eastAsia="Times New Roman" w:hAnsi="Segoe UI" w:cs="Segoe UI"/>
          <w:i/>
          <w:iCs/>
          <w:color w:val="373A3C"/>
          <w:sz w:val="23"/>
          <w:szCs w:val="23"/>
          <w:lang w:eastAsia="pt-PT"/>
        </w:rPr>
        <w:t>dois parágrafos: um sobre o contexto do trabalho;</w:t>
      </w:r>
    </w:p>
    <w:p w14:paraId="26242681" w14:textId="3FDD75AB" w:rsidR="00387428" w:rsidRPr="00D92895" w:rsidRDefault="00387428" w:rsidP="00D92895">
      <w:pPr>
        <w:shd w:val="clear" w:color="auto" w:fill="FFFFFF"/>
        <w:spacing w:after="100" w:afterAutospacing="1" w:line="240" w:lineRule="auto"/>
        <w:ind w:left="1440"/>
        <w:rPr>
          <w:rFonts w:ascii="Segoe UI" w:eastAsia="Times New Roman" w:hAnsi="Segoe UI" w:cs="Segoe UI"/>
          <w:color w:val="373A3C"/>
          <w:sz w:val="23"/>
          <w:szCs w:val="23"/>
          <w:lang w:eastAsia="pt-PT"/>
        </w:rPr>
      </w:pPr>
      <w:r w:rsidRPr="00387428">
        <w:rPr>
          <w:rFonts w:ascii="Segoe UI" w:eastAsia="Times New Roman" w:hAnsi="Segoe UI" w:cs="Segoe UI"/>
          <w:i/>
          <w:iCs/>
          <w:color w:val="373A3C"/>
          <w:sz w:val="23"/>
          <w:szCs w:val="23"/>
          <w:lang w:eastAsia="pt-PT"/>
        </w:rPr>
        <w:t>outro sobre as principais conclusões do relatório</w:t>
      </w:r>
    </w:p>
    <w:p w14:paraId="40E56F9B" w14:textId="77777777" w:rsidR="00387428" w:rsidRDefault="00387428">
      <w:r>
        <w:br w:type="page"/>
      </w:r>
    </w:p>
    <w:p w14:paraId="66EE6738" w14:textId="5B008C5E" w:rsidR="00387428" w:rsidRPr="00F55B65" w:rsidRDefault="00387428" w:rsidP="00F55B65">
      <w:pPr>
        <w:shd w:val="clear" w:color="auto" w:fill="FFFFFF"/>
        <w:spacing w:before="240" w:after="100" w:afterAutospacing="1" w:line="240" w:lineRule="auto"/>
        <w:rPr>
          <w:rFonts w:eastAsia="Times New Roman"/>
          <w:sz w:val="32"/>
          <w:szCs w:val="32"/>
          <w:lang w:eastAsia="pt-PT"/>
        </w:rPr>
      </w:pPr>
      <w:r w:rsidRPr="00F55B65">
        <w:rPr>
          <w:rFonts w:eastAsia="Times New Roman"/>
          <w:sz w:val="32"/>
          <w:szCs w:val="32"/>
          <w:lang w:eastAsia="pt-PT"/>
        </w:rPr>
        <w:lastRenderedPageBreak/>
        <w:t>Introdução</w:t>
      </w:r>
    </w:p>
    <w:p w14:paraId="6FD530B4" w14:textId="5C9A951A" w:rsidR="00387428" w:rsidRPr="00C61EB8" w:rsidRDefault="00387428" w:rsidP="00387428">
      <w:pPr>
        <w:numPr>
          <w:ilvl w:val="0"/>
          <w:numId w:val="2"/>
        </w:numPr>
        <w:shd w:val="clear" w:color="auto" w:fill="FFFFFF"/>
        <w:spacing w:after="100" w:afterAutospacing="1" w:line="240" w:lineRule="auto"/>
        <w:ind w:left="1440"/>
        <w:rPr>
          <w:rFonts w:ascii="Segoe UI" w:eastAsia="Times New Roman" w:hAnsi="Segoe UI" w:cs="Segoe UI"/>
          <w:color w:val="373A3C"/>
          <w:sz w:val="23"/>
          <w:szCs w:val="23"/>
          <w:highlight w:val="green"/>
          <w:lang w:eastAsia="pt-PT"/>
        </w:rPr>
      </w:pPr>
      <w:r w:rsidRPr="00387428">
        <w:rPr>
          <w:rFonts w:ascii="Segoe UI" w:eastAsia="Times New Roman" w:hAnsi="Segoe UI" w:cs="Segoe UI"/>
          <w:i/>
          <w:iCs/>
          <w:color w:val="373A3C"/>
          <w:sz w:val="23"/>
          <w:szCs w:val="23"/>
          <w:highlight w:val="green"/>
          <w:lang w:eastAsia="pt-PT"/>
        </w:rPr>
        <w:t>Indicação dos objetivos do trabalho e do relatório;</w:t>
      </w:r>
    </w:p>
    <w:p w14:paraId="3156EDC6" w14:textId="4C7F6866" w:rsidR="00591888" w:rsidRPr="00C61EB8" w:rsidRDefault="00C61EB8" w:rsidP="00591888">
      <w:pPr>
        <w:shd w:val="clear" w:color="auto" w:fill="FFFFFF"/>
        <w:spacing w:after="100" w:afterAutospacing="1" w:line="240" w:lineRule="auto"/>
        <w:rPr>
          <w:rFonts w:ascii="Segoe UI" w:eastAsia="Times New Roman" w:hAnsi="Segoe UI" w:cs="Segoe UI"/>
          <w:color w:val="373A3C"/>
          <w:lang w:eastAsia="pt-PT"/>
        </w:rPr>
      </w:pPr>
      <w:r w:rsidRPr="00C61EB8">
        <w:rPr>
          <w:rFonts w:ascii="Segoe UI" w:eastAsia="Times New Roman" w:hAnsi="Segoe UI" w:cs="Segoe UI"/>
          <w:color w:val="373A3C"/>
          <w:lang w:eastAsia="pt-PT"/>
        </w:rPr>
        <w:t>O trabalho apresentado foi desenvolvido em linguagem de progamação C e tem como objetivo a i</w:t>
      </w:r>
      <w:r w:rsidR="00591888" w:rsidRPr="00C61EB8">
        <w:rPr>
          <w:rFonts w:ascii="Segoe UI" w:eastAsia="Times New Roman" w:hAnsi="Segoe UI" w:cs="Segoe UI"/>
          <w:color w:val="373A3C"/>
          <w:lang w:eastAsia="pt-PT"/>
        </w:rPr>
        <w:t>mplementa</w:t>
      </w:r>
      <w:r w:rsidRPr="00C61EB8">
        <w:rPr>
          <w:rFonts w:ascii="Segoe UI" w:eastAsia="Times New Roman" w:hAnsi="Segoe UI" w:cs="Segoe UI"/>
          <w:color w:val="373A3C"/>
          <w:lang w:eastAsia="pt-PT"/>
        </w:rPr>
        <w:t>ção de</w:t>
      </w:r>
      <w:r w:rsidR="00591888" w:rsidRPr="00C61EB8">
        <w:rPr>
          <w:rFonts w:ascii="Segoe UI" w:eastAsia="Times New Roman" w:hAnsi="Segoe UI" w:cs="Segoe UI"/>
          <w:color w:val="373A3C"/>
          <w:lang w:eastAsia="pt-PT"/>
        </w:rPr>
        <w:t xml:space="preserve"> um protocolo de ligação de dados</w:t>
      </w:r>
      <w:r w:rsidRPr="00C61EB8">
        <w:rPr>
          <w:rFonts w:ascii="Segoe UI" w:eastAsia="Times New Roman" w:hAnsi="Segoe UI" w:cs="Segoe UI"/>
          <w:color w:val="373A3C"/>
          <w:lang w:eastAsia="pt-PT"/>
        </w:rPr>
        <w:t xml:space="preserve"> em Linux, através da utilização de portas série </w:t>
      </w:r>
      <w:r w:rsidRPr="00C61EB8">
        <w:rPr>
          <w:rFonts w:ascii="Segoe UI" w:eastAsia="Times New Roman" w:hAnsi="Segoe UI" w:cs="Segoe UI"/>
          <w:color w:val="373A3C"/>
          <w:lang w:eastAsia="pt-PT"/>
        </w:rPr>
        <w:t>RS</w:t>
      </w:r>
      <w:r w:rsidRPr="00C61EB8">
        <w:rPr>
          <w:rFonts w:ascii="Segoe UI" w:eastAsia="Times New Roman" w:hAnsi="Segoe UI" w:cs="Segoe UI"/>
          <w:color w:val="373A3C"/>
          <w:lang w:eastAsia="pt-PT"/>
        </w:rPr>
        <w:t>-</w:t>
      </w:r>
      <w:r w:rsidRPr="00C61EB8">
        <w:rPr>
          <w:rFonts w:ascii="Segoe UI" w:eastAsia="Times New Roman" w:hAnsi="Segoe UI" w:cs="Segoe UI"/>
          <w:color w:val="373A3C"/>
          <w:lang w:eastAsia="pt-PT"/>
        </w:rPr>
        <w:t>232 (comunicação assíncrona)</w:t>
      </w:r>
      <w:r w:rsidR="00591888" w:rsidRPr="00C61EB8">
        <w:rPr>
          <w:rFonts w:ascii="Segoe UI" w:eastAsia="Times New Roman" w:hAnsi="Segoe UI" w:cs="Segoe UI"/>
          <w:color w:val="373A3C"/>
          <w:lang w:eastAsia="pt-PT"/>
        </w:rPr>
        <w:t>.</w:t>
      </w:r>
      <w:r w:rsidR="00B20085">
        <w:rPr>
          <w:rFonts w:ascii="Segoe UI" w:eastAsia="Times New Roman" w:hAnsi="Segoe UI" w:cs="Segoe UI"/>
          <w:color w:val="373A3C"/>
          <w:lang w:eastAsia="pt-PT"/>
        </w:rPr>
        <w:t xml:space="preserve"> Este protocolo f</w:t>
      </w:r>
      <w:r w:rsidR="00B20085" w:rsidRPr="00B20085">
        <w:rPr>
          <w:rFonts w:ascii="Segoe UI" w:eastAsia="Times New Roman" w:hAnsi="Segoe UI" w:cs="Segoe UI"/>
          <w:color w:val="373A3C"/>
          <w:lang w:eastAsia="pt-PT"/>
        </w:rPr>
        <w:t>ornece</w:t>
      </w:r>
      <w:r w:rsidR="00B20085">
        <w:rPr>
          <w:rFonts w:ascii="Segoe UI" w:eastAsia="Times New Roman" w:hAnsi="Segoe UI" w:cs="Segoe UI"/>
          <w:color w:val="373A3C"/>
          <w:lang w:eastAsia="pt-PT"/>
        </w:rPr>
        <w:t xml:space="preserve"> </w:t>
      </w:r>
      <w:r w:rsidR="00B20085" w:rsidRPr="00B20085">
        <w:rPr>
          <w:rFonts w:ascii="Segoe UI" w:eastAsia="Times New Roman" w:hAnsi="Segoe UI" w:cs="Segoe UI"/>
          <w:color w:val="373A3C"/>
          <w:lang w:eastAsia="pt-PT"/>
        </w:rPr>
        <w:t>um serviço de comunicação de dados fiável entre dois sistemas ligados por um meio de transmissão neste caso, um cabo série</w:t>
      </w:r>
      <w:r w:rsidR="00B20085">
        <w:rPr>
          <w:rFonts w:ascii="Segoe UI" w:eastAsia="Times New Roman" w:hAnsi="Segoe UI" w:cs="Segoe UI"/>
          <w:color w:val="373A3C"/>
          <w:lang w:eastAsia="pt-PT"/>
        </w:rPr>
        <w:t xml:space="preserve"> e</w:t>
      </w:r>
      <w:r w:rsidR="00591888" w:rsidRPr="00C61EB8">
        <w:rPr>
          <w:rFonts w:ascii="Segoe UI" w:eastAsia="Times New Roman" w:hAnsi="Segoe UI" w:cs="Segoe UI"/>
          <w:color w:val="373A3C"/>
          <w:lang w:eastAsia="pt-PT"/>
        </w:rPr>
        <w:t xml:space="preserve"> </w:t>
      </w:r>
      <w:r w:rsidRPr="00C61EB8">
        <w:rPr>
          <w:rFonts w:ascii="Segoe UI" w:eastAsia="Times New Roman" w:hAnsi="Segoe UI" w:cs="Segoe UI"/>
          <w:color w:val="373A3C"/>
          <w:lang w:eastAsia="pt-PT"/>
        </w:rPr>
        <w:t xml:space="preserve">é testado </w:t>
      </w:r>
      <w:r w:rsidR="00591888" w:rsidRPr="00C61EB8">
        <w:rPr>
          <w:rFonts w:ascii="Segoe UI" w:eastAsia="Times New Roman" w:hAnsi="Segoe UI" w:cs="Segoe UI"/>
          <w:color w:val="373A3C"/>
          <w:lang w:eastAsia="pt-PT"/>
        </w:rPr>
        <w:t>com uma aplicação simples de transferência de ficheiros</w:t>
      </w:r>
      <w:r>
        <w:rPr>
          <w:rFonts w:ascii="Segoe UI" w:eastAsia="Times New Roman" w:hAnsi="Segoe UI" w:cs="Segoe UI"/>
          <w:color w:val="373A3C"/>
          <w:lang w:eastAsia="pt-PT"/>
        </w:rPr>
        <w:t xml:space="preserve"> entre o Emissor e o Recetor</w:t>
      </w:r>
      <w:r w:rsidR="00B20085">
        <w:rPr>
          <w:rFonts w:ascii="Segoe UI" w:eastAsia="Times New Roman" w:hAnsi="Segoe UI" w:cs="Segoe UI"/>
          <w:color w:val="373A3C"/>
          <w:lang w:eastAsia="pt-PT"/>
        </w:rPr>
        <w:t xml:space="preserve">, sendo </w:t>
      </w:r>
      <w:r w:rsidRPr="00C61EB8">
        <w:rPr>
          <w:rFonts w:ascii="Segoe UI" w:eastAsia="Times New Roman" w:hAnsi="Segoe UI" w:cs="Segoe UI"/>
          <w:color w:val="373A3C"/>
          <w:lang w:eastAsia="pt-PT"/>
        </w:rPr>
        <w:t>todo o seu processo de construção, desenvolvimento e implementação explicad</w:t>
      </w:r>
      <w:r w:rsidR="00B20085">
        <w:rPr>
          <w:rFonts w:ascii="Segoe UI" w:eastAsia="Times New Roman" w:hAnsi="Segoe UI" w:cs="Segoe UI"/>
          <w:color w:val="373A3C"/>
          <w:lang w:eastAsia="pt-PT"/>
        </w:rPr>
        <w:t>o</w:t>
      </w:r>
      <w:r w:rsidRPr="00C61EB8">
        <w:rPr>
          <w:rFonts w:ascii="Segoe UI" w:eastAsia="Times New Roman" w:hAnsi="Segoe UI" w:cs="Segoe UI"/>
          <w:color w:val="373A3C"/>
          <w:lang w:eastAsia="pt-PT"/>
        </w:rPr>
        <w:t xml:space="preserve"> </w:t>
      </w:r>
      <w:r>
        <w:rPr>
          <w:rFonts w:ascii="Segoe UI" w:eastAsia="Times New Roman" w:hAnsi="Segoe UI" w:cs="Segoe UI"/>
          <w:color w:val="373A3C"/>
          <w:lang w:eastAsia="pt-PT"/>
        </w:rPr>
        <w:t xml:space="preserve">ao longo deste </w:t>
      </w:r>
      <w:r w:rsidRPr="00C61EB8">
        <w:rPr>
          <w:rFonts w:ascii="Segoe UI" w:eastAsia="Times New Roman" w:hAnsi="Segoe UI" w:cs="Segoe UI"/>
          <w:color w:val="373A3C"/>
          <w:lang w:eastAsia="pt-PT"/>
        </w:rPr>
        <w:t>relatóri</w:t>
      </w:r>
      <w:r>
        <w:rPr>
          <w:rFonts w:ascii="Segoe UI" w:eastAsia="Times New Roman" w:hAnsi="Segoe UI" w:cs="Segoe UI"/>
          <w:color w:val="373A3C"/>
          <w:lang w:eastAsia="pt-PT"/>
        </w:rPr>
        <w:t>o</w:t>
      </w:r>
      <w:r w:rsidR="00591888" w:rsidRPr="00C61EB8">
        <w:rPr>
          <w:rFonts w:ascii="Segoe UI" w:eastAsia="Times New Roman" w:hAnsi="Segoe UI" w:cs="Segoe UI"/>
          <w:color w:val="373A3C"/>
          <w:lang w:eastAsia="pt-PT"/>
        </w:rPr>
        <w:t>.</w:t>
      </w:r>
    </w:p>
    <w:p w14:paraId="2A3902D0" w14:textId="77777777" w:rsidR="00387428" w:rsidRPr="00387428" w:rsidRDefault="00387428" w:rsidP="00387428">
      <w:pPr>
        <w:shd w:val="clear" w:color="auto" w:fill="FFFFFF"/>
        <w:spacing w:after="100" w:afterAutospacing="1" w:line="240" w:lineRule="auto"/>
        <w:ind w:left="1440"/>
        <w:rPr>
          <w:rFonts w:ascii="Segoe UI" w:eastAsia="Times New Roman" w:hAnsi="Segoe UI" w:cs="Segoe UI"/>
          <w:color w:val="373A3C"/>
          <w:sz w:val="23"/>
          <w:szCs w:val="23"/>
          <w:lang w:eastAsia="pt-PT"/>
        </w:rPr>
      </w:pPr>
    </w:p>
    <w:p w14:paraId="2750D98D" w14:textId="7D901DB1" w:rsidR="00387428" w:rsidRDefault="00387428" w:rsidP="00387428">
      <w:pPr>
        <w:numPr>
          <w:ilvl w:val="0"/>
          <w:numId w:val="2"/>
        </w:numPr>
        <w:shd w:val="clear" w:color="auto" w:fill="FFFFFF"/>
        <w:spacing w:after="100" w:afterAutospacing="1" w:line="240" w:lineRule="auto"/>
        <w:ind w:left="1440"/>
        <w:rPr>
          <w:rFonts w:ascii="Segoe UI" w:eastAsia="Times New Roman" w:hAnsi="Segoe UI" w:cs="Segoe UI"/>
          <w:i/>
          <w:iCs/>
          <w:color w:val="373A3C"/>
          <w:sz w:val="23"/>
          <w:szCs w:val="23"/>
          <w:highlight w:val="green"/>
          <w:lang w:eastAsia="pt-PT"/>
        </w:rPr>
      </w:pPr>
      <w:r w:rsidRPr="00387428">
        <w:rPr>
          <w:rFonts w:ascii="Segoe UI" w:eastAsia="Times New Roman" w:hAnsi="Segoe UI" w:cs="Segoe UI"/>
          <w:i/>
          <w:iCs/>
          <w:color w:val="373A3C"/>
          <w:sz w:val="23"/>
          <w:szCs w:val="23"/>
          <w:highlight w:val="green"/>
          <w:lang w:eastAsia="pt-PT"/>
        </w:rPr>
        <w:t>descrição da lógica do relatório com indicações sobre o tipo de informação que poderá ser encontrada em cada uma secções seguintes.</w:t>
      </w:r>
    </w:p>
    <w:p w14:paraId="1CD0156D" w14:textId="77777777" w:rsidR="00C61EB8" w:rsidRPr="00C61EB8" w:rsidRDefault="00C61EB8" w:rsidP="00C61EB8">
      <w:pPr>
        <w:shd w:val="clear" w:color="auto" w:fill="FFFFFF"/>
        <w:spacing w:after="100" w:afterAutospacing="1" w:line="240" w:lineRule="auto"/>
        <w:rPr>
          <w:rFonts w:ascii="Segoe UI" w:eastAsia="Times New Roman" w:hAnsi="Segoe UI" w:cs="Segoe UI"/>
          <w:i/>
          <w:iCs/>
          <w:color w:val="373A3C"/>
          <w:sz w:val="23"/>
          <w:szCs w:val="23"/>
          <w:highlight w:val="green"/>
          <w:lang w:eastAsia="pt-PT"/>
        </w:rPr>
      </w:pPr>
    </w:p>
    <w:p w14:paraId="0E37FE63" w14:textId="77777777" w:rsidR="00387428" w:rsidRDefault="00387428">
      <w:pPr>
        <w:rPr>
          <w:rFonts w:ascii="Segoe UI" w:eastAsia="Times New Roman" w:hAnsi="Segoe UI" w:cs="Segoe UI"/>
          <w:i/>
          <w:iCs/>
          <w:color w:val="373A3C"/>
          <w:sz w:val="23"/>
          <w:szCs w:val="23"/>
          <w:lang w:eastAsia="pt-PT"/>
        </w:rPr>
      </w:pPr>
      <w:r>
        <w:rPr>
          <w:rFonts w:ascii="Segoe UI" w:eastAsia="Times New Roman" w:hAnsi="Segoe UI" w:cs="Segoe UI"/>
          <w:i/>
          <w:iCs/>
          <w:color w:val="373A3C"/>
          <w:sz w:val="23"/>
          <w:szCs w:val="23"/>
          <w:lang w:eastAsia="pt-PT"/>
        </w:rPr>
        <w:br w:type="page"/>
      </w:r>
    </w:p>
    <w:p w14:paraId="7705E8C3" w14:textId="1CD67B16" w:rsidR="00F55B65" w:rsidRPr="00F55B65" w:rsidRDefault="00387428" w:rsidP="00F04037">
      <w:pPr>
        <w:shd w:val="clear" w:color="auto" w:fill="FFFFFF"/>
        <w:spacing w:before="240" w:after="100" w:afterAutospacing="1" w:line="240" w:lineRule="auto"/>
        <w:rPr>
          <w:rStyle w:val="nfase"/>
          <w:i w:val="0"/>
          <w:iCs w:val="0"/>
          <w:highlight w:val="green"/>
          <w:shd w:val="clear" w:color="auto" w:fill="FFFFFF"/>
        </w:rPr>
      </w:pPr>
      <w:r w:rsidRPr="00F55B65">
        <w:rPr>
          <w:rFonts w:eastAsia="Times New Roman"/>
          <w:sz w:val="32"/>
          <w:szCs w:val="32"/>
          <w:lang w:eastAsia="pt-PT"/>
        </w:rPr>
        <w:lastRenderedPageBreak/>
        <w:t>Arquitetura</w:t>
      </w:r>
      <w:r w:rsidR="00F55B65" w:rsidRPr="00F55B65">
        <w:rPr>
          <w:rFonts w:eastAsia="Times New Roman"/>
          <w:sz w:val="32"/>
          <w:szCs w:val="32"/>
          <w:lang w:eastAsia="pt-PT"/>
        </w:rPr>
        <w:t xml:space="preserve"> e Estrutura do código</w:t>
      </w:r>
    </w:p>
    <w:p w14:paraId="47B4BAFE" w14:textId="0957ACB8" w:rsidR="00107D2F" w:rsidRDefault="00107D2F" w:rsidP="00387428">
      <w:pPr>
        <w:shd w:val="clear" w:color="auto" w:fill="FFFFFF"/>
        <w:spacing w:after="100" w:afterAutospacing="1" w:line="240" w:lineRule="auto"/>
        <w:rPr>
          <w:rFonts w:eastAsia="Times New Roman"/>
          <w:lang w:eastAsia="pt-PT"/>
        </w:rPr>
      </w:pPr>
      <w:r>
        <w:rPr>
          <w:rFonts w:eastAsia="Times New Roman"/>
          <w:lang w:eastAsia="pt-PT"/>
        </w:rPr>
        <w:t>Em termos de fluxo do código, é o ficheiro main.c que inicia todo o processo de transmissão de dados. É neste ficheiro que são definidas</w:t>
      </w:r>
      <w:r w:rsidR="00B60BF5">
        <w:rPr>
          <w:rFonts w:eastAsia="Times New Roman"/>
          <w:lang w:eastAsia="pt-PT"/>
        </w:rPr>
        <w:t xml:space="preserve"> as especificações da porta série e do alarme.</w:t>
      </w:r>
    </w:p>
    <w:p w14:paraId="650C7028"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C586C0"/>
          <w:sz w:val="18"/>
          <w:szCs w:val="18"/>
          <w:lang w:val="en-GB" w:eastAsia="pt-PT"/>
        </w:rPr>
        <w:t>#define</w:t>
      </w:r>
      <w:r w:rsidRPr="00B60BF5">
        <w:rPr>
          <w:rFonts w:ascii="Consolas" w:eastAsia="Times New Roman" w:hAnsi="Consolas" w:cs="Times New Roman"/>
          <w:color w:val="569CD6"/>
          <w:sz w:val="18"/>
          <w:szCs w:val="18"/>
          <w:lang w:val="en-GB" w:eastAsia="pt-PT"/>
        </w:rPr>
        <w:t xml:space="preserve"> BAUDRATE </w:t>
      </w:r>
      <w:r w:rsidRPr="00B60BF5">
        <w:rPr>
          <w:rFonts w:ascii="Consolas" w:eastAsia="Times New Roman" w:hAnsi="Consolas" w:cs="Times New Roman"/>
          <w:color w:val="B5CEA8"/>
          <w:sz w:val="18"/>
          <w:szCs w:val="18"/>
          <w:lang w:val="en-GB" w:eastAsia="pt-PT"/>
        </w:rPr>
        <w:t>9600</w:t>
      </w:r>
    </w:p>
    <w:p w14:paraId="29378CDE"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C586C0"/>
          <w:sz w:val="18"/>
          <w:szCs w:val="18"/>
          <w:lang w:val="en-GB" w:eastAsia="pt-PT"/>
        </w:rPr>
        <w:t>#define</w:t>
      </w:r>
      <w:r w:rsidRPr="00B60BF5">
        <w:rPr>
          <w:rFonts w:ascii="Consolas" w:eastAsia="Times New Roman" w:hAnsi="Consolas" w:cs="Times New Roman"/>
          <w:color w:val="569CD6"/>
          <w:sz w:val="18"/>
          <w:szCs w:val="18"/>
          <w:lang w:val="en-GB" w:eastAsia="pt-PT"/>
        </w:rPr>
        <w:t xml:space="preserve"> N_TRIES </w:t>
      </w:r>
      <w:r w:rsidRPr="00B60BF5">
        <w:rPr>
          <w:rFonts w:ascii="Consolas" w:eastAsia="Times New Roman" w:hAnsi="Consolas" w:cs="Times New Roman"/>
          <w:color w:val="B5CEA8"/>
          <w:sz w:val="18"/>
          <w:szCs w:val="18"/>
          <w:lang w:val="en-GB" w:eastAsia="pt-PT"/>
        </w:rPr>
        <w:t>3</w:t>
      </w:r>
    </w:p>
    <w:p w14:paraId="5323EE6C"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eastAsia="pt-PT"/>
        </w:rPr>
      </w:pPr>
      <w:r w:rsidRPr="00B60BF5">
        <w:rPr>
          <w:rFonts w:ascii="Consolas" w:eastAsia="Times New Roman" w:hAnsi="Consolas" w:cs="Times New Roman"/>
          <w:color w:val="C586C0"/>
          <w:sz w:val="18"/>
          <w:szCs w:val="18"/>
          <w:lang w:eastAsia="pt-PT"/>
        </w:rPr>
        <w:t>#define</w:t>
      </w:r>
      <w:r w:rsidRPr="00B60BF5">
        <w:rPr>
          <w:rFonts w:ascii="Consolas" w:eastAsia="Times New Roman" w:hAnsi="Consolas" w:cs="Times New Roman"/>
          <w:color w:val="569CD6"/>
          <w:sz w:val="18"/>
          <w:szCs w:val="18"/>
          <w:lang w:eastAsia="pt-PT"/>
        </w:rPr>
        <w:t xml:space="preserve"> TIMEOUT </w:t>
      </w:r>
      <w:r w:rsidRPr="00B60BF5">
        <w:rPr>
          <w:rFonts w:ascii="Consolas" w:eastAsia="Times New Roman" w:hAnsi="Consolas" w:cs="Times New Roman"/>
          <w:color w:val="B5CEA8"/>
          <w:sz w:val="18"/>
          <w:szCs w:val="18"/>
          <w:lang w:eastAsia="pt-PT"/>
        </w:rPr>
        <w:t>4</w:t>
      </w:r>
    </w:p>
    <w:p w14:paraId="0389C552" w14:textId="6DC8E854" w:rsidR="00B60BF5" w:rsidRPr="004C4AFF" w:rsidRDefault="00B60BF5" w:rsidP="004C4AFF">
      <w:pPr>
        <w:shd w:val="clear" w:color="auto" w:fill="FFFFFF"/>
        <w:spacing w:after="0" w:line="276" w:lineRule="auto"/>
        <w:rPr>
          <w:rFonts w:eastAsia="Times New Roman"/>
          <w:sz w:val="18"/>
          <w:szCs w:val="18"/>
          <w:lang w:eastAsia="pt-PT"/>
        </w:rPr>
      </w:pPr>
    </w:p>
    <w:p w14:paraId="241F4CDB" w14:textId="7521B2CB"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CE9178"/>
          <w:sz w:val="18"/>
          <w:szCs w:val="18"/>
          <w:lang w:val="en-GB" w:eastAsia="pt-PT"/>
        </w:rPr>
        <w:t>"Starting link-layer protocol application</w:t>
      </w:r>
      <w:r w:rsidRPr="00B60BF5">
        <w:rPr>
          <w:rFonts w:ascii="Consolas" w:eastAsia="Times New Roman" w:hAnsi="Consolas" w:cs="Times New Roman"/>
          <w:color w:val="D7BA7D"/>
          <w:sz w:val="18"/>
          <w:szCs w:val="18"/>
          <w:lang w:val="en-GB" w:eastAsia="pt-PT"/>
        </w:rPr>
        <w:t>\n</w:t>
      </w:r>
      <w:r w:rsidRPr="00B60BF5">
        <w:rPr>
          <w:rFonts w:ascii="Consolas" w:eastAsia="Times New Roman" w:hAnsi="Consolas" w:cs="Times New Roman"/>
          <w:color w:val="CE9178"/>
          <w:sz w:val="18"/>
          <w:szCs w:val="18"/>
          <w:lang w:val="en-GB" w:eastAsia="pt-PT"/>
        </w:rPr>
        <w:t>"</w:t>
      </w:r>
    </w:p>
    <w:p w14:paraId="5FD42EF8"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eastAsia="pt-PT"/>
        </w:rPr>
      </w:pPr>
      <w:r w:rsidRPr="00B60BF5">
        <w:rPr>
          <w:rFonts w:ascii="Consolas" w:eastAsia="Times New Roman" w:hAnsi="Consolas" w:cs="Times New Roman"/>
          <w:color w:val="D4D4D4"/>
          <w:sz w:val="18"/>
          <w:szCs w:val="18"/>
          <w:lang w:val="en-GB" w:eastAsia="pt-PT"/>
        </w:rPr>
        <w:t>           </w:t>
      </w:r>
      <w:r w:rsidRPr="00B60BF5">
        <w:rPr>
          <w:rFonts w:ascii="Consolas" w:eastAsia="Times New Roman" w:hAnsi="Consolas" w:cs="Times New Roman"/>
          <w:color w:val="CE9178"/>
          <w:sz w:val="18"/>
          <w:szCs w:val="18"/>
          <w:lang w:eastAsia="pt-PT"/>
        </w:rPr>
        <w:t xml:space="preserve">"  - Serial port: </w:t>
      </w:r>
      <w:r w:rsidRPr="00B60BF5">
        <w:rPr>
          <w:rFonts w:ascii="Consolas" w:eastAsia="Times New Roman" w:hAnsi="Consolas" w:cs="Times New Roman"/>
          <w:color w:val="9CDCFE"/>
          <w:sz w:val="18"/>
          <w:szCs w:val="18"/>
          <w:lang w:eastAsia="pt-PT"/>
        </w:rPr>
        <w:t>%s</w:t>
      </w:r>
      <w:r w:rsidRPr="00B60BF5">
        <w:rPr>
          <w:rFonts w:ascii="Consolas" w:eastAsia="Times New Roman" w:hAnsi="Consolas" w:cs="Times New Roman"/>
          <w:color w:val="D7BA7D"/>
          <w:sz w:val="18"/>
          <w:szCs w:val="18"/>
          <w:lang w:eastAsia="pt-PT"/>
        </w:rPr>
        <w:t>\n</w:t>
      </w:r>
      <w:r w:rsidRPr="00B60BF5">
        <w:rPr>
          <w:rFonts w:ascii="Consolas" w:eastAsia="Times New Roman" w:hAnsi="Consolas" w:cs="Times New Roman"/>
          <w:color w:val="CE9178"/>
          <w:sz w:val="18"/>
          <w:szCs w:val="18"/>
          <w:lang w:eastAsia="pt-PT"/>
        </w:rPr>
        <w:t>"</w:t>
      </w:r>
    </w:p>
    <w:p w14:paraId="6A1ACFE2"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eastAsia="pt-PT"/>
        </w:rPr>
      </w:pPr>
      <w:r w:rsidRPr="00B60BF5">
        <w:rPr>
          <w:rFonts w:ascii="Consolas" w:eastAsia="Times New Roman" w:hAnsi="Consolas" w:cs="Times New Roman"/>
          <w:color w:val="D4D4D4"/>
          <w:sz w:val="18"/>
          <w:szCs w:val="18"/>
          <w:lang w:eastAsia="pt-PT"/>
        </w:rPr>
        <w:t>           </w:t>
      </w:r>
      <w:r w:rsidRPr="00B60BF5">
        <w:rPr>
          <w:rFonts w:ascii="Consolas" w:eastAsia="Times New Roman" w:hAnsi="Consolas" w:cs="Times New Roman"/>
          <w:color w:val="CE9178"/>
          <w:sz w:val="18"/>
          <w:szCs w:val="18"/>
          <w:lang w:eastAsia="pt-PT"/>
        </w:rPr>
        <w:t xml:space="preserve">"  - Role: </w:t>
      </w:r>
      <w:r w:rsidRPr="00B60BF5">
        <w:rPr>
          <w:rFonts w:ascii="Consolas" w:eastAsia="Times New Roman" w:hAnsi="Consolas" w:cs="Times New Roman"/>
          <w:color w:val="9CDCFE"/>
          <w:sz w:val="18"/>
          <w:szCs w:val="18"/>
          <w:lang w:eastAsia="pt-PT"/>
        </w:rPr>
        <w:t>%s</w:t>
      </w:r>
      <w:r w:rsidRPr="00B60BF5">
        <w:rPr>
          <w:rFonts w:ascii="Consolas" w:eastAsia="Times New Roman" w:hAnsi="Consolas" w:cs="Times New Roman"/>
          <w:color w:val="D7BA7D"/>
          <w:sz w:val="18"/>
          <w:szCs w:val="18"/>
          <w:lang w:eastAsia="pt-PT"/>
        </w:rPr>
        <w:t>\n</w:t>
      </w:r>
      <w:r w:rsidRPr="00B60BF5">
        <w:rPr>
          <w:rFonts w:ascii="Consolas" w:eastAsia="Times New Roman" w:hAnsi="Consolas" w:cs="Times New Roman"/>
          <w:color w:val="CE9178"/>
          <w:sz w:val="18"/>
          <w:szCs w:val="18"/>
          <w:lang w:eastAsia="pt-PT"/>
        </w:rPr>
        <w:t>"</w:t>
      </w:r>
    </w:p>
    <w:p w14:paraId="21A6119B"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D4D4D4"/>
          <w:sz w:val="18"/>
          <w:szCs w:val="18"/>
          <w:lang w:eastAsia="pt-PT"/>
        </w:rPr>
        <w:t>           </w:t>
      </w:r>
      <w:r w:rsidRPr="00B60BF5">
        <w:rPr>
          <w:rFonts w:ascii="Consolas" w:eastAsia="Times New Roman" w:hAnsi="Consolas" w:cs="Times New Roman"/>
          <w:color w:val="CE9178"/>
          <w:sz w:val="18"/>
          <w:szCs w:val="18"/>
          <w:lang w:val="en-GB" w:eastAsia="pt-PT"/>
        </w:rPr>
        <w:t xml:space="preserve">"  - Baudrate: </w:t>
      </w:r>
      <w:r w:rsidRPr="00B60BF5">
        <w:rPr>
          <w:rFonts w:ascii="Consolas" w:eastAsia="Times New Roman" w:hAnsi="Consolas" w:cs="Times New Roman"/>
          <w:color w:val="9CDCFE"/>
          <w:sz w:val="18"/>
          <w:szCs w:val="18"/>
          <w:lang w:val="en-GB" w:eastAsia="pt-PT"/>
        </w:rPr>
        <w:t>%d</w:t>
      </w:r>
      <w:r w:rsidRPr="00B60BF5">
        <w:rPr>
          <w:rFonts w:ascii="Consolas" w:eastAsia="Times New Roman" w:hAnsi="Consolas" w:cs="Times New Roman"/>
          <w:color w:val="D7BA7D"/>
          <w:sz w:val="18"/>
          <w:szCs w:val="18"/>
          <w:lang w:val="en-GB" w:eastAsia="pt-PT"/>
        </w:rPr>
        <w:t>\n</w:t>
      </w:r>
      <w:r w:rsidRPr="00B60BF5">
        <w:rPr>
          <w:rFonts w:ascii="Consolas" w:eastAsia="Times New Roman" w:hAnsi="Consolas" w:cs="Times New Roman"/>
          <w:color w:val="CE9178"/>
          <w:sz w:val="18"/>
          <w:szCs w:val="18"/>
          <w:lang w:val="en-GB" w:eastAsia="pt-PT"/>
        </w:rPr>
        <w:t>"</w:t>
      </w:r>
    </w:p>
    <w:p w14:paraId="7AFE2E7D"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D4D4D4"/>
          <w:sz w:val="18"/>
          <w:szCs w:val="18"/>
          <w:lang w:val="en-GB" w:eastAsia="pt-PT"/>
        </w:rPr>
        <w:t>           </w:t>
      </w:r>
      <w:r w:rsidRPr="00B60BF5">
        <w:rPr>
          <w:rFonts w:ascii="Consolas" w:eastAsia="Times New Roman" w:hAnsi="Consolas" w:cs="Times New Roman"/>
          <w:color w:val="CE9178"/>
          <w:sz w:val="18"/>
          <w:szCs w:val="18"/>
          <w:lang w:val="en-GB" w:eastAsia="pt-PT"/>
        </w:rPr>
        <w:t xml:space="preserve">"  - Number of tries: </w:t>
      </w:r>
      <w:r w:rsidRPr="00B60BF5">
        <w:rPr>
          <w:rFonts w:ascii="Consolas" w:eastAsia="Times New Roman" w:hAnsi="Consolas" w:cs="Times New Roman"/>
          <w:color w:val="9CDCFE"/>
          <w:sz w:val="18"/>
          <w:szCs w:val="18"/>
          <w:lang w:val="en-GB" w:eastAsia="pt-PT"/>
        </w:rPr>
        <w:t>%d</w:t>
      </w:r>
      <w:r w:rsidRPr="00B60BF5">
        <w:rPr>
          <w:rFonts w:ascii="Consolas" w:eastAsia="Times New Roman" w:hAnsi="Consolas" w:cs="Times New Roman"/>
          <w:color w:val="D7BA7D"/>
          <w:sz w:val="18"/>
          <w:szCs w:val="18"/>
          <w:lang w:val="en-GB" w:eastAsia="pt-PT"/>
        </w:rPr>
        <w:t>\n</w:t>
      </w:r>
      <w:r w:rsidRPr="00B60BF5">
        <w:rPr>
          <w:rFonts w:ascii="Consolas" w:eastAsia="Times New Roman" w:hAnsi="Consolas" w:cs="Times New Roman"/>
          <w:color w:val="CE9178"/>
          <w:sz w:val="18"/>
          <w:szCs w:val="18"/>
          <w:lang w:val="en-GB" w:eastAsia="pt-PT"/>
        </w:rPr>
        <w:t>"</w:t>
      </w:r>
    </w:p>
    <w:p w14:paraId="044A60AF"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eastAsia="pt-PT"/>
        </w:rPr>
      </w:pPr>
      <w:r w:rsidRPr="00B60BF5">
        <w:rPr>
          <w:rFonts w:ascii="Consolas" w:eastAsia="Times New Roman" w:hAnsi="Consolas" w:cs="Times New Roman"/>
          <w:color w:val="D4D4D4"/>
          <w:sz w:val="18"/>
          <w:szCs w:val="18"/>
          <w:lang w:val="en-GB" w:eastAsia="pt-PT"/>
        </w:rPr>
        <w:t>           </w:t>
      </w:r>
      <w:r w:rsidRPr="00B60BF5">
        <w:rPr>
          <w:rFonts w:ascii="Consolas" w:eastAsia="Times New Roman" w:hAnsi="Consolas" w:cs="Times New Roman"/>
          <w:color w:val="CE9178"/>
          <w:sz w:val="18"/>
          <w:szCs w:val="18"/>
          <w:lang w:eastAsia="pt-PT"/>
        </w:rPr>
        <w:t xml:space="preserve">"  - Timeout: </w:t>
      </w:r>
      <w:r w:rsidRPr="00B60BF5">
        <w:rPr>
          <w:rFonts w:ascii="Consolas" w:eastAsia="Times New Roman" w:hAnsi="Consolas" w:cs="Times New Roman"/>
          <w:color w:val="9CDCFE"/>
          <w:sz w:val="18"/>
          <w:szCs w:val="18"/>
          <w:lang w:eastAsia="pt-PT"/>
        </w:rPr>
        <w:t>%d</w:t>
      </w:r>
      <w:r w:rsidRPr="00B60BF5">
        <w:rPr>
          <w:rFonts w:ascii="Consolas" w:eastAsia="Times New Roman" w:hAnsi="Consolas" w:cs="Times New Roman"/>
          <w:color w:val="D7BA7D"/>
          <w:sz w:val="18"/>
          <w:szCs w:val="18"/>
          <w:lang w:eastAsia="pt-PT"/>
        </w:rPr>
        <w:t>\n</w:t>
      </w:r>
      <w:r w:rsidRPr="00B60BF5">
        <w:rPr>
          <w:rFonts w:ascii="Consolas" w:eastAsia="Times New Roman" w:hAnsi="Consolas" w:cs="Times New Roman"/>
          <w:color w:val="CE9178"/>
          <w:sz w:val="18"/>
          <w:szCs w:val="18"/>
          <w:lang w:eastAsia="pt-PT"/>
        </w:rPr>
        <w:t>"</w:t>
      </w:r>
    </w:p>
    <w:p w14:paraId="346BC303"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eastAsia="pt-PT"/>
        </w:rPr>
      </w:pPr>
      <w:r w:rsidRPr="00B60BF5">
        <w:rPr>
          <w:rFonts w:ascii="Consolas" w:eastAsia="Times New Roman" w:hAnsi="Consolas" w:cs="Times New Roman"/>
          <w:color w:val="D4D4D4"/>
          <w:sz w:val="18"/>
          <w:szCs w:val="18"/>
          <w:lang w:eastAsia="pt-PT"/>
        </w:rPr>
        <w:t>           </w:t>
      </w:r>
      <w:r w:rsidRPr="00B60BF5">
        <w:rPr>
          <w:rFonts w:ascii="Consolas" w:eastAsia="Times New Roman" w:hAnsi="Consolas" w:cs="Times New Roman"/>
          <w:color w:val="CE9178"/>
          <w:sz w:val="18"/>
          <w:szCs w:val="18"/>
          <w:lang w:eastAsia="pt-PT"/>
        </w:rPr>
        <w:t xml:space="preserve">"  - Filename: </w:t>
      </w:r>
      <w:r w:rsidRPr="00B60BF5">
        <w:rPr>
          <w:rFonts w:ascii="Consolas" w:eastAsia="Times New Roman" w:hAnsi="Consolas" w:cs="Times New Roman"/>
          <w:color w:val="9CDCFE"/>
          <w:sz w:val="18"/>
          <w:szCs w:val="18"/>
          <w:lang w:eastAsia="pt-PT"/>
        </w:rPr>
        <w:t>%s</w:t>
      </w:r>
      <w:r w:rsidRPr="00B60BF5">
        <w:rPr>
          <w:rFonts w:ascii="Consolas" w:eastAsia="Times New Roman" w:hAnsi="Consolas" w:cs="Times New Roman"/>
          <w:color w:val="D7BA7D"/>
          <w:sz w:val="18"/>
          <w:szCs w:val="18"/>
          <w:lang w:eastAsia="pt-PT"/>
        </w:rPr>
        <w:t>\n</w:t>
      </w:r>
      <w:r w:rsidRPr="00B60BF5">
        <w:rPr>
          <w:rFonts w:ascii="Consolas" w:eastAsia="Times New Roman" w:hAnsi="Consolas" w:cs="Times New Roman"/>
          <w:color w:val="CE9178"/>
          <w:sz w:val="18"/>
          <w:szCs w:val="18"/>
          <w:lang w:eastAsia="pt-PT"/>
        </w:rPr>
        <w:t>"</w:t>
      </w:r>
      <w:r w:rsidRPr="00B60BF5">
        <w:rPr>
          <w:rFonts w:ascii="Consolas" w:eastAsia="Times New Roman" w:hAnsi="Consolas" w:cs="Times New Roman"/>
          <w:color w:val="D4D4D4"/>
          <w:sz w:val="18"/>
          <w:szCs w:val="18"/>
          <w:lang w:eastAsia="pt-PT"/>
        </w:rPr>
        <w:t>,</w:t>
      </w:r>
    </w:p>
    <w:p w14:paraId="4F85E217" w14:textId="77777777" w:rsidR="00B60BF5" w:rsidRDefault="00B60BF5" w:rsidP="00387428">
      <w:pPr>
        <w:shd w:val="clear" w:color="auto" w:fill="FFFFFF"/>
        <w:spacing w:after="100" w:afterAutospacing="1" w:line="240" w:lineRule="auto"/>
        <w:rPr>
          <w:rFonts w:eastAsia="Times New Roman"/>
          <w:lang w:eastAsia="pt-PT"/>
        </w:rPr>
      </w:pPr>
    </w:p>
    <w:p w14:paraId="7E632AFD" w14:textId="1E07F6F3" w:rsidR="00B60BF5" w:rsidRDefault="00B60BF5" w:rsidP="00387428">
      <w:pPr>
        <w:shd w:val="clear" w:color="auto" w:fill="FFFFFF"/>
        <w:spacing w:after="100" w:afterAutospacing="1" w:line="240" w:lineRule="auto"/>
        <w:rPr>
          <w:rFonts w:eastAsia="Times New Roman"/>
          <w:lang w:eastAsia="pt-PT"/>
        </w:rPr>
      </w:pPr>
      <w:r>
        <w:rPr>
          <w:rFonts w:eastAsia="Times New Roman"/>
          <w:lang w:eastAsia="pt-PT"/>
        </w:rPr>
        <w:t>A função main invoca a função applicationLayer com as especificações pré definidas e as de input, sendo aqui o ponto de partida para o resto do programa.</w:t>
      </w:r>
    </w:p>
    <w:p w14:paraId="2FBBED02" w14:textId="77777777" w:rsidR="00B60BF5" w:rsidRPr="00B60BF5" w:rsidRDefault="00B60BF5" w:rsidP="00B60BF5">
      <w:pPr>
        <w:shd w:val="clear" w:color="auto" w:fill="1E1E1E"/>
        <w:spacing w:after="0" w:line="285" w:lineRule="atLeast"/>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DCDCAA"/>
          <w:sz w:val="18"/>
          <w:szCs w:val="18"/>
          <w:lang w:val="en-GB" w:eastAsia="pt-PT"/>
        </w:rPr>
        <w:t>applicationLayer</w:t>
      </w:r>
      <w:r w:rsidRPr="00B60BF5">
        <w:rPr>
          <w:rFonts w:ascii="Consolas" w:eastAsia="Times New Roman" w:hAnsi="Consolas" w:cs="Times New Roman"/>
          <w:color w:val="D4D4D4"/>
          <w:sz w:val="18"/>
          <w:szCs w:val="18"/>
          <w:lang w:val="en-GB" w:eastAsia="pt-PT"/>
        </w:rPr>
        <w:t>(</w:t>
      </w:r>
      <w:r w:rsidRPr="00B60BF5">
        <w:rPr>
          <w:rFonts w:ascii="Consolas" w:eastAsia="Times New Roman" w:hAnsi="Consolas" w:cs="Times New Roman"/>
          <w:color w:val="9CDCFE"/>
          <w:sz w:val="18"/>
          <w:szCs w:val="18"/>
          <w:lang w:val="en-GB" w:eastAsia="pt-PT"/>
        </w:rPr>
        <w:t>serialPort</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9CDCFE"/>
          <w:sz w:val="18"/>
          <w:szCs w:val="18"/>
          <w:lang w:val="en-GB" w:eastAsia="pt-PT"/>
        </w:rPr>
        <w:t>role</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569CD6"/>
          <w:sz w:val="18"/>
          <w:szCs w:val="18"/>
          <w:lang w:val="en-GB" w:eastAsia="pt-PT"/>
        </w:rPr>
        <w:t>BAUDRATE</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569CD6"/>
          <w:sz w:val="18"/>
          <w:szCs w:val="18"/>
          <w:lang w:val="en-GB" w:eastAsia="pt-PT"/>
        </w:rPr>
        <w:t>N_TRIES</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569CD6"/>
          <w:sz w:val="18"/>
          <w:szCs w:val="18"/>
          <w:lang w:val="en-GB" w:eastAsia="pt-PT"/>
        </w:rPr>
        <w:t>TIMEOUT</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9CDCFE"/>
          <w:sz w:val="18"/>
          <w:szCs w:val="18"/>
          <w:lang w:val="en-GB" w:eastAsia="pt-PT"/>
        </w:rPr>
        <w:t>filename</w:t>
      </w:r>
      <w:r w:rsidRPr="00B60BF5">
        <w:rPr>
          <w:rFonts w:ascii="Consolas" w:eastAsia="Times New Roman" w:hAnsi="Consolas" w:cs="Times New Roman"/>
          <w:color w:val="D4D4D4"/>
          <w:sz w:val="18"/>
          <w:szCs w:val="18"/>
          <w:lang w:val="en-GB" w:eastAsia="pt-PT"/>
        </w:rPr>
        <w:t>);</w:t>
      </w:r>
    </w:p>
    <w:p w14:paraId="34B61CF9" w14:textId="0EC28179" w:rsidR="00B80D2E" w:rsidRDefault="00B80D2E" w:rsidP="00B60BF5">
      <w:pPr>
        <w:shd w:val="clear" w:color="auto" w:fill="FFFFFF"/>
        <w:spacing w:before="240" w:after="100" w:afterAutospacing="1" w:line="240" w:lineRule="auto"/>
        <w:rPr>
          <w:rFonts w:eastAsia="Times New Roman"/>
          <w:lang w:eastAsia="pt-PT"/>
        </w:rPr>
      </w:pPr>
      <w:r>
        <w:rPr>
          <w:rFonts w:eastAsia="Times New Roman"/>
          <w:lang w:eastAsia="pt-PT"/>
        </w:rPr>
        <w:t>No nosso trabalho, é notório a separação do código referente ao emissor e ao recetor. Apesar de existirem funções utilizadas só pelo emissor e outras só pelo recetor, há também funções partilhadas pelos dois, em que o código utilizado por cada um é diferenciado por expressões condicionais.</w:t>
      </w:r>
    </w:p>
    <w:p w14:paraId="5CF42BE7" w14:textId="65C4015A" w:rsidR="00B80D2E" w:rsidRPr="00B80D2E" w:rsidRDefault="00B80D2E" w:rsidP="00387428">
      <w:pPr>
        <w:shd w:val="clear" w:color="auto" w:fill="FFFFFF"/>
        <w:spacing w:after="100" w:afterAutospacing="1" w:line="240" w:lineRule="auto"/>
        <w:rPr>
          <w:rFonts w:eastAsia="Times New Roman"/>
          <w:lang w:eastAsia="pt-PT"/>
        </w:rPr>
      </w:pPr>
      <w:r>
        <w:rPr>
          <w:rFonts w:eastAsia="Times New Roman"/>
          <w:lang w:eastAsia="pt-PT"/>
        </w:rPr>
        <w:t>A distinção entre camadas é percetível pela criação do ficheiro application_layer.c, que contém as funções pertencentes à camada de Aplicação, juntamente com o ficheiro link_layer.c, que agrupa as funções referentes ao Protocolo de Ligação de Dados.</w:t>
      </w:r>
    </w:p>
    <w:p w14:paraId="2E166526" w14:textId="4084E2A4" w:rsidR="00D92895" w:rsidRPr="00B60BF5" w:rsidRDefault="00D92895" w:rsidP="00B60BF5">
      <w:pPr>
        <w:shd w:val="clear" w:color="auto" w:fill="FFFFFF"/>
        <w:spacing w:after="100" w:afterAutospacing="1" w:line="240" w:lineRule="auto"/>
        <w:rPr>
          <w:rStyle w:val="nfase"/>
          <w:rFonts w:eastAsia="Times New Roman"/>
          <w:i w:val="0"/>
          <w:iCs w:val="0"/>
          <w:lang w:eastAsia="pt-PT"/>
        </w:rPr>
      </w:pPr>
      <w:r>
        <w:rPr>
          <w:rStyle w:val="nfase"/>
          <w:rFonts w:ascii="Segoe UI" w:hAnsi="Segoe UI" w:cs="Segoe UI"/>
          <w:color w:val="373A3C"/>
          <w:sz w:val="23"/>
          <w:szCs w:val="23"/>
        </w:rPr>
        <w:br w:type="page"/>
      </w:r>
    </w:p>
    <w:p w14:paraId="465BDC6B" w14:textId="77777777" w:rsidR="00F04037" w:rsidRDefault="00D92895" w:rsidP="00C6548D">
      <w:pPr>
        <w:shd w:val="clear" w:color="auto" w:fill="FFFFFF"/>
        <w:spacing w:before="240" w:after="100" w:afterAutospacing="1" w:line="240" w:lineRule="auto"/>
        <w:rPr>
          <w:rFonts w:eastAsia="Times New Roman"/>
          <w:sz w:val="32"/>
          <w:szCs w:val="32"/>
          <w:lang w:eastAsia="pt-PT"/>
        </w:rPr>
      </w:pPr>
      <w:r w:rsidRPr="00D92895">
        <w:rPr>
          <w:rFonts w:eastAsia="Times New Roman"/>
          <w:sz w:val="32"/>
          <w:szCs w:val="32"/>
          <w:lang w:eastAsia="pt-PT"/>
        </w:rPr>
        <w:lastRenderedPageBreak/>
        <w:t>Casos de uso principais</w:t>
      </w:r>
    </w:p>
    <w:p w14:paraId="21B374C0" w14:textId="260B5064" w:rsidR="00F04037" w:rsidRPr="00F04037" w:rsidRDefault="00C6548D" w:rsidP="00C6548D">
      <w:pPr>
        <w:shd w:val="clear" w:color="auto" w:fill="FFFFFF"/>
        <w:spacing w:before="240" w:after="100" w:afterAutospacing="1" w:line="240" w:lineRule="auto"/>
        <w:rPr>
          <w:rFonts w:eastAsia="Times New Roman"/>
          <w:lang w:eastAsia="pt-PT"/>
        </w:rPr>
      </w:pPr>
      <w:r w:rsidRPr="00C6548D">
        <w:rPr>
          <w:rFonts w:eastAsia="Times New Roman"/>
          <w:lang w:eastAsia="pt-PT"/>
        </w:rPr>
        <w:t>Como explicado anteriormente, o programa começa pelo main que chama o applicationLayer e a partir daí segue caminhos distindos dependendo se é o emissor ou recetor. A seguir promenoriza-se a sequência de chamada de funções para cada um dos casos possíveis.</w:t>
      </w:r>
    </w:p>
    <w:p w14:paraId="2244A1A3" w14:textId="65A27FAF" w:rsidR="00C6548D" w:rsidRPr="00F55B65" w:rsidRDefault="00C6548D" w:rsidP="00C6548D">
      <w:pPr>
        <w:shd w:val="clear" w:color="auto" w:fill="FFFFFF"/>
        <w:spacing w:before="240" w:after="100" w:afterAutospacing="1" w:line="240" w:lineRule="auto"/>
        <w:rPr>
          <w:rFonts w:eastAsia="Times New Roman"/>
          <w:sz w:val="28"/>
          <w:szCs w:val="28"/>
          <w:lang w:eastAsia="pt-PT"/>
        </w:rPr>
      </w:pPr>
      <w:r w:rsidRPr="00F55B65">
        <w:rPr>
          <w:rFonts w:eastAsia="Times New Roman"/>
          <w:sz w:val="28"/>
          <w:szCs w:val="28"/>
          <w:lang w:eastAsia="pt-PT"/>
        </w:rPr>
        <w:t>Caso I – Emissor</w:t>
      </w:r>
    </w:p>
    <w:p w14:paraId="4433A17B" w14:textId="18E2A498" w:rsidR="00C6548D" w:rsidRDefault="00C6548D"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No caso do emissor, </w:t>
      </w:r>
      <w:r w:rsidR="00737062">
        <w:rPr>
          <w:rFonts w:eastAsia="Times New Roman"/>
          <w:lang w:eastAsia="pt-PT"/>
        </w:rPr>
        <w:t xml:space="preserve">a função base chamada será o applicationTx, onde abrimos o </w:t>
      </w:r>
      <w:r w:rsidR="00737062" w:rsidRPr="00737062">
        <w:rPr>
          <w:rFonts w:eastAsia="Times New Roman"/>
          <w:lang w:eastAsia="pt-PT"/>
        </w:rPr>
        <w:t>ficheiro de onde vamos ler os dados para enviar ao recetor</w:t>
      </w:r>
      <w:r w:rsidR="00737062">
        <w:rPr>
          <w:rFonts w:eastAsia="Times New Roman"/>
          <w:lang w:eastAsia="pt-PT"/>
        </w:rPr>
        <w:t xml:space="preserve"> e logo depois </w:t>
      </w:r>
      <w:r>
        <w:rPr>
          <w:rFonts w:eastAsia="Times New Roman"/>
          <w:lang w:eastAsia="pt-PT"/>
        </w:rPr>
        <w:t xml:space="preserve">começamos por fazer o set up: preenchemos a struct LinkLayer com os parametros definidos para o alarme e </w:t>
      </w:r>
      <w:r w:rsidR="00B5363D">
        <w:rPr>
          <w:rFonts w:eastAsia="Times New Roman"/>
          <w:lang w:eastAsia="pt-PT"/>
        </w:rPr>
        <w:t>chamamos llopen para configurar a porta série</w:t>
      </w:r>
      <w:r w:rsidR="0025601A">
        <w:rPr>
          <w:rFonts w:eastAsia="Times New Roman"/>
          <w:lang w:eastAsia="pt-PT"/>
        </w:rPr>
        <w:t xml:space="preserve"> através do openPort</w:t>
      </w:r>
      <w:r w:rsidR="00B5363D">
        <w:rPr>
          <w:rFonts w:eastAsia="Times New Roman"/>
          <w:lang w:eastAsia="pt-PT"/>
        </w:rPr>
        <w:t xml:space="preserve"> e iniciar a conexão. Aqui é enviado o SET frame através da função writeCtrlFrame, que configura a flag e os campos de endereço, controlo e de proteção, e espera-se pela confirmação de recebimento, o UA frame. Após esta etapa, não ocorrendo nenhum erro, a conexão inicial está estabelecida.</w:t>
      </w:r>
    </w:p>
    <w:p w14:paraId="6D1647A1" w14:textId="22F3D7FD" w:rsidR="00B5363D" w:rsidRDefault="00B5363D"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O passo seguinte é iniciar a transferência de dados. Como estamos no caso do emissor, a função chamada será a applicationTx. Esta função </w:t>
      </w:r>
      <w:r w:rsidR="00205F45">
        <w:rPr>
          <w:rFonts w:eastAsia="Times New Roman"/>
          <w:lang w:eastAsia="pt-PT"/>
        </w:rPr>
        <w:t xml:space="preserve">abre o ficheiro para o qual queremos escrever e </w:t>
      </w:r>
      <w:r>
        <w:rPr>
          <w:rFonts w:eastAsia="Times New Roman"/>
          <w:lang w:eastAsia="pt-PT"/>
        </w:rPr>
        <w:t xml:space="preserve">começa por configurar o </w:t>
      </w:r>
      <w:r w:rsidR="00205F45">
        <w:rPr>
          <w:rFonts w:eastAsia="Times New Roman"/>
          <w:lang w:eastAsia="pt-PT"/>
        </w:rPr>
        <w:t>pacote de controlo através do writeCtrl para sinalizar o início da transmissão. Apesar de neste tipo de pacote só ser obrigatório ter um campo com o tamanho do ficheiro, optamos também por inserir um campo com o nome do ficheiro.</w:t>
      </w:r>
      <w:r w:rsidR="00F32C60">
        <w:rPr>
          <w:rFonts w:eastAsia="Times New Roman"/>
          <w:lang w:eastAsia="pt-PT"/>
        </w:rPr>
        <w:t xml:space="preserve"> Ainda dentro desta função é chamado o llwrite para enviar a trama de informação que contém o pacote de controlo</w:t>
      </w:r>
      <w:r w:rsidR="00362F85">
        <w:rPr>
          <w:rFonts w:eastAsia="Times New Roman"/>
          <w:lang w:eastAsia="pt-PT"/>
        </w:rPr>
        <w:t xml:space="preserve"> configurado no passo anterior</w:t>
      </w:r>
      <w:r w:rsidR="00F32C60">
        <w:rPr>
          <w:rFonts w:eastAsia="Times New Roman"/>
          <w:lang w:eastAsia="pt-PT"/>
        </w:rPr>
        <w:t>. A configuração do cabeçalho desta trama é efetuada pela função prepareWrite que configura a flag e os campos de endereço, contolo e de proteção, assim como efetua o mecanismo de byte stuffing, invocando a função stuff do utils.c.</w:t>
      </w:r>
      <w:r w:rsidR="009C6DBF">
        <w:rPr>
          <w:rFonts w:eastAsia="Times New Roman"/>
          <w:lang w:eastAsia="pt-PT"/>
        </w:rPr>
        <w:t xml:space="preserve"> Após todas estas etapas estarem concluídas, voltamos ao llwrite onde finalmente podemos escrever para o ficheiro e esperar pela receção da trama de confirmação. Ao receber uma trama sem erros e na sequência correta, estamos prontos para começar a enviar dados.</w:t>
      </w:r>
    </w:p>
    <w:p w14:paraId="61E68367" w14:textId="49D11391" w:rsidR="00362F85" w:rsidRDefault="009C6DBF" w:rsidP="00C6548D">
      <w:pPr>
        <w:shd w:val="clear" w:color="auto" w:fill="FFFFFF"/>
        <w:spacing w:before="240" w:after="100" w:afterAutospacing="1" w:line="240" w:lineRule="auto"/>
        <w:rPr>
          <w:rFonts w:eastAsia="Times New Roman"/>
          <w:lang w:eastAsia="pt-PT"/>
        </w:rPr>
      </w:pPr>
      <w:r>
        <w:rPr>
          <w:rFonts w:eastAsia="Times New Roman"/>
          <w:lang w:eastAsia="pt-PT"/>
        </w:rPr>
        <w:t>Como queremos iniciar a tranferência de dados, após o envio com sucesso do pacote de controlo inicial, voltamos a estar dentro do applictionTx e</w:t>
      </w:r>
      <w:r w:rsidR="00362F85">
        <w:rPr>
          <w:rFonts w:eastAsia="Times New Roman"/>
          <w:lang w:eastAsia="pt-PT"/>
        </w:rPr>
        <w:t xml:space="preserve"> enquanto houver dados para enviar, </w:t>
      </w:r>
      <w:r>
        <w:rPr>
          <w:rFonts w:eastAsia="Times New Roman"/>
          <w:lang w:eastAsia="pt-PT"/>
        </w:rPr>
        <w:t>procedemos à configuração do pacote de dados</w:t>
      </w:r>
      <w:r w:rsidR="00341F15">
        <w:rPr>
          <w:rFonts w:eastAsia="Times New Roman"/>
          <w:lang w:eastAsia="pt-PT"/>
        </w:rPr>
        <w:t xml:space="preserve"> para posterior envio</w:t>
      </w:r>
      <w:r>
        <w:rPr>
          <w:rFonts w:eastAsia="Times New Roman"/>
          <w:lang w:eastAsia="pt-PT"/>
        </w:rPr>
        <w:t xml:space="preserve">. </w:t>
      </w:r>
      <w:r w:rsidR="00362F85">
        <w:rPr>
          <w:rFonts w:eastAsia="Times New Roman"/>
          <w:lang w:eastAsia="pt-PT"/>
        </w:rPr>
        <w:t xml:space="preserve">Para isso, chamamos a função configureDataPackage </w:t>
      </w:r>
      <w:r w:rsidR="00B73818">
        <w:rPr>
          <w:rFonts w:eastAsia="Times New Roman"/>
          <w:lang w:eastAsia="pt-PT"/>
        </w:rPr>
        <w:t>que preenche a trama com o campo de controlo, o número de sequência, o campo de dados com o que foi lido do ficheiro, e o campo com o tamanho deste</w:t>
      </w:r>
      <w:r w:rsidR="00341F15">
        <w:rPr>
          <w:rFonts w:eastAsia="Times New Roman"/>
          <w:lang w:eastAsia="pt-PT"/>
        </w:rPr>
        <w:t xml:space="preserve"> e, de seguida, invocamos o llwrite novamente, para </w:t>
      </w:r>
      <w:r w:rsidR="00341F15">
        <w:rPr>
          <w:rFonts w:eastAsia="Times New Roman"/>
          <w:lang w:eastAsia="pt-PT"/>
        </w:rPr>
        <w:t xml:space="preserve">enviar a trama de informação que contém o pacote de </w:t>
      </w:r>
      <w:r w:rsidR="00341F15">
        <w:rPr>
          <w:rFonts w:eastAsia="Times New Roman"/>
          <w:lang w:eastAsia="pt-PT"/>
        </w:rPr>
        <w:t xml:space="preserve">dados </w:t>
      </w:r>
      <w:r w:rsidR="00341F15">
        <w:rPr>
          <w:rFonts w:eastAsia="Times New Roman"/>
          <w:lang w:eastAsia="pt-PT"/>
        </w:rPr>
        <w:t>configurado no passo anterior.</w:t>
      </w:r>
      <w:r w:rsidR="00341F15">
        <w:rPr>
          <w:rFonts w:eastAsia="Times New Roman"/>
          <w:lang w:eastAsia="pt-PT"/>
        </w:rPr>
        <w:t xml:space="preserve"> Após isto, é chamada a função printBar que vai imprimir para o terminal a quantidade de bytes que já foram enviados em suma, por cada iteração. Este conjunto de intruções serão repetidas até que </w:t>
      </w:r>
      <w:r w:rsidR="00586994">
        <w:rPr>
          <w:rFonts w:eastAsia="Times New Roman"/>
          <w:lang w:eastAsia="pt-PT"/>
        </w:rPr>
        <w:t>os dados a enviar acabem, ou caso exista algum erro na trasmissão das tramas.</w:t>
      </w:r>
    </w:p>
    <w:p w14:paraId="501F9A34" w14:textId="1320EBEA" w:rsidR="00586994" w:rsidRDefault="00586994" w:rsidP="00C6548D">
      <w:pPr>
        <w:shd w:val="clear" w:color="auto" w:fill="FFFFFF"/>
        <w:spacing w:before="240" w:after="100" w:afterAutospacing="1" w:line="240" w:lineRule="auto"/>
        <w:rPr>
          <w:rFonts w:eastAsia="Times New Roman"/>
          <w:lang w:eastAsia="pt-PT"/>
        </w:rPr>
      </w:pPr>
      <w:r>
        <w:rPr>
          <w:rFonts w:eastAsia="Times New Roman"/>
          <w:lang w:eastAsia="pt-PT"/>
        </w:rPr>
        <w:t>Para sinalizar o térmito da transmissão, utiliza-se novamente a função writeCtrl que vai mais uma vez configurar o pacote de controlo. Como no inicio da transmissão, o llwrite é invocado para enviar a trama de informação contendo este pacote no seu campo de dados. Após toda a configuração do cabeçalho da trama e da passagem pelo mecanismo de byte stuffing, a trama é finalmente enviada e, desta forma, está assegurado o fim da transmissão de dados, pelo que o ficheiro já poderá ser fechado.</w:t>
      </w:r>
    </w:p>
    <w:p w14:paraId="37233539" w14:textId="1B17CC52" w:rsidR="00F55B65" w:rsidRDefault="00960F1B" w:rsidP="00C6548D">
      <w:pPr>
        <w:shd w:val="clear" w:color="auto" w:fill="FFFFFF"/>
        <w:spacing w:before="240" w:after="100" w:afterAutospacing="1" w:line="240" w:lineRule="auto"/>
      </w:pPr>
      <w:r>
        <w:t>Por fim, voltando à função inicial applicationLayer, só nos resta invocar o llclose que, como estamos no caso do</w:t>
      </w:r>
      <w:r w:rsidR="00B3760F">
        <w:t xml:space="preserve"> emissor</w:t>
      </w:r>
      <w:r>
        <w:t xml:space="preserve">, vai enviar o DISC frame através da função writeCtrlFrame e esperar pela confirmação de recebimento. Caso haja essa confirmação, o writeCtrlFrame é </w:t>
      </w:r>
      <w:r>
        <w:lastRenderedPageBreak/>
        <w:t>novamente invocado para enviar o UA frame e concluir a terminação da transmissão.</w:t>
      </w:r>
      <w:r w:rsidR="00F55B65">
        <w:t xml:space="preserve"> Finalizando, as definições iniciais da porta série são restaurados e esta é fechada.</w:t>
      </w:r>
    </w:p>
    <w:p w14:paraId="6761E29F" w14:textId="0B412C3B" w:rsidR="00F55B65" w:rsidRPr="00F55B65" w:rsidRDefault="00F55B65" w:rsidP="00F55B65">
      <w:pPr>
        <w:shd w:val="clear" w:color="auto" w:fill="FFFFFF"/>
        <w:spacing w:before="240" w:after="100" w:afterAutospacing="1" w:line="240" w:lineRule="auto"/>
        <w:rPr>
          <w:rFonts w:eastAsia="Times New Roman"/>
          <w:sz w:val="28"/>
          <w:szCs w:val="28"/>
          <w:lang w:eastAsia="pt-PT"/>
        </w:rPr>
      </w:pPr>
      <w:r w:rsidRPr="00F55B65">
        <w:rPr>
          <w:rFonts w:eastAsia="Times New Roman"/>
          <w:sz w:val="28"/>
          <w:szCs w:val="28"/>
          <w:lang w:eastAsia="pt-PT"/>
        </w:rPr>
        <w:t>Caso I</w:t>
      </w:r>
      <w:r w:rsidRPr="00F55B65">
        <w:rPr>
          <w:rFonts w:eastAsia="Times New Roman"/>
          <w:sz w:val="28"/>
          <w:szCs w:val="28"/>
          <w:lang w:eastAsia="pt-PT"/>
        </w:rPr>
        <w:t>I</w:t>
      </w:r>
      <w:r w:rsidRPr="00F55B65">
        <w:rPr>
          <w:rFonts w:eastAsia="Times New Roman"/>
          <w:sz w:val="28"/>
          <w:szCs w:val="28"/>
          <w:lang w:eastAsia="pt-PT"/>
        </w:rPr>
        <w:t xml:space="preserve"> – </w:t>
      </w:r>
      <w:r w:rsidRPr="00F55B65">
        <w:rPr>
          <w:rFonts w:eastAsia="Times New Roman"/>
          <w:sz w:val="28"/>
          <w:szCs w:val="28"/>
          <w:lang w:eastAsia="pt-PT"/>
        </w:rPr>
        <w:t>Recetor</w:t>
      </w:r>
    </w:p>
    <w:p w14:paraId="0D8801CD" w14:textId="6741B4F4" w:rsidR="00F55B65" w:rsidRDefault="003B76C9" w:rsidP="00F55B65">
      <w:pPr>
        <w:shd w:val="clear" w:color="auto" w:fill="FFFFFF"/>
        <w:spacing w:before="240" w:after="100" w:afterAutospacing="1" w:line="240" w:lineRule="auto"/>
        <w:rPr>
          <w:rFonts w:eastAsia="Times New Roman"/>
          <w:lang w:eastAsia="pt-PT"/>
        </w:rPr>
      </w:pPr>
      <w:r>
        <w:t xml:space="preserve">Já no caso do recetor, a função </w:t>
      </w:r>
      <w:r w:rsidR="00A41744">
        <w:t>invocada será o applicationTx, onde se abre o ficheiro para onde vamos escrever os dados enviados pelo emissor e</w:t>
      </w:r>
      <w:r w:rsidR="00481865">
        <w:t xml:space="preserve">, seguidamente, a função </w:t>
      </w:r>
      <w:r>
        <w:t xml:space="preserve">setUp é novamente invocada para </w:t>
      </w:r>
      <w:r>
        <w:rPr>
          <w:rFonts w:eastAsia="Times New Roman"/>
          <w:lang w:eastAsia="pt-PT"/>
        </w:rPr>
        <w:t>preenche</w:t>
      </w:r>
      <w:r>
        <w:rPr>
          <w:rFonts w:eastAsia="Times New Roman"/>
          <w:lang w:eastAsia="pt-PT"/>
        </w:rPr>
        <w:t>r</w:t>
      </w:r>
      <w:r>
        <w:rPr>
          <w:rFonts w:eastAsia="Times New Roman"/>
          <w:lang w:eastAsia="pt-PT"/>
        </w:rPr>
        <w:t xml:space="preserve"> a struct LinkLayer e</w:t>
      </w:r>
      <w:r>
        <w:rPr>
          <w:rFonts w:eastAsia="Times New Roman"/>
          <w:lang w:eastAsia="pt-PT"/>
        </w:rPr>
        <w:t xml:space="preserve"> </w:t>
      </w:r>
      <w:r>
        <w:rPr>
          <w:rFonts w:eastAsia="Times New Roman"/>
          <w:lang w:eastAsia="pt-PT"/>
        </w:rPr>
        <w:t>chama</w:t>
      </w:r>
      <w:r>
        <w:rPr>
          <w:rFonts w:eastAsia="Times New Roman"/>
          <w:lang w:eastAsia="pt-PT"/>
        </w:rPr>
        <w:t>r</w:t>
      </w:r>
      <w:r>
        <w:rPr>
          <w:rFonts w:eastAsia="Times New Roman"/>
          <w:lang w:eastAsia="pt-PT"/>
        </w:rPr>
        <w:t xml:space="preserve"> llopen para configurar a porta série</w:t>
      </w:r>
      <w:r w:rsidR="0025601A">
        <w:rPr>
          <w:rFonts w:eastAsia="Times New Roman"/>
          <w:lang w:eastAsia="pt-PT"/>
        </w:rPr>
        <w:t xml:space="preserve"> com a função openPort,</w:t>
      </w:r>
      <w:r>
        <w:rPr>
          <w:rFonts w:eastAsia="Times New Roman"/>
          <w:lang w:eastAsia="pt-PT"/>
        </w:rPr>
        <w:t xml:space="preserve"> </w:t>
      </w:r>
      <w:r w:rsidR="00481865">
        <w:rPr>
          <w:rFonts w:eastAsia="Times New Roman"/>
          <w:lang w:eastAsia="pt-PT"/>
        </w:rPr>
        <w:t xml:space="preserve">iniciando </w:t>
      </w:r>
      <w:r>
        <w:rPr>
          <w:rFonts w:eastAsia="Times New Roman"/>
          <w:lang w:eastAsia="pt-PT"/>
        </w:rPr>
        <w:t>a conexão</w:t>
      </w:r>
      <w:r>
        <w:rPr>
          <w:rFonts w:eastAsia="Times New Roman"/>
          <w:lang w:eastAsia="pt-PT"/>
        </w:rPr>
        <w:t xml:space="preserve">. Como já explicado no emissor, é enviada a SET frame, pelo que, o recetor, nesta fase da conexão, vai esperar pelo seu envio e enviará uma trama de confirmação </w:t>
      </w:r>
      <w:r>
        <w:rPr>
          <w:rFonts w:eastAsia="Times New Roman"/>
          <w:lang w:eastAsia="pt-PT"/>
        </w:rPr>
        <w:t xml:space="preserve">(UA frame) </w:t>
      </w:r>
      <w:r>
        <w:rPr>
          <w:rFonts w:eastAsia="Times New Roman"/>
          <w:lang w:eastAsia="pt-PT"/>
        </w:rPr>
        <w:t>de volta para o</w:t>
      </w:r>
      <w:r w:rsidR="00481865">
        <w:rPr>
          <w:rFonts w:eastAsia="Times New Roman"/>
          <w:lang w:eastAsia="pt-PT"/>
        </w:rPr>
        <w:t xml:space="preserve"> emissor</w:t>
      </w:r>
      <w:r>
        <w:rPr>
          <w:rFonts w:eastAsia="Times New Roman"/>
          <w:lang w:eastAsia="pt-PT"/>
        </w:rPr>
        <w:t>, caso não ocorra nenhum erro. Após este processo, o estabelecimento da conexão foi efetuado com sucesso.</w:t>
      </w:r>
    </w:p>
    <w:p w14:paraId="6C482DB3" w14:textId="5EFEF6E1" w:rsidR="003B76C9" w:rsidRDefault="00737062" w:rsidP="00F55B65">
      <w:pPr>
        <w:shd w:val="clear" w:color="auto" w:fill="FFFFFF"/>
        <w:spacing w:before="240" w:after="100" w:afterAutospacing="1" w:line="240" w:lineRule="auto"/>
        <w:rPr>
          <w:rFonts w:eastAsia="Times New Roman"/>
          <w:lang w:eastAsia="pt-PT"/>
        </w:rPr>
      </w:pPr>
      <w:r>
        <w:rPr>
          <w:rFonts w:eastAsia="Times New Roman"/>
          <w:lang w:eastAsia="pt-PT"/>
        </w:rPr>
        <w:t xml:space="preserve">Depois da conexão inicial, voltamos ao applicationRx para dar início à transferência de dados. Para isso, </w:t>
      </w:r>
      <w:r w:rsidR="00481865">
        <w:rPr>
          <w:rFonts w:eastAsia="Times New Roman"/>
          <w:lang w:eastAsia="pt-PT"/>
        </w:rPr>
        <w:t>entramos num ciclo de instruções, que se irá repetir enquanto houver dados para ler da porta série. Pormenorizando, dependendo de algumas especificações, poderemos ler pacotes de controlo ou de dados. No caso de ser lido um pacote de controlo inicial, executam-se técnicas para armazenar o tamanho do ficheiro e o seu nome</w:t>
      </w:r>
      <w:r w:rsidR="0025601A">
        <w:rPr>
          <w:rFonts w:eastAsia="Times New Roman"/>
          <w:lang w:eastAsia="pt-PT"/>
        </w:rPr>
        <w:t xml:space="preserve"> com a ajuda da função receiveCtrl</w:t>
      </w:r>
      <w:r w:rsidR="00481865">
        <w:rPr>
          <w:rFonts w:eastAsia="Times New Roman"/>
          <w:lang w:eastAsia="pt-PT"/>
        </w:rPr>
        <w:t xml:space="preserve">, que serão usados para futura comparação como o pacote de controlo final e verificar se não ocorreu nenhum erro inesperado. </w:t>
      </w:r>
      <w:r w:rsidR="0025601A">
        <w:rPr>
          <w:rFonts w:eastAsia="Times New Roman"/>
          <w:lang w:eastAsia="pt-PT"/>
        </w:rPr>
        <w:t xml:space="preserve">Após a receção do pacote de controlo inicial, passamos à </w:t>
      </w:r>
      <w:r w:rsidR="00481865">
        <w:rPr>
          <w:rFonts w:eastAsia="Times New Roman"/>
          <w:lang w:eastAsia="pt-PT"/>
        </w:rPr>
        <w:t>receção de pacotes de dados</w:t>
      </w:r>
      <w:r w:rsidR="0025601A">
        <w:rPr>
          <w:rFonts w:eastAsia="Times New Roman"/>
          <w:lang w:eastAsia="pt-PT"/>
        </w:rPr>
        <w:t xml:space="preserve">: </w:t>
      </w:r>
      <w:r w:rsidR="00481865">
        <w:rPr>
          <w:rFonts w:eastAsia="Times New Roman"/>
          <w:lang w:eastAsia="pt-PT"/>
        </w:rPr>
        <w:t>depois de verificar se o pacote recebido é o suposto</w:t>
      </w:r>
      <w:r w:rsidR="0025601A">
        <w:rPr>
          <w:rFonts w:eastAsia="Times New Roman"/>
          <w:lang w:eastAsia="pt-PT"/>
        </w:rPr>
        <w:t>, ou seja,</w:t>
      </w:r>
      <w:r w:rsidR="00481865">
        <w:rPr>
          <w:rFonts w:eastAsia="Times New Roman"/>
          <w:lang w:eastAsia="pt-PT"/>
        </w:rPr>
        <w:t xml:space="preserve"> se não existiu perda de pacotes</w:t>
      </w:r>
      <w:r w:rsidR="0025601A">
        <w:rPr>
          <w:rFonts w:eastAsia="Times New Roman"/>
          <w:lang w:eastAsia="pt-PT"/>
        </w:rPr>
        <w:t xml:space="preserve">, </w:t>
      </w:r>
      <w:r w:rsidR="00481865">
        <w:rPr>
          <w:rFonts w:eastAsia="Times New Roman"/>
          <w:lang w:eastAsia="pt-PT"/>
        </w:rPr>
        <w:t xml:space="preserve">os dados retirados do ficheiro </w:t>
      </w:r>
      <w:r w:rsidR="0025601A">
        <w:rPr>
          <w:rFonts w:eastAsia="Times New Roman"/>
          <w:lang w:eastAsia="pt-PT"/>
        </w:rPr>
        <w:t xml:space="preserve">com dados a enviar </w:t>
      </w:r>
      <w:r w:rsidR="00481865">
        <w:rPr>
          <w:rFonts w:eastAsia="Times New Roman"/>
          <w:lang w:eastAsia="pt-PT"/>
        </w:rPr>
        <w:t xml:space="preserve">pelo emissor são agora escritos </w:t>
      </w:r>
      <w:r w:rsidR="0025601A">
        <w:rPr>
          <w:rFonts w:eastAsia="Times New Roman"/>
          <w:lang w:eastAsia="pt-PT"/>
        </w:rPr>
        <w:t xml:space="preserve">pelo recetor </w:t>
      </w:r>
      <w:r w:rsidR="00481865">
        <w:rPr>
          <w:rFonts w:eastAsia="Times New Roman"/>
          <w:lang w:eastAsia="pt-PT"/>
        </w:rPr>
        <w:t xml:space="preserve">para o ficheiro </w:t>
      </w:r>
      <w:r w:rsidR="0025601A">
        <w:rPr>
          <w:rFonts w:eastAsia="Times New Roman"/>
          <w:lang w:eastAsia="pt-PT"/>
        </w:rPr>
        <w:t>respetivo. Sempre que é recebido um pacote de dados, é impresso para o terminal, através da função printBar, a quantidade de bytes que já foram escritos. No final, espera-se pela receção do pacote de controlo final, e, caso as informações sobre o ficheiro coincidam, este é fechado sem nenhum erro ter ocorrido.</w:t>
      </w:r>
    </w:p>
    <w:p w14:paraId="5A60F793" w14:textId="117BB4A4" w:rsidR="00B3760F" w:rsidRDefault="00B3760F" w:rsidP="00B3760F">
      <w:pPr>
        <w:shd w:val="clear" w:color="auto" w:fill="FFFFFF"/>
        <w:spacing w:before="240" w:after="100" w:afterAutospacing="1" w:line="240" w:lineRule="auto"/>
      </w:pPr>
      <w:r>
        <w:t>Por fim, voltando à função inicial applicationLayer, só nos resta invocar o llclose que, como estamos no caso do</w:t>
      </w:r>
      <w:r>
        <w:t xml:space="preserve"> recetor, apenas vai restaurar as definições iniciais da porta série assim como a irá fechar</w:t>
      </w:r>
      <w:r>
        <w:t xml:space="preserve">. </w:t>
      </w:r>
      <w:r>
        <w:t>Assim a terminação da trasmissão foi efetuada com sucesso</w:t>
      </w:r>
      <w:r>
        <w:t>.</w:t>
      </w:r>
    </w:p>
    <w:p w14:paraId="7651FDA9" w14:textId="77777777" w:rsidR="00B3760F" w:rsidRPr="00F55B65" w:rsidRDefault="00B3760F" w:rsidP="00F55B65">
      <w:pPr>
        <w:shd w:val="clear" w:color="auto" w:fill="FFFFFF"/>
        <w:spacing w:before="240" w:after="100" w:afterAutospacing="1" w:line="240" w:lineRule="auto"/>
      </w:pPr>
    </w:p>
    <w:p w14:paraId="72D819C7" w14:textId="77777777" w:rsidR="00F55B65" w:rsidRPr="00341F15" w:rsidRDefault="00F55B65" w:rsidP="00C6548D">
      <w:pPr>
        <w:shd w:val="clear" w:color="auto" w:fill="FFFFFF"/>
        <w:spacing w:before="240" w:after="100" w:afterAutospacing="1" w:line="240" w:lineRule="auto"/>
      </w:pPr>
    </w:p>
    <w:p w14:paraId="78DE6E63" w14:textId="77777777" w:rsidR="00C6548D" w:rsidRPr="00F55B65" w:rsidRDefault="00C6548D" w:rsidP="00C6548D">
      <w:pPr>
        <w:shd w:val="clear" w:color="auto" w:fill="FFFFFF"/>
        <w:spacing w:before="240" w:after="100" w:afterAutospacing="1" w:line="240" w:lineRule="auto"/>
      </w:pPr>
    </w:p>
    <w:p w14:paraId="03361C81" w14:textId="77777777" w:rsidR="00D92895" w:rsidRPr="00F55B65" w:rsidRDefault="00D92895" w:rsidP="00F55B65">
      <w:pPr>
        <w:shd w:val="clear" w:color="auto" w:fill="FFFFFF"/>
        <w:spacing w:before="240" w:after="100" w:afterAutospacing="1" w:line="240" w:lineRule="auto"/>
      </w:pPr>
      <w:r w:rsidRPr="00F55B65">
        <w:br w:type="page"/>
      </w:r>
    </w:p>
    <w:p w14:paraId="2C710182" w14:textId="77777777" w:rsidR="00D92895" w:rsidRPr="00D92895" w:rsidRDefault="00D92895" w:rsidP="00A260BB">
      <w:pPr>
        <w:shd w:val="clear" w:color="auto" w:fill="FFFFFF"/>
        <w:spacing w:before="240" w:after="100" w:afterAutospacing="1" w:line="240" w:lineRule="auto"/>
        <w:rPr>
          <w:rFonts w:eastAsia="Times New Roman"/>
          <w:sz w:val="32"/>
          <w:szCs w:val="32"/>
          <w:lang w:eastAsia="pt-PT"/>
        </w:rPr>
      </w:pPr>
      <w:r w:rsidRPr="00D92895">
        <w:rPr>
          <w:rFonts w:eastAsia="Times New Roman"/>
          <w:sz w:val="32"/>
          <w:szCs w:val="32"/>
          <w:lang w:eastAsia="pt-PT"/>
        </w:rPr>
        <w:lastRenderedPageBreak/>
        <w:t>Protocolo de ligação lógica</w:t>
      </w:r>
    </w:p>
    <w:p w14:paraId="728BD1AE" w14:textId="6B3971C6" w:rsidR="002B5BD1" w:rsidRPr="000F2E37" w:rsidRDefault="002B5BD1">
      <w:r w:rsidRPr="000F2E37">
        <w:rPr>
          <w:highlight w:val="green"/>
        </w:rPr>
        <w:t>Aqui especificaremos alguns aspetos funcionais pertencentes ao protocolo de ligação de dados que foram implementados no nosso trabalho.</w:t>
      </w:r>
      <w:r>
        <w:t xml:space="preserve"> </w:t>
      </w:r>
    </w:p>
    <w:p w14:paraId="49588D92" w14:textId="43E3DBC0" w:rsidR="002B5BD1" w:rsidRDefault="002B5BD1">
      <w:r>
        <w:t>Neste protocolo, a transmissão é organizada em tramas, que podem ser de três tipos</w:t>
      </w:r>
      <w:r w:rsidR="008E6DA2">
        <w:t>: Informação, Supervisão e Não Numeradas. Apenas as tramas de informação possuem um campo para transporte de dados (gerados pela aplicação), contudo todas elas têm um cabeçalho com um formato comum.</w:t>
      </w:r>
    </w:p>
    <w:p w14:paraId="17722154" w14:textId="28AABA8C" w:rsidR="008E6DA2" w:rsidRDefault="008E6DA2">
      <w:r>
        <w:t>As tramas de Supervisão, assim como as Não Numeradas, são construidas pelo writeCtrlFrame.</w:t>
      </w:r>
    </w:p>
    <w:p w14:paraId="65ABF54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DCDCAA"/>
          <w:sz w:val="18"/>
          <w:szCs w:val="18"/>
          <w:lang w:val="en-GB" w:eastAsia="pt-PT"/>
        </w:rPr>
        <w:t>writeCtrlFrame</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fd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ctrl</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addr</w:t>
      </w:r>
      <w:r w:rsidRPr="006A5DEC">
        <w:rPr>
          <w:rFonts w:ascii="Consolas" w:eastAsia="Times New Roman" w:hAnsi="Consolas" w:cs="Times New Roman"/>
          <w:color w:val="D4D4D4"/>
          <w:sz w:val="18"/>
          <w:szCs w:val="18"/>
          <w:lang w:val="en-GB" w:eastAsia="pt-PT"/>
        </w:rPr>
        <w:t>)</w:t>
      </w:r>
    </w:p>
    <w:p w14:paraId="10EEB750"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w:t>
      </w:r>
    </w:p>
    <w:p w14:paraId="30FB22D9"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buf</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BUF_SIZE</w:t>
      </w:r>
      <w:r w:rsidRPr="006A5DEC">
        <w:rPr>
          <w:rFonts w:ascii="Consolas" w:eastAsia="Times New Roman" w:hAnsi="Consolas" w:cs="Times New Roman"/>
          <w:color w:val="D4D4D4"/>
          <w:sz w:val="18"/>
          <w:szCs w:val="18"/>
          <w:lang w:val="en-GB" w:eastAsia="pt-PT"/>
        </w:rPr>
        <w:t xml:space="preserve"> + </w:t>
      </w:r>
      <w:r w:rsidRPr="006A5DEC">
        <w:rPr>
          <w:rFonts w:ascii="Consolas" w:eastAsia="Times New Roman" w:hAnsi="Consolas" w:cs="Times New Roman"/>
          <w:color w:val="B5CEA8"/>
          <w:sz w:val="18"/>
          <w:szCs w:val="18"/>
          <w:lang w:val="en-GB" w:eastAsia="pt-PT"/>
        </w:rPr>
        <w:t>1</w:t>
      </w:r>
      <w:r w:rsidRPr="006A5DEC">
        <w:rPr>
          <w:rFonts w:ascii="Consolas" w:eastAsia="Times New Roman" w:hAnsi="Consolas" w:cs="Times New Roman"/>
          <w:color w:val="D4D4D4"/>
          <w:sz w:val="18"/>
          <w:szCs w:val="18"/>
          <w:lang w:val="en-GB" w:eastAsia="pt-PT"/>
        </w:rPr>
        <w:t>] = {</w:t>
      </w:r>
      <w:r w:rsidRPr="006A5DEC">
        <w:rPr>
          <w:rFonts w:ascii="Consolas" w:eastAsia="Times New Roman" w:hAnsi="Consolas" w:cs="Times New Roman"/>
          <w:color w:val="B5CEA8"/>
          <w:sz w:val="18"/>
          <w:szCs w:val="18"/>
          <w:lang w:val="en-GB" w:eastAsia="pt-PT"/>
        </w:rPr>
        <w:t>0</w:t>
      </w:r>
      <w:r w:rsidRPr="006A5DEC">
        <w:rPr>
          <w:rFonts w:ascii="Consolas" w:eastAsia="Times New Roman" w:hAnsi="Consolas" w:cs="Times New Roman"/>
          <w:color w:val="D4D4D4"/>
          <w:sz w:val="18"/>
          <w:szCs w:val="18"/>
          <w:lang w:val="en-GB" w:eastAsia="pt-PT"/>
        </w:rPr>
        <w:t>};</w:t>
      </w:r>
    </w:p>
    <w:p w14:paraId="2D74ADC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p>
    <w:p w14:paraId="703CA2E8" w14:textId="74344203" w:rsidR="006A5DEC" w:rsidRPr="006A5DEC" w:rsidRDefault="006A5DEC" w:rsidP="00842A56">
      <w:pPr>
        <w:shd w:val="clear" w:color="auto" w:fill="1E1E1E"/>
        <w:spacing w:after="0" w:line="285" w:lineRule="atLeast"/>
        <w:rPr>
          <w:rFonts w:ascii="Consolas" w:eastAsia="Times New Roman" w:hAnsi="Consolas" w:cs="Times New Roman"/>
          <w:color w:val="D4D4D4"/>
          <w:sz w:val="21"/>
          <w:szCs w:val="21"/>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0</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569CD6"/>
          <w:sz w:val="18"/>
          <w:szCs w:val="18"/>
          <w:lang w:eastAsia="pt-PT"/>
        </w:rPr>
        <w:t>FLAG</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flag</w:t>
      </w:r>
      <w:r w:rsidR="00842A56">
        <w:rPr>
          <w:rFonts w:ascii="Consolas" w:eastAsia="Times New Roman" w:hAnsi="Consolas" w:cs="Times New Roman"/>
          <w:color w:val="6A9955"/>
          <w:sz w:val="18"/>
          <w:szCs w:val="18"/>
          <w:lang w:eastAsia="pt-PT"/>
        </w:rPr>
        <w:t xml:space="preserve">: </w:t>
      </w:r>
      <w:r w:rsidR="00842A56" w:rsidRPr="00842A56">
        <w:rPr>
          <w:rFonts w:ascii="Consolas" w:eastAsia="Times New Roman" w:hAnsi="Consolas" w:cs="Times New Roman"/>
          <w:color w:val="6A9955"/>
          <w:sz w:val="18"/>
          <w:szCs w:val="18"/>
          <w:lang w:eastAsia="pt-PT"/>
        </w:rPr>
        <w:t>0x7</w:t>
      </w:r>
      <w:r w:rsidR="00842A56" w:rsidRPr="00842A56">
        <w:rPr>
          <w:rFonts w:ascii="Consolas" w:eastAsia="Times New Roman" w:hAnsi="Consolas" w:cs="Times New Roman"/>
          <w:color w:val="6A9955"/>
          <w:sz w:val="18"/>
          <w:szCs w:val="18"/>
          <w:lang w:eastAsia="pt-PT"/>
        </w:rPr>
        <w:t>E</w:t>
      </w:r>
    </w:p>
    <w:p w14:paraId="61428DC6"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1</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endereço: 0x03 ou 0x01</w:t>
      </w:r>
    </w:p>
    <w:p w14:paraId="5145C98F" w14:textId="22932B6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2</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controlo: SET,</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DISC,</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UA,</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RR,</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REJ</w:t>
      </w:r>
    </w:p>
    <w:p w14:paraId="7D524A9D"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3</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proteção de cabeçalho</w:t>
      </w:r>
    </w:p>
    <w:p w14:paraId="590556CE" w14:textId="73147E90"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val="en-GB" w:eastAsia="pt-PT"/>
        </w:rPr>
        <w:t>buf</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B5CEA8"/>
          <w:sz w:val="18"/>
          <w:szCs w:val="18"/>
          <w:lang w:val="en-GB" w:eastAsia="pt-PT"/>
        </w:rPr>
        <w:t>4</w:t>
      </w:r>
      <w:r w:rsidRPr="006A5DEC">
        <w:rPr>
          <w:rFonts w:ascii="Consolas" w:eastAsia="Times New Roman" w:hAnsi="Consolas" w:cs="Times New Roman"/>
          <w:color w:val="D4D4D4"/>
          <w:sz w:val="18"/>
          <w:szCs w:val="18"/>
          <w:lang w:val="en-GB" w:eastAsia="pt-PT"/>
        </w:rPr>
        <w:t xml:space="preserve">] = </w:t>
      </w:r>
      <w:r w:rsidRPr="006A5DEC">
        <w:rPr>
          <w:rFonts w:ascii="Consolas" w:eastAsia="Times New Roman" w:hAnsi="Consolas" w:cs="Times New Roman"/>
          <w:color w:val="569CD6"/>
          <w:sz w:val="18"/>
          <w:szCs w:val="18"/>
          <w:lang w:val="en-GB" w:eastAsia="pt-PT"/>
        </w:rPr>
        <w:t>FLAG</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6A9955"/>
          <w:sz w:val="18"/>
          <w:szCs w:val="18"/>
          <w:lang w:val="en-GB" w:eastAsia="pt-PT"/>
        </w:rPr>
        <w:t xml:space="preserve">         // flag</w:t>
      </w:r>
      <w:r w:rsidR="00842A56">
        <w:rPr>
          <w:rFonts w:ascii="Consolas" w:eastAsia="Times New Roman" w:hAnsi="Consolas" w:cs="Times New Roman"/>
          <w:color w:val="6A9955"/>
          <w:sz w:val="18"/>
          <w:szCs w:val="18"/>
          <w:lang w:val="en-GB" w:eastAsia="pt-PT"/>
        </w:rPr>
        <w:t xml:space="preserve">: </w:t>
      </w:r>
      <w:r w:rsidR="00842A56" w:rsidRPr="00842A56">
        <w:rPr>
          <w:rFonts w:ascii="Consolas" w:eastAsia="Times New Roman" w:hAnsi="Consolas" w:cs="Times New Roman"/>
          <w:color w:val="6A9955"/>
          <w:sz w:val="18"/>
          <w:szCs w:val="18"/>
          <w:lang w:eastAsia="pt-PT"/>
        </w:rPr>
        <w:t>0x7E</w:t>
      </w:r>
    </w:p>
    <w:p w14:paraId="3CDFFAB9"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buf</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B5CEA8"/>
          <w:sz w:val="18"/>
          <w:szCs w:val="18"/>
          <w:lang w:val="en-GB" w:eastAsia="pt-PT"/>
        </w:rPr>
        <w:t>5</w:t>
      </w:r>
      <w:r w:rsidRPr="006A5DEC">
        <w:rPr>
          <w:rFonts w:ascii="Consolas" w:eastAsia="Times New Roman" w:hAnsi="Consolas" w:cs="Times New Roman"/>
          <w:color w:val="D4D4D4"/>
          <w:sz w:val="18"/>
          <w:szCs w:val="18"/>
          <w:lang w:val="en-GB" w:eastAsia="pt-PT"/>
        </w:rPr>
        <w:t xml:space="preserve">] = </w:t>
      </w:r>
      <w:r w:rsidRPr="006A5DEC">
        <w:rPr>
          <w:rFonts w:ascii="Consolas" w:eastAsia="Times New Roman" w:hAnsi="Consolas" w:cs="Times New Roman"/>
          <w:color w:val="CE9178"/>
          <w:sz w:val="18"/>
          <w:szCs w:val="18"/>
          <w:lang w:val="en-GB" w:eastAsia="pt-PT"/>
        </w:rPr>
        <w:t>'</w:t>
      </w:r>
      <w:r w:rsidRPr="006A5DEC">
        <w:rPr>
          <w:rFonts w:ascii="Consolas" w:eastAsia="Times New Roman" w:hAnsi="Consolas" w:cs="Times New Roman"/>
          <w:color w:val="D7BA7D"/>
          <w:sz w:val="18"/>
          <w:szCs w:val="18"/>
          <w:lang w:val="en-GB" w:eastAsia="pt-PT"/>
        </w:rPr>
        <w:t>\0</w:t>
      </w:r>
      <w:r w:rsidRPr="006A5DEC">
        <w:rPr>
          <w:rFonts w:ascii="Consolas" w:eastAsia="Times New Roman" w:hAnsi="Consolas" w:cs="Times New Roman"/>
          <w:color w:val="CE9178"/>
          <w:sz w:val="18"/>
          <w:szCs w:val="18"/>
          <w:lang w:val="en-GB" w:eastAsia="pt-PT"/>
        </w:rPr>
        <w:t>'</w:t>
      </w:r>
      <w:r w:rsidRPr="006A5DEC">
        <w:rPr>
          <w:rFonts w:ascii="Consolas" w:eastAsia="Times New Roman" w:hAnsi="Consolas" w:cs="Times New Roman"/>
          <w:color w:val="D4D4D4"/>
          <w:sz w:val="18"/>
          <w:szCs w:val="18"/>
          <w:lang w:val="en-GB" w:eastAsia="pt-PT"/>
        </w:rPr>
        <w:t>;</w:t>
      </w:r>
    </w:p>
    <w:p w14:paraId="77A25588"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p>
    <w:p w14:paraId="29B849CE"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C586C0"/>
          <w:sz w:val="18"/>
          <w:szCs w:val="18"/>
          <w:lang w:val="en-GB" w:eastAsia="pt-PT"/>
        </w:rPr>
        <w:t>return</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DCDCAA"/>
          <w:sz w:val="18"/>
          <w:szCs w:val="18"/>
          <w:lang w:val="en-GB" w:eastAsia="pt-PT"/>
        </w:rPr>
        <w:t>write</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9CDCFE"/>
          <w:sz w:val="18"/>
          <w:szCs w:val="18"/>
          <w:lang w:val="en-GB" w:eastAsia="pt-PT"/>
        </w:rPr>
        <w:t>fd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buf</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B5CEA8"/>
          <w:sz w:val="18"/>
          <w:szCs w:val="18"/>
          <w:lang w:val="en-GB" w:eastAsia="pt-PT"/>
        </w:rPr>
        <w:t>5</w:t>
      </w:r>
      <w:r w:rsidRPr="006A5DEC">
        <w:rPr>
          <w:rFonts w:ascii="Consolas" w:eastAsia="Times New Roman" w:hAnsi="Consolas" w:cs="Times New Roman"/>
          <w:color w:val="D4D4D4"/>
          <w:sz w:val="18"/>
          <w:szCs w:val="18"/>
          <w:lang w:val="en-GB" w:eastAsia="pt-PT"/>
        </w:rPr>
        <w:t>);</w:t>
      </w:r>
    </w:p>
    <w:p w14:paraId="1DF42001"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w:t>
      </w:r>
    </w:p>
    <w:p w14:paraId="38C35949" w14:textId="77777777" w:rsidR="008E6DA2" w:rsidRPr="004C4AFF" w:rsidRDefault="008E6DA2">
      <w:pPr>
        <w:rPr>
          <w:lang w:val="en-GB"/>
        </w:rPr>
      </w:pPr>
    </w:p>
    <w:p w14:paraId="16A5AD0D" w14:textId="443653D9" w:rsidR="00842A56" w:rsidRDefault="0033224C">
      <w:r w:rsidRPr="0033224C">
        <w:t>A delimitação de tramas é feita por meio de uma sequência especial de oito bits</w:t>
      </w:r>
      <w:r>
        <w:t xml:space="preserve"> que designamos de </w:t>
      </w:r>
      <w:r w:rsidRPr="0033224C">
        <w:t>flag</w:t>
      </w:r>
      <w:r>
        <w:t xml:space="preserve"> (01111110 ou 0x7E). </w:t>
      </w:r>
      <w:r w:rsidRPr="0033224C">
        <w:t>Uma trama pode ser iniciada com uma ou mais flags o que deve ser tido em conta pelo mecanismo de rec</w:t>
      </w:r>
      <w:r>
        <w:t>e</w:t>
      </w:r>
      <w:r w:rsidRPr="0033224C">
        <w:t>ção de tramas</w:t>
      </w:r>
      <w:r w:rsidR="004A2F47">
        <w:t>.</w:t>
      </w:r>
    </w:p>
    <w:p w14:paraId="79DD9559" w14:textId="6A9BF441" w:rsidR="0033224C" w:rsidRDefault="0033224C">
      <w:r>
        <w:t xml:space="preserve">O mecanismo de byte stuffing está recriado no nosso código pelo uso das funções stuff e deStuff. </w:t>
      </w:r>
    </w:p>
    <w:p w14:paraId="1E12A828"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CC9BD4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Stuff a sequence of bytes.</w:t>
      </w:r>
    </w:p>
    <w:p w14:paraId="72702AB5"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stuffed.</w:t>
      </w:r>
    </w:p>
    <w:p w14:paraId="542345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683336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FC3DC7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67EC8AA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const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src</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88F297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p>
    <w:p w14:paraId="27359D8F"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EEA31C4"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De-Stuff a sequence of bytes.</w:t>
      </w:r>
    </w:p>
    <w:p w14:paraId="09841C99"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de-stuffed.</w:t>
      </w:r>
    </w:p>
    <w:p w14:paraId="2C49DEB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28F2EB9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A453ED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1D88E4C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deStuff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BF65034" w14:textId="77777777" w:rsidR="0033224C" w:rsidRPr="0033224C" w:rsidRDefault="0033224C">
      <w:pPr>
        <w:rPr>
          <w:lang w:val="en-GB"/>
        </w:rPr>
      </w:pPr>
    </w:p>
    <w:p w14:paraId="56A138B1" w14:textId="2B2168EA" w:rsidR="0033224C" w:rsidRDefault="0033224C">
      <w:r w:rsidRPr="0033224C">
        <w:t>Tal como seria esperado, s</w:t>
      </w:r>
      <w:r>
        <w:t xml:space="preserve">tuff substitui a ocorrência da flag 0x7E pelo octeto de escape 0x7D seguido do byte 0x5E, assim como substitui o octeto de escape 0x7D pela sequência de dois </w:t>
      </w:r>
      <w:r w:rsidR="004A2F47">
        <w:t>bytes 0x7D 0x5D. O processo contrário é efetuado pelo deStuff que ao encontrar o octeto de escape 0x7D, verifica qual o byte que lhe sucede e, substitui os dois bytes pela flag</w:t>
      </w:r>
      <w:r w:rsidR="00DA7562">
        <w:t xml:space="preserve"> 0x7E</w:t>
      </w:r>
      <w:r w:rsidR="004A2F47">
        <w:t>, caso o segundo byte seja 0x5E, ou pelo octeto de escape</w:t>
      </w:r>
      <w:r w:rsidR="00DA7562">
        <w:t xml:space="preserve"> 0x7D</w:t>
      </w:r>
      <w:r w:rsidR="004A2F47">
        <w:t>, caso o segundo byte seja 0x5D. Assim, asseguramos a transparência g</w:t>
      </w:r>
      <w:r w:rsidR="00DA7562">
        <w:t>a</w:t>
      </w:r>
      <w:r w:rsidR="004A2F47">
        <w:t>ranti</w:t>
      </w:r>
      <w:r w:rsidR="00DA7562">
        <w:t>n</w:t>
      </w:r>
      <w:r w:rsidR="004A2F47">
        <w:t xml:space="preserve">do que o protocolo </w:t>
      </w:r>
      <w:r w:rsidR="004A2F47" w:rsidRPr="004A2F47">
        <w:t xml:space="preserve">garante </w:t>
      </w:r>
      <w:r w:rsidR="004A2F47">
        <w:t xml:space="preserve">a </w:t>
      </w:r>
      <w:r w:rsidR="004A2F47" w:rsidRPr="004A2F47">
        <w:t>transmissão de dados independente de códigos</w:t>
      </w:r>
      <w:r w:rsidR="004A2F47">
        <w:t>.</w:t>
      </w:r>
    </w:p>
    <w:p w14:paraId="3BC29EFE" w14:textId="28C0231F" w:rsidR="00B4248E" w:rsidRPr="0033224C" w:rsidRDefault="00B4248E" w:rsidP="00B4248E">
      <w:r>
        <w:lastRenderedPageBreak/>
        <w:t xml:space="preserve">A atribuição do endereço ao cabeçalho da trama </w:t>
      </w:r>
      <w:r w:rsidR="000F2E37">
        <w:t xml:space="preserve">vai variar da seguinte forma: </w:t>
      </w:r>
      <w:r>
        <w:t>em Comandos enviados pelo Emissor e Respostas enviadas pelo Recetor</w:t>
      </w:r>
      <w:r w:rsidR="000F2E37">
        <w:t xml:space="preserve"> o campo de endereço é preenchido com o octeto </w:t>
      </w:r>
      <w:r w:rsidR="000F2E37">
        <w:t>00000011 (</w:t>
      </w:r>
      <w:r w:rsidR="000F2E37">
        <w:t xml:space="preserve">ou </w:t>
      </w:r>
      <w:r w:rsidR="000F2E37">
        <w:t>0x03)</w:t>
      </w:r>
      <w:r w:rsidR="000F2E37">
        <w:t xml:space="preserve">; </w:t>
      </w:r>
      <w:r>
        <w:t>em Comandos enviados pelo Receptor e Respostas enviadas pelo Emissor</w:t>
      </w:r>
      <w:r w:rsidR="000F2E37">
        <w:t xml:space="preserve"> é o octeto </w:t>
      </w:r>
      <w:r w:rsidR="000F2E37">
        <w:t>00000001 (</w:t>
      </w:r>
      <w:r w:rsidR="000F2E37">
        <w:t xml:space="preserve">ou </w:t>
      </w:r>
      <w:r w:rsidR="000F2E37">
        <w:t>0x01)</w:t>
      </w:r>
      <w:r w:rsidR="000F2E37">
        <w:t xml:space="preserve"> que preenche esse campo.</w:t>
      </w:r>
    </w:p>
    <w:p w14:paraId="22BA4AC1" w14:textId="744859B0" w:rsidR="004C4AFF" w:rsidRDefault="004C4AFF">
      <w:r w:rsidRPr="004C4AFF">
        <w:t>É importante salientar que o</w:t>
      </w:r>
      <w:r>
        <w:t xml:space="preserve"> campo de controlo recebe oito bit diferentes dependendo do tipo de trama. </w:t>
      </w:r>
    </w:p>
    <w:p w14:paraId="7F7811C9" w14:textId="218AA354" w:rsidR="004C4AFF" w:rsidRDefault="004C4AFF" w:rsidP="005470BE">
      <w:pPr>
        <w:ind w:firstLine="708"/>
      </w:pPr>
      <w:r>
        <w:rPr>
          <w:noProof/>
        </w:rPr>
        <w:drawing>
          <wp:inline distT="0" distB="0" distL="0" distR="0" wp14:anchorId="60A7E492" wp14:editId="14C43A6D">
            <wp:extent cx="4616687" cy="7874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4616687" cy="787440"/>
                    </a:xfrm>
                    <a:prstGeom prst="rect">
                      <a:avLst/>
                    </a:prstGeom>
                  </pic:spPr>
                </pic:pic>
              </a:graphicData>
            </a:graphic>
          </wp:inline>
        </w:drawing>
      </w:r>
    </w:p>
    <w:p w14:paraId="5EA89CF0" w14:textId="73D50448" w:rsidR="005470BE" w:rsidRPr="005470BE" w:rsidRDefault="005470BE" w:rsidP="005470BE">
      <w:r>
        <w:t xml:space="preserve">Por isso, o parametro ctrl é chamado com 0x03, 0x0B e 0x07 para o SET, DISC e UA respetivamente, mas quando se refere a uma trama RR, por exemplo, o número da trama (R – pode ser 0 ou 1) em questão é deslocado sete bits para a esquerda, para ficar na posição correta, e é feito um OR bit a bit com 0x05, para o ctrl ficar </w:t>
      </w:r>
      <w:r w:rsidR="00B20769">
        <w:t xml:space="preserve">com o formato </w:t>
      </w:r>
      <w:r>
        <w:t xml:space="preserve">R0000101. </w:t>
      </w:r>
      <w:r w:rsidRPr="005470BE">
        <w:t>O processo idêntico é feito para o caso d</w:t>
      </w:r>
      <w:r>
        <w:t>e ser uma trama REJ.</w:t>
      </w:r>
    </w:p>
    <w:p w14:paraId="4E4913DE" w14:textId="77777777" w:rsidR="005470BE" w:rsidRPr="005470BE" w:rsidRDefault="005470BE" w:rsidP="005470BE">
      <w:pPr>
        <w:shd w:val="clear" w:color="auto" w:fill="1E1E1E"/>
        <w:spacing w:after="0" w:line="285" w:lineRule="atLeast"/>
        <w:rPr>
          <w:rFonts w:ascii="Consolas" w:eastAsia="Times New Roman" w:hAnsi="Consolas" w:cs="Times New Roman"/>
          <w:color w:val="D4D4D4"/>
          <w:sz w:val="21"/>
          <w:szCs w:val="21"/>
          <w:lang w:eastAsia="pt-PT"/>
        </w:rPr>
      </w:pPr>
      <w:r w:rsidRPr="005470BE">
        <w:rPr>
          <w:rFonts w:ascii="Consolas" w:eastAsia="Times New Roman" w:hAnsi="Consolas" w:cs="Times New Roman"/>
          <w:color w:val="DCDCAA"/>
          <w:sz w:val="18"/>
          <w:szCs w:val="18"/>
          <w:lang w:eastAsia="pt-PT"/>
        </w:rPr>
        <w:t>writeCtrlFrame</w:t>
      </w:r>
      <w:r w:rsidRPr="005470BE">
        <w:rPr>
          <w:rFonts w:ascii="Consolas" w:eastAsia="Times New Roman" w:hAnsi="Consolas" w:cs="Times New Roman"/>
          <w:color w:val="D4D4D4"/>
          <w:sz w:val="18"/>
          <w:szCs w:val="18"/>
          <w:lang w:eastAsia="pt-PT"/>
        </w:rPr>
        <w:t>(</w:t>
      </w:r>
      <w:r w:rsidRPr="005470BE">
        <w:rPr>
          <w:rFonts w:ascii="Consolas" w:eastAsia="Times New Roman" w:hAnsi="Consolas" w:cs="Times New Roman"/>
          <w:color w:val="9CDCFE"/>
          <w:sz w:val="18"/>
          <w:szCs w:val="18"/>
          <w:lang w:eastAsia="pt-PT"/>
        </w:rPr>
        <w:t>fd</w:t>
      </w:r>
      <w:r w:rsidRPr="005470BE">
        <w:rPr>
          <w:rFonts w:ascii="Consolas" w:eastAsia="Times New Roman" w:hAnsi="Consolas" w:cs="Times New Roman"/>
          <w:color w:val="D4D4D4"/>
          <w:sz w:val="18"/>
          <w:szCs w:val="18"/>
          <w:lang w:eastAsia="pt-PT"/>
        </w:rPr>
        <w:t xml:space="preserve">, </w:t>
      </w:r>
      <w:r w:rsidRPr="005470BE">
        <w:rPr>
          <w:rFonts w:ascii="Consolas" w:eastAsia="Times New Roman" w:hAnsi="Consolas" w:cs="Times New Roman"/>
          <w:color w:val="569CD6"/>
          <w:sz w:val="18"/>
          <w:szCs w:val="18"/>
          <w:lang w:eastAsia="pt-PT"/>
        </w:rPr>
        <w:t>RR</w:t>
      </w:r>
      <w:r w:rsidRPr="005470BE">
        <w:rPr>
          <w:rFonts w:ascii="Consolas" w:eastAsia="Times New Roman" w:hAnsi="Consolas" w:cs="Times New Roman"/>
          <w:color w:val="D4D4D4"/>
          <w:sz w:val="18"/>
          <w:szCs w:val="18"/>
          <w:lang w:eastAsia="pt-PT"/>
        </w:rPr>
        <w:t xml:space="preserve"> | (!</w:t>
      </w:r>
      <w:r w:rsidRPr="005470BE">
        <w:rPr>
          <w:rFonts w:ascii="Consolas" w:eastAsia="Times New Roman" w:hAnsi="Consolas" w:cs="Times New Roman"/>
          <w:color w:val="9CDCFE"/>
          <w:sz w:val="18"/>
          <w:szCs w:val="18"/>
          <w:lang w:eastAsia="pt-PT"/>
        </w:rPr>
        <w:t>frameNumber</w:t>
      </w:r>
      <w:r w:rsidRPr="005470BE">
        <w:rPr>
          <w:rFonts w:ascii="Consolas" w:eastAsia="Times New Roman" w:hAnsi="Consolas" w:cs="Times New Roman"/>
          <w:color w:val="D4D4D4"/>
          <w:sz w:val="18"/>
          <w:szCs w:val="18"/>
          <w:lang w:eastAsia="pt-PT"/>
        </w:rPr>
        <w:t xml:space="preserve"> &lt;&lt; </w:t>
      </w:r>
      <w:r w:rsidRPr="005470BE">
        <w:rPr>
          <w:rFonts w:ascii="Consolas" w:eastAsia="Times New Roman" w:hAnsi="Consolas" w:cs="Times New Roman"/>
          <w:color w:val="569CD6"/>
          <w:sz w:val="18"/>
          <w:szCs w:val="18"/>
          <w:lang w:eastAsia="pt-PT"/>
        </w:rPr>
        <w:t>R_CTRL_SHIFT</w:t>
      </w:r>
      <w:r w:rsidRPr="005470BE">
        <w:rPr>
          <w:rFonts w:ascii="Consolas" w:eastAsia="Times New Roman" w:hAnsi="Consolas" w:cs="Times New Roman"/>
          <w:color w:val="D4D4D4"/>
          <w:sz w:val="18"/>
          <w:szCs w:val="18"/>
          <w:lang w:eastAsia="pt-PT"/>
        </w:rPr>
        <w:t xml:space="preserve">), </w:t>
      </w:r>
      <w:r w:rsidRPr="005470BE">
        <w:rPr>
          <w:rFonts w:ascii="Consolas" w:eastAsia="Times New Roman" w:hAnsi="Consolas" w:cs="Times New Roman"/>
          <w:color w:val="569CD6"/>
          <w:sz w:val="18"/>
          <w:szCs w:val="18"/>
          <w:lang w:eastAsia="pt-PT"/>
        </w:rPr>
        <w:t>ADDR_T</w:t>
      </w:r>
      <w:r w:rsidRPr="005470BE">
        <w:rPr>
          <w:rFonts w:ascii="Consolas" w:eastAsia="Times New Roman" w:hAnsi="Consolas" w:cs="Times New Roman"/>
          <w:color w:val="D4D4D4"/>
          <w:sz w:val="18"/>
          <w:szCs w:val="18"/>
          <w:lang w:eastAsia="pt-PT"/>
        </w:rPr>
        <w:t>);</w:t>
      </w:r>
    </w:p>
    <w:p w14:paraId="30B8C9FB" w14:textId="4E124194" w:rsidR="005470BE" w:rsidRDefault="005470BE" w:rsidP="005470BE"/>
    <w:p w14:paraId="2D6ABBAF" w14:textId="1E54828F" w:rsidR="00B20769" w:rsidRDefault="00DA7562" w:rsidP="00DA7562">
      <w:r>
        <w:t>As tramas são</w:t>
      </w:r>
      <w:r>
        <w:t xml:space="preserve"> também</w:t>
      </w:r>
      <w:r>
        <w:t xml:space="preserve"> protegidas por um código detetor de erros</w:t>
      </w:r>
      <w:r>
        <w:t>.</w:t>
      </w:r>
      <w:r>
        <w:t xml:space="preserve"> Nas tramas </w:t>
      </w:r>
      <w:r>
        <w:t xml:space="preserve">de </w:t>
      </w:r>
      <w:r>
        <w:t>S</w:t>
      </w:r>
      <w:r>
        <w:t>upervisão</w:t>
      </w:r>
      <w:r>
        <w:t xml:space="preserve"> e </w:t>
      </w:r>
      <w:r>
        <w:t>Não Numeradas, já que não existe o transporte de dados,</w:t>
      </w:r>
      <w:r>
        <w:t xml:space="preserve"> existe </w:t>
      </w:r>
      <w:r>
        <w:t xml:space="preserve">apenas </w:t>
      </w:r>
      <w:r>
        <w:t>proteção simples da trama</w:t>
      </w:r>
      <w:r>
        <w:t>. Contudo, n</w:t>
      </w:r>
      <w:r>
        <w:t xml:space="preserve">as tramas </w:t>
      </w:r>
      <w:r>
        <w:t xml:space="preserve">de </w:t>
      </w:r>
      <w:r>
        <w:t>I</w:t>
      </w:r>
      <w:r>
        <w:t>nformação</w:t>
      </w:r>
      <w:r>
        <w:t xml:space="preserve"> existe proteção dupla independente</w:t>
      </w:r>
      <w:r w:rsidR="00B4248E">
        <w:t>, n</w:t>
      </w:r>
      <w:r>
        <w:t xml:space="preserve">o cabeçalho e </w:t>
      </w:r>
      <w:r w:rsidR="00B4248E">
        <w:t xml:space="preserve">no </w:t>
      </w:r>
      <w:r>
        <w:t>campo de dados</w:t>
      </w:r>
      <w:r w:rsidR="00B4248E">
        <w:t xml:space="preserve">, </w:t>
      </w:r>
      <w:r>
        <w:t>o que permite usar um cabeçalho válido, mesmo que ocorra erro no campo de dados</w:t>
      </w:r>
      <w:r w:rsidR="00B4248E">
        <w:t xml:space="preserve">. No nosso trabalho, as tramas de Informação são estruturadas no prepareWrite e, abaixo, apresentamos um exemplo de como a proteção do campo de dados é efetuada.   </w:t>
      </w:r>
    </w:p>
    <w:p w14:paraId="3D04CCFE" w14:textId="7C38FC38"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CDCAA"/>
          <w:sz w:val="18"/>
          <w:szCs w:val="18"/>
          <w:lang w:val="en-GB" w:eastAsia="pt-PT"/>
        </w:rPr>
        <w:t>prepareWrite</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const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w:t>
      </w:r>
    </w:p>
    <w:p w14:paraId="75A3069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copy</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0A40C5D8"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71F2B40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06F152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FLAG</w:t>
      </w:r>
      <w:r w:rsidRPr="00B4248E">
        <w:rPr>
          <w:rFonts w:ascii="Consolas" w:eastAsia="Times New Roman" w:hAnsi="Consolas" w:cs="Times New Roman"/>
          <w:color w:val="D4D4D4"/>
          <w:sz w:val="18"/>
          <w:szCs w:val="18"/>
          <w:lang w:val="en-GB" w:eastAsia="pt-PT"/>
        </w:rPr>
        <w:t xml:space="preserve">; </w:t>
      </w:r>
    </w:p>
    <w:p w14:paraId="72E776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w:t>
      </w:r>
    </w:p>
    <w:p w14:paraId="34AAA84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frameNumber</w:t>
      </w:r>
      <w:r w:rsidRPr="00B4248E">
        <w:rPr>
          <w:rFonts w:ascii="Consolas" w:eastAsia="Times New Roman" w:hAnsi="Consolas" w:cs="Times New Roman"/>
          <w:color w:val="D4D4D4"/>
          <w:sz w:val="18"/>
          <w:szCs w:val="18"/>
          <w:lang w:val="en-GB" w:eastAsia="pt-PT"/>
        </w:rPr>
        <w:t xml:space="preserve"> &lt;&lt; </w:t>
      </w:r>
      <w:r w:rsidRPr="00B4248E">
        <w:rPr>
          <w:rFonts w:ascii="Consolas" w:eastAsia="Times New Roman" w:hAnsi="Consolas" w:cs="Times New Roman"/>
          <w:color w:val="569CD6"/>
          <w:sz w:val="18"/>
          <w:szCs w:val="18"/>
          <w:lang w:val="en-GB" w:eastAsia="pt-PT"/>
        </w:rPr>
        <w:t>I_CTRL_SHIFT</w:t>
      </w:r>
      <w:r w:rsidRPr="00B4248E">
        <w:rPr>
          <w:rFonts w:ascii="Consolas" w:eastAsia="Times New Roman" w:hAnsi="Consolas" w:cs="Times New Roman"/>
          <w:color w:val="D4D4D4"/>
          <w:sz w:val="18"/>
          <w:szCs w:val="18"/>
          <w:lang w:val="en-GB" w:eastAsia="pt-PT"/>
        </w:rPr>
        <w:t xml:space="preserve">; </w:t>
      </w:r>
    </w:p>
    <w:p w14:paraId="1207585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3</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w:t>
      </w:r>
    </w:p>
    <w:p w14:paraId="3ED47DD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78ED379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3F7B61F2"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6A9955"/>
          <w:sz w:val="18"/>
          <w:szCs w:val="18"/>
          <w:lang w:val="en-GB" w:eastAsia="pt-PT"/>
        </w:rPr>
        <w:t>// for loop does the parity over each of the bits of 'the data octets' and the 'BCC'</w:t>
      </w:r>
    </w:p>
    <w:p w14:paraId="7B694791"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C586C0"/>
          <w:sz w:val="18"/>
          <w:szCs w:val="18"/>
          <w:lang w:val="en-GB" w:eastAsia="pt-PT"/>
        </w:rPr>
        <w:t>for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&lt;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w:t>
      </w:r>
    </w:p>
    <w:p w14:paraId="10EB90E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3822678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1AEB553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4D4D4"/>
          <w:sz w:val="18"/>
          <w:szCs w:val="18"/>
          <w:lang w:eastAsia="pt-PT"/>
        </w:rPr>
        <w:t>}</w:t>
      </w:r>
    </w:p>
    <w:p w14:paraId="51308295" w14:textId="3938BBF1" w:rsid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eastAsia="pt-PT"/>
        </w:rPr>
        <w:t xml:space="preserve">    </w:t>
      </w:r>
      <w:r w:rsidRPr="00B4248E">
        <w:rPr>
          <w:rFonts w:ascii="Consolas" w:eastAsia="Times New Roman" w:hAnsi="Consolas" w:cs="Times New Roman"/>
          <w:color w:val="9CDCFE"/>
          <w:sz w:val="18"/>
          <w:szCs w:val="18"/>
          <w:lang w:eastAsia="pt-PT"/>
        </w:rPr>
        <w:t>to_stuff</w:t>
      </w:r>
      <w:r w:rsidRPr="00B4248E">
        <w:rPr>
          <w:rFonts w:ascii="Consolas" w:eastAsia="Times New Roman" w:hAnsi="Consolas" w:cs="Times New Roman"/>
          <w:color w:val="D4D4D4"/>
          <w:sz w:val="18"/>
          <w:szCs w:val="18"/>
          <w:lang w:eastAsia="pt-PT"/>
        </w:rPr>
        <w:t>[</w:t>
      </w:r>
      <w:r w:rsidRPr="00B4248E">
        <w:rPr>
          <w:rFonts w:ascii="Consolas" w:eastAsia="Times New Roman" w:hAnsi="Consolas" w:cs="Times New Roman"/>
          <w:color w:val="9CDCFE"/>
          <w:sz w:val="18"/>
          <w:szCs w:val="18"/>
          <w:lang w:eastAsia="pt-PT"/>
        </w:rPr>
        <w:t>bufSize</w:t>
      </w:r>
      <w:r w:rsidRPr="00B4248E">
        <w:rPr>
          <w:rFonts w:ascii="Consolas" w:eastAsia="Times New Roman" w:hAnsi="Consolas" w:cs="Times New Roman"/>
          <w:color w:val="D4D4D4"/>
          <w:sz w:val="18"/>
          <w:szCs w:val="18"/>
          <w:lang w:eastAsia="pt-PT"/>
        </w:rPr>
        <w:t xml:space="preserve">] = </w:t>
      </w:r>
      <w:r w:rsidRPr="00B4248E">
        <w:rPr>
          <w:rFonts w:ascii="Consolas" w:eastAsia="Times New Roman" w:hAnsi="Consolas" w:cs="Times New Roman"/>
          <w:color w:val="9CDCFE"/>
          <w:sz w:val="18"/>
          <w:szCs w:val="18"/>
          <w:lang w:eastAsia="pt-PT"/>
        </w:rPr>
        <w:t>bcc</w:t>
      </w:r>
      <w:r w:rsidRPr="00B4248E">
        <w:rPr>
          <w:rFonts w:ascii="Consolas" w:eastAsia="Times New Roman" w:hAnsi="Consolas" w:cs="Times New Roman"/>
          <w:color w:val="D4D4D4"/>
          <w:sz w:val="18"/>
          <w:szCs w:val="18"/>
          <w:lang w:eastAsia="pt-PT"/>
        </w:rPr>
        <w:t>;</w:t>
      </w:r>
    </w:p>
    <w:p w14:paraId="508EECD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p>
    <w:p w14:paraId="4D0E6E09" w14:textId="162090E1" w:rsidR="00B4248E" w:rsidRPr="00B4248E" w:rsidRDefault="00B4248E" w:rsidP="00B4248E">
      <w:pPr>
        <w:shd w:val="clear" w:color="auto" w:fill="1E1E1E"/>
        <w:spacing w:after="0" w:line="285" w:lineRule="atLeast"/>
        <w:rPr>
          <w:rFonts w:ascii="Consolas" w:eastAsia="Times New Roman" w:hAnsi="Consolas" w:cs="Times New Roman"/>
          <w:color w:val="D4D4D4"/>
          <w:sz w:val="18"/>
          <w:szCs w:val="18"/>
          <w:lang w:eastAsia="pt-PT"/>
        </w:rPr>
      </w:pPr>
      <w:r w:rsidRPr="00B4248E">
        <w:rPr>
          <w:rFonts w:ascii="Consolas" w:eastAsia="Times New Roman" w:hAnsi="Consolas" w:cs="Times New Roman"/>
          <w:color w:val="6A9955"/>
          <w:sz w:val="18"/>
          <w:szCs w:val="18"/>
          <w:lang w:eastAsia="pt-PT"/>
        </w:rPr>
        <w:t>// continua no código..</w:t>
      </w:r>
    </w:p>
    <w:p w14:paraId="45635C1D" w14:textId="77777777" w:rsidR="00DA7562" w:rsidRPr="005470BE" w:rsidRDefault="00DA7562" w:rsidP="005470BE"/>
    <w:p w14:paraId="3F15DBCC" w14:textId="158D0B7D" w:rsidR="00387428" w:rsidRDefault="00387428">
      <w:r>
        <w:br w:type="page"/>
      </w:r>
    </w:p>
    <w:p w14:paraId="6096E91A"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Protocolo de aplicação</w:t>
      </w:r>
    </w:p>
    <w:p w14:paraId="1390290E" w14:textId="77777777" w:rsidR="00387428" w:rsidRDefault="00387428" w:rsidP="00387428">
      <w:pPr>
        <w:pStyle w:val="NormalWeb"/>
        <w:shd w:val="clear" w:color="auto" w:fill="FFFFFF"/>
        <w:spacing w:before="0" w:beforeAutospacing="0"/>
        <w:ind w:left="720"/>
        <w:rPr>
          <w:rStyle w:val="nfase"/>
          <w:rFonts w:ascii="Segoe UI" w:hAnsi="Segoe UI" w:cs="Segoe UI"/>
          <w:color w:val="373A3C"/>
          <w:sz w:val="23"/>
          <w:szCs w:val="23"/>
        </w:rPr>
      </w:pPr>
      <w:r>
        <w:rPr>
          <w:rStyle w:val="nfase"/>
          <w:rFonts w:ascii="Segoe UI" w:hAnsi="Segoe UI" w:cs="Segoe UI"/>
          <w:color w:val="373A3C"/>
          <w:sz w:val="23"/>
          <w:szCs w:val="23"/>
        </w:rPr>
        <w:t xml:space="preserve">identificação dos principais aspetos funcionais; </w:t>
      </w:r>
    </w:p>
    <w:p w14:paraId="18796F14" w14:textId="06D77AD6" w:rsidR="00387428" w:rsidRDefault="00387428" w:rsidP="00387428">
      <w:pPr>
        <w:pStyle w:val="NormalWeb"/>
        <w:shd w:val="clear" w:color="auto" w:fill="FFFFFF"/>
        <w:spacing w:before="0" w:beforeAutospacing="0"/>
        <w:ind w:left="720"/>
        <w:rPr>
          <w:rFonts w:ascii="Segoe UI" w:hAnsi="Segoe UI" w:cs="Segoe UI"/>
          <w:color w:val="373A3C"/>
          <w:sz w:val="23"/>
          <w:szCs w:val="23"/>
        </w:rPr>
      </w:pPr>
      <w:r>
        <w:rPr>
          <w:rStyle w:val="nfase"/>
          <w:rFonts w:ascii="Segoe UI" w:hAnsi="Segoe UI" w:cs="Segoe UI"/>
          <w:color w:val="373A3C"/>
          <w:sz w:val="23"/>
          <w:szCs w:val="23"/>
        </w:rPr>
        <w:t>descrição da estratégia de implementação destes aspetos com apresentação de extratos de código.</w:t>
      </w:r>
    </w:p>
    <w:p w14:paraId="41391388" w14:textId="1C83B23D" w:rsidR="00387428" w:rsidRDefault="00387428">
      <w:r>
        <w:br w:type="page"/>
      </w:r>
    </w:p>
    <w:p w14:paraId="278B8F92"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Validação</w:t>
      </w:r>
    </w:p>
    <w:p w14:paraId="300F935B" w14:textId="77777777" w:rsidR="00387428" w:rsidRDefault="00387428" w:rsidP="00387428">
      <w:pPr>
        <w:pStyle w:val="NormalWeb"/>
        <w:shd w:val="clear" w:color="auto" w:fill="FFFFFF"/>
        <w:spacing w:before="0" w:beforeAutospacing="0"/>
        <w:ind w:left="720"/>
        <w:rPr>
          <w:rFonts w:ascii="Segoe UI" w:hAnsi="Segoe UI" w:cs="Segoe UI"/>
          <w:color w:val="373A3C"/>
          <w:sz w:val="23"/>
          <w:szCs w:val="23"/>
        </w:rPr>
      </w:pPr>
      <w:r>
        <w:rPr>
          <w:rStyle w:val="nfase"/>
          <w:rFonts w:ascii="Segoe UI" w:hAnsi="Segoe UI" w:cs="Segoe UI"/>
          <w:color w:val="373A3C"/>
          <w:sz w:val="23"/>
          <w:szCs w:val="23"/>
        </w:rPr>
        <w:t>descrição dos testes efetuados com apresentação quantificada dos resultados, se possível.</w:t>
      </w:r>
    </w:p>
    <w:p w14:paraId="035991D3" w14:textId="2B65B064" w:rsidR="00387428" w:rsidRDefault="00387428">
      <w:r>
        <w:br w:type="page"/>
      </w:r>
    </w:p>
    <w:p w14:paraId="10AC162E"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Eficiência do protocolo de ligação de dados</w:t>
      </w:r>
    </w:p>
    <w:p w14:paraId="34DBA446"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nfase"/>
          <w:rFonts w:ascii="Segoe UI" w:hAnsi="Segoe UI" w:cs="Segoe UI"/>
          <w:color w:val="373A3C"/>
          <w:sz w:val="23"/>
          <w:szCs w:val="23"/>
        </w:rPr>
        <w:t>caraterização estatística da eficiência do protocolo, efetuada recorrendo a medidas sobre o código desenvolvido. A caraterização teórica de um protocolo Stop&amp;Wait, que deverá ser empregue como termo de comparação, encontra-se descrita nos slides de Ligação Lógica das aulas teóricas</w:t>
      </w:r>
    </w:p>
    <w:p w14:paraId="772CA4E5" w14:textId="6BE413A9" w:rsidR="00387428" w:rsidRDefault="00387428">
      <w:r>
        <w:br w:type="page"/>
      </w:r>
    </w:p>
    <w:p w14:paraId="6255E857" w14:textId="77777777" w:rsidR="00387428" w:rsidRDefault="00387428" w:rsidP="00387428">
      <w:pPr>
        <w:pStyle w:val="NormalWeb"/>
        <w:numPr>
          <w:ilvl w:val="0"/>
          <w:numId w:val="6"/>
        </w:numPr>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Conclusões</w:t>
      </w:r>
    </w:p>
    <w:p w14:paraId="14BF2A4E" w14:textId="77777777" w:rsidR="00387428" w:rsidRDefault="00387428" w:rsidP="00387428">
      <w:pPr>
        <w:pStyle w:val="NormalWeb"/>
        <w:shd w:val="clear" w:color="auto" w:fill="FFFFFF"/>
        <w:spacing w:before="0" w:beforeAutospacing="0"/>
        <w:ind w:left="720"/>
        <w:rPr>
          <w:rFonts w:ascii="Segoe UI" w:hAnsi="Segoe UI" w:cs="Segoe UI"/>
          <w:color w:val="373A3C"/>
          <w:sz w:val="23"/>
          <w:szCs w:val="23"/>
        </w:rPr>
      </w:pPr>
      <w:r>
        <w:rPr>
          <w:rStyle w:val="nfase"/>
          <w:rFonts w:ascii="Segoe UI" w:hAnsi="Segoe UI" w:cs="Segoe UI"/>
          <w:color w:val="373A3C"/>
          <w:sz w:val="23"/>
          <w:szCs w:val="23"/>
        </w:rPr>
        <w:t>síntese da informação apresentada nas secções anteriores; reflexão sobre os objetivos de aprendizagem alcançados.</w:t>
      </w:r>
    </w:p>
    <w:p w14:paraId="27D3391A" w14:textId="77777777" w:rsidR="00387428" w:rsidRDefault="00387428"/>
    <w:sectPr w:rsidR="00387428" w:rsidSect="00387428">
      <w:headerReference w:type="default" r:id="rId9"/>
      <w:footerReference w:type="defaul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5A697" w14:textId="77777777" w:rsidR="004F575D" w:rsidRDefault="004F575D" w:rsidP="00387428">
      <w:pPr>
        <w:spacing w:after="0" w:line="240" w:lineRule="auto"/>
      </w:pPr>
      <w:r>
        <w:separator/>
      </w:r>
    </w:p>
  </w:endnote>
  <w:endnote w:type="continuationSeparator" w:id="0">
    <w:p w14:paraId="1A1E8BF5" w14:textId="77777777" w:rsidR="004F575D" w:rsidRDefault="004F575D" w:rsidP="0038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F67D" w14:textId="77777777" w:rsidR="00387428" w:rsidRDefault="0038742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356D50F4" w14:textId="77777777" w:rsidR="00387428" w:rsidRDefault="003874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17A2B" w14:textId="77777777" w:rsidR="004F575D" w:rsidRDefault="004F575D" w:rsidP="00387428">
      <w:pPr>
        <w:spacing w:after="0" w:line="240" w:lineRule="auto"/>
      </w:pPr>
      <w:r>
        <w:separator/>
      </w:r>
    </w:p>
  </w:footnote>
  <w:footnote w:type="continuationSeparator" w:id="0">
    <w:p w14:paraId="3167AED8" w14:textId="77777777" w:rsidR="004F575D" w:rsidRDefault="004F575D" w:rsidP="00387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E6B8A22C41E48CDBE4F0671658C910E"/>
      </w:placeholder>
      <w:temporary/>
      <w:showingPlcHdr/>
      <w15:appearance w15:val="hidden"/>
    </w:sdtPr>
    <w:sdtContent>
      <w:p w14:paraId="12C9B689" w14:textId="77777777" w:rsidR="00387428" w:rsidRDefault="00387428">
        <w:pPr>
          <w:pStyle w:val="Cabealho"/>
        </w:pPr>
        <w:r>
          <w:t>[Escreva aqui]</w:t>
        </w:r>
      </w:p>
    </w:sdtContent>
  </w:sdt>
  <w:p w14:paraId="4345521B" w14:textId="77777777" w:rsidR="00387428" w:rsidRDefault="003874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524"/>
    <w:multiLevelType w:val="multilevel"/>
    <w:tmpl w:val="90FC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54DD8"/>
    <w:multiLevelType w:val="multilevel"/>
    <w:tmpl w:val="605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4126C"/>
    <w:multiLevelType w:val="multilevel"/>
    <w:tmpl w:val="E886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E1325"/>
    <w:multiLevelType w:val="multilevel"/>
    <w:tmpl w:val="4CE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61D71"/>
    <w:multiLevelType w:val="multilevel"/>
    <w:tmpl w:val="4224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F16BB"/>
    <w:multiLevelType w:val="multilevel"/>
    <w:tmpl w:val="86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412E4"/>
    <w:multiLevelType w:val="multilevel"/>
    <w:tmpl w:val="AB30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383081">
    <w:abstractNumId w:val="1"/>
  </w:num>
  <w:num w:numId="2" w16cid:durableId="955991091">
    <w:abstractNumId w:val="6"/>
  </w:num>
  <w:num w:numId="3" w16cid:durableId="1095979508">
    <w:abstractNumId w:val="2"/>
  </w:num>
  <w:num w:numId="4" w16cid:durableId="732777452">
    <w:abstractNumId w:val="4"/>
  </w:num>
  <w:num w:numId="5" w16cid:durableId="1107044198">
    <w:abstractNumId w:val="0"/>
  </w:num>
  <w:num w:numId="6" w16cid:durableId="1504123931">
    <w:abstractNumId w:val="5"/>
  </w:num>
  <w:num w:numId="7" w16cid:durableId="1720936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28"/>
    <w:rsid w:val="000F2E37"/>
    <w:rsid w:val="00107D2F"/>
    <w:rsid w:val="00205F45"/>
    <w:rsid w:val="0025601A"/>
    <w:rsid w:val="002B5BD1"/>
    <w:rsid w:val="002F7648"/>
    <w:rsid w:val="0033224C"/>
    <w:rsid w:val="00341F15"/>
    <w:rsid w:val="00362F85"/>
    <w:rsid w:val="00387428"/>
    <w:rsid w:val="003B76C9"/>
    <w:rsid w:val="003C6E9B"/>
    <w:rsid w:val="00481865"/>
    <w:rsid w:val="004A2F47"/>
    <w:rsid w:val="004C4AFF"/>
    <w:rsid w:val="004F575D"/>
    <w:rsid w:val="005470BE"/>
    <w:rsid w:val="00586994"/>
    <w:rsid w:val="00591888"/>
    <w:rsid w:val="006A5DEC"/>
    <w:rsid w:val="00737062"/>
    <w:rsid w:val="00842A56"/>
    <w:rsid w:val="008E6DA2"/>
    <w:rsid w:val="00960F1B"/>
    <w:rsid w:val="009C6DBF"/>
    <w:rsid w:val="00A260BB"/>
    <w:rsid w:val="00A41744"/>
    <w:rsid w:val="00AC7D64"/>
    <w:rsid w:val="00B20085"/>
    <w:rsid w:val="00B20769"/>
    <w:rsid w:val="00B3760F"/>
    <w:rsid w:val="00B4248E"/>
    <w:rsid w:val="00B5363D"/>
    <w:rsid w:val="00B60BF5"/>
    <w:rsid w:val="00B73818"/>
    <w:rsid w:val="00B74772"/>
    <w:rsid w:val="00B80D2E"/>
    <w:rsid w:val="00C61EB8"/>
    <w:rsid w:val="00C6548D"/>
    <w:rsid w:val="00D92895"/>
    <w:rsid w:val="00DA7562"/>
    <w:rsid w:val="00F04037"/>
    <w:rsid w:val="00F32C60"/>
    <w:rsid w:val="00F55B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F5C9"/>
  <w15:chartTrackingRefBased/>
  <w15:docId w15:val="{0D830A74-4F84-4371-B00B-A682D98D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0F"/>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8742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87428"/>
  </w:style>
  <w:style w:type="paragraph" w:styleId="Rodap">
    <w:name w:val="footer"/>
    <w:basedOn w:val="Normal"/>
    <w:link w:val="RodapCarter"/>
    <w:uiPriority w:val="99"/>
    <w:unhideWhenUsed/>
    <w:rsid w:val="0038742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87428"/>
  </w:style>
  <w:style w:type="character" w:styleId="Forte">
    <w:name w:val="Strong"/>
    <w:basedOn w:val="Tipodeletrapredefinidodopargrafo"/>
    <w:uiPriority w:val="22"/>
    <w:qFormat/>
    <w:rsid w:val="00387428"/>
    <w:rPr>
      <w:b/>
      <w:bCs/>
    </w:rPr>
  </w:style>
  <w:style w:type="paragraph" w:styleId="NormalWeb">
    <w:name w:val="Normal (Web)"/>
    <w:basedOn w:val="Normal"/>
    <w:uiPriority w:val="99"/>
    <w:unhideWhenUsed/>
    <w:rsid w:val="0038742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387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1079">
      <w:bodyDiv w:val="1"/>
      <w:marLeft w:val="0"/>
      <w:marRight w:val="0"/>
      <w:marTop w:val="0"/>
      <w:marBottom w:val="0"/>
      <w:divBdr>
        <w:top w:val="none" w:sz="0" w:space="0" w:color="auto"/>
        <w:left w:val="none" w:sz="0" w:space="0" w:color="auto"/>
        <w:bottom w:val="none" w:sz="0" w:space="0" w:color="auto"/>
        <w:right w:val="none" w:sz="0" w:space="0" w:color="auto"/>
      </w:divBdr>
      <w:divsChild>
        <w:div w:id="1421412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856141">
      <w:bodyDiv w:val="1"/>
      <w:marLeft w:val="0"/>
      <w:marRight w:val="0"/>
      <w:marTop w:val="0"/>
      <w:marBottom w:val="0"/>
      <w:divBdr>
        <w:top w:val="none" w:sz="0" w:space="0" w:color="auto"/>
        <w:left w:val="none" w:sz="0" w:space="0" w:color="auto"/>
        <w:bottom w:val="none" w:sz="0" w:space="0" w:color="auto"/>
        <w:right w:val="none" w:sz="0" w:space="0" w:color="auto"/>
      </w:divBdr>
      <w:divsChild>
        <w:div w:id="1596399605">
          <w:marLeft w:val="0"/>
          <w:marRight w:val="0"/>
          <w:marTop w:val="0"/>
          <w:marBottom w:val="0"/>
          <w:divBdr>
            <w:top w:val="none" w:sz="0" w:space="0" w:color="auto"/>
            <w:left w:val="none" w:sz="0" w:space="0" w:color="auto"/>
            <w:bottom w:val="none" w:sz="0" w:space="0" w:color="auto"/>
            <w:right w:val="none" w:sz="0" w:space="0" w:color="auto"/>
          </w:divBdr>
          <w:divsChild>
            <w:div w:id="1071318657">
              <w:marLeft w:val="0"/>
              <w:marRight w:val="0"/>
              <w:marTop w:val="0"/>
              <w:marBottom w:val="0"/>
              <w:divBdr>
                <w:top w:val="none" w:sz="0" w:space="0" w:color="auto"/>
                <w:left w:val="none" w:sz="0" w:space="0" w:color="auto"/>
                <w:bottom w:val="none" w:sz="0" w:space="0" w:color="auto"/>
                <w:right w:val="none" w:sz="0" w:space="0" w:color="auto"/>
              </w:divBdr>
            </w:div>
            <w:div w:id="518204697">
              <w:marLeft w:val="0"/>
              <w:marRight w:val="0"/>
              <w:marTop w:val="0"/>
              <w:marBottom w:val="0"/>
              <w:divBdr>
                <w:top w:val="none" w:sz="0" w:space="0" w:color="auto"/>
                <w:left w:val="none" w:sz="0" w:space="0" w:color="auto"/>
                <w:bottom w:val="none" w:sz="0" w:space="0" w:color="auto"/>
                <w:right w:val="none" w:sz="0" w:space="0" w:color="auto"/>
              </w:divBdr>
            </w:div>
            <w:div w:id="895968115">
              <w:marLeft w:val="0"/>
              <w:marRight w:val="0"/>
              <w:marTop w:val="0"/>
              <w:marBottom w:val="0"/>
              <w:divBdr>
                <w:top w:val="none" w:sz="0" w:space="0" w:color="auto"/>
                <w:left w:val="none" w:sz="0" w:space="0" w:color="auto"/>
                <w:bottom w:val="none" w:sz="0" w:space="0" w:color="auto"/>
                <w:right w:val="none" w:sz="0" w:space="0" w:color="auto"/>
              </w:divBdr>
            </w:div>
            <w:div w:id="1615017531">
              <w:marLeft w:val="0"/>
              <w:marRight w:val="0"/>
              <w:marTop w:val="0"/>
              <w:marBottom w:val="0"/>
              <w:divBdr>
                <w:top w:val="none" w:sz="0" w:space="0" w:color="auto"/>
                <w:left w:val="none" w:sz="0" w:space="0" w:color="auto"/>
                <w:bottom w:val="none" w:sz="0" w:space="0" w:color="auto"/>
                <w:right w:val="none" w:sz="0" w:space="0" w:color="auto"/>
              </w:divBdr>
            </w:div>
            <w:div w:id="240260684">
              <w:marLeft w:val="0"/>
              <w:marRight w:val="0"/>
              <w:marTop w:val="0"/>
              <w:marBottom w:val="0"/>
              <w:divBdr>
                <w:top w:val="none" w:sz="0" w:space="0" w:color="auto"/>
                <w:left w:val="none" w:sz="0" w:space="0" w:color="auto"/>
                <w:bottom w:val="none" w:sz="0" w:space="0" w:color="auto"/>
                <w:right w:val="none" w:sz="0" w:space="0" w:color="auto"/>
              </w:divBdr>
            </w:div>
            <w:div w:id="1981306205">
              <w:marLeft w:val="0"/>
              <w:marRight w:val="0"/>
              <w:marTop w:val="0"/>
              <w:marBottom w:val="0"/>
              <w:divBdr>
                <w:top w:val="none" w:sz="0" w:space="0" w:color="auto"/>
                <w:left w:val="none" w:sz="0" w:space="0" w:color="auto"/>
                <w:bottom w:val="none" w:sz="0" w:space="0" w:color="auto"/>
                <w:right w:val="none" w:sz="0" w:space="0" w:color="auto"/>
              </w:divBdr>
            </w:div>
            <w:div w:id="17897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4437">
      <w:bodyDiv w:val="1"/>
      <w:marLeft w:val="0"/>
      <w:marRight w:val="0"/>
      <w:marTop w:val="0"/>
      <w:marBottom w:val="0"/>
      <w:divBdr>
        <w:top w:val="none" w:sz="0" w:space="0" w:color="auto"/>
        <w:left w:val="none" w:sz="0" w:space="0" w:color="auto"/>
        <w:bottom w:val="none" w:sz="0" w:space="0" w:color="auto"/>
        <w:right w:val="none" w:sz="0" w:space="0" w:color="auto"/>
      </w:divBdr>
      <w:divsChild>
        <w:div w:id="975839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37729">
      <w:bodyDiv w:val="1"/>
      <w:marLeft w:val="0"/>
      <w:marRight w:val="0"/>
      <w:marTop w:val="0"/>
      <w:marBottom w:val="0"/>
      <w:divBdr>
        <w:top w:val="none" w:sz="0" w:space="0" w:color="auto"/>
        <w:left w:val="none" w:sz="0" w:space="0" w:color="auto"/>
        <w:bottom w:val="none" w:sz="0" w:space="0" w:color="auto"/>
        <w:right w:val="none" w:sz="0" w:space="0" w:color="auto"/>
      </w:divBdr>
      <w:divsChild>
        <w:div w:id="1657883260">
          <w:marLeft w:val="0"/>
          <w:marRight w:val="0"/>
          <w:marTop w:val="0"/>
          <w:marBottom w:val="0"/>
          <w:divBdr>
            <w:top w:val="none" w:sz="0" w:space="0" w:color="auto"/>
            <w:left w:val="none" w:sz="0" w:space="0" w:color="auto"/>
            <w:bottom w:val="none" w:sz="0" w:space="0" w:color="auto"/>
            <w:right w:val="none" w:sz="0" w:space="0" w:color="auto"/>
          </w:divBdr>
          <w:divsChild>
            <w:div w:id="1525169288">
              <w:marLeft w:val="0"/>
              <w:marRight w:val="0"/>
              <w:marTop w:val="0"/>
              <w:marBottom w:val="0"/>
              <w:divBdr>
                <w:top w:val="none" w:sz="0" w:space="0" w:color="auto"/>
                <w:left w:val="none" w:sz="0" w:space="0" w:color="auto"/>
                <w:bottom w:val="none" w:sz="0" w:space="0" w:color="auto"/>
                <w:right w:val="none" w:sz="0" w:space="0" w:color="auto"/>
              </w:divBdr>
            </w:div>
            <w:div w:id="1133329306">
              <w:marLeft w:val="0"/>
              <w:marRight w:val="0"/>
              <w:marTop w:val="0"/>
              <w:marBottom w:val="0"/>
              <w:divBdr>
                <w:top w:val="none" w:sz="0" w:space="0" w:color="auto"/>
                <w:left w:val="none" w:sz="0" w:space="0" w:color="auto"/>
                <w:bottom w:val="none" w:sz="0" w:space="0" w:color="auto"/>
                <w:right w:val="none" w:sz="0" w:space="0" w:color="auto"/>
              </w:divBdr>
            </w:div>
            <w:div w:id="679311844">
              <w:marLeft w:val="0"/>
              <w:marRight w:val="0"/>
              <w:marTop w:val="0"/>
              <w:marBottom w:val="0"/>
              <w:divBdr>
                <w:top w:val="none" w:sz="0" w:space="0" w:color="auto"/>
                <w:left w:val="none" w:sz="0" w:space="0" w:color="auto"/>
                <w:bottom w:val="none" w:sz="0" w:space="0" w:color="auto"/>
                <w:right w:val="none" w:sz="0" w:space="0" w:color="auto"/>
              </w:divBdr>
            </w:div>
            <w:div w:id="1457792747">
              <w:marLeft w:val="0"/>
              <w:marRight w:val="0"/>
              <w:marTop w:val="0"/>
              <w:marBottom w:val="0"/>
              <w:divBdr>
                <w:top w:val="none" w:sz="0" w:space="0" w:color="auto"/>
                <w:left w:val="none" w:sz="0" w:space="0" w:color="auto"/>
                <w:bottom w:val="none" w:sz="0" w:space="0" w:color="auto"/>
                <w:right w:val="none" w:sz="0" w:space="0" w:color="auto"/>
              </w:divBdr>
            </w:div>
            <w:div w:id="575894170">
              <w:marLeft w:val="0"/>
              <w:marRight w:val="0"/>
              <w:marTop w:val="0"/>
              <w:marBottom w:val="0"/>
              <w:divBdr>
                <w:top w:val="none" w:sz="0" w:space="0" w:color="auto"/>
                <w:left w:val="none" w:sz="0" w:space="0" w:color="auto"/>
                <w:bottom w:val="none" w:sz="0" w:space="0" w:color="auto"/>
                <w:right w:val="none" w:sz="0" w:space="0" w:color="auto"/>
              </w:divBdr>
            </w:div>
            <w:div w:id="467824936">
              <w:marLeft w:val="0"/>
              <w:marRight w:val="0"/>
              <w:marTop w:val="0"/>
              <w:marBottom w:val="0"/>
              <w:divBdr>
                <w:top w:val="none" w:sz="0" w:space="0" w:color="auto"/>
                <w:left w:val="none" w:sz="0" w:space="0" w:color="auto"/>
                <w:bottom w:val="none" w:sz="0" w:space="0" w:color="auto"/>
                <w:right w:val="none" w:sz="0" w:space="0" w:color="auto"/>
              </w:divBdr>
            </w:div>
            <w:div w:id="1054279950">
              <w:marLeft w:val="0"/>
              <w:marRight w:val="0"/>
              <w:marTop w:val="0"/>
              <w:marBottom w:val="0"/>
              <w:divBdr>
                <w:top w:val="none" w:sz="0" w:space="0" w:color="auto"/>
                <w:left w:val="none" w:sz="0" w:space="0" w:color="auto"/>
                <w:bottom w:val="none" w:sz="0" w:space="0" w:color="auto"/>
                <w:right w:val="none" w:sz="0" w:space="0" w:color="auto"/>
              </w:divBdr>
            </w:div>
            <w:div w:id="1486968540">
              <w:marLeft w:val="0"/>
              <w:marRight w:val="0"/>
              <w:marTop w:val="0"/>
              <w:marBottom w:val="0"/>
              <w:divBdr>
                <w:top w:val="none" w:sz="0" w:space="0" w:color="auto"/>
                <w:left w:val="none" w:sz="0" w:space="0" w:color="auto"/>
                <w:bottom w:val="none" w:sz="0" w:space="0" w:color="auto"/>
                <w:right w:val="none" w:sz="0" w:space="0" w:color="auto"/>
              </w:divBdr>
            </w:div>
            <w:div w:id="1604146485">
              <w:marLeft w:val="0"/>
              <w:marRight w:val="0"/>
              <w:marTop w:val="0"/>
              <w:marBottom w:val="0"/>
              <w:divBdr>
                <w:top w:val="none" w:sz="0" w:space="0" w:color="auto"/>
                <w:left w:val="none" w:sz="0" w:space="0" w:color="auto"/>
                <w:bottom w:val="none" w:sz="0" w:space="0" w:color="auto"/>
                <w:right w:val="none" w:sz="0" w:space="0" w:color="auto"/>
              </w:divBdr>
            </w:div>
            <w:div w:id="1700231556">
              <w:marLeft w:val="0"/>
              <w:marRight w:val="0"/>
              <w:marTop w:val="0"/>
              <w:marBottom w:val="0"/>
              <w:divBdr>
                <w:top w:val="none" w:sz="0" w:space="0" w:color="auto"/>
                <w:left w:val="none" w:sz="0" w:space="0" w:color="auto"/>
                <w:bottom w:val="none" w:sz="0" w:space="0" w:color="auto"/>
                <w:right w:val="none" w:sz="0" w:space="0" w:color="auto"/>
              </w:divBdr>
            </w:div>
            <w:div w:id="17524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864">
      <w:bodyDiv w:val="1"/>
      <w:marLeft w:val="0"/>
      <w:marRight w:val="0"/>
      <w:marTop w:val="0"/>
      <w:marBottom w:val="0"/>
      <w:divBdr>
        <w:top w:val="none" w:sz="0" w:space="0" w:color="auto"/>
        <w:left w:val="none" w:sz="0" w:space="0" w:color="auto"/>
        <w:bottom w:val="none" w:sz="0" w:space="0" w:color="auto"/>
        <w:right w:val="none" w:sz="0" w:space="0" w:color="auto"/>
      </w:divBdr>
      <w:divsChild>
        <w:div w:id="117395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7298">
      <w:bodyDiv w:val="1"/>
      <w:marLeft w:val="0"/>
      <w:marRight w:val="0"/>
      <w:marTop w:val="0"/>
      <w:marBottom w:val="0"/>
      <w:divBdr>
        <w:top w:val="none" w:sz="0" w:space="0" w:color="auto"/>
        <w:left w:val="none" w:sz="0" w:space="0" w:color="auto"/>
        <w:bottom w:val="none" w:sz="0" w:space="0" w:color="auto"/>
        <w:right w:val="none" w:sz="0" w:space="0" w:color="auto"/>
      </w:divBdr>
      <w:divsChild>
        <w:div w:id="1642535305">
          <w:marLeft w:val="0"/>
          <w:marRight w:val="0"/>
          <w:marTop w:val="0"/>
          <w:marBottom w:val="0"/>
          <w:divBdr>
            <w:top w:val="none" w:sz="0" w:space="0" w:color="auto"/>
            <w:left w:val="none" w:sz="0" w:space="0" w:color="auto"/>
            <w:bottom w:val="none" w:sz="0" w:space="0" w:color="auto"/>
            <w:right w:val="none" w:sz="0" w:space="0" w:color="auto"/>
          </w:divBdr>
          <w:divsChild>
            <w:div w:id="580913430">
              <w:marLeft w:val="0"/>
              <w:marRight w:val="0"/>
              <w:marTop w:val="0"/>
              <w:marBottom w:val="0"/>
              <w:divBdr>
                <w:top w:val="none" w:sz="0" w:space="0" w:color="auto"/>
                <w:left w:val="none" w:sz="0" w:space="0" w:color="auto"/>
                <w:bottom w:val="none" w:sz="0" w:space="0" w:color="auto"/>
                <w:right w:val="none" w:sz="0" w:space="0" w:color="auto"/>
              </w:divBdr>
            </w:div>
            <w:div w:id="717512326">
              <w:marLeft w:val="0"/>
              <w:marRight w:val="0"/>
              <w:marTop w:val="0"/>
              <w:marBottom w:val="0"/>
              <w:divBdr>
                <w:top w:val="none" w:sz="0" w:space="0" w:color="auto"/>
                <w:left w:val="none" w:sz="0" w:space="0" w:color="auto"/>
                <w:bottom w:val="none" w:sz="0" w:space="0" w:color="auto"/>
                <w:right w:val="none" w:sz="0" w:space="0" w:color="auto"/>
              </w:divBdr>
            </w:div>
            <w:div w:id="1339503870">
              <w:marLeft w:val="0"/>
              <w:marRight w:val="0"/>
              <w:marTop w:val="0"/>
              <w:marBottom w:val="0"/>
              <w:divBdr>
                <w:top w:val="none" w:sz="0" w:space="0" w:color="auto"/>
                <w:left w:val="none" w:sz="0" w:space="0" w:color="auto"/>
                <w:bottom w:val="none" w:sz="0" w:space="0" w:color="auto"/>
                <w:right w:val="none" w:sz="0" w:space="0" w:color="auto"/>
              </w:divBdr>
            </w:div>
            <w:div w:id="2038770397">
              <w:marLeft w:val="0"/>
              <w:marRight w:val="0"/>
              <w:marTop w:val="0"/>
              <w:marBottom w:val="0"/>
              <w:divBdr>
                <w:top w:val="none" w:sz="0" w:space="0" w:color="auto"/>
                <w:left w:val="none" w:sz="0" w:space="0" w:color="auto"/>
                <w:bottom w:val="none" w:sz="0" w:space="0" w:color="auto"/>
                <w:right w:val="none" w:sz="0" w:space="0" w:color="auto"/>
              </w:divBdr>
            </w:div>
            <w:div w:id="2063870239">
              <w:marLeft w:val="0"/>
              <w:marRight w:val="0"/>
              <w:marTop w:val="0"/>
              <w:marBottom w:val="0"/>
              <w:divBdr>
                <w:top w:val="none" w:sz="0" w:space="0" w:color="auto"/>
                <w:left w:val="none" w:sz="0" w:space="0" w:color="auto"/>
                <w:bottom w:val="none" w:sz="0" w:space="0" w:color="auto"/>
                <w:right w:val="none" w:sz="0" w:space="0" w:color="auto"/>
              </w:divBdr>
            </w:div>
            <w:div w:id="312148367">
              <w:marLeft w:val="0"/>
              <w:marRight w:val="0"/>
              <w:marTop w:val="0"/>
              <w:marBottom w:val="0"/>
              <w:divBdr>
                <w:top w:val="none" w:sz="0" w:space="0" w:color="auto"/>
                <w:left w:val="none" w:sz="0" w:space="0" w:color="auto"/>
                <w:bottom w:val="none" w:sz="0" w:space="0" w:color="auto"/>
                <w:right w:val="none" w:sz="0" w:space="0" w:color="auto"/>
              </w:divBdr>
            </w:div>
            <w:div w:id="1624847576">
              <w:marLeft w:val="0"/>
              <w:marRight w:val="0"/>
              <w:marTop w:val="0"/>
              <w:marBottom w:val="0"/>
              <w:divBdr>
                <w:top w:val="none" w:sz="0" w:space="0" w:color="auto"/>
                <w:left w:val="none" w:sz="0" w:space="0" w:color="auto"/>
                <w:bottom w:val="none" w:sz="0" w:space="0" w:color="auto"/>
                <w:right w:val="none" w:sz="0" w:space="0" w:color="auto"/>
              </w:divBdr>
            </w:div>
            <w:div w:id="1290934045">
              <w:marLeft w:val="0"/>
              <w:marRight w:val="0"/>
              <w:marTop w:val="0"/>
              <w:marBottom w:val="0"/>
              <w:divBdr>
                <w:top w:val="none" w:sz="0" w:space="0" w:color="auto"/>
                <w:left w:val="none" w:sz="0" w:space="0" w:color="auto"/>
                <w:bottom w:val="none" w:sz="0" w:space="0" w:color="auto"/>
                <w:right w:val="none" w:sz="0" w:space="0" w:color="auto"/>
              </w:divBdr>
            </w:div>
            <w:div w:id="1395353798">
              <w:marLeft w:val="0"/>
              <w:marRight w:val="0"/>
              <w:marTop w:val="0"/>
              <w:marBottom w:val="0"/>
              <w:divBdr>
                <w:top w:val="none" w:sz="0" w:space="0" w:color="auto"/>
                <w:left w:val="none" w:sz="0" w:space="0" w:color="auto"/>
                <w:bottom w:val="none" w:sz="0" w:space="0" w:color="auto"/>
                <w:right w:val="none" w:sz="0" w:space="0" w:color="auto"/>
              </w:divBdr>
            </w:div>
            <w:div w:id="738013809">
              <w:marLeft w:val="0"/>
              <w:marRight w:val="0"/>
              <w:marTop w:val="0"/>
              <w:marBottom w:val="0"/>
              <w:divBdr>
                <w:top w:val="none" w:sz="0" w:space="0" w:color="auto"/>
                <w:left w:val="none" w:sz="0" w:space="0" w:color="auto"/>
                <w:bottom w:val="none" w:sz="0" w:space="0" w:color="auto"/>
                <w:right w:val="none" w:sz="0" w:space="0" w:color="auto"/>
              </w:divBdr>
            </w:div>
            <w:div w:id="613562432">
              <w:marLeft w:val="0"/>
              <w:marRight w:val="0"/>
              <w:marTop w:val="0"/>
              <w:marBottom w:val="0"/>
              <w:divBdr>
                <w:top w:val="none" w:sz="0" w:space="0" w:color="auto"/>
                <w:left w:val="none" w:sz="0" w:space="0" w:color="auto"/>
                <w:bottom w:val="none" w:sz="0" w:space="0" w:color="auto"/>
                <w:right w:val="none" w:sz="0" w:space="0" w:color="auto"/>
              </w:divBdr>
            </w:div>
            <w:div w:id="165364202">
              <w:marLeft w:val="0"/>
              <w:marRight w:val="0"/>
              <w:marTop w:val="0"/>
              <w:marBottom w:val="0"/>
              <w:divBdr>
                <w:top w:val="none" w:sz="0" w:space="0" w:color="auto"/>
                <w:left w:val="none" w:sz="0" w:space="0" w:color="auto"/>
                <w:bottom w:val="none" w:sz="0" w:space="0" w:color="auto"/>
                <w:right w:val="none" w:sz="0" w:space="0" w:color="auto"/>
              </w:divBdr>
            </w:div>
            <w:div w:id="1237127308">
              <w:marLeft w:val="0"/>
              <w:marRight w:val="0"/>
              <w:marTop w:val="0"/>
              <w:marBottom w:val="0"/>
              <w:divBdr>
                <w:top w:val="none" w:sz="0" w:space="0" w:color="auto"/>
                <w:left w:val="none" w:sz="0" w:space="0" w:color="auto"/>
                <w:bottom w:val="none" w:sz="0" w:space="0" w:color="auto"/>
                <w:right w:val="none" w:sz="0" w:space="0" w:color="auto"/>
              </w:divBdr>
            </w:div>
            <w:div w:id="17562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235">
      <w:bodyDiv w:val="1"/>
      <w:marLeft w:val="0"/>
      <w:marRight w:val="0"/>
      <w:marTop w:val="0"/>
      <w:marBottom w:val="0"/>
      <w:divBdr>
        <w:top w:val="none" w:sz="0" w:space="0" w:color="auto"/>
        <w:left w:val="none" w:sz="0" w:space="0" w:color="auto"/>
        <w:bottom w:val="none" w:sz="0" w:space="0" w:color="auto"/>
        <w:right w:val="none" w:sz="0" w:space="0" w:color="auto"/>
      </w:divBdr>
      <w:divsChild>
        <w:div w:id="577714171">
          <w:marLeft w:val="0"/>
          <w:marRight w:val="0"/>
          <w:marTop w:val="0"/>
          <w:marBottom w:val="0"/>
          <w:divBdr>
            <w:top w:val="none" w:sz="0" w:space="0" w:color="auto"/>
            <w:left w:val="none" w:sz="0" w:space="0" w:color="auto"/>
            <w:bottom w:val="none" w:sz="0" w:space="0" w:color="auto"/>
            <w:right w:val="none" w:sz="0" w:space="0" w:color="auto"/>
          </w:divBdr>
          <w:divsChild>
            <w:div w:id="3634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226">
      <w:bodyDiv w:val="1"/>
      <w:marLeft w:val="0"/>
      <w:marRight w:val="0"/>
      <w:marTop w:val="0"/>
      <w:marBottom w:val="0"/>
      <w:divBdr>
        <w:top w:val="none" w:sz="0" w:space="0" w:color="auto"/>
        <w:left w:val="none" w:sz="0" w:space="0" w:color="auto"/>
        <w:bottom w:val="none" w:sz="0" w:space="0" w:color="auto"/>
        <w:right w:val="none" w:sz="0" w:space="0" w:color="auto"/>
      </w:divBdr>
      <w:divsChild>
        <w:div w:id="1138063873">
          <w:marLeft w:val="0"/>
          <w:marRight w:val="0"/>
          <w:marTop w:val="0"/>
          <w:marBottom w:val="0"/>
          <w:divBdr>
            <w:top w:val="none" w:sz="0" w:space="0" w:color="auto"/>
            <w:left w:val="none" w:sz="0" w:space="0" w:color="auto"/>
            <w:bottom w:val="none" w:sz="0" w:space="0" w:color="auto"/>
            <w:right w:val="none" w:sz="0" w:space="0" w:color="auto"/>
          </w:divBdr>
          <w:divsChild>
            <w:div w:id="10853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3603">
      <w:bodyDiv w:val="1"/>
      <w:marLeft w:val="0"/>
      <w:marRight w:val="0"/>
      <w:marTop w:val="0"/>
      <w:marBottom w:val="0"/>
      <w:divBdr>
        <w:top w:val="none" w:sz="0" w:space="0" w:color="auto"/>
        <w:left w:val="none" w:sz="0" w:space="0" w:color="auto"/>
        <w:bottom w:val="none" w:sz="0" w:space="0" w:color="auto"/>
        <w:right w:val="none" w:sz="0" w:space="0" w:color="auto"/>
      </w:divBdr>
      <w:divsChild>
        <w:div w:id="565530251">
          <w:marLeft w:val="0"/>
          <w:marRight w:val="0"/>
          <w:marTop w:val="0"/>
          <w:marBottom w:val="0"/>
          <w:divBdr>
            <w:top w:val="none" w:sz="0" w:space="0" w:color="auto"/>
            <w:left w:val="none" w:sz="0" w:space="0" w:color="auto"/>
            <w:bottom w:val="none" w:sz="0" w:space="0" w:color="auto"/>
            <w:right w:val="none" w:sz="0" w:space="0" w:color="auto"/>
          </w:divBdr>
          <w:divsChild>
            <w:div w:id="17924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351">
      <w:bodyDiv w:val="1"/>
      <w:marLeft w:val="0"/>
      <w:marRight w:val="0"/>
      <w:marTop w:val="0"/>
      <w:marBottom w:val="0"/>
      <w:divBdr>
        <w:top w:val="none" w:sz="0" w:space="0" w:color="auto"/>
        <w:left w:val="none" w:sz="0" w:space="0" w:color="auto"/>
        <w:bottom w:val="none" w:sz="0" w:space="0" w:color="auto"/>
        <w:right w:val="none" w:sz="0" w:space="0" w:color="auto"/>
      </w:divBdr>
      <w:divsChild>
        <w:div w:id="187892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064253">
      <w:bodyDiv w:val="1"/>
      <w:marLeft w:val="0"/>
      <w:marRight w:val="0"/>
      <w:marTop w:val="0"/>
      <w:marBottom w:val="0"/>
      <w:divBdr>
        <w:top w:val="none" w:sz="0" w:space="0" w:color="auto"/>
        <w:left w:val="none" w:sz="0" w:space="0" w:color="auto"/>
        <w:bottom w:val="none" w:sz="0" w:space="0" w:color="auto"/>
        <w:right w:val="none" w:sz="0" w:space="0" w:color="auto"/>
      </w:divBdr>
      <w:divsChild>
        <w:div w:id="1864246637">
          <w:marLeft w:val="0"/>
          <w:marRight w:val="0"/>
          <w:marTop w:val="0"/>
          <w:marBottom w:val="0"/>
          <w:divBdr>
            <w:top w:val="none" w:sz="0" w:space="0" w:color="auto"/>
            <w:left w:val="none" w:sz="0" w:space="0" w:color="auto"/>
            <w:bottom w:val="none" w:sz="0" w:space="0" w:color="auto"/>
            <w:right w:val="none" w:sz="0" w:space="0" w:color="auto"/>
          </w:divBdr>
          <w:divsChild>
            <w:div w:id="11443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3839">
      <w:bodyDiv w:val="1"/>
      <w:marLeft w:val="0"/>
      <w:marRight w:val="0"/>
      <w:marTop w:val="0"/>
      <w:marBottom w:val="0"/>
      <w:divBdr>
        <w:top w:val="none" w:sz="0" w:space="0" w:color="auto"/>
        <w:left w:val="none" w:sz="0" w:space="0" w:color="auto"/>
        <w:bottom w:val="none" w:sz="0" w:space="0" w:color="auto"/>
        <w:right w:val="none" w:sz="0" w:space="0" w:color="auto"/>
      </w:divBdr>
      <w:divsChild>
        <w:div w:id="3908085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894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81711">
      <w:bodyDiv w:val="1"/>
      <w:marLeft w:val="0"/>
      <w:marRight w:val="0"/>
      <w:marTop w:val="0"/>
      <w:marBottom w:val="0"/>
      <w:divBdr>
        <w:top w:val="none" w:sz="0" w:space="0" w:color="auto"/>
        <w:left w:val="none" w:sz="0" w:space="0" w:color="auto"/>
        <w:bottom w:val="none" w:sz="0" w:space="0" w:color="auto"/>
        <w:right w:val="none" w:sz="0" w:space="0" w:color="auto"/>
      </w:divBdr>
      <w:divsChild>
        <w:div w:id="1133062076">
          <w:marLeft w:val="0"/>
          <w:marRight w:val="0"/>
          <w:marTop w:val="0"/>
          <w:marBottom w:val="0"/>
          <w:divBdr>
            <w:top w:val="none" w:sz="0" w:space="0" w:color="auto"/>
            <w:left w:val="none" w:sz="0" w:space="0" w:color="auto"/>
            <w:bottom w:val="none" w:sz="0" w:space="0" w:color="auto"/>
            <w:right w:val="none" w:sz="0" w:space="0" w:color="auto"/>
          </w:divBdr>
          <w:divsChild>
            <w:div w:id="66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00805">
      <w:bodyDiv w:val="1"/>
      <w:marLeft w:val="0"/>
      <w:marRight w:val="0"/>
      <w:marTop w:val="0"/>
      <w:marBottom w:val="0"/>
      <w:divBdr>
        <w:top w:val="none" w:sz="0" w:space="0" w:color="auto"/>
        <w:left w:val="none" w:sz="0" w:space="0" w:color="auto"/>
        <w:bottom w:val="none" w:sz="0" w:space="0" w:color="auto"/>
        <w:right w:val="none" w:sz="0" w:space="0" w:color="auto"/>
      </w:divBdr>
      <w:divsChild>
        <w:div w:id="1150025977">
          <w:marLeft w:val="0"/>
          <w:marRight w:val="0"/>
          <w:marTop w:val="0"/>
          <w:marBottom w:val="0"/>
          <w:divBdr>
            <w:top w:val="none" w:sz="0" w:space="0" w:color="auto"/>
            <w:left w:val="none" w:sz="0" w:space="0" w:color="auto"/>
            <w:bottom w:val="none" w:sz="0" w:space="0" w:color="auto"/>
            <w:right w:val="none" w:sz="0" w:space="0" w:color="auto"/>
          </w:divBdr>
          <w:divsChild>
            <w:div w:id="1505363338">
              <w:marLeft w:val="0"/>
              <w:marRight w:val="0"/>
              <w:marTop w:val="0"/>
              <w:marBottom w:val="0"/>
              <w:divBdr>
                <w:top w:val="none" w:sz="0" w:space="0" w:color="auto"/>
                <w:left w:val="none" w:sz="0" w:space="0" w:color="auto"/>
                <w:bottom w:val="none" w:sz="0" w:space="0" w:color="auto"/>
                <w:right w:val="none" w:sz="0" w:space="0" w:color="auto"/>
              </w:divBdr>
            </w:div>
            <w:div w:id="38434423">
              <w:marLeft w:val="0"/>
              <w:marRight w:val="0"/>
              <w:marTop w:val="0"/>
              <w:marBottom w:val="0"/>
              <w:divBdr>
                <w:top w:val="none" w:sz="0" w:space="0" w:color="auto"/>
                <w:left w:val="none" w:sz="0" w:space="0" w:color="auto"/>
                <w:bottom w:val="none" w:sz="0" w:space="0" w:color="auto"/>
                <w:right w:val="none" w:sz="0" w:space="0" w:color="auto"/>
              </w:divBdr>
            </w:div>
            <w:div w:id="1427460743">
              <w:marLeft w:val="0"/>
              <w:marRight w:val="0"/>
              <w:marTop w:val="0"/>
              <w:marBottom w:val="0"/>
              <w:divBdr>
                <w:top w:val="none" w:sz="0" w:space="0" w:color="auto"/>
                <w:left w:val="none" w:sz="0" w:space="0" w:color="auto"/>
                <w:bottom w:val="none" w:sz="0" w:space="0" w:color="auto"/>
                <w:right w:val="none" w:sz="0" w:space="0" w:color="auto"/>
              </w:divBdr>
            </w:div>
            <w:div w:id="810290643">
              <w:marLeft w:val="0"/>
              <w:marRight w:val="0"/>
              <w:marTop w:val="0"/>
              <w:marBottom w:val="0"/>
              <w:divBdr>
                <w:top w:val="none" w:sz="0" w:space="0" w:color="auto"/>
                <w:left w:val="none" w:sz="0" w:space="0" w:color="auto"/>
                <w:bottom w:val="none" w:sz="0" w:space="0" w:color="auto"/>
                <w:right w:val="none" w:sz="0" w:space="0" w:color="auto"/>
              </w:divBdr>
            </w:div>
            <w:div w:id="1864661691">
              <w:marLeft w:val="0"/>
              <w:marRight w:val="0"/>
              <w:marTop w:val="0"/>
              <w:marBottom w:val="0"/>
              <w:divBdr>
                <w:top w:val="none" w:sz="0" w:space="0" w:color="auto"/>
                <w:left w:val="none" w:sz="0" w:space="0" w:color="auto"/>
                <w:bottom w:val="none" w:sz="0" w:space="0" w:color="auto"/>
                <w:right w:val="none" w:sz="0" w:space="0" w:color="auto"/>
              </w:divBdr>
            </w:div>
            <w:div w:id="305361549">
              <w:marLeft w:val="0"/>
              <w:marRight w:val="0"/>
              <w:marTop w:val="0"/>
              <w:marBottom w:val="0"/>
              <w:divBdr>
                <w:top w:val="none" w:sz="0" w:space="0" w:color="auto"/>
                <w:left w:val="none" w:sz="0" w:space="0" w:color="auto"/>
                <w:bottom w:val="none" w:sz="0" w:space="0" w:color="auto"/>
                <w:right w:val="none" w:sz="0" w:space="0" w:color="auto"/>
              </w:divBdr>
            </w:div>
            <w:div w:id="1183399607">
              <w:marLeft w:val="0"/>
              <w:marRight w:val="0"/>
              <w:marTop w:val="0"/>
              <w:marBottom w:val="0"/>
              <w:divBdr>
                <w:top w:val="none" w:sz="0" w:space="0" w:color="auto"/>
                <w:left w:val="none" w:sz="0" w:space="0" w:color="auto"/>
                <w:bottom w:val="none" w:sz="0" w:space="0" w:color="auto"/>
                <w:right w:val="none" w:sz="0" w:space="0" w:color="auto"/>
              </w:divBdr>
            </w:div>
            <w:div w:id="341712607">
              <w:marLeft w:val="0"/>
              <w:marRight w:val="0"/>
              <w:marTop w:val="0"/>
              <w:marBottom w:val="0"/>
              <w:divBdr>
                <w:top w:val="none" w:sz="0" w:space="0" w:color="auto"/>
                <w:left w:val="none" w:sz="0" w:space="0" w:color="auto"/>
                <w:bottom w:val="none" w:sz="0" w:space="0" w:color="auto"/>
                <w:right w:val="none" w:sz="0" w:space="0" w:color="auto"/>
              </w:divBdr>
            </w:div>
            <w:div w:id="1408304925">
              <w:marLeft w:val="0"/>
              <w:marRight w:val="0"/>
              <w:marTop w:val="0"/>
              <w:marBottom w:val="0"/>
              <w:divBdr>
                <w:top w:val="none" w:sz="0" w:space="0" w:color="auto"/>
                <w:left w:val="none" w:sz="0" w:space="0" w:color="auto"/>
                <w:bottom w:val="none" w:sz="0" w:space="0" w:color="auto"/>
                <w:right w:val="none" w:sz="0" w:space="0" w:color="auto"/>
              </w:divBdr>
            </w:div>
            <w:div w:id="1950776106">
              <w:marLeft w:val="0"/>
              <w:marRight w:val="0"/>
              <w:marTop w:val="0"/>
              <w:marBottom w:val="0"/>
              <w:divBdr>
                <w:top w:val="none" w:sz="0" w:space="0" w:color="auto"/>
                <w:left w:val="none" w:sz="0" w:space="0" w:color="auto"/>
                <w:bottom w:val="none" w:sz="0" w:space="0" w:color="auto"/>
                <w:right w:val="none" w:sz="0" w:space="0" w:color="auto"/>
              </w:divBdr>
            </w:div>
            <w:div w:id="386681739">
              <w:marLeft w:val="0"/>
              <w:marRight w:val="0"/>
              <w:marTop w:val="0"/>
              <w:marBottom w:val="0"/>
              <w:divBdr>
                <w:top w:val="none" w:sz="0" w:space="0" w:color="auto"/>
                <w:left w:val="none" w:sz="0" w:space="0" w:color="auto"/>
                <w:bottom w:val="none" w:sz="0" w:space="0" w:color="auto"/>
                <w:right w:val="none" w:sz="0" w:space="0" w:color="auto"/>
              </w:divBdr>
            </w:div>
            <w:div w:id="1028220750">
              <w:marLeft w:val="0"/>
              <w:marRight w:val="0"/>
              <w:marTop w:val="0"/>
              <w:marBottom w:val="0"/>
              <w:divBdr>
                <w:top w:val="none" w:sz="0" w:space="0" w:color="auto"/>
                <w:left w:val="none" w:sz="0" w:space="0" w:color="auto"/>
                <w:bottom w:val="none" w:sz="0" w:space="0" w:color="auto"/>
                <w:right w:val="none" w:sz="0" w:space="0" w:color="auto"/>
              </w:divBdr>
            </w:div>
            <w:div w:id="1250234613">
              <w:marLeft w:val="0"/>
              <w:marRight w:val="0"/>
              <w:marTop w:val="0"/>
              <w:marBottom w:val="0"/>
              <w:divBdr>
                <w:top w:val="none" w:sz="0" w:space="0" w:color="auto"/>
                <w:left w:val="none" w:sz="0" w:space="0" w:color="auto"/>
                <w:bottom w:val="none" w:sz="0" w:space="0" w:color="auto"/>
                <w:right w:val="none" w:sz="0" w:space="0" w:color="auto"/>
              </w:divBdr>
            </w:div>
            <w:div w:id="994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554">
      <w:bodyDiv w:val="1"/>
      <w:marLeft w:val="0"/>
      <w:marRight w:val="0"/>
      <w:marTop w:val="0"/>
      <w:marBottom w:val="0"/>
      <w:divBdr>
        <w:top w:val="none" w:sz="0" w:space="0" w:color="auto"/>
        <w:left w:val="none" w:sz="0" w:space="0" w:color="auto"/>
        <w:bottom w:val="none" w:sz="0" w:space="0" w:color="auto"/>
        <w:right w:val="none" w:sz="0" w:space="0" w:color="auto"/>
      </w:divBdr>
      <w:divsChild>
        <w:div w:id="49305022">
          <w:marLeft w:val="0"/>
          <w:marRight w:val="0"/>
          <w:marTop w:val="0"/>
          <w:marBottom w:val="0"/>
          <w:divBdr>
            <w:top w:val="none" w:sz="0" w:space="0" w:color="auto"/>
            <w:left w:val="none" w:sz="0" w:space="0" w:color="auto"/>
            <w:bottom w:val="none" w:sz="0" w:space="0" w:color="auto"/>
            <w:right w:val="none" w:sz="0" w:space="0" w:color="auto"/>
          </w:divBdr>
          <w:divsChild>
            <w:div w:id="1432775574">
              <w:marLeft w:val="0"/>
              <w:marRight w:val="0"/>
              <w:marTop w:val="0"/>
              <w:marBottom w:val="0"/>
              <w:divBdr>
                <w:top w:val="none" w:sz="0" w:space="0" w:color="auto"/>
                <w:left w:val="none" w:sz="0" w:space="0" w:color="auto"/>
                <w:bottom w:val="none" w:sz="0" w:space="0" w:color="auto"/>
                <w:right w:val="none" w:sz="0" w:space="0" w:color="auto"/>
              </w:divBdr>
            </w:div>
            <w:div w:id="181823958">
              <w:marLeft w:val="0"/>
              <w:marRight w:val="0"/>
              <w:marTop w:val="0"/>
              <w:marBottom w:val="0"/>
              <w:divBdr>
                <w:top w:val="none" w:sz="0" w:space="0" w:color="auto"/>
                <w:left w:val="none" w:sz="0" w:space="0" w:color="auto"/>
                <w:bottom w:val="none" w:sz="0" w:space="0" w:color="auto"/>
                <w:right w:val="none" w:sz="0" w:space="0" w:color="auto"/>
              </w:divBdr>
            </w:div>
            <w:div w:id="1463109154">
              <w:marLeft w:val="0"/>
              <w:marRight w:val="0"/>
              <w:marTop w:val="0"/>
              <w:marBottom w:val="0"/>
              <w:divBdr>
                <w:top w:val="none" w:sz="0" w:space="0" w:color="auto"/>
                <w:left w:val="none" w:sz="0" w:space="0" w:color="auto"/>
                <w:bottom w:val="none" w:sz="0" w:space="0" w:color="auto"/>
                <w:right w:val="none" w:sz="0" w:space="0" w:color="auto"/>
              </w:divBdr>
            </w:div>
            <w:div w:id="638463046">
              <w:marLeft w:val="0"/>
              <w:marRight w:val="0"/>
              <w:marTop w:val="0"/>
              <w:marBottom w:val="0"/>
              <w:divBdr>
                <w:top w:val="none" w:sz="0" w:space="0" w:color="auto"/>
                <w:left w:val="none" w:sz="0" w:space="0" w:color="auto"/>
                <w:bottom w:val="none" w:sz="0" w:space="0" w:color="auto"/>
                <w:right w:val="none" w:sz="0" w:space="0" w:color="auto"/>
              </w:divBdr>
            </w:div>
            <w:div w:id="299651087">
              <w:marLeft w:val="0"/>
              <w:marRight w:val="0"/>
              <w:marTop w:val="0"/>
              <w:marBottom w:val="0"/>
              <w:divBdr>
                <w:top w:val="none" w:sz="0" w:space="0" w:color="auto"/>
                <w:left w:val="none" w:sz="0" w:space="0" w:color="auto"/>
                <w:bottom w:val="none" w:sz="0" w:space="0" w:color="auto"/>
                <w:right w:val="none" w:sz="0" w:space="0" w:color="auto"/>
              </w:divBdr>
            </w:div>
            <w:div w:id="1565990851">
              <w:marLeft w:val="0"/>
              <w:marRight w:val="0"/>
              <w:marTop w:val="0"/>
              <w:marBottom w:val="0"/>
              <w:divBdr>
                <w:top w:val="none" w:sz="0" w:space="0" w:color="auto"/>
                <w:left w:val="none" w:sz="0" w:space="0" w:color="auto"/>
                <w:bottom w:val="none" w:sz="0" w:space="0" w:color="auto"/>
                <w:right w:val="none" w:sz="0" w:space="0" w:color="auto"/>
              </w:divBdr>
            </w:div>
            <w:div w:id="134222839">
              <w:marLeft w:val="0"/>
              <w:marRight w:val="0"/>
              <w:marTop w:val="0"/>
              <w:marBottom w:val="0"/>
              <w:divBdr>
                <w:top w:val="none" w:sz="0" w:space="0" w:color="auto"/>
                <w:left w:val="none" w:sz="0" w:space="0" w:color="auto"/>
                <w:bottom w:val="none" w:sz="0" w:space="0" w:color="auto"/>
                <w:right w:val="none" w:sz="0" w:space="0" w:color="auto"/>
              </w:divBdr>
            </w:div>
            <w:div w:id="1904022044">
              <w:marLeft w:val="0"/>
              <w:marRight w:val="0"/>
              <w:marTop w:val="0"/>
              <w:marBottom w:val="0"/>
              <w:divBdr>
                <w:top w:val="none" w:sz="0" w:space="0" w:color="auto"/>
                <w:left w:val="none" w:sz="0" w:space="0" w:color="auto"/>
                <w:bottom w:val="none" w:sz="0" w:space="0" w:color="auto"/>
                <w:right w:val="none" w:sz="0" w:space="0" w:color="auto"/>
              </w:divBdr>
            </w:div>
            <w:div w:id="1421366278">
              <w:marLeft w:val="0"/>
              <w:marRight w:val="0"/>
              <w:marTop w:val="0"/>
              <w:marBottom w:val="0"/>
              <w:divBdr>
                <w:top w:val="none" w:sz="0" w:space="0" w:color="auto"/>
                <w:left w:val="none" w:sz="0" w:space="0" w:color="auto"/>
                <w:bottom w:val="none" w:sz="0" w:space="0" w:color="auto"/>
                <w:right w:val="none" w:sz="0" w:space="0" w:color="auto"/>
              </w:divBdr>
            </w:div>
            <w:div w:id="49353228">
              <w:marLeft w:val="0"/>
              <w:marRight w:val="0"/>
              <w:marTop w:val="0"/>
              <w:marBottom w:val="0"/>
              <w:divBdr>
                <w:top w:val="none" w:sz="0" w:space="0" w:color="auto"/>
                <w:left w:val="none" w:sz="0" w:space="0" w:color="auto"/>
                <w:bottom w:val="none" w:sz="0" w:space="0" w:color="auto"/>
                <w:right w:val="none" w:sz="0" w:space="0" w:color="auto"/>
              </w:divBdr>
            </w:div>
            <w:div w:id="1826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552">
      <w:bodyDiv w:val="1"/>
      <w:marLeft w:val="0"/>
      <w:marRight w:val="0"/>
      <w:marTop w:val="0"/>
      <w:marBottom w:val="0"/>
      <w:divBdr>
        <w:top w:val="none" w:sz="0" w:space="0" w:color="auto"/>
        <w:left w:val="none" w:sz="0" w:space="0" w:color="auto"/>
        <w:bottom w:val="none" w:sz="0" w:space="0" w:color="auto"/>
        <w:right w:val="none" w:sz="0" w:space="0" w:color="auto"/>
      </w:divBdr>
      <w:divsChild>
        <w:div w:id="656421454">
          <w:marLeft w:val="0"/>
          <w:marRight w:val="0"/>
          <w:marTop w:val="0"/>
          <w:marBottom w:val="0"/>
          <w:divBdr>
            <w:top w:val="none" w:sz="0" w:space="0" w:color="auto"/>
            <w:left w:val="none" w:sz="0" w:space="0" w:color="auto"/>
            <w:bottom w:val="none" w:sz="0" w:space="0" w:color="auto"/>
            <w:right w:val="none" w:sz="0" w:space="0" w:color="auto"/>
          </w:divBdr>
          <w:divsChild>
            <w:div w:id="221257053">
              <w:marLeft w:val="0"/>
              <w:marRight w:val="0"/>
              <w:marTop w:val="0"/>
              <w:marBottom w:val="0"/>
              <w:divBdr>
                <w:top w:val="none" w:sz="0" w:space="0" w:color="auto"/>
                <w:left w:val="none" w:sz="0" w:space="0" w:color="auto"/>
                <w:bottom w:val="none" w:sz="0" w:space="0" w:color="auto"/>
                <w:right w:val="none" w:sz="0" w:space="0" w:color="auto"/>
              </w:divBdr>
            </w:div>
            <w:div w:id="72317441">
              <w:marLeft w:val="0"/>
              <w:marRight w:val="0"/>
              <w:marTop w:val="0"/>
              <w:marBottom w:val="0"/>
              <w:divBdr>
                <w:top w:val="none" w:sz="0" w:space="0" w:color="auto"/>
                <w:left w:val="none" w:sz="0" w:space="0" w:color="auto"/>
                <w:bottom w:val="none" w:sz="0" w:space="0" w:color="auto"/>
                <w:right w:val="none" w:sz="0" w:space="0" w:color="auto"/>
              </w:divBdr>
            </w:div>
            <w:div w:id="749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8443">
      <w:bodyDiv w:val="1"/>
      <w:marLeft w:val="0"/>
      <w:marRight w:val="0"/>
      <w:marTop w:val="0"/>
      <w:marBottom w:val="0"/>
      <w:divBdr>
        <w:top w:val="none" w:sz="0" w:space="0" w:color="auto"/>
        <w:left w:val="none" w:sz="0" w:space="0" w:color="auto"/>
        <w:bottom w:val="none" w:sz="0" w:space="0" w:color="auto"/>
        <w:right w:val="none" w:sz="0" w:space="0" w:color="auto"/>
      </w:divBdr>
      <w:divsChild>
        <w:div w:id="1337807540">
          <w:marLeft w:val="0"/>
          <w:marRight w:val="0"/>
          <w:marTop w:val="0"/>
          <w:marBottom w:val="0"/>
          <w:divBdr>
            <w:top w:val="none" w:sz="0" w:space="0" w:color="auto"/>
            <w:left w:val="none" w:sz="0" w:space="0" w:color="auto"/>
            <w:bottom w:val="none" w:sz="0" w:space="0" w:color="auto"/>
            <w:right w:val="none" w:sz="0" w:space="0" w:color="auto"/>
          </w:divBdr>
          <w:divsChild>
            <w:div w:id="4869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3075">
      <w:bodyDiv w:val="1"/>
      <w:marLeft w:val="0"/>
      <w:marRight w:val="0"/>
      <w:marTop w:val="0"/>
      <w:marBottom w:val="0"/>
      <w:divBdr>
        <w:top w:val="none" w:sz="0" w:space="0" w:color="auto"/>
        <w:left w:val="none" w:sz="0" w:space="0" w:color="auto"/>
        <w:bottom w:val="none" w:sz="0" w:space="0" w:color="auto"/>
        <w:right w:val="none" w:sz="0" w:space="0" w:color="auto"/>
      </w:divBdr>
      <w:divsChild>
        <w:div w:id="1354650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476554">
      <w:bodyDiv w:val="1"/>
      <w:marLeft w:val="0"/>
      <w:marRight w:val="0"/>
      <w:marTop w:val="0"/>
      <w:marBottom w:val="0"/>
      <w:divBdr>
        <w:top w:val="none" w:sz="0" w:space="0" w:color="auto"/>
        <w:left w:val="none" w:sz="0" w:space="0" w:color="auto"/>
        <w:bottom w:val="none" w:sz="0" w:space="0" w:color="auto"/>
        <w:right w:val="none" w:sz="0" w:space="0" w:color="auto"/>
      </w:divBdr>
      <w:divsChild>
        <w:div w:id="1510945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866231">
      <w:bodyDiv w:val="1"/>
      <w:marLeft w:val="0"/>
      <w:marRight w:val="0"/>
      <w:marTop w:val="0"/>
      <w:marBottom w:val="0"/>
      <w:divBdr>
        <w:top w:val="none" w:sz="0" w:space="0" w:color="auto"/>
        <w:left w:val="none" w:sz="0" w:space="0" w:color="auto"/>
        <w:bottom w:val="none" w:sz="0" w:space="0" w:color="auto"/>
        <w:right w:val="none" w:sz="0" w:space="0" w:color="auto"/>
      </w:divBdr>
      <w:divsChild>
        <w:div w:id="131702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6B8A22C41E48CDBE4F0671658C910E"/>
        <w:category>
          <w:name w:val="Geral"/>
          <w:gallery w:val="placeholder"/>
        </w:category>
        <w:types>
          <w:type w:val="bbPlcHdr"/>
        </w:types>
        <w:behaviors>
          <w:behavior w:val="content"/>
        </w:behaviors>
        <w:guid w:val="{C3864F1E-23D5-4150-BD8F-A82925B526D6}"/>
      </w:docPartPr>
      <w:docPartBody>
        <w:p w:rsidR="00000000" w:rsidRDefault="00A843B3" w:rsidP="00A843B3">
          <w:pPr>
            <w:pStyle w:val="FE6B8A22C41E48CDBE4F0671658C910E"/>
          </w:pPr>
          <w:r>
            <w:t>[Escreva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B3"/>
    <w:rsid w:val="00A843B3"/>
    <w:rsid w:val="00EB15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E6B8A22C41E48CDBE4F0671658C910E">
    <w:name w:val="FE6B8A22C41E48CDBE4F0671658C910E"/>
    <w:rsid w:val="00A84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018F-D44B-428D-862F-79886DC9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12</Pages>
  <Words>2052</Words>
  <Characters>11081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Rodrigues</dc:creator>
  <cp:keywords/>
  <dc:description/>
  <cp:lastModifiedBy>Bárbara Rodrigues</cp:lastModifiedBy>
  <cp:revision>9</cp:revision>
  <dcterms:created xsi:type="dcterms:W3CDTF">2022-11-02T12:12:00Z</dcterms:created>
  <dcterms:modified xsi:type="dcterms:W3CDTF">2022-11-03T17:02:00Z</dcterms:modified>
</cp:coreProperties>
</file>