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4FE4E7" w14:textId="77777777" w:rsidR="00A84789" w:rsidRPr="00A84789" w:rsidRDefault="00A84789" w:rsidP="00A84789">
      <w:pPr>
        <w:pStyle w:val="a9"/>
        <w:rPr>
          <w:rFonts w:ascii="Times New Roman" w:hAnsi="Times New Roman"/>
          <w:sz w:val="56"/>
          <w:szCs w:val="56"/>
          <w:u w:val="single"/>
        </w:rPr>
      </w:pPr>
      <w:r w:rsidRPr="00A84789">
        <w:rPr>
          <w:rFonts w:ascii="Times New Roman" w:hAnsi="Times New Roman"/>
          <w:sz w:val="56"/>
          <w:szCs w:val="56"/>
          <w:u w:val="single"/>
        </w:rPr>
        <w:t xml:space="preserve">Эссе </w:t>
      </w:r>
    </w:p>
    <w:p w14:paraId="360D33BE" w14:textId="77777777" w:rsidR="00A84789" w:rsidRPr="00A84789" w:rsidRDefault="00A84789" w:rsidP="00A84789">
      <w:pPr>
        <w:pStyle w:val="a9"/>
        <w:rPr>
          <w:rFonts w:ascii="Times New Roman" w:hAnsi="Times New Roman"/>
          <w:sz w:val="40"/>
          <w:szCs w:val="40"/>
        </w:rPr>
      </w:pPr>
      <w:r w:rsidRPr="00A84789">
        <w:rPr>
          <w:rFonts w:ascii="Times New Roman" w:hAnsi="Times New Roman"/>
          <w:sz w:val="40"/>
          <w:szCs w:val="40"/>
        </w:rPr>
        <w:t xml:space="preserve">На тему: </w:t>
      </w:r>
    </w:p>
    <w:p w14:paraId="3386DC99" w14:textId="77777777" w:rsidR="00A84789" w:rsidRPr="00A84789" w:rsidRDefault="00A84789" w:rsidP="00A84789">
      <w:pPr>
        <w:pStyle w:val="a9"/>
        <w:rPr>
          <w:rFonts w:ascii="Times New Roman" w:hAnsi="Times New Roman"/>
          <w:sz w:val="40"/>
          <w:szCs w:val="40"/>
        </w:rPr>
      </w:pPr>
      <w:r w:rsidRPr="00A84789">
        <w:rPr>
          <w:rFonts w:ascii="Times New Roman" w:eastAsia="Calibri" w:hAnsi="Times New Roman"/>
          <w:sz w:val="40"/>
          <w:szCs w:val="40"/>
        </w:rPr>
        <w:t>Физическая культура при сахарном диабете 1 типа как инструмент поддержания качества жизни и профилактики осложнений</w:t>
      </w:r>
    </w:p>
    <w:p w14:paraId="1E3BA3DC" w14:textId="77777777" w:rsidR="00A84789" w:rsidRDefault="00A84789">
      <w:pPr>
        <w:pStyle w:val="Authortitle"/>
        <w:ind w:right="424"/>
        <w:rPr>
          <w:rFonts w:ascii="Calibri" w:hAnsi="Calibri" w:cs="Calibri"/>
          <w:sz w:val="28"/>
          <w:szCs w:val="28"/>
        </w:rPr>
      </w:pPr>
    </w:p>
    <w:p w14:paraId="23BACF2B" w14:textId="77777777" w:rsidR="00A84789" w:rsidRDefault="00A84789">
      <w:pPr>
        <w:pStyle w:val="Authortitle"/>
        <w:ind w:right="424"/>
        <w:rPr>
          <w:rFonts w:ascii="Calibri" w:hAnsi="Calibri" w:cs="Calibri"/>
          <w:sz w:val="28"/>
          <w:szCs w:val="28"/>
        </w:rPr>
      </w:pPr>
    </w:p>
    <w:p w14:paraId="3E1D1E26" w14:textId="77777777" w:rsidR="00A84789" w:rsidRDefault="00A84789">
      <w:pPr>
        <w:pStyle w:val="Authortitle"/>
        <w:ind w:right="424"/>
        <w:rPr>
          <w:rFonts w:ascii="Calibri" w:hAnsi="Calibri" w:cs="Calibri"/>
          <w:sz w:val="28"/>
          <w:szCs w:val="28"/>
        </w:rPr>
      </w:pPr>
    </w:p>
    <w:p w14:paraId="13FCF192" w14:textId="488F5783" w:rsidR="00723104" w:rsidRPr="00A84789" w:rsidRDefault="008A14BE">
      <w:pPr>
        <w:pStyle w:val="Authortitle"/>
        <w:ind w:right="424"/>
        <w:rPr>
          <w:sz w:val="28"/>
          <w:szCs w:val="28"/>
        </w:rPr>
      </w:pPr>
      <w:r w:rsidRPr="00A84789">
        <w:rPr>
          <w:sz w:val="28"/>
          <w:szCs w:val="28"/>
        </w:rPr>
        <w:t>Выполнил:</w:t>
      </w:r>
    </w:p>
    <w:p w14:paraId="69CC3358" w14:textId="77777777" w:rsidR="00723104" w:rsidRPr="00A84789" w:rsidRDefault="008A14BE">
      <w:pPr>
        <w:pStyle w:val="Author"/>
        <w:ind w:right="424"/>
        <w:rPr>
          <w:sz w:val="28"/>
          <w:szCs w:val="28"/>
        </w:rPr>
      </w:pPr>
      <w:r w:rsidRPr="00A84789">
        <w:rPr>
          <w:sz w:val="28"/>
          <w:szCs w:val="28"/>
        </w:rPr>
        <w:t>Кучерявый Игорь Дмитриевич</w:t>
      </w:r>
    </w:p>
    <w:p w14:paraId="59DAB7D8" w14:textId="77777777" w:rsidR="00723104" w:rsidRPr="00A84789" w:rsidRDefault="008A14BE">
      <w:pPr>
        <w:pStyle w:val="Author"/>
        <w:ind w:right="424"/>
      </w:pPr>
      <w:r w:rsidRPr="00A84789">
        <w:rPr>
          <w:sz w:val="28"/>
          <w:szCs w:val="28"/>
        </w:rPr>
        <w:t>Группа Р3109</w:t>
      </w:r>
    </w:p>
    <w:p w14:paraId="36CBC37E" w14:textId="77777777" w:rsidR="00723104" w:rsidRPr="00A84789" w:rsidRDefault="008A14BE">
      <w:pPr>
        <w:pStyle w:val="Authortitle"/>
        <w:ind w:right="424"/>
        <w:rPr>
          <w:sz w:val="28"/>
          <w:szCs w:val="28"/>
        </w:rPr>
      </w:pPr>
      <w:r w:rsidRPr="00A84789">
        <w:rPr>
          <w:sz w:val="28"/>
          <w:szCs w:val="28"/>
        </w:rPr>
        <w:t>Преподаватели:</w:t>
      </w:r>
    </w:p>
    <w:p w14:paraId="42179370" w14:textId="63C65D92" w:rsidR="00723104" w:rsidRPr="00A84789" w:rsidRDefault="00A84789">
      <w:pPr>
        <w:pStyle w:val="Author"/>
        <w:ind w:right="424"/>
        <w:rPr>
          <w:sz w:val="28"/>
          <w:szCs w:val="28"/>
        </w:rPr>
      </w:pPr>
      <w:r w:rsidRPr="00A84789">
        <w:rPr>
          <w:sz w:val="28"/>
          <w:szCs w:val="28"/>
        </w:rPr>
        <w:t>Зефирова Е.В</w:t>
      </w:r>
    </w:p>
    <w:p w14:paraId="1D800149" w14:textId="77777777" w:rsidR="00723104" w:rsidRDefault="00723104">
      <w:pPr>
        <w:rPr>
          <w:rFonts w:ascii="Arial" w:eastAsia="Times New Roman" w:hAnsi="Arial" w:cs="Times New Roman"/>
          <w:b/>
          <w:sz w:val="24"/>
          <w:szCs w:val="20"/>
          <w:lang w:eastAsia="ru-RU"/>
        </w:rPr>
      </w:pPr>
    </w:p>
    <w:p w14:paraId="7A162B93" w14:textId="09E2D0B6" w:rsidR="00A84789" w:rsidRDefault="00A84789" w:rsidP="00A84789">
      <w:pPr>
        <w:rPr>
          <w:rFonts w:ascii="Arial" w:eastAsia="Times New Roman" w:hAnsi="Arial" w:cs="Times New Roman"/>
          <w:b/>
          <w:noProof/>
          <w:sz w:val="24"/>
          <w:szCs w:val="20"/>
          <w:lang w:eastAsia="ru-RU"/>
        </w:rPr>
      </w:pPr>
    </w:p>
    <w:p w14:paraId="5D6D9368" w14:textId="7524B621" w:rsidR="00A84789" w:rsidRDefault="00A84789" w:rsidP="00A84789">
      <w:pPr>
        <w:rPr>
          <w:rFonts w:ascii="Arial" w:eastAsia="Times New Roman" w:hAnsi="Arial" w:cs="Times New Roman"/>
          <w:b/>
          <w:noProof/>
          <w:sz w:val="24"/>
          <w:szCs w:val="20"/>
          <w:lang w:eastAsia="ru-RU"/>
        </w:rPr>
      </w:pPr>
    </w:p>
    <w:p w14:paraId="1C6C0122" w14:textId="7674339D" w:rsidR="00A84789" w:rsidRDefault="00A84789" w:rsidP="00A84789">
      <w:pPr>
        <w:rPr>
          <w:rFonts w:ascii="Arial" w:eastAsia="Times New Roman" w:hAnsi="Arial" w:cs="Times New Roman"/>
          <w:b/>
          <w:noProof/>
          <w:sz w:val="24"/>
          <w:szCs w:val="20"/>
          <w:lang w:eastAsia="ru-RU"/>
        </w:rPr>
      </w:pPr>
    </w:p>
    <w:p w14:paraId="62ED0C10" w14:textId="3AF4AFBC" w:rsidR="00A84789" w:rsidRDefault="00A84789" w:rsidP="00A84789">
      <w:pPr>
        <w:rPr>
          <w:rFonts w:ascii="Arial" w:eastAsia="Times New Roman" w:hAnsi="Arial" w:cs="Times New Roman"/>
          <w:b/>
          <w:noProof/>
          <w:sz w:val="24"/>
          <w:szCs w:val="20"/>
          <w:lang w:eastAsia="ru-RU"/>
        </w:rPr>
      </w:pPr>
    </w:p>
    <w:p w14:paraId="2917B434" w14:textId="09992D9D" w:rsidR="00A84789" w:rsidRDefault="00A84789" w:rsidP="00A84789">
      <w:pPr>
        <w:rPr>
          <w:rFonts w:ascii="Times New Roman" w:eastAsia="Times New Roman" w:hAnsi="Times New Roman" w:cs="Times New Roman"/>
          <w:b/>
          <w:noProof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noProof/>
          <w:sz w:val="36"/>
          <w:szCs w:val="36"/>
          <w:lang w:eastAsia="ru-RU"/>
        </w:rPr>
        <w:lastRenderedPageBreak/>
        <w:t>Вступление:</w:t>
      </w:r>
    </w:p>
    <w:p w14:paraId="5477A45E" w14:textId="55730286" w:rsidR="00A84789" w:rsidRPr="00A84789" w:rsidRDefault="00A84789" w:rsidP="00F574F5">
      <w:pPr>
        <w:spacing w:line="360" w:lineRule="auto"/>
        <w:ind w:firstLine="284"/>
        <w:rPr>
          <w:rFonts w:ascii="Times New Roman" w:hAnsi="Times New Roman" w:cs="Times New Roman"/>
          <w:b/>
          <w:spacing w:val="20"/>
          <w:kern w:val="2"/>
          <w:sz w:val="28"/>
          <w:szCs w:val="28"/>
          <w:lang w:eastAsia="ru-RU"/>
        </w:rPr>
      </w:pPr>
      <w:r w:rsidRPr="00A84789">
        <w:rPr>
          <w:rFonts w:ascii="Times New Roman" w:hAnsi="Times New Roman" w:cs="Times New Roman"/>
          <w:bCs/>
          <w:spacing w:val="20"/>
          <w:kern w:val="2"/>
          <w:sz w:val="28"/>
          <w:szCs w:val="28"/>
          <w:lang w:eastAsia="ru-RU"/>
        </w:rPr>
        <w:t>Сахарный диабет 1 типа — это хроническое аутоиммунное заболевание, при котором поджелудочная железа не вырабатывает инсулин, требующее постоянной инсулинотерапии и тщательного контроля уровня глюкозы. Традиционно принято считать, что люди с диабетом 1 типа должны избегать интенсивной физической активности из-за риска гипогликемии. Однако современная медицинская практика доказывает обратное: при правильно спланированных и контролируемых физических нагрузках спорт становится не противопоказанием, а необходимым компонентом комплексного лечения и профилактики осложнений диабета.</w:t>
      </w:r>
      <w:r w:rsidRPr="00A84789">
        <w:rPr>
          <w:rFonts w:ascii="Times New Roman" w:hAnsi="Times New Roman" w:cs="Times New Roman"/>
          <w:b/>
          <w:spacing w:val="20"/>
          <w:kern w:val="2"/>
          <w:sz w:val="28"/>
          <w:szCs w:val="28"/>
          <w:lang w:eastAsia="ru-RU"/>
        </w:rPr>
        <w:t> </w:t>
      </w:r>
      <w:r w:rsidRPr="00A84789">
        <w:rPr>
          <w:rFonts w:ascii="Times New Roman" w:hAnsi="Times New Roman" w:cs="Times New Roman"/>
          <w:bCs/>
          <w:spacing w:val="20"/>
          <w:kern w:val="2"/>
          <w:sz w:val="28"/>
          <w:szCs w:val="28"/>
          <w:lang w:eastAsia="ru-RU"/>
        </w:rPr>
        <w:t>Основной тезис: физическая культура при сахарном диабете 1 типа, при условии надлежащего медицинского контроля и соблюдения правил безопасности, является ключевым инструментом улучшения качества жизни, снижения потребности в инсулине и предотвращения микро- и макрососудистых осложнений.</w:t>
      </w:r>
    </w:p>
    <w:p w14:paraId="11AEBD8A" w14:textId="77777777" w:rsidR="00A84789" w:rsidRDefault="00A84789" w:rsidP="00A84789">
      <w:pPr>
        <w:rPr>
          <w:rFonts w:ascii="Arial" w:eastAsia="Times New Roman" w:hAnsi="Arial" w:cs="Times New Roman"/>
          <w:b/>
          <w:sz w:val="24"/>
          <w:szCs w:val="20"/>
          <w:lang w:eastAsia="ru-RU"/>
        </w:rPr>
      </w:pPr>
    </w:p>
    <w:p w14:paraId="5F73BF02" w14:textId="03753331" w:rsidR="00A84789" w:rsidRDefault="00A84789" w:rsidP="00A84789">
      <w:pPr>
        <w:rPr>
          <w:rFonts w:ascii="Times New Roman" w:eastAsia="Times New Roman" w:hAnsi="Times New Roman" w:cs="Times New Roman"/>
          <w:b/>
          <w:noProof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noProof/>
          <w:sz w:val="36"/>
          <w:szCs w:val="36"/>
          <w:lang w:eastAsia="ru-RU"/>
        </w:rPr>
        <w:t>Основная часть</w:t>
      </w:r>
      <w:r>
        <w:rPr>
          <w:rFonts w:ascii="Times New Roman" w:eastAsia="Times New Roman" w:hAnsi="Times New Roman" w:cs="Times New Roman"/>
          <w:b/>
          <w:noProof/>
          <w:sz w:val="36"/>
          <w:szCs w:val="36"/>
          <w:lang w:eastAsia="ru-RU"/>
        </w:rPr>
        <w:t>:</w:t>
      </w:r>
    </w:p>
    <w:p w14:paraId="0DC22B73" w14:textId="77777777" w:rsidR="00A84789" w:rsidRPr="00F574F5" w:rsidRDefault="00A84789" w:rsidP="00F574F5">
      <w:pPr>
        <w:spacing w:line="360" w:lineRule="auto"/>
        <w:ind w:firstLine="284"/>
        <w:rPr>
          <w:rFonts w:ascii="Times New Roman" w:hAnsi="Times New Roman" w:cs="Times New Roman"/>
          <w:b/>
          <w:spacing w:val="20"/>
          <w:kern w:val="2"/>
          <w:sz w:val="28"/>
          <w:szCs w:val="28"/>
          <w:lang w:eastAsia="ru-RU"/>
        </w:rPr>
      </w:pPr>
      <w:r w:rsidRPr="00F574F5">
        <w:rPr>
          <w:rFonts w:ascii="Times New Roman" w:hAnsi="Times New Roman" w:cs="Times New Roman"/>
          <w:b/>
          <w:i/>
          <w:iCs/>
          <w:spacing w:val="20"/>
          <w:kern w:val="2"/>
          <w:sz w:val="28"/>
          <w:szCs w:val="28"/>
          <w:lang w:eastAsia="ru-RU"/>
        </w:rPr>
        <w:t>Аргумент 1: Физическая активность улучшает метаболический контроль и снижает потребность в инсулине.</w:t>
      </w:r>
    </w:p>
    <w:p w14:paraId="6D099585" w14:textId="77777777" w:rsidR="00A84789" w:rsidRPr="00F574F5" w:rsidRDefault="00A84789" w:rsidP="00F574F5">
      <w:pPr>
        <w:spacing w:line="360" w:lineRule="auto"/>
        <w:ind w:firstLine="284"/>
        <w:rPr>
          <w:rFonts w:ascii="Times New Roman" w:hAnsi="Times New Roman" w:cs="Times New Roman"/>
          <w:bCs/>
          <w:spacing w:val="20"/>
          <w:kern w:val="2"/>
          <w:sz w:val="28"/>
          <w:szCs w:val="28"/>
          <w:lang w:eastAsia="ru-RU"/>
        </w:rPr>
      </w:pPr>
      <w:r w:rsidRPr="00F574F5">
        <w:rPr>
          <w:rFonts w:ascii="Times New Roman" w:hAnsi="Times New Roman" w:cs="Times New Roman"/>
          <w:bCs/>
          <w:spacing w:val="20"/>
          <w:kern w:val="2"/>
          <w:sz w:val="28"/>
          <w:szCs w:val="28"/>
          <w:lang w:eastAsia="ru-RU"/>
        </w:rPr>
        <w:t>Регулярные физические упражнения повышают чувствительность клеток организма к инсулину, что позволяет более эффективно усваивать глюкозу без увеличения инсулинотерапии. Во время тренировок мышечная ткань потребляет углеводы для производства энергии, снижая уровень сахара в крови независимо от инсулина. Исследования показывают, что пациенты с диабетом 1 типа, ведущие активный образ жизни, демонстрируют снижение потребности в инсулине на 20–50% в дни физических нагрузок, а долгосрочная адаптация организма к регулярным упражнениям способствует улучшению показателей гликированного гемоглобина (HbA1c). Это означает, что спорт позволяет достичь более стабильного углеводного обмена и снизить бремя инсулинотерапии, что особенно важно для психологического благополучия и качества жизни пациентов.​</w:t>
      </w:r>
    </w:p>
    <w:p w14:paraId="23B9F8BE" w14:textId="77777777" w:rsidR="00A84789" w:rsidRPr="00F574F5" w:rsidRDefault="00A84789" w:rsidP="00F574F5">
      <w:pPr>
        <w:spacing w:line="360" w:lineRule="auto"/>
        <w:ind w:firstLine="284"/>
        <w:rPr>
          <w:rFonts w:ascii="Times New Roman" w:hAnsi="Times New Roman" w:cs="Times New Roman"/>
          <w:bCs/>
          <w:spacing w:val="20"/>
          <w:kern w:val="2"/>
          <w:sz w:val="28"/>
          <w:szCs w:val="28"/>
          <w:u w:val="single"/>
          <w:lang w:eastAsia="ru-RU"/>
        </w:rPr>
      </w:pPr>
      <w:r w:rsidRPr="00F574F5">
        <w:rPr>
          <w:rFonts w:ascii="Times New Roman" w:hAnsi="Times New Roman" w:cs="Times New Roman"/>
          <w:bCs/>
          <w:i/>
          <w:iCs/>
          <w:spacing w:val="20"/>
          <w:kern w:val="2"/>
          <w:sz w:val="28"/>
          <w:szCs w:val="28"/>
          <w:u w:val="single"/>
          <w:lang w:eastAsia="ru-RU"/>
        </w:rPr>
        <w:lastRenderedPageBreak/>
        <w:t>Пример 1:</w:t>
      </w:r>
      <w:r w:rsidRPr="00F574F5">
        <w:rPr>
          <w:rFonts w:ascii="Times New Roman" w:hAnsi="Times New Roman" w:cs="Times New Roman"/>
          <w:bCs/>
          <w:spacing w:val="20"/>
          <w:kern w:val="2"/>
          <w:sz w:val="28"/>
          <w:szCs w:val="28"/>
          <w:u w:val="single"/>
          <w:lang w:eastAsia="ru-RU"/>
        </w:rPr>
        <w:t> Подросток с диабетом 1 типа, занимающийся плаванием 3 раза в неделю по 40 минут, может значительно улучшить свой метаболический контроль, что позволит ему жить более активной жизнью и участвовать в социальных мероприятиях со сверстниками без ограничений.</w:t>
      </w:r>
    </w:p>
    <w:p w14:paraId="30885A61" w14:textId="77777777" w:rsidR="00A84789" w:rsidRPr="00F574F5" w:rsidRDefault="00A84789" w:rsidP="00F574F5">
      <w:pPr>
        <w:spacing w:line="360" w:lineRule="auto"/>
        <w:ind w:firstLine="284"/>
        <w:rPr>
          <w:rFonts w:ascii="Times New Roman" w:hAnsi="Times New Roman" w:cs="Times New Roman"/>
          <w:bCs/>
          <w:spacing w:val="20"/>
          <w:kern w:val="2"/>
          <w:sz w:val="28"/>
          <w:szCs w:val="28"/>
          <w:u w:val="single"/>
          <w:lang w:eastAsia="ru-RU"/>
        </w:rPr>
      </w:pPr>
      <w:r w:rsidRPr="00F574F5">
        <w:rPr>
          <w:rFonts w:ascii="Times New Roman" w:hAnsi="Times New Roman" w:cs="Times New Roman"/>
          <w:bCs/>
          <w:i/>
          <w:iCs/>
          <w:spacing w:val="20"/>
          <w:kern w:val="2"/>
          <w:sz w:val="28"/>
          <w:szCs w:val="28"/>
          <w:u w:val="single"/>
          <w:lang w:eastAsia="ru-RU"/>
        </w:rPr>
        <w:t>Пример 2:</w:t>
      </w:r>
      <w:r w:rsidRPr="00F574F5">
        <w:rPr>
          <w:rFonts w:ascii="Times New Roman" w:hAnsi="Times New Roman" w:cs="Times New Roman"/>
          <w:bCs/>
          <w:spacing w:val="20"/>
          <w:kern w:val="2"/>
          <w:sz w:val="28"/>
          <w:szCs w:val="28"/>
          <w:u w:val="single"/>
          <w:lang w:eastAsia="ru-RU"/>
        </w:rPr>
        <w:t> Молодой человек, переходящий на интервальные тренировки высокой интенсивности, обнаруживает, что такие упражнения способствуют поддержанию эугликемии (нормального уровня глюкозы) во время и после тренировки благодаря высвобождению контррегуляторных гормонов, что снижает риск гипогликемии.​</w:t>
      </w:r>
    </w:p>
    <w:p w14:paraId="7A000E68" w14:textId="77777777" w:rsidR="00A84789" w:rsidRPr="00F574F5" w:rsidRDefault="00A84789" w:rsidP="00F574F5">
      <w:pPr>
        <w:spacing w:line="360" w:lineRule="auto"/>
        <w:ind w:firstLine="284"/>
        <w:rPr>
          <w:rFonts w:ascii="Times New Roman" w:hAnsi="Times New Roman" w:cs="Times New Roman"/>
          <w:b/>
          <w:spacing w:val="20"/>
          <w:kern w:val="2"/>
          <w:sz w:val="28"/>
          <w:szCs w:val="28"/>
          <w:lang w:eastAsia="ru-RU"/>
        </w:rPr>
      </w:pPr>
      <w:r w:rsidRPr="00F574F5">
        <w:rPr>
          <w:rFonts w:ascii="Times New Roman" w:hAnsi="Times New Roman" w:cs="Times New Roman"/>
          <w:b/>
          <w:i/>
          <w:iCs/>
          <w:spacing w:val="20"/>
          <w:kern w:val="2"/>
          <w:sz w:val="28"/>
          <w:szCs w:val="28"/>
          <w:lang w:eastAsia="ru-RU"/>
        </w:rPr>
        <w:t>Аргумент 2: Физическая культура предотвращает развитие долгосрочных осложнений и улучшает сердечно-сосудистое здоровье.</w:t>
      </w:r>
    </w:p>
    <w:p w14:paraId="6F359D72" w14:textId="77777777" w:rsidR="00A84789" w:rsidRPr="00F574F5" w:rsidRDefault="00A84789" w:rsidP="00F574F5">
      <w:pPr>
        <w:spacing w:line="360" w:lineRule="auto"/>
        <w:ind w:firstLine="284"/>
        <w:rPr>
          <w:rFonts w:ascii="Times New Roman" w:hAnsi="Times New Roman" w:cs="Times New Roman"/>
          <w:bCs/>
          <w:spacing w:val="20"/>
          <w:kern w:val="2"/>
          <w:sz w:val="28"/>
          <w:szCs w:val="28"/>
          <w:lang w:eastAsia="ru-RU"/>
        </w:rPr>
      </w:pPr>
      <w:r w:rsidRPr="00F574F5">
        <w:rPr>
          <w:rFonts w:ascii="Times New Roman" w:hAnsi="Times New Roman" w:cs="Times New Roman"/>
          <w:bCs/>
          <w:spacing w:val="20"/>
          <w:kern w:val="2"/>
          <w:sz w:val="28"/>
          <w:szCs w:val="28"/>
          <w:lang w:eastAsia="ru-RU"/>
        </w:rPr>
        <w:t>Пациенты с диабетом 1 типа подвергаются повышенному риску развития микрососудистых осложнений (диабетическая ретинопатия, нефропатия, нейропатия) и макрососудистых заболеваний (инфаркт миокарда, инсульт). Регулярная физическая активность снижает артериальное давление, улучшает липидный профиль и укрепляет сердечно-сосудистую систему, тем самым профилактируя эти грозные осложнения. Даже при наличии уже развившихся осложнений (например, нейропатии или ретинопатии) физическая активность легкой и средней интенсивности, выполняемая под руководством врача ЛФК, может быть полезна и останавливает прогрессирование патологии.​</w:t>
      </w:r>
    </w:p>
    <w:p w14:paraId="76E60D61" w14:textId="77777777" w:rsidR="00A84789" w:rsidRPr="00F574F5" w:rsidRDefault="00A84789" w:rsidP="00F574F5">
      <w:pPr>
        <w:spacing w:line="360" w:lineRule="auto"/>
        <w:ind w:firstLine="284"/>
        <w:rPr>
          <w:rFonts w:ascii="Times New Roman" w:hAnsi="Times New Roman" w:cs="Times New Roman"/>
          <w:bCs/>
          <w:spacing w:val="20"/>
          <w:kern w:val="2"/>
          <w:sz w:val="28"/>
          <w:szCs w:val="28"/>
          <w:u w:val="single"/>
          <w:lang w:eastAsia="ru-RU"/>
        </w:rPr>
      </w:pPr>
      <w:r w:rsidRPr="00F574F5">
        <w:rPr>
          <w:rFonts w:ascii="Times New Roman" w:hAnsi="Times New Roman" w:cs="Times New Roman"/>
          <w:bCs/>
          <w:i/>
          <w:iCs/>
          <w:spacing w:val="20"/>
          <w:kern w:val="2"/>
          <w:sz w:val="28"/>
          <w:szCs w:val="28"/>
          <w:u w:val="single"/>
          <w:lang w:eastAsia="ru-RU"/>
        </w:rPr>
        <w:t>Пример 1:</w:t>
      </w:r>
      <w:r w:rsidRPr="00F574F5">
        <w:rPr>
          <w:rFonts w:ascii="Times New Roman" w:hAnsi="Times New Roman" w:cs="Times New Roman"/>
          <w:bCs/>
          <w:spacing w:val="20"/>
          <w:kern w:val="2"/>
          <w:sz w:val="28"/>
          <w:szCs w:val="28"/>
          <w:u w:val="single"/>
          <w:lang w:eastAsia="ru-RU"/>
        </w:rPr>
        <w:t> Взрослый пациент с диабетом 1 типа, регулярно выполняющий аэробные упражнения (быструю ходьбу или велосипед) по 150 минут в неделю, демонстрирует нормализацию артериального давления и улучшение липидограммы, что снижает его риск сердечно-сосудистых осложнений на десятки процентов.</w:t>
      </w:r>
    </w:p>
    <w:p w14:paraId="729C42E3" w14:textId="77777777" w:rsidR="00A84789" w:rsidRPr="00F574F5" w:rsidRDefault="00A84789" w:rsidP="00F574F5">
      <w:pPr>
        <w:spacing w:line="360" w:lineRule="auto"/>
        <w:ind w:firstLine="284"/>
        <w:rPr>
          <w:rFonts w:ascii="Times New Roman" w:hAnsi="Times New Roman" w:cs="Times New Roman"/>
          <w:bCs/>
          <w:spacing w:val="20"/>
          <w:kern w:val="2"/>
          <w:sz w:val="28"/>
          <w:szCs w:val="28"/>
          <w:u w:val="single"/>
          <w:lang w:eastAsia="ru-RU"/>
        </w:rPr>
      </w:pPr>
      <w:r w:rsidRPr="00F574F5">
        <w:rPr>
          <w:rFonts w:ascii="Times New Roman" w:hAnsi="Times New Roman" w:cs="Times New Roman"/>
          <w:bCs/>
          <w:i/>
          <w:iCs/>
          <w:spacing w:val="20"/>
          <w:kern w:val="2"/>
          <w:sz w:val="28"/>
          <w:szCs w:val="28"/>
          <w:u w:val="single"/>
          <w:lang w:eastAsia="ru-RU"/>
        </w:rPr>
        <w:t>Пример 2:</w:t>
      </w:r>
      <w:r w:rsidRPr="00F574F5">
        <w:rPr>
          <w:rFonts w:ascii="Times New Roman" w:hAnsi="Times New Roman" w:cs="Times New Roman"/>
          <w:bCs/>
          <w:spacing w:val="20"/>
          <w:kern w:val="2"/>
          <w:sz w:val="28"/>
          <w:szCs w:val="28"/>
          <w:u w:val="single"/>
          <w:lang w:eastAsia="ru-RU"/>
        </w:rPr>
        <w:t> Пациентка с начальными проявлениями диабетической нефропатии, под наблюдением врача занимающаяся ЛФК и упражнениями на растяжку, достигает стабилизации функции почек, избегая прогрессирования заболевания к почечной недостаточности.</w:t>
      </w:r>
    </w:p>
    <w:p w14:paraId="6FBEFA05" w14:textId="77777777" w:rsidR="00A84789" w:rsidRPr="00F574F5" w:rsidRDefault="00A84789" w:rsidP="00F574F5">
      <w:pPr>
        <w:spacing w:line="360" w:lineRule="auto"/>
        <w:ind w:firstLine="284"/>
        <w:rPr>
          <w:rFonts w:ascii="Times New Roman" w:hAnsi="Times New Roman" w:cs="Times New Roman"/>
          <w:b/>
          <w:spacing w:val="20"/>
          <w:kern w:val="2"/>
          <w:sz w:val="28"/>
          <w:szCs w:val="28"/>
          <w:lang w:eastAsia="ru-RU"/>
        </w:rPr>
      </w:pPr>
      <w:r w:rsidRPr="00F574F5">
        <w:rPr>
          <w:rFonts w:ascii="Times New Roman" w:hAnsi="Times New Roman" w:cs="Times New Roman"/>
          <w:b/>
          <w:i/>
          <w:iCs/>
          <w:spacing w:val="20"/>
          <w:kern w:val="2"/>
          <w:sz w:val="28"/>
          <w:szCs w:val="28"/>
          <w:lang w:eastAsia="ru-RU"/>
        </w:rPr>
        <w:lastRenderedPageBreak/>
        <w:t>Аргумент 3: Физическая активность улучшает качество жизни, психологическое состояние и социальную адаптацию.</w:t>
      </w:r>
    </w:p>
    <w:p w14:paraId="0C8A7FE4" w14:textId="77777777" w:rsidR="00A84789" w:rsidRPr="00F574F5" w:rsidRDefault="00A84789" w:rsidP="00F574F5">
      <w:pPr>
        <w:spacing w:line="360" w:lineRule="auto"/>
        <w:ind w:firstLine="284"/>
        <w:rPr>
          <w:rFonts w:ascii="Times New Roman" w:hAnsi="Times New Roman" w:cs="Times New Roman"/>
          <w:bCs/>
          <w:spacing w:val="20"/>
          <w:kern w:val="2"/>
          <w:sz w:val="28"/>
          <w:szCs w:val="28"/>
          <w:lang w:eastAsia="ru-RU"/>
        </w:rPr>
      </w:pPr>
      <w:r w:rsidRPr="00F574F5">
        <w:rPr>
          <w:rFonts w:ascii="Times New Roman" w:hAnsi="Times New Roman" w:cs="Times New Roman"/>
          <w:bCs/>
          <w:spacing w:val="20"/>
          <w:kern w:val="2"/>
          <w:sz w:val="28"/>
          <w:szCs w:val="28"/>
          <w:lang w:eastAsia="ru-RU"/>
        </w:rPr>
        <w:t>Диабет 1 типа часто приводит к ограничениям и психологическому давлению на пациентов, особенно на детей и подростков. Физическая культура не только физиологически благотворна, но и психологически важна для ощущения нормальности, самоэффективности и полноценного участия в жизни общества. Спорт дает ощущение контроля над болезнью, повышает уверенность в себе и позволяет пациентам доказать себе и другим, что диабет не является препятствием для активного образа жизни. Более того, спортивные тренировки в группах способствуют социализации и поддержке со стороны тренера и товарищей по занятиям.​</w:t>
      </w:r>
    </w:p>
    <w:p w14:paraId="3858FADC" w14:textId="77777777" w:rsidR="00A84789" w:rsidRPr="00F574F5" w:rsidRDefault="00A84789" w:rsidP="00F574F5">
      <w:pPr>
        <w:spacing w:line="360" w:lineRule="auto"/>
        <w:ind w:firstLine="284"/>
        <w:rPr>
          <w:rFonts w:ascii="Times New Roman" w:hAnsi="Times New Roman" w:cs="Times New Roman"/>
          <w:bCs/>
          <w:spacing w:val="20"/>
          <w:kern w:val="2"/>
          <w:sz w:val="28"/>
          <w:szCs w:val="28"/>
          <w:u w:val="single"/>
          <w:lang w:eastAsia="ru-RU"/>
        </w:rPr>
      </w:pPr>
      <w:r w:rsidRPr="00F574F5">
        <w:rPr>
          <w:rFonts w:ascii="Times New Roman" w:hAnsi="Times New Roman" w:cs="Times New Roman"/>
          <w:bCs/>
          <w:i/>
          <w:iCs/>
          <w:spacing w:val="20"/>
          <w:kern w:val="2"/>
          <w:sz w:val="28"/>
          <w:szCs w:val="28"/>
          <w:u w:val="single"/>
          <w:lang w:eastAsia="ru-RU"/>
        </w:rPr>
        <w:t>Пример 1:</w:t>
      </w:r>
      <w:r w:rsidRPr="00F574F5">
        <w:rPr>
          <w:rFonts w:ascii="Times New Roman" w:hAnsi="Times New Roman" w:cs="Times New Roman"/>
          <w:bCs/>
          <w:spacing w:val="20"/>
          <w:kern w:val="2"/>
          <w:sz w:val="28"/>
          <w:szCs w:val="28"/>
          <w:u w:val="single"/>
          <w:lang w:eastAsia="ru-RU"/>
        </w:rPr>
        <w:t> Десятилетний ребенок с диабетом 1 типа, интегрированный в спортивную команду (например, детский футбольный клуб), не только улучшает свой метаболический контроль, но и чувствует себя обычным ребенком, играющим наравне со сверстниками, что критически важно для его психологического развития.</w:t>
      </w:r>
    </w:p>
    <w:p w14:paraId="423983D1" w14:textId="63BB4E34" w:rsidR="00A84789" w:rsidRPr="00F574F5" w:rsidRDefault="00A84789" w:rsidP="00F574F5">
      <w:pPr>
        <w:spacing w:line="360" w:lineRule="auto"/>
        <w:ind w:firstLine="284"/>
        <w:rPr>
          <w:rFonts w:ascii="Times New Roman" w:hAnsi="Times New Roman" w:cs="Times New Roman"/>
          <w:bCs/>
          <w:spacing w:val="20"/>
          <w:kern w:val="2"/>
          <w:sz w:val="28"/>
          <w:szCs w:val="28"/>
          <w:u w:val="single"/>
          <w:lang w:eastAsia="ru-RU"/>
        </w:rPr>
      </w:pPr>
      <w:r w:rsidRPr="00F574F5">
        <w:rPr>
          <w:rFonts w:ascii="Times New Roman" w:hAnsi="Times New Roman" w:cs="Times New Roman"/>
          <w:bCs/>
          <w:i/>
          <w:iCs/>
          <w:spacing w:val="20"/>
          <w:kern w:val="2"/>
          <w:sz w:val="28"/>
          <w:szCs w:val="28"/>
          <w:u w:val="single"/>
          <w:lang w:eastAsia="ru-RU"/>
        </w:rPr>
        <w:t>Пример 2:</w:t>
      </w:r>
      <w:r w:rsidRPr="00F574F5">
        <w:rPr>
          <w:rFonts w:ascii="Times New Roman" w:hAnsi="Times New Roman" w:cs="Times New Roman"/>
          <w:bCs/>
          <w:spacing w:val="20"/>
          <w:kern w:val="2"/>
          <w:sz w:val="28"/>
          <w:szCs w:val="28"/>
          <w:u w:val="single"/>
          <w:lang w:eastAsia="ru-RU"/>
        </w:rPr>
        <w:t> Молодая женщина с диабетом 1 типа, ставшая любителем йоги и медитативных практик, не только стабилизирует уровень глюкозы в крови, но и достигает психологического равновесия, что позволяет ей эффективнее управлять стрессом, часто усугубляющим контроль диабета.</w:t>
      </w:r>
    </w:p>
    <w:p w14:paraId="305C65D4" w14:textId="67D2497D" w:rsidR="00F574F5" w:rsidRDefault="00F574F5" w:rsidP="00F574F5">
      <w:pPr>
        <w:rPr>
          <w:rFonts w:ascii="Times New Roman" w:eastAsia="Times New Roman" w:hAnsi="Times New Roman" w:cs="Times New Roman"/>
          <w:b/>
          <w:noProof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noProof/>
          <w:sz w:val="36"/>
          <w:szCs w:val="36"/>
          <w:lang w:eastAsia="ru-RU"/>
        </w:rPr>
        <w:t>Заключение</w:t>
      </w:r>
      <w:r>
        <w:rPr>
          <w:rFonts w:ascii="Times New Roman" w:eastAsia="Times New Roman" w:hAnsi="Times New Roman" w:cs="Times New Roman"/>
          <w:b/>
          <w:noProof/>
          <w:sz w:val="36"/>
          <w:szCs w:val="36"/>
          <w:lang w:eastAsia="ru-RU"/>
        </w:rPr>
        <w:t>:</w:t>
      </w:r>
    </w:p>
    <w:p w14:paraId="12527839" w14:textId="6A231469" w:rsidR="00F574F5" w:rsidRDefault="00F574F5" w:rsidP="00F574F5">
      <w:pPr>
        <w:spacing w:line="360" w:lineRule="auto"/>
        <w:ind w:firstLine="284"/>
        <w:rPr>
          <w:rFonts w:ascii="Times New Roman" w:hAnsi="Times New Roman" w:cs="Times New Roman"/>
          <w:bCs/>
          <w:spacing w:val="20"/>
          <w:kern w:val="2"/>
          <w:sz w:val="28"/>
          <w:szCs w:val="28"/>
          <w:lang w:eastAsia="ru-RU"/>
        </w:rPr>
      </w:pPr>
      <w:r w:rsidRPr="00F574F5">
        <w:rPr>
          <w:rFonts w:ascii="Times New Roman" w:hAnsi="Times New Roman" w:cs="Times New Roman"/>
          <w:bCs/>
          <w:spacing w:val="20"/>
          <w:kern w:val="2"/>
          <w:sz w:val="28"/>
          <w:szCs w:val="28"/>
          <w:lang w:eastAsia="ru-RU"/>
        </w:rPr>
        <w:t xml:space="preserve">Физическая культура при сахарном диабете 1 типа является не роскошью и не противопоказанием, а необходимым и научно обоснованным компонентом комплексного управления заболеванием. Регулярные, правильно спланированные упражнения улучшают чувствительность к инсулину, снижают потребность в инсулинотерапии, предотвращают развитие микро- и макрососудистых осложнений, укрепляют сердечно-сосудистое здоровье и значительно повышают качество жизни. При этом ключевыми условиями безопасности являются предварительное согласование программы тренировок </w:t>
      </w:r>
      <w:r w:rsidRPr="00F574F5">
        <w:rPr>
          <w:rFonts w:ascii="Times New Roman" w:hAnsi="Times New Roman" w:cs="Times New Roman"/>
          <w:bCs/>
          <w:spacing w:val="20"/>
          <w:kern w:val="2"/>
          <w:sz w:val="28"/>
          <w:szCs w:val="28"/>
          <w:lang w:eastAsia="ru-RU"/>
        </w:rPr>
        <w:lastRenderedPageBreak/>
        <w:t>с врачом-эндокринологом, постоянный мониторинг уровня глюкозы до, во время и после физических нагрузок, соблюдение правил предотвращения гипогликемии (наличие быстрых углеводов, коррекция доз инсулина) и избегание экстремальных видов спорта при нестабильном гликемическом контроле или наличии серьезных диабетических осложнений. Таким образом, спорт и диабет 1 типа — это не противоположности, а необходимое сочетание для полноценной, активной и здоровой жизни.</w:t>
      </w:r>
    </w:p>
    <w:p w14:paraId="5ED2ECF0" w14:textId="5D533A74" w:rsidR="00F574F5" w:rsidRPr="00F574F5" w:rsidRDefault="00F574F5" w:rsidP="00F574F5">
      <w:pPr>
        <w:rPr>
          <w:rFonts w:ascii="Times New Roman" w:eastAsia="Times New Roman" w:hAnsi="Times New Roman" w:cs="Times New Roman"/>
          <w:b/>
          <w:noProof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noProof/>
          <w:sz w:val="36"/>
          <w:szCs w:val="36"/>
          <w:lang w:eastAsia="ru-RU"/>
        </w:rPr>
        <w:t>Список используемой литературы</w:t>
      </w:r>
      <w:r>
        <w:rPr>
          <w:rFonts w:ascii="Times New Roman" w:eastAsia="Times New Roman" w:hAnsi="Times New Roman" w:cs="Times New Roman"/>
          <w:b/>
          <w:noProof/>
          <w:sz w:val="36"/>
          <w:szCs w:val="36"/>
          <w:lang w:eastAsia="ru-RU"/>
        </w:rPr>
        <w:t>:</w:t>
      </w:r>
    </w:p>
    <w:p w14:paraId="00DAE82B" w14:textId="46F5A193" w:rsidR="00F574F5" w:rsidRPr="00F574F5" w:rsidRDefault="00F574F5" w:rsidP="00F574F5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uppressAutoHyphens w:val="0"/>
        <w:overflowPunct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574F5">
        <w:rPr>
          <w:rFonts w:ascii="Times New Roman" w:hAnsi="Times New Roman" w:cs="Times New Roman"/>
          <w:bCs/>
          <w:spacing w:val="20"/>
          <w:kern w:val="2"/>
          <w:sz w:val="28"/>
          <w:szCs w:val="28"/>
          <w:lang w:eastAsia="ru-RU"/>
        </w:rPr>
        <w:t>Сахарный диабет 1 тип (инсулинозависимый) и физическая нагрузка [Электронный ресурс] // МОКБ. — URL</w:t>
      </w:r>
      <w:r w:rsidRPr="00F574F5">
        <w:rPr>
          <w:rFonts w:ascii="Segoe UI" w:eastAsia="Times New Roman" w:hAnsi="Segoe UI" w:cs="Segoe UI"/>
          <w:sz w:val="24"/>
          <w:szCs w:val="24"/>
          <w:lang w:eastAsia="ru-RU"/>
        </w:rPr>
        <w:t>: </w:t>
      </w:r>
      <w:hyperlink r:id="rId7" w:tgtFrame="_blank" w:history="1">
        <w:r w:rsidRPr="00F574F5">
          <w:rPr>
            <w:rFonts w:ascii="unset" w:eastAsia="Times New Roman" w:hAnsi="unset" w:cs="Segoe UI"/>
            <w:color w:val="0000FF"/>
            <w:sz w:val="24"/>
            <w:szCs w:val="24"/>
            <w:u w:val="single"/>
            <w:bdr w:val="single" w:sz="2" w:space="0" w:color="auto" w:frame="1"/>
            <w:lang w:eastAsia="ru-RU"/>
          </w:rPr>
          <w:t>http://www.modkb.by</w:t>
        </w:r>
      </w:hyperlink>
    </w:p>
    <w:p w14:paraId="69097BB5" w14:textId="58444D02" w:rsidR="00F574F5" w:rsidRPr="00F574F5" w:rsidRDefault="00F574F5" w:rsidP="00F574F5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uppressAutoHyphens w:val="0"/>
        <w:overflowPunct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574F5">
        <w:rPr>
          <w:rFonts w:ascii="Times New Roman" w:hAnsi="Times New Roman" w:cs="Times New Roman"/>
          <w:bCs/>
          <w:spacing w:val="20"/>
          <w:kern w:val="2"/>
          <w:sz w:val="28"/>
          <w:szCs w:val="28"/>
          <w:lang w:eastAsia="ru-RU"/>
        </w:rPr>
        <w:t>Можно ли детям с сахарным диабетом 1 типа заниматься спортом? [Электронный ресурс] // Диабетоведение. — URL:</w:t>
      </w:r>
      <w:r w:rsidRPr="00F574F5">
        <w:rPr>
          <w:rFonts w:ascii="Segoe UI" w:eastAsia="Times New Roman" w:hAnsi="Segoe UI" w:cs="Segoe UI"/>
          <w:sz w:val="24"/>
          <w:szCs w:val="24"/>
          <w:lang w:eastAsia="ru-RU"/>
        </w:rPr>
        <w:t> </w:t>
      </w:r>
      <w:hyperlink r:id="rId8" w:tgtFrame="_blank" w:history="1">
        <w:r w:rsidRPr="00F574F5">
          <w:rPr>
            <w:rFonts w:ascii="unset" w:eastAsia="Times New Roman" w:hAnsi="unset" w:cs="Segoe UI"/>
            <w:color w:val="0000FF"/>
            <w:sz w:val="24"/>
            <w:szCs w:val="24"/>
            <w:u w:val="single"/>
            <w:bdr w:val="single" w:sz="2" w:space="0" w:color="auto" w:frame="1"/>
            <w:lang w:eastAsia="ru-RU"/>
          </w:rPr>
          <w:t>https:</w:t>
        </w:r>
        <w:r w:rsidRPr="00F574F5">
          <w:rPr>
            <w:rFonts w:ascii="unset" w:eastAsia="Times New Roman" w:hAnsi="unset" w:cs="Segoe UI"/>
            <w:color w:val="0000FF"/>
            <w:sz w:val="24"/>
            <w:szCs w:val="24"/>
            <w:u w:val="single"/>
            <w:bdr w:val="single" w:sz="2" w:space="0" w:color="auto" w:frame="1"/>
            <w:lang w:eastAsia="ru-RU"/>
          </w:rPr>
          <w:t>/</w:t>
        </w:r>
        <w:r w:rsidRPr="00F574F5">
          <w:rPr>
            <w:rFonts w:ascii="unset" w:eastAsia="Times New Roman" w:hAnsi="unset" w:cs="Segoe UI"/>
            <w:color w:val="0000FF"/>
            <w:sz w:val="24"/>
            <w:szCs w:val="24"/>
            <w:u w:val="single"/>
            <w:bdr w:val="single" w:sz="2" w:space="0" w:color="auto" w:frame="1"/>
            <w:lang w:eastAsia="ru-RU"/>
          </w:rPr>
          <w:t>/diabetoved.ru</w:t>
        </w:r>
      </w:hyperlink>
      <w:r w:rsidRPr="00F574F5">
        <w:rPr>
          <w:rFonts w:ascii="Segoe UI" w:eastAsia="Times New Roman" w:hAnsi="Segoe UI" w:cs="Segoe UI"/>
          <w:sz w:val="24"/>
          <w:szCs w:val="24"/>
          <w:lang w:eastAsia="ru-RU"/>
        </w:rPr>
        <w:t> </w:t>
      </w:r>
    </w:p>
    <w:p w14:paraId="2BDBB08A" w14:textId="5A82B457" w:rsidR="00F574F5" w:rsidRPr="00F574F5" w:rsidRDefault="00F574F5" w:rsidP="00F574F5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uppressAutoHyphens w:val="0"/>
        <w:overflowPunct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574F5">
        <w:rPr>
          <w:rFonts w:ascii="Times New Roman" w:hAnsi="Times New Roman" w:cs="Times New Roman"/>
          <w:bCs/>
          <w:spacing w:val="20"/>
          <w:kern w:val="2"/>
          <w:sz w:val="28"/>
          <w:szCs w:val="28"/>
          <w:lang w:eastAsia="ru-RU"/>
        </w:rPr>
        <w:t>Спорт при диабете 1-го типа [Электронный ресурс] // Diabinfo.de. — URL:</w:t>
      </w:r>
      <w:r w:rsidRPr="00F574F5">
        <w:rPr>
          <w:rFonts w:ascii="Segoe UI" w:eastAsia="Times New Roman" w:hAnsi="Segoe UI" w:cs="Segoe UI"/>
          <w:sz w:val="24"/>
          <w:szCs w:val="24"/>
          <w:lang w:eastAsia="ru-RU"/>
        </w:rPr>
        <w:t> </w:t>
      </w:r>
      <w:hyperlink r:id="rId9" w:tgtFrame="_blank" w:history="1">
        <w:r w:rsidRPr="00F574F5">
          <w:rPr>
            <w:rFonts w:ascii="unset" w:eastAsia="Times New Roman" w:hAnsi="unset" w:cs="Segoe UI"/>
            <w:color w:val="0000FF"/>
            <w:sz w:val="24"/>
            <w:szCs w:val="24"/>
            <w:u w:val="single"/>
            <w:bdr w:val="single" w:sz="2" w:space="0" w:color="auto" w:frame="1"/>
            <w:lang w:eastAsia="ru-RU"/>
          </w:rPr>
          <w:t>https://www.diabinfo.de/ru</w:t>
        </w:r>
      </w:hyperlink>
      <w:r w:rsidRPr="00F574F5">
        <w:rPr>
          <w:rFonts w:ascii="Segoe UI" w:eastAsia="Times New Roman" w:hAnsi="Segoe UI" w:cs="Segoe UI"/>
          <w:sz w:val="24"/>
          <w:szCs w:val="24"/>
          <w:lang w:eastAsia="ru-RU"/>
        </w:rPr>
        <w:t> </w:t>
      </w:r>
    </w:p>
    <w:p w14:paraId="26105EA6" w14:textId="77777777" w:rsidR="00F574F5" w:rsidRPr="00F574F5" w:rsidRDefault="00F574F5" w:rsidP="00F574F5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uppressAutoHyphens w:val="0"/>
        <w:overflowPunct/>
        <w:spacing w:before="100" w:beforeAutospacing="1" w:after="100" w:afterAutospacing="1" w:line="240" w:lineRule="auto"/>
        <w:rPr>
          <w:rFonts w:ascii="Times New Roman" w:hAnsi="Times New Roman" w:cs="Times New Roman"/>
          <w:bCs/>
          <w:spacing w:val="20"/>
          <w:kern w:val="2"/>
          <w:sz w:val="28"/>
          <w:szCs w:val="28"/>
          <w:lang w:eastAsia="ru-RU"/>
        </w:rPr>
      </w:pPr>
      <w:r w:rsidRPr="00F574F5">
        <w:rPr>
          <w:rFonts w:ascii="Times New Roman" w:hAnsi="Times New Roman" w:cs="Times New Roman"/>
          <w:bCs/>
          <w:spacing w:val="20"/>
          <w:kern w:val="2"/>
          <w:sz w:val="28"/>
          <w:szCs w:val="28"/>
          <w:lang w:eastAsia="ru-RU"/>
        </w:rPr>
        <w:t>Преимущества физических нагрузок различной интенсивности для пациентов с сахарным диабетом 1 типа // Журнал о метаболизме и эндокринологии. — 2021. — Т. 21. — С. 45–60.</w:t>
      </w:r>
    </w:p>
    <w:p w14:paraId="5D0BC8D7" w14:textId="634D6530" w:rsidR="00F574F5" w:rsidRPr="00F574F5" w:rsidRDefault="00F574F5" w:rsidP="00F574F5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uppressAutoHyphens w:val="0"/>
        <w:overflowPunct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574F5">
        <w:rPr>
          <w:rFonts w:ascii="Times New Roman" w:hAnsi="Times New Roman" w:cs="Times New Roman"/>
          <w:bCs/>
          <w:spacing w:val="20"/>
          <w:kern w:val="2"/>
          <w:sz w:val="28"/>
          <w:szCs w:val="28"/>
          <w:lang w:eastAsia="ru-RU"/>
        </w:rPr>
        <w:t>Физические нагрузки при сахарном диабете [Электронный ресурс] // Детская больница № 1 Киселевск. — URL:</w:t>
      </w:r>
      <w:r w:rsidRPr="00F574F5">
        <w:rPr>
          <w:rFonts w:ascii="Segoe UI" w:eastAsia="Times New Roman" w:hAnsi="Segoe UI" w:cs="Segoe UI"/>
          <w:sz w:val="24"/>
          <w:szCs w:val="24"/>
          <w:lang w:eastAsia="ru-RU"/>
        </w:rPr>
        <w:t> </w:t>
      </w:r>
      <w:hyperlink r:id="rId10" w:tgtFrame="_blank" w:history="1">
        <w:r w:rsidRPr="00F574F5">
          <w:rPr>
            <w:rFonts w:ascii="unset" w:eastAsia="Times New Roman" w:hAnsi="unset" w:cs="Segoe UI"/>
            <w:color w:val="0000FF"/>
            <w:sz w:val="24"/>
            <w:szCs w:val="24"/>
            <w:u w:val="single"/>
            <w:bdr w:val="single" w:sz="2" w:space="0" w:color="auto" w:frame="1"/>
            <w:lang w:eastAsia="ru-RU"/>
          </w:rPr>
          <w:t>http://dgbksl.ru</w:t>
        </w:r>
      </w:hyperlink>
      <w:r w:rsidRPr="00F574F5">
        <w:rPr>
          <w:rFonts w:ascii="Segoe UI" w:eastAsia="Times New Roman" w:hAnsi="Segoe UI" w:cs="Segoe UI"/>
          <w:sz w:val="24"/>
          <w:szCs w:val="24"/>
          <w:lang w:eastAsia="ru-RU"/>
        </w:rPr>
        <w:t> </w:t>
      </w:r>
    </w:p>
    <w:p w14:paraId="2824C556" w14:textId="2B2FDEBF" w:rsidR="00F574F5" w:rsidRPr="00F574F5" w:rsidRDefault="00F574F5" w:rsidP="00F574F5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uppressAutoHyphens w:val="0"/>
        <w:overflowPunct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574F5">
        <w:rPr>
          <w:rFonts w:ascii="Times New Roman" w:hAnsi="Times New Roman" w:cs="Times New Roman"/>
          <w:bCs/>
          <w:spacing w:val="20"/>
          <w:kern w:val="2"/>
          <w:sz w:val="28"/>
          <w:szCs w:val="28"/>
          <w:lang w:eastAsia="ru-RU"/>
        </w:rPr>
        <w:t>Спорт и диабет: необходимое сочетание [Электронный ресурс] // Medtronic. — URL:</w:t>
      </w:r>
      <w:r w:rsidRPr="00F574F5">
        <w:rPr>
          <w:rFonts w:ascii="Segoe UI" w:eastAsia="Times New Roman" w:hAnsi="Segoe UI" w:cs="Segoe UI"/>
          <w:sz w:val="24"/>
          <w:szCs w:val="24"/>
          <w:lang w:eastAsia="ru-RU"/>
        </w:rPr>
        <w:t> </w:t>
      </w:r>
      <w:hyperlink r:id="rId11" w:tgtFrame="_blank" w:history="1">
        <w:r w:rsidRPr="00F574F5">
          <w:rPr>
            <w:rFonts w:ascii="unset" w:eastAsia="Times New Roman" w:hAnsi="unset" w:cs="Segoe UI"/>
            <w:color w:val="0000FF"/>
            <w:sz w:val="24"/>
            <w:szCs w:val="24"/>
            <w:u w:val="single"/>
            <w:bdr w:val="single" w:sz="2" w:space="0" w:color="auto" w:frame="1"/>
            <w:lang w:eastAsia="ru-RU"/>
          </w:rPr>
          <w:t>https://www.medtronic-diabetes.com</w:t>
        </w:r>
      </w:hyperlink>
      <w:r w:rsidRPr="00F574F5">
        <w:rPr>
          <w:rFonts w:ascii="Segoe UI" w:eastAsia="Times New Roman" w:hAnsi="Segoe UI" w:cs="Segoe UI"/>
          <w:sz w:val="24"/>
          <w:szCs w:val="24"/>
          <w:lang w:eastAsia="ru-RU"/>
        </w:rPr>
        <w:t> </w:t>
      </w:r>
    </w:p>
    <w:p w14:paraId="25B336EE" w14:textId="7ECF1152" w:rsidR="00F574F5" w:rsidRPr="00F574F5" w:rsidRDefault="00F574F5" w:rsidP="00F574F5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uppressAutoHyphens w:val="0"/>
        <w:overflowPunct/>
        <w:spacing w:before="100" w:beforeAutospacing="1" w:after="100" w:afterAutospacing="1" w:line="240" w:lineRule="auto"/>
        <w:rPr>
          <w:rFonts w:ascii="Times New Roman" w:hAnsi="Times New Roman" w:cs="Times New Roman"/>
          <w:bCs/>
          <w:spacing w:val="20"/>
          <w:kern w:val="2"/>
          <w:sz w:val="28"/>
          <w:szCs w:val="28"/>
          <w:lang w:eastAsia="ru-RU"/>
        </w:rPr>
      </w:pPr>
      <w:r w:rsidRPr="00F574F5">
        <w:rPr>
          <w:rFonts w:ascii="Times New Roman" w:hAnsi="Times New Roman" w:cs="Times New Roman"/>
          <w:bCs/>
          <w:spacing w:val="20"/>
          <w:kern w:val="2"/>
          <w:sz w:val="28"/>
          <w:szCs w:val="28"/>
          <w:lang w:eastAsia="ru-RU"/>
        </w:rPr>
        <w:t>Физическая нагрузка при сахарном диабете 1 типа [Электронный ресурс] // Диабетоведение. — URL:</w:t>
      </w:r>
      <w:r w:rsidRPr="00F574F5">
        <w:rPr>
          <w:rFonts w:ascii="Segoe UI" w:eastAsia="Times New Roman" w:hAnsi="Segoe UI" w:cs="Segoe UI"/>
          <w:sz w:val="24"/>
          <w:szCs w:val="24"/>
          <w:lang w:eastAsia="ru-RU"/>
        </w:rPr>
        <w:t> </w:t>
      </w:r>
      <w:hyperlink r:id="rId12" w:tgtFrame="_blank" w:history="1">
        <w:r w:rsidRPr="00F574F5">
          <w:rPr>
            <w:rFonts w:ascii="unset" w:eastAsia="Times New Roman" w:hAnsi="unset" w:cs="Segoe UI"/>
            <w:color w:val="0000FF"/>
            <w:sz w:val="24"/>
            <w:szCs w:val="24"/>
            <w:u w:val="single"/>
            <w:bdr w:val="single" w:sz="2" w:space="0" w:color="auto" w:frame="1"/>
            <w:lang w:eastAsia="ru-RU"/>
          </w:rPr>
          <w:t>https://diabetoved.ru/articles/fizicheskaya-nagruzka-pri-diabete-1-tipa</w:t>
        </w:r>
      </w:hyperlink>
    </w:p>
    <w:p w14:paraId="130C9216" w14:textId="77777777" w:rsidR="00F574F5" w:rsidRPr="00F574F5" w:rsidRDefault="00F574F5" w:rsidP="00F574F5">
      <w:pPr>
        <w:spacing w:line="360" w:lineRule="auto"/>
        <w:ind w:firstLine="284"/>
        <w:rPr>
          <w:rFonts w:ascii="Times New Roman" w:hAnsi="Times New Roman" w:cs="Times New Roman"/>
          <w:bCs/>
          <w:spacing w:val="20"/>
          <w:kern w:val="2"/>
          <w:sz w:val="28"/>
          <w:szCs w:val="28"/>
          <w:lang w:eastAsia="ru-RU"/>
        </w:rPr>
      </w:pPr>
    </w:p>
    <w:p w14:paraId="790B4EAC" w14:textId="420F907E" w:rsidR="00723104" w:rsidRDefault="00723104">
      <w:pPr>
        <w:rPr>
          <w:rFonts w:ascii="Arial" w:eastAsia="Times New Roman" w:hAnsi="Arial" w:cs="Times New Roman"/>
          <w:b/>
          <w:sz w:val="24"/>
          <w:szCs w:val="20"/>
          <w:lang w:eastAsia="ru-RU"/>
        </w:rPr>
      </w:pPr>
    </w:p>
    <w:sectPr w:rsidR="00723104">
      <w:footerReference w:type="default" r:id="rId13"/>
      <w:headerReference w:type="first" r:id="rId14"/>
      <w:footerReference w:type="first" r:id="rId15"/>
      <w:pgSz w:w="11906" w:h="16838"/>
      <w:pgMar w:top="709" w:right="566" w:bottom="624" w:left="426" w:header="624" w:footer="567" w:gutter="0"/>
      <w:pgNumType w:start="1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AB0332" w14:textId="77777777" w:rsidR="008A14BE" w:rsidRDefault="008A14BE">
      <w:pPr>
        <w:spacing w:after="0" w:line="240" w:lineRule="auto"/>
      </w:pPr>
      <w:r>
        <w:separator/>
      </w:r>
    </w:p>
  </w:endnote>
  <w:endnote w:type="continuationSeparator" w:id="0">
    <w:p w14:paraId="730CAF72" w14:textId="77777777" w:rsidR="008A14BE" w:rsidRDefault="008A14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Mono">
    <w:panose1 w:val="02070409020205020404"/>
    <w:charset w:val="CC"/>
    <w:family w:val="modern"/>
    <w:pitch w:val="fixed"/>
    <w:sig w:usb0="E0000AFF" w:usb1="400078FF" w:usb2="00000001" w:usb3="00000000" w:csb0="000001B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unset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1FDAE3" w14:textId="77777777" w:rsidR="00723104" w:rsidRDefault="008A14BE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  <w:p w14:paraId="211D1999" w14:textId="77777777" w:rsidR="00723104" w:rsidRDefault="00723104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47CE97" w14:textId="77777777" w:rsidR="00723104" w:rsidRDefault="008A14BE">
    <w:pPr>
      <w:pStyle w:val="a7"/>
      <w:jc w:val="center"/>
      <w:rPr>
        <w:b/>
        <w:bCs/>
        <w:sz w:val="28"/>
        <w:szCs w:val="28"/>
      </w:rPr>
    </w:pPr>
    <w:r>
      <w:rPr>
        <w:b/>
        <w:bCs/>
        <w:sz w:val="28"/>
        <w:szCs w:val="28"/>
      </w:rPr>
      <w:t>Санкт-Петербург</w:t>
    </w:r>
  </w:p>
  <w:p w14:paraId="1DCD41A3" w14:textId="41B4353F" w:rsidR="00723104" w:rsidRDefault="008A14BE">
    <w:pPr>
      <w:pStyle w:val="a7"/>
      <w:jc w:val="center"/>
      <w:rPr>
        <w:b/>
        <w:bCs/>
        <w:sz w:val="28"/>
        <w:szCs w:val="28"/>
      </w:rPr>
    </w:pPr>
    <w:r>
      <w:rPr>
        <w:b/>
        <w:bCs/>
        <w:sz w:val="28"/>
        <w:szCs w:val="28"/>
      </w:rPr>
      <w:t>202</w:t>
    </w:r>
    <w:r w:rsidR="00A84789">
      <w:rPr>
        <w:b/>
        <w:bCs/>
        <w:sz w:val="28"/>
        <w:szCs w:val="28"/>
      </w:rPr>
      <w:t>6</w:t>
    </w:r>
  </w:p>
  <w:p w14:paraId="665BC854" w14:textId="77777777" w:rsidR="00723104" w:rsidRDefault="00723104">
    <w:pPr>
      <w:pStyle w:val="a7"/>
      <w:jc w:val="center"/>
      <w:rPr>
        <w:b/>
        <w:bCs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A73EFD" w14:textId="77777777" w:rsidR="008A14BE" w:rsidRDefault="008A14BE">
      <w:pPr>
        <w:spacing w:after="0" w:line="240" w:lineRule="auto"/>
      </w:pPr>
      <w:r>
        <w:separator/>
      </w:r>
    </w:p>
  </w:footnote>
  <w:footnote w:type="continuationSeparator" w:id="0">
    <w:p w14:paraId="6D00F827" w14:textId="77777777" w:rsidR="008A14BE" w:rsidRDefault="008A14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FD3A8E" w14:textId="77777777" w:rsidR="00723104" w:rsidRPr="00A84789" w:rsidRDefault="008A14BE">
    <w:pPr>
      <w:pStyle w:val="Titleheader"/>
      <w:rPr>
        <w:rFonts w:ascii="Times New Roman" w:hAnsi="Times New Roman"/>
      </w:rPr>
    </w:pPr>
    <w:r w:rsidRPr="00A84789">
      <w:rPr>
        <w:rFonts w:ascii="Times New Roman" w:hAnsi="Times New Roman"/>
      </w:rPr>
      <w:t xml:space="preserve">ФЕДЕРАЛЬНОЕ ГОСУДАРСТВЕННОЕ АВТОНОМНОЕ </w:t>
    </w:r>
  </w:p>
  <w:p w14:paraId="61BC5657" w14:textId="77777777" w:rsidR="00723104" w:rsidRPr="00A84789" w:rsidRDefault="008A14BE">
    <w:pPr>
      <w:pStyle w:val="Titleheader"/>
      <w:rPr>
        <w:rFonts w:ascii="Times New Roman" w:hAnsi="Times New Roman"/>
      </w:rPr>
    </w:pPr>
    <w:r w:rsidRPr="00A84789">
      <w:rPr>
        <w:rFonts w:ascii="Times New Roman" w:hAnsi="Times New Roman"/>
      </w:rPr>
      <w:t xml:space="preserve">ОБРАЗОВАТЕЛЬНОЕ УЧРЕЖДЕНИЕ ВЫСШЕГО </w:t>
    </w:r>
  </w:p>
  <w:p w14:paraId="11493202" w14:textId="77777777" w:rsidR="00723104" w:rsidRPr="00A84789" w:rsidRDefault="008A14BE">
    <w:pPr>
      <w:pStyle w:val="Titleheader"/>
      <w:rPr>
        <w:rFonts w:ascii="Times New Roman" w:hAnsi="Times New Roman"/>
      </w:rPr>
    </w:pPr>
    <w:r w:rsidRPr="00A84789">
      <w:rPr>
        <w:rFonts w:ascii="Times New Roman" w:hAnsi="Times New Roman"/>
      </w:rPr>
      <w:t>ОБРАЗОВАНИЯ</w:t>
    </w:r>
  </w:p>
  <w:p w14:paraId="40102781" w14:textId="77777777" w:rsidR="00723104" w:rsidRPr="00A84789" w:rsidRDefault="008A14BE">
    <w:pPr>
      <w:pStyle w:val="Titleheader"/>
      <w:rPr>
        <w:rFonts w:ascii="Times New Roman" w:hAnsi="Times New Roman"/>
      </w:rPr>
    </w:pPr>
    <w:r w:rsidRPr="00A84789">
      <w:rPr>
        <w:rFonts w:ascii="Times New Roman" w:hAnsi="Times New Roman"/>
      </w:rPr>
      <w:t>«Национальный исследовательский университет ИТМО»</w:t>
    </w:r>
  </w:p>
  <w:p w14:paraId="46C86338" w14:textId="77777777" w:rsidR="00723104" w:rsidRDefault="00723104">
    <w:pPr>
      <w:pStyle w:val="Titleheader"/>
    </w:pPr>
  </w:p>
  <w:p w14:paraId="79976750" w14:textId="1D49F7D3" w:rsidR="00723104" w:rsidRPr="00A84789" w:rsidRDefault="008A14BE" w:rsidP="00A84789">
    <w:pPr>
      <w:pStyle w:val="Titleheader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E129B1"/>
    <w:multiLevelType w:val="multilevel"/>
    <w:tmpl w:val="59347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284"/>
  <w:autoHyphenation/>
  <w:hyphenationZone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104"/>
    <w:rsid w:val="00723104"/>
    <w:rsid w:val="008A14BE"/>
    <w:rsid w:val="00A84789"/>
    <w:rsid w:val="00F57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E63D999"/>
  <w15:docId w15:val="{0A3F1EE7-0AAE-41C4-AB34-12753D9A4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ahoma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overflowPunct w:val="0"/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="Calibri Light" w:hAnsi="Calibri Light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40" w:after="0"/>
      <w:outlineLvl w:val="1"/>
    </w:pPr>
    <w:rPr>
      <w:rFonts w:ascii="Calibri Light" w:hAnsi="Calibri Light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 w:after="0"/>
      <w:outlineLvl w:val="2"/>
    </w:pPr>
    <w:rPr>
      <w:rFonts w:ascii="Calibri Light" w:hAnsi="Calibri Light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qFormat/>
    <w:rPr>
      <w:rFonts w:ascii="Calibri Light" w:eastAsia="Calibri" w:hAnsi="Calibri Light" w:cs="Tahoma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qFormat/>
    <w:rPr>
      <w:rFonts w:ascii="Calibri Light" w:eastAsia="Calibri" w:hAnsi="Calibri Light" w:cs="Tahoma"/>
      <w:color w:val="2F5496" w:themeColor="accent1" w:themeShade="BF"/>
      <w:sz w:val="26"/>
      <w:szCs w:val="26"/>
    </w:rPr>
  </w:style>
  <w:style w:type="character" w:styleId="a3">
    <w:name w:val="Placeholder Text"/>
    <w:basedOn w:val="a0"/>
    <w:qFormat/>
    <w:rPr>
      <w:color w:val="808080"/>
    </w:rPr>
  </w:style>
  <w:style w:type="character" w:customStyle="1" w:styleId="a4">
    <w:name w:val="Верхний колонтитул Знак"/>
    <w:basedOn w:val="a0"/>
    <w:link w:val="a5"/>
    <w:qFormat/>
  </w:style>
  <w:style w:type="character" w:customStyle="1" w:styleId="a6">
    <w:name w:val="Нижний колонтитул Знак"/>
    <w:basedOn w:val="a0"/>
    <w:link w:val="a7"/>
    <w:qFormat/>
  </w:style>
  <w:style w:type="character" w:customStyle="1" w:styleId="a8">
    <w:name w:val="Заголовок Знак"/>
    <w:basedOn w:val="a0"/>
    <w:link w:val="a9"/>
    <w:uiPriority w:val="10"/>
    <w:qFormat/>
    <w:rPr>
      <w:rFonts w:ascii="Arial" w:eastAsia="Times New Roman" w:hAnsi="Arial" w:cs="Times New Roman"/>
      <w:b/>
      <w:spacing w:val="20"/>
      <w:kern w:val="2"/>
      <w:sz w:val="36"/>
      <w:szCs w:val="20"/>
      <w:lang w:eastAsia="ru-RU"/>
    </w:rPr>
  </w:style>
  <w:style w:type="character" w:customStyle="1" w:styleId="aa">
    <w:name w:val="Подзаголовок Знак"/>
    <w:basedOn w:val="a0"/>
    <w:link w:val="ab"/>
    <w:qFormat/>
    <w:rPr>
      <w:rFonts w:ascii="Arial" w:eastAsia="Times New Roman" w:hAnsi="Arial" w:cs="Times New Roman"/>
      <w:b/>
      <w:sz w:val="32"/>
      <w:szCs w:val="20"/>
      <w:lang w:eastAsia="ru-RU"/>
    </w:rPr>
  </w:style>
  <w:style w:type="character" w:styleId="ac">
    <w:name w:val="Hyperlink"/>
    <w:basedOn w:val="a0"/>
    <w:rPr>
      <w:color w:val="0563C1" w:themeColor="hyperlink"/>
      <w:u w:val="single"/>
    </w:rPr>
  </w:style>
  <w:style w:type="character" w:styleId="ad">
    <w:name w:val="FollowedHyperlink"/>
    <w:basedOn w:val="a0"/>
    <w:rPr>
      <w:color w:val="954F72" w:themeColor="followedHyperlink"/>
      <w:u w:val="single"/>
    </w:rPr>
  </w:style>
  <w:style w:type="character" w:customStyle="1" w:styleId="30">
    <w:name w:val="Заголовок 3 Знак"/>
    <w:basedOn w:val="a0"/>
    <w:link w:val="3"/>
    <w:qFormat/>
    <w:rPr>
      <w:rFonts w:ascii="Calibri Light" w:eastAsia="Calibri" w:hAnsi="Calibri Light" w:cs="Tahoma"/>
      <w:color w:val="1F3763" w:themeColor="accent1" w:themeShade="7F"/>
      <w:sz w:val="24"/>
      <w:szCs w:val="24"/>
    </w:rPr>
  </w:style>
  <w:style w:type="character" w:customStyle="1" w:styleId="user">
    <w:name w:val="Ссылка указателя (user)"/>
    <w:qFormat/>
  </w:style>
  <w:style w:type="character" w:customStyle="1" w:styleId="ae">
    <w:name w:val="Ссылка указателя"/>
    <w:qFormat/>
  </w:style>
  <w:style w:type="paragraph" w:styleId="a9">
    <w:name w:val="Title"/>
    <w:basedOn w:val="a"/>
    <w:next w:val="af"/>
    <w:link w:val="a8"/>
    <w:uiPriority w:val="10"/>
    <w:qFormat/>
    <w:pPr>
      <w:spacing w:before="600" w:after="240" w:line="288" w:lineRule="auto"/>
      <w:ind w:firstLine="567"/>
      <w:jc w:val="center"/>
    </w:pPr>
    <w:rPr>
      <w:rFonts w:ascii="Arial" w:eastAsia="Times New Roman" w:hAnsi="Arial" w:cs="Times New Roman"/>
      <w:b/>
      <w:spacing w:val="20"/>
      <w:kern w:val="2"/>
      <w:sz w:val="36"/>
      <w:szCs w:val="20"/>
      <w:lang w:eastAsia="ru-RU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Lucida Sans"/>
    </w:rPr>
  </w:style>
  <w:style w:type="paragraph" w:styleId="af1">
    <w:name w:val="caption"/>
    <w:basedOn w:val="a"/>
    <w:next w:val="a"/>
    <w:qFormat/>
    <w:pPr>
      <w:spacing w:after="200" w:line="240" w:lineRule="auto"/>
    </w:pPr>
    <w:rPr>
      <w:i/>
      <w:iCs/>
      <w:color w:val="44546A" w:themeColor="dark2"/>
      <w:sz w:val="18"/>
      <w:szCs w:val="18"/>
    </w:rPr>
  </w:style>
  <w:style w:type="paragraph" w:styleId="af2">
    <w:name w:val="index heading"/>
    <w:basedOn w:val="user0"/>
  </w:style>
  <w:style w:type="paragraph" w:customStyle="1" w:styleId="user0">
    <w:name w:val="Заголовок (user)"/>
    <w:basedOn w:val="a"/>
    <w:next w:val="af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user1">
    <w:name w:val="Указатель (user)"/>
    <w:basedOn w:val="a"/>
    <w:qFormat/>
    <w:pPr>
      <w:suppressLineNumbers/>
    </w:pPr>
    <w:rPr>
      <w:rFonts w:cs="Lucida Sans"/>
    </w:rPr>
  </w:style>
  <w:style w:type="paragraph" w:styleId="af3">
    <w:name w:val="List Paragraph"/>
    <w:basedOn w:val="a"/>
    <w:qFormat/>
    <w:pPr>
      <w:ind w:left="720"/>
      <w:contextualSpacing/>
    </w:pPr>
  </w:style>
  <w:style w:type="paragraph" w:customStyle="1" w:styleId="user2">
    <w:name w:val="Колонтитулы (user)"/>
    <w:basedOn w:val="a"/>
    <w:qFormat/>
  </w:style>
  <w:style w:type="paragraph" w:customStyle="1" w:styleId="af4">
    <w:name w:val="Колонтитулы"/>
    <w:basedOn w:val="a"/>
    <w:qFormat/>
  </w:style>
  <w:style w:type="paragraph" w:styleId="a5">
    <w:name w:val="header"/>
    <w:basedOn w:val="a"/>
    <w:link w:val="a4"/>
    <w:pPr>
      <w:tabs>
        <w:tab w:val="center" w:pos="4677"/>
        <w:tab w:val="right" w:pos="9355"/>
      </w:tabs>
      <w:spacing w:after="0" w:line="240" w:lineRule="auto"/>
    </w:pPr>
  </w:style>
  <w:style w:type="paragraph" w:styleId="a7">
    <w:name w:val="footer"/>
    <w:basedOn w:val="a"/>
    <w:link w:val="a6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Titlename">
    <w:name w:val="Title_name"/>
    <w:basedOn w:val="a9"/>
    <w:qFormat/>
    <w:pPr>
      <w:spacing w:before="240" w:after="600"/>
    </w:pPr>
  </w:style>
  <w:style w:type="paragraph" w:styleId="ab">
    <w:name w:val="Subtitle"/>
    <w:basedOn w:val="a"/>
    <w:link w:val="aa"/>
    <w:uiPriority w:val="11"/>
    <w:qFormat/>
    <w:pPr>
      <w:spacing w:before="1000" w:after="2000" w:line="288" w:lineRule="auto"/>
      <w:ind w:firstLine="567"/>
      <w:jc w:val="center"/>
    </w:pPr>
    <w:rPr>
      <w:rFonts w:ascii="Arial" w:eastAsia="Times New Roman" w:hAnsi="Arial" w:cs="Times New Roman"/>
      <w:b/>
      <w:sz w:val="32"/>
      <w:szCs w:val="20"/>
      <w:lang w:eastAsia="ru-RU"/>
    </w:rPr>
  </w:style>
  <w:style w:type="paragraph" w:customStyle="1" w:styleId="Author">
    <w:name w:val="Author"/>
    <w:basedOn w:val="a"/>
    <w:qFormat/>
    <w:pPr>
      <w:spacing w:before="120" w:after="0" w:line="288" w:lineRule="auto"/>
      <w:jc w:val="right"/>
    </w:pPr>
    <w:rPr>
      <w:rFonts w:ascii="Times New Roman" w:eastAsia="Times New Roman" w:hAnsi="Times New Roman" w:cs="Times New Roman"/>
      <w:i/>
      <w:sz w:val="24"/>
      <w:szCs w:val="20"/>
      <w:lang w:eastAsia="ru-RU"/>
    </w:rPr>
  </w:style>
  <w:style w:type="paragraph" w:customStyle="1" w:styleId="Authortitle">
    <w:name w:val="Author_title"/>
    <w:basedOn w:val="Author"/>
    <w:qFormat/>
    <w:rPr>
      <w:i w:val="0"/>
    </w:rPr>
  </w:style>
  <w:style w:type="paragraph" w:customStyle="1" w:styleId="Titlefooter">
    <w:name w:val="Title_footer"/>
    <w:basedOn w:val="a"/>
    <w:qFormat/>
    <w:pPr>
      <w:spacing w:before="3000" w:after="0" w:line="288" w:lineRule="auto"/>
      <w:jc w:val="center"/>
    </w:pPr>
    <w:rPr>
      <w:rFonts w:ascii="Arial" w:eastAsia="Times New Roman" w:hAnsi="Arial" w:cs="Times New Roman"/>
      <w:b/>
      <w:sz w:val="24"/>
      <w:szCs w:val="20"/>
      <w:lang w:eastAsia="ru-RU"/>
    </w:rPr>
  </w:style>
  <w:style w:type="paragraph" w:customStyle="1" w:styleId="Titleheader">
    <w:name w:val="Title_header"/>
    <w:basedOn w:val="a"/>
    <w:qFormat/>
    <w:pPr>
      <w:pBdr>
        <w:bottom w:val="single" w:sz="12" w:space="1" w:color="000000"/>
      </w:pBdr>
      <w:spacing w:after="120" w:line="288" w:lineRule="auto"/>
      <w:jc w:val="center"/>
    </w:pPr>
    <w:rPr>
      <w:rFonts w:ascii="Arial" w:eastAsia="Times New Roman" w:hAnsi="Arial" w:cs="Times New Roman"/>
      <w:b/>
      <w:sz w:val="28"/>
      <w:szCs w:val="20"/>
      <w:lang w:eastAsia="ru-RU"/>
    </w:rPr>
  </w:style>
  <w:style w:type="paragraph" w:styleId="af5">
    <w:name w:val="TOC Heading"/>
    <w:basedOn w:val="1"/>
    <w:next w:val="a"/>
    <w:qFormat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pPr>
      <w:spacing w:after="100"/>
    </w:pPr>
  </w:style>
  <w:style w:type="paragraph" w:styleId="21">
    <w:name w:val="toc 2"/>
    <w:basedOn w:val="a"/>
    <w:next w:val="a"/>
    <w:autoRedefine/>
    <w:pPr>
      <w:spacing w:after="100"/>
      <w:ind w:left="220"/>
    </w:pPr>
  </w:style>
  <w:style w:type="paragraph" w:customStyle="1" w:styleId="user3">
    <w:name w:val="Содержимое таблицы (user)"/>
    <w:basedOn w:val="a"/>
    <w:qFormat/>
    <w:pPr>
      <w:widowControl w:val="0"/>
      <w:suppressLineNumbers/>
    </w:pPr>
  </w:style>
  <w:style w:type="paragraph" w:customStyle="1" w:styleId="user4">
    <w:name w:val="Заголовок таблицы (user)"/>
    <w:basedOn w:val="user3"/>
    <w:qFormat/>
    <w:pPr>
      <w:jc w:val="center"/>
    </w:pPr>
    <w:rPr>
      <w:b/>
      <w:bCs/>
    </w:rPr>
  </w:style>
  <w:style w:type="paragraph" w:styleId="9">
    <w:name w:val="toc 9"/>
    <w:basedOn w:val="user1"/>
    <w:pPr>
      <w:tabs>
        <w:tab w:val="right" w:leader="dot" w:pos="8646"/>
      </w:tabs>
      <w:ind w:left="2268"/>
    </w:pPr>
  </w:style>
  <w:style w:type="paragraph" w:styleId="6">
    <w:name w:val="toc 6"/>
    <w:basedOn w:val="user1"/>
    <w:pPr>
      <w:tabs>
        <w:tab w:val="right" w:leader="dot" w:pos="9497"/>
      </w:tabs>
      <w:ind w:left="1417"/>
    </w:pPr>
  </w:style>
  <w:style w:type="paragraph" w:styleId="5">
    <w:name w:val="toc 5"/>
    <w:basedOn w:val="user1"/>
    <w:pPr>
      <w:tabs>
        <w:tab w:val="right" w:leader="dot" w:pos="9780"/>
      </w:tabs>
      <w:ind w:left="1134"/>
    </w:pPr>
  </w:style>
  <w:style w:type="paragraph" w:styleId="4">
    <w:name w:val="toc 4"/>
    <w:basedOn w:val="user1"/>
    <w:pPr>
      <w:tabs>
        <w:tab w:val="right" w:leader="dot" w:pos="10064"/>
      </w:tabs>
      <w:ind w:left="850"/>
    </w:pPr>
  </w:style>
  <w:style w:type="paragraph" w:styleId="31">
    <w:name w:val="toc 3"/>
    <w:basedOn w:val="user1"/>
    <w:pPr>
      <w:tabs>
        <w:tab w:val="right" w:leader="dot" w:pos="10347"/>
      </w:tabs>
      <w:ind w:left="567"/>
    </w:pPr>
  </w:style>
  <w:style w:type="paragraph" w:customStyle="1" w:styleId="af6">
    <w:name w:val="Содержимое таблицы"/>
    <w:basedOn w:val="a"/>
    <w:qFormat/>
    <w:pPr>
      <w:widowControl w:val="0"/>
      <w:suppressLineNumbers/>
    </w:pPr>
  </w:style>
  <w:style w:type="paragraph" w:customStyle="1" w:styleId="af7">
    <w:name w:val="Заголовок таблицы"/>
    <w:basedOn w:val="af6"/>
    <w:qFormat/>
    <w:pPr>
      <w:jc w:val="center"/>
    </w:pPr>
    <w:rPr>
      <w:b/>
      <w:bCs/>
    </w:rPr>
  </w:style>
  <w:style w:type="paragraph" w:customStyle="1" w:styleId="user5">
    <w:name w:val="Содержимое врезки (user)"/>
    <w:basedOn w:val="a"/>
    <w:qFormat/>
  </w:style>
  <w:style w:type="paragraph" w:customStyle="1" w:styleId="af8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numbering" w:customStyle="1" w:styleId="user6">
    <w:name w:val="Без списка (user)"/>
    <w:qFormat/>
  </w:style>
  <w:style w:type="numbering" w:customStyle="1" w:styleId="12">
    <w:name w:val="Текущий список1"/>
    <w:qFormat/>
  </w:style>
  <w:style w:type="character" w:styleId="af9">
    <w:name w:val="Strong"/>
    <w:basedOn w:val="a0"/>
    <w:uiPriority w:val="22"/>
    <w:qFormat/>
    <w:rsid w:val="00A84789"/>
    <w:rPr>
      <w:b/>
      <w:bCs/>
    </w:rPr>
  </w:style>
  <w:style w:type="paragraph" w:customStyle="1" w:styleId="my-2">
    <w:name w:val="my-2"/>
    <w:basedOn w:val="a"/>
    <w:rsid w:val="00A84789"/>
    <w:pPr>
      <w:suppressAutoHyphens w:val="0"/>
      <w:overflowPunct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a">
    <w:name w:val="Emphasis"/>
    <w:basedOn w:val="a0"/>
    <w:uiPriority w:val="20"/>
    <w:qFormat/>
    <w:rsid w:val="00A84789"/>
    <w:rPr>
      <w:i/>
      <w:iCs/>
    </w:rPr>
  </w:style>
  <w:style w:type="character" w:customStyle="1" w:styleId="inline-flex">
    <w:name w:val="inline-flex"/>
    <w:basedOn w:val="a0"/>
    <w:rsid w:val="00A84789"/>
  </w:style>
  <w:style w:type="character" w:customStyle="1" w:styleId="text-box-trim-both">
    <w:name w:val="text-box-trim-both"/>
    <w:basedOn w:val="a0"/>
    <w:rsid w:val="00F574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86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8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abetoved.ru/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www.modkb.by/" TargetMode="External"/><Relationship Id="rId12" Type="http://schemas.openxmlformats.org/officeDocument/2006/relationships/hyperlink" Target="https://diabetoved.ru/articles/fizicheskaya-nagruzka-pri-diabete-1-tipa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medtronic-diabetes.com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://dgbksl.ru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diabinfo.de/ru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1116</Words>
  <Characters>6366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</dc:creator>
  <dc:description/>
  <cp:lastModifiedBy>Игорь Кучерявый</cp:lastModifiedBy>
  <cp:revision>2</cp:revision>
  <dcterms:created xsi:type="dcterms:W3CDTF">2026-01-20T13:10:00Z</dcterms:created>
  <dcterms:modified xsi:type="dcterms:W3CDTF">2026-01-20T13:10:00Z</dcterms:modified>
  <dc:language>ru-RU</dc:language>
</cp:coreProperties>
</file>