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60C" w:rsidRDefault="0016360C" w:rsidP="005C04A9">
      <w:pPr>
        <w:spacing w:after="240" w:line="288" w:lineRule="auto"/>
        <w:jc w:val="both"/>
        <w:rPr>
          <w:rFonts w:ascii="Times New Roman" w:hAnsi="Times New Roman" w:cs="Times New Roman"/>
          <w:b/>
          <w:caps/>
        </w:rPr>
      </w:pPr>
      <w:r>
        <w:rPr>
          <w:rFonts w:ascii="Times New Roman" w:hAnsi="Times New Roman" w:cs="Times New Roman"/>
          <w:b/>
          <w:caps/>
        </w:rPr>
        <w:t>ALUNOS:</w:t>
      </w:r>
    </w:p>
    <w:p w:rsidR="0016360C" w:rsidRDefault="0016360C" w:rsidP="005C04A9">
      <w:pPr>
        <w:spacing w:after="240" w:line="288" w:lineRule="auto"/>
        <w:jc w:val="both"/>
        <w:rPr>
          <w:rFonts w:ascii="Times New Roman" w:hAnsi="Times New Roman" w:cs="Times New Roman"/>
          <w:b/>
          <w:caps/>
        </w:rPr>
      </w:pPr>
      <w:r>
        <w:rPr>
          <w:rFonts w:ascii="Times New Roman" w:hAnsi="Times New Roman" w:cs="Times New Roman"/>
          <w:b/>
          <w:caps/>
        </w:rPr>
        <w:t>1.</w:t>
      </w:r>
    </w:p>
    <w:p w:rsidR="0016360C" w:rsidRDefault="0016360C" w:rsidP="005C04A9">
      <w:pPr>
        <w:spacing w:after="240" w:line="288" w:lineRule="auto"/>
        <w:jc w:val="both"/>
        <w:rPr>
          <w:rFonts w:ascii="Times New Roman" w:hAnsi="Times New Roman" w:cs="Times New Roman"/>
          <w:b/>
          <w:caps/>
        </w:rPr>
      </w:pPr>
      <w:r>
        <w:rPr>
          <w:rFonts w:ascii="Times New Roman" w:hAnsi="Times New Roman" w:cs="Times New Roman"/>
          <w:b/>
          <w:caps/>
        </w:rPr>
        <w:t>2.</w:t>
      </w:r>
    </w:p>
    <w:p w:rsidR="0016360C" w:rsidRDefault="0016360C" w:rsidP="005C04A9">
      <w:pPr>
        <w:spacing w:after="240" w:line="288" w:lineRule="auto"/>
        <w:jc w:val="both"/>
        <w:rPr>
          <w:rFonts w:ascii="Times New Roman" w:hAnsi="Times New Roman" w:cs="Times New Roman"/>
          <w:b/>
          <w:caps/>
        </w:rPr>
      </w:pPr>
      <w:r>
        <w:rPr>
          <w:rFonts w:ascii="Times New Roman" w:hAnsi="Times New Roman" w:cs="Times New Roman"/>
          <w:b/>
          <w:caps/>
        </w:rPr>
        <w:t>3.</w:t>
      </w:r>
    </w:p>
    <w:p w:rsidR="0016360C" w:rsidRDefault="0016360C" w:rsidP="005C04A9">
      <w:pPr>
        <w:spacing w:after="240" w:line="288" w:lineRule="auto"/>
        <w:jc w:val="both"/>
        <w:rPr>
          <w:rFonts w:ascii="Times New Roman" w:hAnsi="Times New Roman" w:cs="Times New Roman"/>
          <w:b/>
          <w:caps/>
        </w:rPr>
      </w:pPr>
      <w:r>
        <w:rPr>
          <w:rFonts w:ascii="Times New Roman" w:hAnsi="Times New Roman" w:cs="Times New Roman"/>
          <w:b/>
          <w:caps/>
        </w:rPr>
        <w:t>4.</w:t>
      </w:r>
    </w:p>
    <w:p w:rsidR="000E5EF1" w:rsidRPr="009625EA" w:rsidRDefault="000E5EF1" w:rsidP="005C04A9">
      <w:pPr>
        <w:spacing w:after="240" w:line="288" w:lineRule="auto"/>
        <w:jc w:val="both"/>
        <w:rPr>
          <w:rFonts w:ascii="Times New Roman" w:hAnsi="Times New Roman" w:cs="Times New Roman"/>
          <w:b/>
          <w:caps/>
        </w:rPr>
      </w:pPr>
      <w:r w:rsidRPr="009625EA">
        <w:rPr>
          <w:rFonts w:ascii="Times New Roman" w:hAnsi="Times New Roman" w:cs="Times New Roman"/>
          <w:b/>
          <w:caps/>
        </w:rPr>
        <w:t xml:space="preserve">Levantamento </w:t>
      </w:r>
      <w:r w:rsidR="00F42AD2" w:rsidRPr="009625EA">
        <w:rPr>
          <w:rFonts w:ascii="Times New Roman" w:hAnsi="Times New Roman" w:cs="Times New Roman"/>
          <w:b/>
          <w:caps/>
        </w:rPr>
        <w:t>e descoberta de requisitos.</w:t>
      </w:r>
    </w:p>
    <w:p w:rsidR="00F42AD2" w:rsidRDefault="00F42AD2" w:rsidP="005C04A9">
      <w:pPr>
        <w:spacing w:after="240" w:line="288" w:lineRule="auto"/>
        <w:jc w:val="both"/>
        <w:rPr>
          <w:rFonts w:ascii="Times New Roman" w:hAnsi="Times New Roman" w:cs="Times New Roman"/>
        </w:rPr>
      </w:pPr>
      <w:proofErr w:type="spellStart"/>
      <w:r>
        <w:rPr>
          <w:rFonts w:ascii="Times New Roman" w:hAnsi="Times New Roman" w:cs="Times New Roman"/>
        </w:rPr>
        <w:t>Elicitar</w:t>
      </w:r>
      <w:proofErr w:type="spellEnd"/>
      <w:r>
        <w:rPr>
          <w:rFonts w:ascii="Times New Roman" w:hAnsi="Times New Roman" w:cs="Times New Roman"/>
        </w:rPr>
        <w:t xml:space="preserve"> requisitos significa descobrir, levantar requisitos. A </w:t>
      </w:r>
      <w:proofErr w:type="spellStart"/>
      <w:r>
        <w:rPr>
          <w:rFonts w:ascii="Times New Roman" w:hAnsi="Times New Roman" w:cs="Times New Roman"/>
        </w:rPr>
        <w:t>elicitação</w:t>
      </w:r>
      <w:proofErr w:type="spellEnd"/>
      <w:r>
        <w:rPr>
          <w:rFonts w:ascii="Times New Roman" w:hAnsi="Times New Roman" w:cs="Times New Roman"/>
        </w:rPr>
        <w:t xml:space="preserve"> e análise de requisitos podem envolver diversos tipos de pessoas em uma organização. Um </w:t>
      </w:r>
      <w:proofErr w:type="spellStart"/>
      <w:r>
        <w:rPr>
          <w:rFonts w:ascii="Times New Roman" w:hAnsi="Times New Roman" w:cs="Times New Roman"/>
        </w:rPr>
        <w:t>stakeholder</w:t>
      </w:r>
      <w:proofErr w:type="spellEnd"/>
      <w:r>
        <w:rPr>
          <w:rFonts w:ascii="Times New Roman" w:hAnsi="Times New Roman" w:cs="Times New Roman"/>
        </w:rPr>
        <w:t xml:space="preserve"> do sistema é quem tem alguma influência direta ou indireta sobre os requisitos do sistema. Os </w:t>
      </w:r>
      <w:proofErr w:type="spellStart"/>
      <w:r>
        <w:rPr>
          <w:rFonts w:ascii="Times New Roman" w:hAnsi="Times New Roman" w:cs="Times New Roman"/>
        </w:rPr>
        <w:t>stakeholders</w:t>
      </w:r>
      <w:proofErr w:type="spellEnd"/>
      <w:r>
        <w:rPr>
          <w:rFonts w:ascii="Times New Roman" w:hAnsi="Times New Roman" w:cs="Times New Roman"/>
        </w:rPr>
        <w:t xml:space="preserve"> incluem os usuários finais que irão interação com o sistema e qualquer outra pessoa em uma organização que será afetada por ele.</w:t>
      </w:r>
    </w:p>
    <w:p w:rsidR="00F42AD2" w:rsidRDefault="00F42AD2" w:rsidP="00947965">
      <w:pPr>
        <w:spacing w:after="240" w:line="288" w:lineRule="auto"/>
        <w:jc w:val="both"/>
        <w:rPr>
          <w:rFonts w:ascii="Times New Roman" w:hAnsi="Times New Roman" w:cs="Times New Roman"/>
        </w:rPr>
      </w:pPr>
      <w:r>
        <w:rPr>
          <w:rFonts w:ascii="Times New Roman" w:hAnsi="Times New Roman" w:cs="Times New Roman"/>
        </w:rPr>
        <w:t>As atividades do processo são:</w:t>
      </w:r>
    </w:p>
    <w:p w:rsidR="00F42AD2" w:rsidRDefault="00F42AD2" w:rsidP="00F42AD2">
      <w:pPr>
        <w:pStyle w:val="PargrafodaLista"/>
        <w:numPr>
          <w:ilvl w:val="0"/>
          <w:numId w:val="9"/>
        </w:numPr>
        <w:spacing w:after="240" w:line="288" w:lineRule="auto"/>
        <w:jc w:val="both"/>
        <w:rPr>
          <w:rFonts w:ascii="Times New Roman" w:hAnsi="Times New Roman" w:cs="Times New Roman"/>
        </w:rPr>
      </w:pPr>
      <w:r w:rsidRPr="002B7E8F">
        <w:rPr>
          <w:rFonts w:ascii="Times New Roman" w:hAnsi="Times New Roman" w:cs="Times New Roman"/>
          <w:b/>
        </w:rPr>
        <w:t>Descoberta de requisitos.</w:t>
      </w:r>
      <w:r>
        <w:rPr>
          <w:rFonts w:ascii="Times New Roman" w:hAnsi="Times New Roman" w:cs="Times New Roman"/>
        </w:rPr>
        <w:t xml:space="preserve"> Essa é a atividade de interação com os </w:t>
      </w:r>
      <w:proofErr w:type="spellStart"/>
      <w:r>
        <w:rPr>
          <w:rFonts w:ascii="Times New Roman" w:hAnsi="Times New Roman" w:cs="Times New Roman"/>
        </w:rPr>
        <w:t>stakeholders</w:t>
      </w:r>
      <w:proofErr w:type="spellEnd"/>
      <w:r>
        <w:rPr>
          <w:rFonts w:ascii="Times New Roman" w:hAnsi="Times New Roman" w:cs="Times New Roman"/>
        </w:rPr>
        <w:t xml:space="preserve"> do sistema para descobrir seus requisitos.</w:t>
      </w:r>
    </w:p>
    <w:p w:rsidR="00F42AD2" w:rsidRDefault="00F42AD2" w:rsidP="00F42AD2">
      <w:pPr>
        <w:pStyle w:val="PargrafodaLista"/>
        <w:numPr>
          <w:ilvl w:val="0"/>
          <w:numId w:val="9"/>
        </w:numPr>
        <w:spacing w:after="240" w:line="288" w:lineRule="auto"/>
        <w:jc w:val="both"/>
        <w:rPr>
          <w:rFonts w:ascii="Times New Roman" w:hAnsi="Times New Roman" w:cs="Times New Roman"/>
        </w:rPr>
      </w:pPr>
      <w:r w:rsidRPr="002B7E8F">
        <w:rPr>
          <w:rFonts w:ascii="Times New Roman" w:hAnsi="Times New Roman" w:cs="Times New Roman"/>
          <w:b/>
        </w:rPr>
        <w:t>Classificação e organização de requisitos.</w:t>
      </w:r>
      <w:r>
        <w:rPr>
          <w:rFonts w:ascii="Times New Roman" w:hAnsi="Times New Roman" w:cs="Times New Roman"/>
        </w:rPr>
        <w:t xml:space="preserve"> Essa atividade toma a coleção de requisitos não estruturados, agrupa requisitos relacionados e os organiza em grupos coerentes. A forma mais comum de agrupar os requisitos é o uso de um modelo de arquitetura do sistema para identificar subsistemas e associar requisitos a cada subsistema.</w:t>
      </w:r>
    </w:p>
    <w:p w:rsidR="00F42AD2" w:rsidRDefault="00F42AD2" w:rsidP="00F42AD2">
      <w:pPr>
        <w:pStyle w:val="PargrafodaLista"/>
        <w:numPr>
          <w:ilvl w:val="0"/>
          <w:numId w:val="9"/>
        </w:numPr>
        <w:spacing w:after="240" w:line="288" w:lineRule="auto"/>
        <w:jc w:val="both"/>
        <w:rPr>
          <w:rFonts w:ascii="Times New Roman" w:hAnsi="Times New Roman" w:cs="Times New Roman"/>
        </w:rPr>
      </w:pPr>
      <w:r w:rsidRPr="002B7E8F">
        <w:rPr>
          <w:rFonts w:ascii="Times New Roman" w:hAnsi="Times New Roman" w:cs="Times New Roman"/>
          <w:b/>
        </w:rPr>
        <w:t>Priorização e negociação de requisitos.</w:t>
      </w:r>
      <w:r>
        <w:rPr>
          <w:rFonts w:ascii="Times New Roman" w:hAnsi="Times New Roman" w:cs="Times New Roman"/>
        </w:rPr>
        <w:t xml:space="preserve"> Inevitavelmente, quando os vários </w:t>
      </w:r>
      <w:proofErr w:type="spellStart"/>
      <w:r>
        <w:rPr>
          <w:rFonts w:ascii="Times New Roman" w:hAnsi="Times New Roman" w:cs="Times New Roman"/>
        </w:rPr>
        <w:t>stakeholders</w:t>
      </w:r>
      <w:proofErr w:type="spellEnd"/>
      <w:r>
        <w:rPr>
          <w:rFonts w:ascii="Times New Roman" w:hAnsi="Times New Roman" w:cs="Times New Roman"/>
        </w:rPr>
        <w:t xml:space="preserve"> estão envolvidos, os requisitos entram em conflito. Essa atividade está relacionada com a priorização de requisitos e em encontrar e resolver os conflitos por meio da negociação de requisitos.</w:t>
      </w:r>
    </w:p>
    <w:p w:rsidR="00F42AD2" w:rsidRPr="009625EA" w:rsidRDefault="00F42AD2" w:rsidP="00F42AD2">
      <w:pPr>
        <w:pStyle w:val="PargrafodaLista"/>
        <w:numPr>
          <w:ilvl w:val="0"/>
          <w:numId w:val="9"/>
        </w:numPr>
        <w:spacing w:after="240" w:line="288" w:lineRule="auto"/>
        <w:jc w:val="both"/>
        <w:rPr>
          <w:rFonts w:ascii="Times New Roman" w:hAnsi="Times New Roman" w:cs="Times New Roman"/>
        </w:rPr>
      </w:pPr>
      <w:r w:rsidRPr="002B7E8F">
        <w:rPr>
          <w:rFonts w:ascii="Times New Roman" w:hAnsi="Times New Roman" w:cs="Times New Roman"/>
          <w:b/>
        </w:rPr>
        <w:t>Especificação de requisitos.</w:t>
      </w:r>
      <w:r>
        <w:rPr>
          <w:rFonts w:ascii="Times New Roman" w:hAnsi="Times New Roman" w:cs="Times New Roman"/>
        </w:rPr>
        <w:t xml:space="preserve"> Os requisitos enfim são documentados e em seguida validados com os </w:t>
      </w:r>
      <w:proofErr w:type="spellStart"/>
      <w:r>
        <w:rPr>
          <w:rFonts w:ascii="Times New Roman" w:hAnsi="Times New Roman" w:cs="Times New Roman"/>
        </w:rPr>
        <w:t>stakeholders</w:t>
      </w:r>
      <w:proofErr w:type="spellEnd"/>
      <w:r>
        <w:rPr>
          <w:rFonts w:ascii="Times New Roman" w:hAnsi="Times New Roman" w:cs="Times New Roman"/>
        </w:rPr>
        <w:t>.</w:t>
      </w:r>
    </w:p>
    <w:p w:rsidR="00F42AD2" w:rsidRDefault="00F42AD2" w:rsidP="00F42AD2">
      <w:pPr>
        <w:spacing w:after="240" w:line="288" w:lineRule="auto"/>
        <w:jc w:val="both"/>
        <w:rPr>
          <w:rFonts w:ascii="Times New Roman" w:hAnsi="Times New Roman" w:cs="Times New Roman"/>
        </w:rPr>
      </w:pPr>
      <w:r>
        <w:rPr>
          <w:rFonts w:ascii="Times New Roman" w:hAnsi="Times New Roman" w:cs="Times New Roman"/>
        </w:rPr>
        <w:t>Há várias técnicas usadas para descoberta de requisitos.</w:t>
      </w:r>
    </w:p>
    <w:p w:rsidR="00F42AD2" w:rsidRDefault="00F42AD2" w:rsidP="000D3EF8">
      <w:pPr>
        <w:pStyle w:val="PargrafodaLista"/>
        <w:numPr>
          <w:ilvl w:val="0"/>
          <w:numId w:val="10"/>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Entrevistas, que podem ser fechadas e abertas.</w:t>
      </w:r>
    </w:p>
    <w:p w:rsidR="00F42AD2" w:rsidRDefault="00F42AD2" w:rsidP="000D3EF8">
      <w:pPr>
        <w:pStyle w:val="PargrafodaLista"/>
        <w:numPr>
          <w:ilvl w:val="0"/>
          <w:numId w:val="10"/>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 xml:space="preserve">Cenários. Podem usam a seguinte estrutura: (a) suposição inicial, (b) normal, (c) o que pode dar errado, (d) outras atividades, (e) </w:t>
      </w:r>
      <w:r w:rsidR="009625EA">
        <w:rPr>
          <w:rFonts w:ascii="Times New Roman" w:hAnsi="Times New Roman" w:cs="Times New Roman"/>
        </w:rPr>
        <w:t>estado do sistema na conclusão.</w:t>
      </w:r>
    </w:p>
    <w:p w:rsidR="009625EA" w:rsidRDefault="009625EA" w:rsidP="000D3EF8">
      <w:pPr>
        <w:pStyle w:val="PargrafodaLista"/>
        <w:numPr>
          <w:ilvl w:val="0"/>
          <w:numId w:val="10"/>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Casos de uso.</w:t>
      </w:r>
    </w:p>
    <w:p w:rsidR="009625EA" w:rsidRPr="009625EA" w:rsidRDefault="009625EA" w:rsidP="000D3EF8">
      <w:pPr>
        <w:pStyle w:val="PargrafodaLista"/>
        <w:numPr>
          <w:ilvl w:val="0"/>
          <w:numId w:val="10"/>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Etnografia.</w:t>
      </w:r>
    </w:p>
    <w:p w:rsidR="000D3EF8" w:rsidRDefault="000D3EF8" w:rsidP="009625EA">
      <w:pPr>
        <w:spacing w:after="240" w:line="288" w:lineRule="auto"/>
        <w:jc w:val="both"/>
        <w:rPr>
          <w:rFonts w:ascii="Times New Roman" w:hAnsi="Times New Roman" w:cs="Times New Roman"/>
        </w:rPr>
      </w:pPr>
    </w:p>
    <w:p w:rsidR="009625EA" w:rsidRDefault="009625EA" w:rsidP="009625EA">
      <w:pPr>
        <w:spacing w:after="240" w:line="288" w:lineRule="auto"/>
        <w:jc w:val="both"/>
        <w:rPr>
          <w:rFonts w:ascii="Times New Roman" w:hAnsi="Times New Roman" w:cs="Times New Roman"/>
        </w:rPr>
      </w:pPr>
      <w:r>
        <w:rPr>
          <w:rFonts w:ascii="Times New Roman" w:hAnsi="Times New Roman" w:cs="Times New Roman"/>
        </w:rPr>
        <w:lastRenderedPageBreak/>
        <w:t xml:space="preserve">Uma outra técnica utilizada de </w:t>
      </w:r>
      <w:r w:rsidRPr="002B7E8F">
        <w:rPr>
          <w:rFonts w:ascii="Times New Roman" w:hAnsi="Times New Roman" w:cs="Times New Roman"/>
          <w:b/>
        </w:rPr>
        <w:t>descoberta de requisitos</w:t>
      </w:r>
      <w:r>
        <w:rPr>
          <w:rFonts w:ascii="Times New Roman" w:hAnsi="Times New Roman" w:cs="Times New Roman"/>
        </w:rPr>
        <w:t xml:space="preserve"> chama-se VORD (</w:t>
      </w:r>
      <w:proofErr w:type="spellStart"/>
      <w:r>
        <w:rPr>
          <w:rFonts w:ascii="Times New Roman" w:hAnsi="Times New Roman" w:cs="Times New Roman"/>
        </w:rPr>
        <w:t>Viewpoints</w:t>
      </w:r>
      <w:proofErr w:type="spellEnd"/>
      <w:r>
        <w:rPr>
          <w:rFonts w:ascii="Times New Roman" w:hAnsi="Times New Roman" w:cs="Times New Roman"/>
        </w:rPr>
        <w:t xml:space="preserve"> </w:t>
      </w:r>
      <w:proofErr w:type="spellStart"/>
      <w:r>
        <w:rPr>
          <w:rFonts w:ascii="Times New Roman" w:hAnsi="Times New Roman" w:cs="Times New Roman"/>
        </w:rPr>
        <w:t>Oriented</w:t>
      </w:r>
      <w:proofErr w:type="spellEnd"/>
      <w:r>
        <w:rPr>
          <w:rFonts w:ascii="Times New Roman" w:hAnsi="Times New Roman" w:cs="Times New Roman"/>
        </w:rPr>
        <w:t xml:space="preserve"> </w:t>
      </w:r>
      <w:proofErr w:type="spellStart"/>
      <w:r>
        <w:rPr>
          <w:rFonts w:ascii="Times New Roman" w:hAnsi="Times New Roman" w:cs="Times New Roman"/>
        </w:rPr>
        <w:t>Requirements</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ou requisitos orientados a pontos de vista.</w:t>
      </w:r>
    </w:p>
    <w:p w:rsidR="009625EA" w:rsidRDefault="009625EA" w:rsidP="009625EA">
      <w:pPr>
        <w:spacing w:after="240" w:line="288" w:lineRule="auto"/>
        <w:jc w:val="both"/>
        <w:rPr>
          <w:rFonts w:ascii="Times New Roman" w:hAnsi="Times New Roman" w:cs="Times New Roman"/>
        </w:rPr>
      </w:pPr>
      <w:r w:rsidRPr="009625EA">
        <w:rPr>
          <w:rFonts w:ascii="Times New Roman" w:hAnsi="Times New Roman" w:cs="Times New Roman"/>
        </w:rPr>
        <w:t xml:space="preserve">A definição de requisitos orientados a pontos de vista (VORD) foi proposta por </w:t>
      </w:r>
      <w:proofErr w:type="spellStart"/>
      <w:r w:rsidRPr="009625EA">
        <w:rPr>
          <w:rFonts w:ascii="Times New Roman" w:hAnsi="Times New Roman" w:cs="Times New Roman"/>
        </w:rPr>
        <w:t>Kotonya</w:t>
      </w:r>
      <w:proofErr w:type="spellEnd"/>
      <w:r w:rsidRPr="009625EA">
        <w:rPr>
          <w:rFonts w:ascii="Times New Roman" w:hAnsi="Times New Roman" w:cs="Times New Roman"/>
        </w:rPr>
        <w:t xml:space="preserve"> e </w:t>
      </w:r>
      <w:proofErr w:type="spellStart"/>
      <w:r w:rsidRPr="009625EA">
        <w:rPr>
          <w:rFonts w:ascii="Times New Roman" w:hAnsi="Times New Roman" w:cs="Times New Roman"/>
        </w:rPr>
        <w:t>Somerville</w:t>
      </w:r>
      <w:proofErr w:type="spellEnd"/>
      <w:r w:rsidRPr="009625EA">
        <w:rPr>
          <w:rFonts w:ascii="Times New Roman" w:hAnsi="Times New Roman" w:cs="Times New Roman"/>
        </w:rPr>
        <w:t xml:space="preserve"> como um método para lidar com a engenharia de requisitos a partir de um ponto de vista. Atualmente, uma parte significativa do processo de desenvolvimento de software não é mais a programação, o design ou o teste, mas a análise de requisitos. Os sistemas interativos, cujas operações envolvem um grau de interação do usuário, têm um sério problema na identificação de todas as necessidades dos clientes. Ao mesmo tempo, o analista deve garantir que todas as necessidades sejam reconhecidas de maneira válida. O método VORD é útil para detectar essas necessidades do usuário e também para identificar os serviços que um usuário espera do sistema</w:t>
      </w:r>
      <w:r>
        <w:rPr>
          <w:rFonts w:ascii="Times New Roman" w:hAnsi="Times New Roman" w:cs="Times New Roman"/>
        </w:rPr>
        <w:t xml:space="preserve">. </w:t>
      </w:r>
      <w:r w:rsidRPr="009625EA">
        <w:rPr>
          <w:rFonts w:ascii="Times New Roman" w:hAnsi="Times New Roman" w:cs="Times New Roman"/>
        </w:rPr>
        <w:t>Ele fornece um método estruturado para coletar, documentar, analisar e especificar pontos de vista e seus requisitos. Os pontos de vista são mapeados para classes de usuários finais de um sistema ou para outros sistemas conectados a ele. Os pontos de vista que compõem o modelo principal são conhecidos como pontos de vista diretos. Para permitir que requisitos e preocupações organizacionais sejam levados em consideração, também são considerados pontos de vista relacionados à influência do sistema na organização. Estes são conhecidos como pontos de vista indireto</w:t>
      </w:r>
      <w:r>
        <w:rPr>
          <w:rFonts w:ascii="Times New Roman" w:hAnsi="Times New Roman" w:cs="Times New Roman"/>
        </w:rPr>
        <w:t>s</w:t>
      </w:r>
      <w:r w:rsidRPr="009625EA">
        <w:rPr>
          <w:rFonts w:ascii="Times New Roman" w:hAnsi="Times New Roman" w:cs="Times New Roman"/>
        </w:rPr>
        <w:t>.</w:t>
      </w:r>
    </w:p>
    <w:p w:rsidR="009625EA" w:rsidRPr="009625EA" w:rsidRDefault="009625EA" w:rsidP="009625EA">
      <w:pPr>
        <w:spacing w:after="240" w:line="288" w:lineRule="auto"/>
        <w:jc w:val="both"/>
        <w:rPr>
          <w:rFonts w:ascii="Times New Roman" w:hAnsi="Times New Roman" w:cs="Times New Roman"/>
        </w:rPr>
      </w:pPr>
      <w:r>
        <w:rPr>
          <w:rFonts w:ascii="Times New Roman" w:hAnsi="Times New Roman" w:cs="Times New Roman"/>
        </w:rPr>
        <w:t>VORD define duas classes de pontos de vista</w:t>
      </w:r>
      <w:r w:rsidR="00700970">
        <w:rPr>
          <w:rFonts w:ascii="Times New Roman" w:hAnsi="Times New Roman" w:cs="Times New Roman"/>
        </w:rPr>
        <w:t>:</w:t>
      </w:r>
    </w:p>
    <w:p w:rsidR="009625EA" w:rsidRPr="009625EA" w:rsidRDefault="009625EA" w:rsidP="009625EA">
      <w:pPr>
        <w:pStyle w:val="PargrafodaLista"/>
        <w:numPr>
          <w:ilvl w:val="0"/>
          <w:numId w:val="12"/>
        </w:numPr>
        <w:spacing w:after="240" w:line="288" w:lineRule="auto"/>
        <w:ind w:left="714" w:hanging="357"/>
        <w:contextualSpacing w:val="0"/>
        <w:jc w:val="both"/>
        <w:rPr>
          <w:rFonts w:ascii="Times New Roman" w:hAnsi="Times New Roman" w:cs="Times New Roman"/>
        </w:rPr>
      </w:pPr>
      <w:r w:rsidRPr="009625EA">
        <w:rPr>
          <w:rFonts w:ascii="Times New Roman" w:hAnsi="Times New Roman" w:cs="Times New Roman"/>
          <w:b/>
        </w:rPr>
        <w:t>Pontos de vista direto:</w:t>
      </w:r>
      <w:r w:rsidRPr="009625EA">
        <w:rPr>
          <w:rFonts w:ascii="Times New Roman" w:hAnsi="Times New Roman" w:cs="Times New Roman"/>
        </w:rPr>
        <w:t xml:space="preserve"> correspondem diretamente aos clientes, na medida em que recebem serviços do sistema e enviam informações e dados de controle ao sistema. Pontos de vista diretos são operadores / usuários do sistema ou outros subsistemas, que são conectados ao sistema que está sendo analisado.</w:t>
      </w:r>
    </w:p>
    <w:p w:rsidR="00F42AD2" w:rsidRPr="009625EA" w:rsidRDefault="009625EA" w:rsidP="009625EA">
      <w:pPr>
        <w:pStyle w:val="PargrafodaLista"/>
        <w:numPr>
          <w:ilvl w:val="0"/>
          <w:numId w:val="12"/>
        </w:numPr>
        <w:spacing w:after="240" w:line="288" w:lineRule="auto"/>
        <w:ind w:left="714" w:hanging="357"/>
        <w:contextualSpacing w:val="0"/>
        <w:jc w:val="both"/>
        <w:rPr>
          <w:rFonts w:ascii="Times New Roman" w:hAnsi="Times New Roman" w:cs="Times New Roman"/>
        </w:rPr>
      </w:pPr>
      <w:r w:rsidRPr="009625EA">
        <w:rPr>
          <w:rFonts w:ascii="Times New Roman" w:hAnsi="Times New Roman" w:cs="Times New Roman"/>
          <w:b/>
        </w:rPr>
        <w:t>Pontos de vista indireto:</w:t>
      </w:r>
      <w:r w:rsidRPr="009625EA">
        <w:rPr>
          <w:rFonts w:ascii="Times New Roman" w:hAnsi="Times New Roman" w:cs="Times New Roman"/>
        </w:rPr>
        <w:t xml:space="preserve"> os pontos de vista indireto têm um "interesse" em alguns ou em todos os serviços que são entregues pelo sistema, mas não interagem diretamente com ele. Pontos de vista indireto podem gerar requisitos que restringem os serviços prestados a pontos de vista diretos. Cada ponto de vista tem um relacionamento com o sistema proposto com base em suas necessidades e interações com o sistema. O modelo assume que, se todos os pontos de vista foram analisados</w:t>
      </w:r>
      <w:r>
        <w:rPr>
          <w:rFonts w:ascii="Times New Roman" w:hAnsi="Times New Roman" w:cs="Times New Roman"/>
        </w:rPr>
        <w:t xml:space="preserve"> </w:t>
      </w:r>
      <w:r w:rsidRPr="009625EA">
        <w:rPr>
          <w:rFonts w:ascii="Times New Roman" w:hAnsi="Times New Roman" w:cs="Times New Roman"/>
        </w:rPr>
        <w:t>e especificados, todos os requisitos do sistema também teriam sido analisados e especificados.</w:t>
      </w:r>
    </w:p>
    <w:p w:rsidR="009625EA" w:rsidRDefault="009625EA" w:rsidP="009625EA">
      <w:pPr>
        <w:spacing w:after="240" w:line="288" w:lineRule="auto"/>
        <w:jc w:val="both"/>
        <w:rPr>
          <w:rFonts w:ascii="Times New Roman" w:hAnsi="Times New Roman" w:cs="Times New Roman"/>
        </w:rPr>
      </w:pPr>
    </w:p>
    <w:p w:rsidR="000D3EF8" w:rsidRDefault="000D3EF8">
      <w:pPr>
        <w:rPr>
          <w:rFonts w:ascii="Times New Roman" w:hAnsi="Times New Roman" w:cs="Times New Roman"/>
          <w:b/>
        </w:rPr>
      </w:pPr>
      <w:r>
        <w:rPr>
          <w:rFonts w:ascii="Times New Roman" w:hAnsi="Times New Roman" w:cs="Times New Roman"/>
          <w:b/>
        </w:rPr>
        <w:br w:type="page"/>
      </w:r>
    </w:p>
    <w:p w:rsidR="0016360C" w:rsidRDefault="0016360C">
      <w:pPr>
        <w:rPr>
          <w:rFonts w:ascii="Times New Roman" w:hAnsi="Times New Roman" w:cs="Times New Roman"/>
          <w:b/>
        </w:rPr>
      </w:pPr>
    </w:p>
    <w:p w:rsidR="009625EA" w:rsidRDefault="00660E21" w:rsidP="009625EA">
      <w:pPr>
        <w:spacing w:after="240" w:line="288" w:lineRule="auto"/>
        <w:jc w:val="both"/>
        <w:rPr>
          <w:rFonts w:ascii="Times New Roman" w:hAnsi="Times New Roman" w:cs="Times New Roman"/>
          <w:b/>
        </w:rPr>
      </w:pPr>
      <w:r>
        <w:rPr>
          <w:rFonts w:ascii="Times New Roman" w:hAnsi="Times New Roman" w:cs="Times New Roman"/>
          <w:b/>
        </w:rPr>
        <w:t>TAREFA:</w:t>
      </w:r>
    </w:p>
    <w:p w:rsidR="00660E21" w:rsidRPr="00700970" w:rsidRDefault="0016360C" w:rsidP="009625EA">
      <w:pPr>
        <w:spacing w:after="240" w:line="288" w:lineRule="auto"/>
        <w:jc w:val="both"/>
        <w:rPr>
          <w:rFonts w:ascii="Times New Roman" w:hAnsi="Times New Roman" w:cs="Times New Roman"/>
        </w:rPr>
      </w:pPr>
      <w:r>
        <w:rPr>
          <w:rFonts w:ascii="Times New Roman" w:hAnsi="Times New Roman" w:cs="Times New Roman"/>
        </w:rPr>
        <w:t>Tendo como</w:t>
      </w:r>
      <w:r w:rsidR="00660E21" w:rsidRPr="00700970">
        <w:rPr>
          <w:rFonts w:ascii="Times New Roman" w:hAnsi="Times New Roman" w:cs="Times New Roman"/>
        </w:rPr>
        <w:t xml:space="preserve"> base na técnica VORD</w:t>
      </w:r>
      <w:r>
        <w:rPr>
          <w:rFonts w:ascii="Times New Roman" w:hAnsi="Times New Roman" w:cs="Times New Roman"/>
        </w:rPr>
        <w:t>:</w:t>
      </w:r>
    </w:p>
    <w:p w:rsidR="00660E21" w:rsidRDefault="00700970" w:rsidP="00660E21">
      <w:pPr>
        <w:pStyle w:val="PargrafodaLista"/>
        <w:numPr>
          <w:ilvl w:val="0"/>
          <w:numId w:val="11"/>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Selecionar um desafio ou problema.</w:t>
      </w:r>
    </w:p>
    <w:p w:rsidR="009625EA" w:rsidRDefault="009625EA" w:rsidP="00660E21">
      <w:pPr>
        <w:pStyle w:val="PargrafodaLista"/>
        <w:numPr>
          <w:ilvl w:val="0"/>
          <w:numId w:val="11"/>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 xml:space="preserve">Identificar e listar os diversos perfis que podem indicar pontos de vista </w:t>
      </w:r>
      <w:r w:rsidR="00660E21">
        <w:rPr>
          <w:rFonts w:ascii="Times New Roman" w:hAnsi="Times New Roman" w:cs="Times New Roman"/>
        </w:rPr>
        <w:t>direto e indireto do sistema.</w:t>
      </w:r>
    </w:p>
    <w:p w:rsidR="00660E21" w:rsidRPr="00700970" w:rsidRDefault="00660E21" w:rsidP="00700970">
      <w:pPr>
        <w:pStyle w:val="PargrafodaLista"/>
        <w:numPr>
          <w:ilvl w:val="0"/>
          <w:numId w:val="11"/>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Levantar os diversos cenários e casos de uso do sistema.</w:t>
      </w:r>
      <w:r w:rsidR="00700970">
        <w:rPr>
          <w:rFonts w:ascii="Times New Roman" w:hAnsi="Times New Roman" w:cs="Times New Roman"/>
        </w:rPr>
        <w:t xml:space="preserve"> </w:t>
      </w:r>
      <w:r w:rsidRPr="00700970">
        <w:rPr>
          <w:rFonts w:ascii="Times New Roman" w:hAnsi="Times New Roman" w:cs="Times New Roman"/>
        </w:rPr>
        <w:t>Rotular os casos de uso do sistema.</w:t>
      </w:r>
    </w:p>
    <w:p w:rsidR="00700970" w:rsidRDefault="00660E21" w:rsidP="00700970">
      <w:pPr>
        <w:pStyle w:val="PargrafodaLista"/>
        <w:numPr>
          <w:ilvl w:val="0"/>
          <w:numId w:val="11"/>
        </w:numPr>
        <w:spacing w:before="60" w:after="60" w:line="288" w:lineRule="auto"/>
        <w:ind w:left="714" w:hanging="357"/>
        <w:contextualSpacing w:val="0"/>
        <w:jc w:val="both"/>
        <w:rPr>
          <w:rFonts w:ascii="Times New Roman" w:hAnsi="Times New Roman" w:cs="Times New Roman"/>
        </w:rPr>
      </w:pPr>
      <w:r>
        <w:rPr>
          <w:rFonts w:ascii="Times New Roman" w:hAnsi="Times New Roman" w:cs="Times New Roman"/>
        </w:rPr>
        <w:t>Identificar quais perfis ou pontos de vista interagem em cada cenário e/ou caso de uso identificado em (</w:t>
      </w:r>
      <w:r w:rsidR="00700970">
        <w:rPr>
          <w:rFonts w:ascii="Times New Roman" w:hAnsi="Times New Roman" w:cs="Times New Roman"/>
        </w:rPr>
        <w:t>3</w:t>
      </w:r>
      <w:r>
        <w:rPr>
          <w:rFonts w:ascii="Times New Roman" w:hAnsi="Times New Roman" w:cs="Times New Roman"/>
        </w:rPr>
        <w:t>). Classificar a interação em direta ou indireta.</w:t>
      </w:r>
    </w:p>
    <w:p w:rsidR="000D3EF8" w:rsidRDefault="00660E21" w:rsidP="00700970">
      <w:pPr>
        <w:pStyle w:val="PargrafodaLista"/>
        <w:numPr>
          <w:ilvl w:val="0"/>
          <w:numId w:val="11"/>
        </w:numPr>
        <w:spacing w:before="60" w:after="60" w:line="288" w:lineRule="auto"/>
        <w:ind w:left="714" w:hanging="357"/>
        <w:contextualSpacing w:val="0"/>
        <w:jc w:val="both"/>
        <w:rPr>
          <w:rFonts w:ascii="Times New Roman" w:hAnsi="Times New Roman" w:cs="Times New Roman"/>
        </w:rPr>
      </w:pPr>
      <w:r w:rsidRPr="00700970">
        <w:rPr>
          <w:rFonts w:ascii="Times New Roman" w:hAnsi="Times New Roman" w:cs="Times New Roman"/>
        </w:rPr>
        <w:t>Elaborar uma matriz de interação dos perfis do sistema.</w:t>
      </w:r>
    </w:p>
    <w:p w:rsidR="00F42AD2" w:rsidRPr="000D3EF8" w:rsidRDefault="000D3EF8" w:rsidP="000D3EF8">
      <w:pPr>
        <w:tabs>
          <w:tab w:val="left" w:pos="3160"/>
        </w:tabs>
      </w:pPr>
      <w:r>
        <w:tab/>
      </w:r>
      <w:bookmarkStart w:id="0" w:name="_GoBack"/>
      <w:bookmarkEnd w:id="0"/>
    </w:p>
    <w:sectPr w:rsidR="00F42AD2" w:rsidRPr="000D3EF8" w:rsidSect="00DC38D7">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A81" w:rsidRDefault="00425A81" w:rsidP="001F1E2E">
      <w:r>
        <w:separator/>
      </w:r>
    </w:p>
  </w:endnote>
  <w:endnote w:type="continuationSeparator" w:id="0">
    <w:p w:rsidR="00425A81" w:rsidRDefault="00425A81" w:rsidP="001F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A81" w:rsidRDefault="00425A81" w:rsidP="001F1E2E">
      <w:r>
        <w:separator/>
      </w:r>
    </w:p>
  </w:footnote>
  <w:footnote w:type="continuationSeparator" w:id="0">
    <w:p w:rsidR="00425A81" w:rsidRDefault="00425A81" w:rsidP="001F1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E2E" w:rsidRPr="005C04A9" w:rsidRDefault="001F1E2E" w:rsidP="00635668">
    <w:pPr>
      <w:tabs>
        <w:tab w:val="right" w:pos="8498"/>
      </w:tabs>
      <w:spacing w:line="276" w:lineRule="auto"/>
      <w:rPr>
        <w:rFonts w:ascii="Times New Roman" w:hAnsi="Times New Roman" w:cs="Times New Roman"/>
      </w:rPr>
    </w:pPr>
    <w:r w:rsidRPr="005C04A9">
      <w:rPr>
        <w:rFonts w:ascii="Times New Roman" w:hAnsi="Times New Roman" w:cs="Times New Roman"/>
      </w:rPr>
      <w:t>Universidade Federal Fluminense.</w:t>
    </w:r>
  </w:p>
  <w:p w:rsidR="001F1E2E" w:rsidRPr="005C04A9" w:rsidRDefault="00480FBC" w:rsidP="00635668">
    <w:pPr>
      <w:spacing w:line="276" w:lineRule="auto"/>
      <w:rPr>
        <w:rFonts w:ascii="Times New Roman" w:hAnsi="Times New Roman" w:cs="Times New Roman"/>
      </w:rPr>
    </w:pPr>
    <w:r>
      <w:rPr>
        <w:rFonts w:ascii="Times New Roman" w:hAnsi="Times New Roman" w:cs="Times New Roman"/>
      </w:rPr>
      <w:t>Engenharia de Software</w:t>
    </w:r>
  </w:p>
  <w:p w:rsidR="001F1E2E" w:rsidRPr="005C04A9" w:rsidRDefault="001F1E2E" w:rsidP="00635668">
    <w:pPr>
      <w:tabs>
        <w:tab w:val="right" w:pos="8498"/>
      </w:tabs>
      <w:spacing w:line="276" w:lineRule="auto"/>
      <w:rPr>
        <w:rFonts w:ascii="Times New Roman" w:hAnsi="Times New Roman" w:cs="Times New Roman"/>
      </w:rPr>
    </w:pPr>
    <w:r w:rsidRPr="005C04A9">
      <w:rPr>
        <w:rFonts w:ascii="Times New Roman" w:hAnsi="Times New Roman" w:cs="Times New Roman"/>
      </w:rPr>
      <w:t>Prof. Flávio Luiz Seixas</w:t>
    </w:r>
    <w:r w:rsidR="00635668" w:rsidRPr="005C04A9">
      <w:rPr>
        <w:rFonts w:ascii="Times New Roman" w:hAnsi="Times New Roman" w:cs="Times New Roman"/>
      </w:rPr>
      <w:tab/>
    </w:r>
    <w:r w:rsidR="000E5EF1">
      <w:rPr>
        <w:rFonts w:ascii="Times New Roman" w:hAnsi="Times New Roman" w:cs="Times New Roman"/>
      </w:rPr>
      <w:t>03/09</w:t>
    </w:r>
    <w:r w:rsidR="00635668" w:rsidRPr="005C04A9">
      <w:rPr>
        <w:rFonts w:ascii="Times New Roman" w:hAnsi="Times New Roman" w:cs="Times New Roman"/>
      </w:rPr>
      <w:t>/201</w:t>
    </w:r>
    <w:r w:rsidR="00947965">
      <w:rPr>
        <w:rFonts w:ascii="Times New Roman" w:hAnsi="Times New Roman" w:cs="Times New Roman"/>
      </w:rPr>
      <w:t>9</w:t>
    </w:r>
  </w:p>
  <w:p w:rsidR="001F1E2E" w:rsidRPr="005C04A9" w:rsidRDefault="009C6FF8" w:rsidP="00635668">
    <w:pPr>
      <w:tabs>
        <w:tab w:val="right" w:pos="8498"/>
      </w:tabs>
      <w:spacing w:after="240" w:line="276" w:lineRule="auto"/>
      <w:ind w:right="-6"/>
      <w:rPr>
        <w:rFonts w:ascii="Times New Roman" w:hAnsi="Times New Roman" w:cs="Times New Roman"/>
      </w:rPr>
    </w:pPr>
    <w:r>
      <w:rPr>
        <w:rFonts w:ascii="Times New Roman" w:hAnsi="Times New Roman" w:cs="Times New Roman"/>
      </w:rPr>
      <w:t>Tarefa</w:t>
    </w:r>
    <w:r w:rsidR="00947965">
      <w:rPr>
        <w:rFonts w:ascii="Times New Roman" w:hAnsi="Times New Roman" w:cs="Times New Roman"/>
      </w:rPr>
      <w:t xml:space="preserve"> </w:t>
    </w:r>
    <w:r w:rsidR="000D3EF8">
      <w:rPr>
        <w:rFonts w:ascii="Times New Roman" w:hAnsi="Times New Roman" w:cs="Times New Roman"/>
      </w:rPr>
      <w:t>1</w:t>
    </w:r>
    <w:r>
      <w:rPr>
        <w:rFonts w:ascii="Times New Roman" w:hAnsi="Times New Roman" w:cs="Times New Roman"/>
      </w:rPr>
      <w:t xml:space="preserve"> </w:t>
    </w:r>
    <w:r w:rsidR="00947965">
      <w:rPr>
        <w:rFonts w:ascii="Times New Roman" w:hAnsi="Times New Roman" w:cs="Times New Roman"/>
      </w:rPr>
      <w:t xml:space="preserve">– </w:t>
    </w:r>
    <w:r w:rsidR="000E5EF1">
      <w:rPr>
        <w:rFonts w:ascii="Times New Roman" w:hAnsi="Times New Roman" w:cs="Times New Roman"/>
      </w:rPr>
      <w:t>Levantamento de requisitos</w:t>
    </w:r>
    <w:r w:rsidR="001F1E2E" w:rsidRPr="005C04A9">
      <w:rPr>
        <w:rFonts w:ascii="Times New Roman" w:hAnsi="Times New Roman" w:cs="Times New Roman"/>
      </w:rPr>
      <w:tab/>
    </w:r>
    <w:r w:rsidR="00635668" w:rsidRPr="005C04A9">
      <w:rPr>
        <w:rFonts w:ascii="Times New Roman" w:hAnsi="Times New Roman" w:cs="Times New Roman"/>
      </w:rPr>
      <w:t xml:space="preserve">Página </w:t>
    </w:r>
    <w:r w:rsidR="00635668" w:rsidRPr="005C04A9">
      <w:rPr>
        <w:rFonts w:ascii="Times New Roman" w:hAnsi="Times New Roman" w:cs="Times New Roman"/>
      </w:rPr>
      <w:fldChar w:fldCharType="begin"/>
    </w:r>
    <w:r w:rsidR="00635668" w:rsidRPr="005C04A9">
      <w:rPr>
        <w:rFonts w:ascii="Times New Roman" w:hAnsi="Times New Roman" w:cs="Times New Roman"/>
      </w:rPr>
      <w:instrText xml:space="preserve"> Page \* MERGEFORMAT </w:instrText>
    </w:r>
    <w:r w:rsidR="00635668" w:rsidRPr="005C04A9">
      <w:rPr>
        <w:rFonts w:ascii="Times New Roman" w:hAnsi="Times New Roman" w:cs="Times New Roman"/>
      </w:rPr>
      <w:fldChar w:fldCharType="separate"/>
    </w:r>
    <w:r w:rsidR="003E3876">
      <w:rPr>
        <w:rFonts w:ascii="Times New Roman" w:hAnsi="Times New Roman" w:cs="Times New Roman"/>
        <w:noProof/>
      </w:rPr>
      <w:t>1</w:t>
    </w:r>
    <w:r w:rsidR="00635668" w:rsidRPr="005C04A9">
      <w:rPr>
        <w:rFonts w:ascii="Times New Roman" w:hAnsi="Times New Roman" w:cs="Times New Roman"/>
      </w:rPr>
      <w:fldChar w:fldCharType="end"/>
    </w:r>
    <w:r w:rsidR="00635668" w:rsidRPr="005C04A9">
      <w:rPr>
        <w:rFonts w:ascii="Times New Roman" w:hAnsi="Times New Roman" w:cs="Times New Roman"/>
      </w:rPr>
      <w:t xml:space="preserve"> de </w:t>
    </w:r>
    <w:r w:rsidR="00635668" w:rsidRPr="005C04A9">
      <w:rPr>
        <w:rFonts w:ascii="Times New Roman" w:hAnsi="Times New Roman" w:cs="Times New Roman"/>
      </w:rPr>
      <w:fldChar w:fldCharType="begin"/>
    </w:r>
    <w:r w:rsidR="00635668" w:rsidRPr="005C04A9">
      <w:rPr>
        <w:rFonts w:ascii="Times New Roman" w:hAnsi="Times New Roman" w:cs="Times New Roman"/>
      </w:rPr>
      <w:instrText xml:space="preserve"> NUMPAGES  \* MERGEFORMAT </w:instrText>
    </w:r>
    <w:r w:rsidR="00635668" w:rsidRPr="005C04A9">
      <w:rPr>
        <w:rFonts w:ascii="Times New Roman" w:hAnsi="Times New Roman" w:cs="Times New Roman"/>
      </w:rPr>
      <w:fldChar w:fldCharType="separate"/>
    </w:r>
    <w:r w:rsidR="003E3876">
      <w:rPr>
        <w:rFonts w:ascii="Times New Roman" w:hAnsi="Times New Roman" w:cs="Times New Roman"/>
        <w:noProof/>
      </w:rPr>
      <w:t>2</w:t>
    </w:r>
    <w:r w:rsidR="00635668" w:rsidRPr="005C04A9">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5DD4"/>
    <w:multiLevelType w:val="hybridMultilevel"/>
    <w:tmpl w:val="E0060270"/>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575136D"/>
    <w:multiLevelType w:val="hybridMultilevel"/>
    <w:tmpl w:val="6264F6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050EAF"/>
    <w:multiLevelType w:val="hybridMultilevel"/>
    <w:tmpl w:val="98021A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8D4381"/>
    <w:multiLevelType w:val="hybridMultilevel"/>
    <w:tmpl w:val="97C4A9F8"/>
    <w:lvl w:ilvl="0" w:tplc="46DE10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D85C92"/>
    <w:multiLevelType w:val="hybridMultilevel"/>
    <w:tmpl w:val="37FADA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F22E6D"/>
    <w:multiLevelType w:val="hybridMultilevel"/>
    <w:tmpl w:val="0CE4ED7A"/>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1A964F9"/>
    <w:multiLevelType w:val="hybridMultilevel"/>
    <w:tmpl w:val="416641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66E130C"/>
    <w:multiLevelType w:val="hybridMultilevel"/>
    <w:tmpl w:val="F126D95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E872E1C"/>
    <w:multiLevelType w:val="hybridMultilevel"/>
    <w:tmpl w:val="464E7D4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F1D22E7"/>
    <w:multiLevelType w:val="hybridMultilevel"/>
    <w:tmpl w:val="DD3C0A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83554F6"/>
    <w:multiLevelType w:val="hybridMultilevel"/>
    <w:tmpl w:val="468604F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D7D6CE2"/>
    <w:multiLevelType w:val="hybridMultilevel"/>
    <w:tmpl w:val="29EE04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1"/>
  </w:num>
  <w:num w:numId="5">
    <w:abstractNumId w:val="7"/>
  </w:num>
  <w:num w:numId="6">
    <w:abstractNumId w:val="8"/>
  </w:num>
  <w:num w:numId="7">
    <w:abstractNumId w:val="3"/>
  </w:num>
  <w:num w:numId="8">
    <w:abstractNumId w:val="10"/>
  </w:num>
  <w:num w:numId="9">
    <w:abstractNumId w:val="2"/>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2E"/>
    <w:rsid w:val="00034A89"/>
    <w:rsid w:val="000531DF"/>
    <w:rsid w:val="00086B1B"/>
    <w:rsid w:val="000C39B8"/>
    <w:rsid w:val="000D3EF8"/>
    <w:rsid w:val="000E5EF1"/>
    <w:rsid w:val="00134F49"/>
    <w:rsid w:val="00141360"/>
    <w:rsid w:val="0016360C"/>
    <w:rsid w:val="00191E61"/>
    <w:rsid w:val="001A115C"/>
    <w:rsid w:val="001B277D"/>
    <w:rsid w:val="001F1E2E"/>
    <w:rsid w:val="00205934"/>
    <w:rsid w:val="00205CBF"/>
    <w:rsid w:val="00210561"/>
    <w:rsid w:val="00214F6A"/>
    <w:rsid w:val="0023400B"/>
    <w:rsid w:val="00277177"/>
    <w:rsid w:val="00287C04"/>
    <w:rsid w:val="002B6304"/>
    <w:rsid w:val="002B7E8F"/>
    <w:rsid w:val="002C4CE5"/>
    <w:rsid w:val="002D0D9A"/>
    <w:rsid w:val="002D3081"/>
    <w:rsid w:val="002E2FA4"/>
    <w:rsid w:val="002F33A9"/>
    <w:rsid w:val="0037115A"/>
    <w:rsid w:val="003C3A86"/>
    <w:rsid w:val="003E3876"/>
    <w:rsid w:val="004179F8"/>
    <w:rsid w:val="00425A81"/>
    <w:rsid w:val="00434010"/>
    <w:rsid w:val="00434889"/>
    <w:rsid w:val="00435E4D"/>
    <w:rsid w:val="00480FBC"/>
    <w:rsid w:val="004952CC"/>
    <w:rsid w:val="004F489E"/>
    <w:rsid w:val="004F5701"/>
    <w:rsid w:val="005633E4"/>
    <w:rsid w:val="005C04A9"/>
    <w:rsid w:val="00611C4D"/>
    <w:rsid w:val="0062232B"/>
    <w:rsid w:val="00623FA9"/>
    <w:rsid w:val="00635668"/>
    <w:rsid w:val="00660E21"/>
    <w:rsid w:val="006970B0"/>
    <w:rsid w:val="006A329C"/>
    <w:rsid w:val="006C5663"/>
    <w:rsid w:val="006D7192"/>
    <w:rsid w:val="006E6184"/>
    <w:rsid w:val="006F0234"/>
    <w:rsid w:val="00700970"/>
    <w:rsid w:val="007242F9"/>
    <w:rsid w:val="0075390E"/>
    <w:rsid w:val="0075433D"/>
    <w:rsid w:val="00781F19"/>
    <w:rsid w:val="00795642"/>
    <w:rsid w:val="007D23B0"/>
    <w:rsid w:val="007E0DA8"/>
    <w:rsid w:val="007E70C9"/>
    <w:rsid w:val="008A0A84"/>
    <w:rsid w:val="008A288D"/>
    <w:rsid w:val="008A4EAD"/>
    <w:rsid w:val="008B1D3C"/>
    <w:rsid w:val="008B488D"/>
    <w:rsid w:val="008D492D"/>
    <w:rsid w:val="009434B7"/>
    <w:rsid w:val="00947965"/>
    <w:rsid w:val="009625EA"/>
    <w:rsid w:val="00986469"/>
    <w:rsid w:val="009A35CD"/>
    <w:rsid w:val="009C6FF8"/>
    <w:rsid w:val="009D33AA"/>
    <w:rsid w:val="00A11070"/>
    <w:rsid w:val="00A11076"/>
    <w:rsid w:val="00A22E70"/>
    <w:rsid w:val="00A2798D"/>
    <w:rsid w:val="00A87ABE"/>
    <w:rsid w:val="00AA4CE8"/>
    <w:rsid w:val="00AC7466"/>
    <w:rsid w:val="00AD7E33"/>
    <w:rsid w:val="00B13590"/>
    <w:rsid w:val="00B73E8C"/>
    <w:rsid w:val="00B84A20"/>
    <w:rsid w:val="00BA5A17"/>
    <w:rsid w:val="00BA725B"/>
    <w:rsid w:val="00BE2BB8"/>
    <w:rsid w:val="00BF5BED"/>
    <w:rsid w:val="00C44210"/>
    <w:rsid w:val="00C72FBA"/>
    <w:rsid w:val="00C82407"/>
    <w:rsid w:val="00C9566A"/>
    <w:rsid w:val="00CC2198"/>
    <w:rsid w:val="00D05D73"/>
    <w:rsid w:val="00D168C0"/>
    <w:rsid w:val="00D200D6"/>
    <w:rsid w:val="00D3783F"/>
    <w:rsid w:val="00D7005F"/>
    <w:rsid w:val="00DC177C"/>
    <w:rsid w:val="00DC38D7"/>
    <w:rsid w:val="00DC54CA"/>
    <w:rsid w:val="00DD0C1C"/>
    <w:rsid w:val="00DF50A6"/>
    <w:rsid w:val="00E25761"/>
    <w:rsid w:val="00E33009"/>
    <w:rsid w:val="00E44404"/>
    <w:rsid w:val="00E51AAD"/>
    <w:rsid w:val="00EA40E4"/>
    <w:rsid w:val="00EF5C4E"/>
    <w:rsid w:val="00F11773"/>
    <w:rsid w:val="00F17F73"/>
    <w:rsid w:val="00F22BD6"/>
    <w:rsid w:val="00F3116D"/>
    <w:rsid w:val="00F42AD2"/>
    <w:rsid w:val="00F815F1"/>
    <w:rsid w:val="00FB3A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250E"/>
  <w14:defaultImageDpi w14:val="32767"/>
  <w15:chartTrackingRefBased/>
  <w15:docId w15:val="{B430CA5F-27F7-A24A-BD76-CDD8657B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F1E2E"/>
    <w:pPr>
      <w:tabs>
        <w:tab w:val="center" w:pos="4252"/>
        <w:tab w:val="right" w:pos="8504"/>
      </w:tabs>
    </w:pPr>
  </w:style>
  <w:style w:type="character" w:customStyle="1" w:styleId="CabealhoChar">
    <w:name w:val="Cabeçalho Char"/>
    <w:basedOn w:val="Fontepargpadro"/>
    <w:link w:val="Cabealho"/>
    <w:uiPriority w:val="99"/>
    <w:rsid w:val="001F1E2E"/>
  </w:style>
  <w:style w:type="paragraph" w:styleId="Rodap">
    <w:name w:val="footer"/>
    <w:basedOn w:val="Normal"/>
    <w:link w:val="RodapChar"/>
    <w:uiPriority w:val="99"/>
    <w:unhideWhenUsed/>
    <w:rsid w:val="001F1E2E"/>
    <w:pPr>
      <w:tabs>
        <w:tab w:val="center" w:pos="4252"/>
        <w:tab w:val="right" w:pos="8504"/>
      </w:tabs>
    </w:pPr>
  </w:style>
  <w:style w:type="character" w:customStyle="1" w:styleId="RodapChar">
    <w:name w:val="Rodapé Char"/>
    <w:basedOn w:val="Fontepargpadro"/>
    <w:link w:val="Rodap"/>
    <w:uiPriority w:val="99"/>
    <w:rsid w:val="001F1E2E"/>
  </w:style>
  <w:style w:type="character" w:styleId="Nmerodepgina">
    <w:name w:val="page number"/>
    <w:basedOn w:val="Fontepargpadro"/>
    <w:uiPriority w:val="99"/>
    <w:semiHidden/>
    <w:unhideWhenUsed/>
    <w:rsid w:val="001F1E2E"/>
  </w:style>
  <w:style w:type="paragraph" w:styleId="PargrafodaLista">
    <w:name w:val="List Paragraph"/>
    <w:basedOn w:val="Normal"/>
    <w:uiPriority w:val="34"/>
    <w:qFormat/>
    <w:rsid w:val="00635668"/>
    <w:pPr>
      <w:ind w:left="720"/>
      <w:contextualSpacing/>
    </w:pPr>
  </w:style>
  <w:style w:type="character" w:styleId="Hyperlink">
    <w:name w:val="Hyperlink"/>
    <w:basedOn w:val="Fontepargpadro"/>
    <w:uiPriority w:val="99"/>
    <w:unhideWhenUsed/>
    <w:rsid w:val="00C9566A"/>
    <w:rPr>
      <w:color w:val="0563C1" w:themeColor="hyperlink"/>
      <w:u w:val="single"/>
    </w:rPr>
  </w:style>
  <w:style w:type="character" w:customStyle="1" w:styleId="MenoPendente1">
    <w:name w:val="Menção Pendente1"/>
    <w:basedOn w:val="Fontepargpadro"/>
    <w:uiPriority w:val="99"/>
    <w:rsid w:val="00C9566A"/>
    <w:rPr>
      <w:color w:val="808080"/>
      <w:shd w:val="clear" w:color="auto" w:fill="E6E6E6"/>
    </w:rPr>
  </w:style>
  <w:style w:type="paragraph" w:styleId="Textodenotaderodap">
    <w:name w:val="footnote text"/>
    <w:basedOn w:val="Normal"/>
    <w:link w:val="TextodenotaderodapChar"/>
    <w:uiPriority w:val="99"/>
    <w:semiHidden/>
    <w:unhideWhenUsed/>
    <w:rsid w:val="00C9566A"/>
    <w:rPr>
      <w:sz w:val="20"/>
      <w:szCs w:val="20"/>
    </w:rPr>
  </w:style>
  <w:style w:type="character" w:customStyle="1" w:styleId="TextodenotaderodapChar">
    <w:name w:val="Texto de nota de rodapé Char"/>
    <w:basedOn w:val="Fontepargpadro"/>
    <w:link w:val="Textodenotaderodap"/>
    <w:uiPriority w:val="99"/>
    <w:semiHidden/>
    <w:rsid w:val="00C9566A"/>
    <w:rPr>
      <w:sz w:val="20"/>
      <w:szCs w:val="20"/>
    </w:rPr>
  </w:style>
  <w:style w:type="character" w:styleId="Refdenotaderodap">
    <w:name w:val="footnote reference"/>
    <w:basedOn w:val="Fontepargpadro"/>
    <w:uiPriority w:val="99"/>
    <w:semiHidden/>
    <w:unhideWhenUsed/>
    <w:rsid w:val="00C9566A"/>
    <w:rPr>
      <w:vertAlign w:val="superscript"/>
    </w:rPr>
  </w:style>
  <w:style w:type="character" w:styleId="TextodoEspaoReservado">
    <w:name w:val="Placeholder Text"/>
    <w:basedOn w:val="Fontepargpadro"/>
    <w:uiPriority w:val="99"/>
    <w:semiHidden/>
    <w:rsid w:val="00C95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92943">
      <w:bodyDiv w:val="1"/>
      <w:marLeft w:val="0"/>
      <w:marRight w:val="0"/>
      <w:marTop w:val="0"/>
      <w:marBottom w:val="0"/>
      <w:divBdr>
        <w:top w:val="none" w:sz="0" w:space="0" w:color="auto"/>
        <w:left w:val="none" w:sz="0" w:space="0" w:color="auto"/>
        <w:bottom w:val="none" w:sz="0" w:space="0" w:color="auto"/>
        <w:right w:val="none" w:sz="0" w:space="0" w:color="auto"/>
      </w:divBdr>
    </w:div>
    <w:div w:id="1840271794">
      <w:bodyDiv w:val="1"/>
      <w:marLeft w:val="0"/>
      <w:marRight w:val="0"/>
      <w:marTop w:val="0"/>
      <w:marBottom w:val="0"/>
      <w:divBdr>
        <w:top w:val="none" w:sz="0" w:space="0" w:color="auto"/>
        <w:left w:val="none" w:sz="0" w:space="0" w:color="auto"/>
        <w:bottom w:val="none" w:sz="0" w:space="0" w:color="auto"/>
        <w:right w:val="none" w:sz="0" w:space="0" w:color="auto"/>
      </w:divBdr>
      <w:divsChild>
        <w:div w:id="735280259">
          <w:marLeft w:val="0"/>
          <w:marRight w:val="0"/>
          <w:marTop w:val="0"/>
          <w:marBottom w:val="0"/>
          <w:divBdr>
            <w:top w:val="none" w:sz="0" w:space="0" w:color="auto"/>
            <w:left w:val="none" w:sz="0" w:space="0" w:color="auto"/>
            <w:bottom w:val="none" w:sz="0" w:space="0" w:color="auto"/>
            <w:right w:val="none" w:sz="0" w:space="0" w:color="auto"/>
          </w:divBdr>
          <w:divsChild>
            <w:div w:id="882015365">
              <w:marLeft w:val="0"/>
              <w:marRight w:val="60"/>
              <w:marTop w:val="0"/>
              <w:marBottom w:val="0"/>
              <w:divBdr>
                <w:top w:val="none" w:sz="0" w:space="0" w:color="auto"/>
                <w:left w:val="none" w:sz="0" w:space="0" w:color="auto"/>
                <w:bottom w:val="none" w:sz="0" w:space="0" w:color="auto"/>
                <w:right w:val="none" w:sz="0" w:space="0" w:color="auto"/>
              </w:divBdr>
              <w:divsChild>
                <w:div w:id="2049719498">
                  <w:marLeft w:val="0"/>
                  <w:marRight w:val="0"/>
                  <w:marTop w:val="0"/>
                  <w:marBottom w:val="120"/>
                  <w:divBdr>
                    <w:top w:val="single" w:sz="6" w:space="0" w:color="C0C0C0"/>
                    <w:left w:val="single" w:sz="6" w:space="0" w:color="D9D9D9"/>
                    <w:bottom w:val="single" w:sz="6" w:space="0" w:color="D9D9D9"/>
                    <w:right w:val="single" w:sz="6" w:space="0" w:color="D9D9D9"/>
                  </w:divBdr>
                  <w:divsChild>
                    <w:div w:id="832838778">
                      <w:marLeft w:val="0"/>
                      <w:marRight w:val="0"/>
                      <w:marTop w:val="0"/>
                      <w:marBottom w:val="0"/>
                      <w:divBdr>
                        <w:top w:val="none" w:sz="0" w:space="0" w:color="auto"/>
                        <w:left w:val="none" w:sz="0" w:space="0" w:color="auto"/>
                        <w:bottom w:val="none" w:sz="0" w:space="0" w:color="auto"/>
                        <w:right w:val="none" w:sz="0" w:space="0" w:color="auto"/>
                      </w:divBdr>
                    </w:div>
                    <w:div w:id="2520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0508">
          <w:marLeft w:val="0"/>
          <w:marRight w:val="0"/>
          <w:marTop w:val="0"/>
          <w:marBottom w:val="0"/>
          <w:divBdr>
            <w:top w:val="none" w:sz="0" w:space="0" w:color="auto"/>
            <w:left w:val="none" w:sz="0" w:space="0" w:color="auto"/>
            <w:bottom w:val="none" w:sz="0" w:space="0" w:color="auto"/>
            <w:right w:val="none" w:sz="0" w:space="0" w:color="auto"/>
          </w:divBdr>
          <w:divsChild>
            <w:div w:id="855655492">
              <w:marLeft w:val="60"/>
              <w:marRight w:val="0"/>
              <w:marTop w:val="0"/>
              <w:marBottom w:val="0"/>
              <w:divBdr>
                <w:top w:val="none" w:sz="0" w:space="0" w:color="auto"/>
                <w:left w:val="none" w:sz="0" w:space="0" w:color="auto"/>
                <w:bottom w:val="none" w:sz="0" w:space="0" w:color="auto"/>
                <w:right w:val="none" w:sz="0" w:space="0" w:color="auto"/>
              </w:divBdr>
              <w:divsChild>
                <w:div w:id="203446159">
                  <w:marLeft w:val="0"/>
                  <w:marRight w:val="0"/>
                  <w:marTop w:val="0"/>
                  <w:marBottom w:val="0"/>
                  <w:divBdr>
                    <w:top w:val="none" w:sz="0" w:space="0" w:color="auto"/>
                    <w:left w:val="none" w:sz="0" w:space="0" w:color="auto"/>
                    <w:bottom w:val="none" w:sz="0" w:space="0" w:color="auto"/>
                    <w:right w:val="none" w:sz="0" w:space="0" w:color="auto"/>
                  </w:divBdr>
                  <w:divsChild>
                    <w:div w:id="2000032476">
                      <w:marLeft w:val="0"/>
                      <w:marRight w:val="0"/>
                      <w:marTop w:val="0"/>
                      <w:marBottom w:val="120"/>
                      <w:divBdr>
                        <w:top w:val="single" w:sz="6" w:space="0" w:color="F5F5F5"/>
                        <w:left w:val="single" w:sz="6" w:space="0" w:color="F5F5F5"/>
                        <w:bottom w:val="single" w:sz="6" w:space="0" w:color="F5F5F5"/>
                        <w:right w:val="single" w:sz="6" w:space="0" w:color="F5F5F5"/>
                      </w:divBdr>
                      <w:divsChild>
                        <w:div w:id="1932809388">
                          <w:marLeft w:val="0"/>
                          <w:marRight w:val="0"/>
                          <w:marTop w:val="0"/>
                          <w:marBottom w:val="0"/>
                          <w:divBdr>
                            <w:top w:val="none" w:sz="0" w:space="0" w:color="auto"/>
                            <w:left w:val="none" w:sz="0" w:space="0" w:color="auto"/>
                            <w:bottom w:val="none" w:sz="0" w:space="0" w:color="auto"/>
                            <w:right w:val="none" w:sz="0" w:space="0" w:color="auto"/>
                          </w:divBdr>
                          <w:divsChild>
                            <w:div w:id="15436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FED4-BF2B-5442-A3C2-A3BCFF35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706</Words>
  <Characters>3817</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Particular</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Seixas</dc:creator>
  <cp:keywords/>
  <dc:description/>
  <cp:lastModifiedBy>Flavio Luiz Seixas</cp:lastModifiedBy>
  <cp:revision>3</cp:revision>
  <dcterms:created xsi:type="dcterms:W3CDTF">2019-09-03T14:39:00Z</dcterms:created>
  <dcterms:modified xsi:type="dcterms:W3CDTF">2019-09-03T14:52:00Z</dcterms:modified>
</cp:coreProperties>
</file>