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Default="008514EA" w:rsidP="008514EA">
      <w:r>
        <w:t>Homework 3:</w:t>
      </w:r>
    </w:p>
    <w:p w:rsidR="008514EA" w:rsidRDefault="008514EA" w:rsidP="008514EA">
      <w:r>
        <w:t>Find the new population and discuss the effect for only changing:</w:t>
      </w:r>
    </w:p>
    <w:p w:rsidR="008514EA" w:rsidRDefault="008514EA" w:rsidP="008514EA">
      <w:pPr>
        <w:pStyle w:val="ListParagraph"/>
        <w:numPr>
          <w:ilvl w:val="0"/>
          <w:numId w:val="4"/>
        </w:numPr>
      </w:pPr>
      <w:r>
        <w:t>Crossover rate =</w:t>
      </w:r>
      <w:r w:rsidR="00CD1B8A">
        <w:t xml:space="preserve"> CR =</w:t>
      </w:r>
      <w:r>
        <w:t xml:space="preserve"> 0.7, 0.8, 0.9, 1</w:t>
      </w:r>
    </w:p>
    <w:p w:rsidR="008514EA" w:rsidRDefault="008514EA" w:rsidP="008514EA">
      <w:pPr>
        <w:pStyle w:val="ListParagraph"/>
        <w:numPr>
          <w:ilvl w:val="0"/>
          <w:numId w:val="4"/>
        </w:numPr>
      </w:pPr>
      <w:r>
        <w:t xml:space="preserve">Mutate rate = </w:t>
      </w:r>
      <w:r w:rsidR="00CD1B8A">
        <w:t xml:space="preserve">MR = </w:t>
      </w:r>
      <w:r>
        <w:t>0.04, 0.06, 0.08</w:t>
      </w:r>
    </w:p>
    <w:p w:rsidR="008514EA" w:rsidRDefault="008514EA" w:rsidP="008514EA">
      <w:pPr>
        <w:pStyle w:val="ListParagraph"/>
        <w:numPr>
          <w:ilvl w:val="0"/>
          <w:numId w:val="4"/>
        </w:numPr>
      </w:pPr>
      <w:r>
        <w:t xml:space="preserve">Elite = </w:t>
      </w:r>
      <w:r w:rsidR="00CD1B8A">
        <w:t>E =</w:t>
      </w:r>
      <w:r>
        <w:t>0</w:t>
      </w:r>
    </w:p>
    <w:p w:rsidR="00555513" w:rsidRDefault="00E4026A" w:rsidP="00B97E20">
      <w:r w:rsidRPr="00E4026A">
        <w:rPr>
          <w:b/>
        </w:rPr>
        <w:t>Answer</w:t>
      </w:r>
      <w:r>
        <w:t>:</w:t>
      </w:r>
      <w:r w:rsidR="00B97E20">
        <w:t xml:space="preserve"> </w:t>
      </w:r>
    </w:p>
    <w:p w:rsidR="00555513" w:rsidRDefault="00B97E20" w:rsidP="00555513">
      <w:r>
        <w:t>To find the new p</w:t>
      </w:r>
      <w:r w:rsidR="00EB75FD">
        <w:t>opulation and see the effect for changing crossover rate, mutation rate and elitism each of the population was generated based on identical b</w:t>
      </w:r>
      <w:bookmarkStart w:id="0" w:name="_GoBack"/>
      <w:bookmarkEnd w:id="0"/>
      <w:r w:rsidR="00EB75FD">
        <w:t>ase population with fitness value computed by the same fitness function: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 = [0; 100];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[0; 0.7; 0.8; 0.9; 1];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[0; 0.04; 0.06; 0.08];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elite = [0; 1];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r>
        <w:rPr>
          <w:rFonts w:ascii="Courier New" w:hAnsi="Courier New" w:cs="Courier New"/>
          <w:color w:val="A020F0"/>
          <w:sz w:val="20"/>
          <w:szCs w:val="20"/>
        </w:rPr>
        <w:t>'GA_fitfun3x'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'Base population'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'Base population real'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'Base population fitness'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(transpose(fitness));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r>
        <w:rPr>
          <w:rFonts w:ascii="Courier New" w:hAnsi="Courier New" w:cs="Courier New"/>
          <w:color w:val="A020F0"/>
          <w:sz w:val="20"/>
          <w:szCs w:val="20"/>
        </w:rPr>
        <w:t>'GA_fitfun3x'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GA_newpopu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elite(1)),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r>
        <w:rPr>
          <w:rFonts w:ascii="Courier New" w:hAnsi="Courier New" w:cs="Courier New"/>
          <w:color w:val="A020F0"/>
          <w:sz w:val="20"/>
          <w:szCs w:val="20"/>
        </w:rPr>
        <w:t>'GA_fitfun3x'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'CR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(transpose(fitness));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r>
        <w:rPr>
          <w:rFonts w:ascii="Courier New" w:hAnsi="Courier New" w:cs="Courier New"/>
          <w:color w:val="A020F0"/>
          <w:sz w:val="20"/>
          <w:szCs w:val="20"/>
        </w:rPr>
        <w:t>'GA_fitfun3x'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GA_newpopu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elite(1)),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r>
        <w:rPr>
          <w:rFonts w:ascii="Courier New" w:hAnsi="Courier New" w:cs="Courier New"/>
          <w:color w:val="A020F0"/>
          <w:sz w:val="20"/>
          <w:szCs w:val="20"/>
        </w:rPr>
        <w:t>'GA_fitfun3x'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58624E">
        <w:rPr>
          <w:rFonts w:ascii="Courier New" w:hAnsi="Courier New" w:cs="Courier New"/>
          <w:color w:val="A020F0"/>
          <w:sz w:val="20"/>
          <w:szCs w:val="20"/>
        </w:rPr>
        <w:t>M</w:t>
      </w:r>
      <w:r>
        <w:rPr>
          <w:rFonts w:ascii="Courier New" w:hAnsi="Courier New" w:cs="Courier New"/>
          <w:color w:val="A020F0"/>
          <w:sz w:val="20"/>
          <w:szCs w:val="20"/>
        </w:rPr>
        <w:t>R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(transpose(fitness));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(elite)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r>
        <w:rPr>
          <w:rFonts w:ascii="Courier New" w:hAnsi="Courier New" w:cs="Courier New"/>
          <w:color w:val="A020F0"/>
          <w:sz w:val="20"/>
          <w:szCs w:val="20"/>
        </w:rPr>
        <w:t>'GA_fitfun3x'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GA_newpopu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fitness,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elite(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r>
        <w:rPr>
          <w:rFonts w:ascii="Courier New" w:hAnsi="Courier New" w:cs="Courier New"/>
          <w:color w:val="A020F0"/>
          <w:sz w:val="20"/>
          <w:szCs w:val="20"/>
        </w:rPr>
        <w:t>'GA_fitfun3x'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'E = '</w:t>
      </w:r>
      <w:r>
        <w:rPr>
          <w:rFonts w:ascii="Courier New" w:hAnsi="Courier New" w:cs="Courier New"/>
          <w:color w:val="000000"/>
          <w:sz w:val="20"/>
          <w:szCs w:val="20"/>
        </w:rPr>
        <w:t>,num2str(elite(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(transpose(fitness));</w:t>
      </w:r>
    </w:p>
    <w:p w:rsidR="00EB75FD" w:rsidRDefault="00EB75FD" w:rsidP="00EB7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B75FD" w:rsidRDefault="00EB75FD" w:rsidP="00555513"/>
    <w:p w:rsidR="00EB75FD" w:rsidRDefault="00EB75FD" w:rsidP="00555513">
      <w:pPr>
        <w:rPr>
          <w:b/>
        </w:rPr>
      </w:pPr>
      <w:r w:rsidRPr="00EB75FD">
        <w:rPr>
          <w:b/>
        </w:rPr>
        <w:t>Output:</w:t>
      </w:r>
    </w:p>
    <w:p w:rsidR="000F36F4" w:rsidRDefault="00EB75FD" w:rsidP="0020185D">
      <w:pPr>
        <w:tabs>
          <w:tab w:val="left" w:pos="6059"/>
        </w:tabs>
        <w:jc w:val="both"/>
      </w:pPr>
      <w:r>
        <w:t xml:space="preserve">For readability </w:t>
      </w:r>
      <w:r w:rsidR="0039403E">
        <w:t xml:space="preserve">output was </w:t>
      </w:r>
      <w:r w:rsidR="00187F87">
        <w:t xml:space="preserve">organized into </w:t>
      </w:r>
      <w:r w:rsidR="00F358F9">
        <w:t>the tables</w:t>
      </w:r>
      <w:r w:rsidR="00386AFB">
        <w:t xml:space="preserve"> and the effects of changing parameters are discussed below the tables.</w:t>
      </w:r>
      <w:r w:rsidR="00F358F9">
        <w:t xml:space="preserve"> </w:t>
      </w:r>
    </w:p>
    <w:p w:rsidR="00D91A51" w:rsidRDefault="00D91A51" w:rsidP="00F358F9">
      <w:pPr>
        <w:tabs>
          <w:tab w:val="left" w:pos="6059"/>
        </w:tabs>
      </w:pPr>
    </w:p>
    <w:p w:rsidR="00D91A51" w:rsidRDefault="00D91A51" w:rsidP="00F358F9">
      <w:pPr>
        <w:tabs>
          <w:tab w:val="left" w:pos="6059"/>
        </w:tabs>
        <w:sectPr w:rsidR="00D91A51" w:rsidSect="00555B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5B3C" w:rsidRDefault="00FF47CB">
      <w:r>
        <w:lastRenderedPageBreak/>
        <w:t>Crossover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1"/>
        <w:gridCol w:w="3465"/>
        <w:gridCol w:w="2329"/>
        <w:gridCol w:w="2329"/>
      </w:tblGrid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Crossover rate</w:t>
            </w:r>
          </w:p>
        </w:tc>
        <w:tc>
          <w:tcPr>
            <w:tcW w:w="186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Population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Population Real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47CB" w:rsidRDefault="00FF47CB" w:rsidP="00EF6D31">
            <w:r>
              <w:t>Fitness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F47CB" w:rsidRDefault="00FF47CB" w:rsidP="00FF47CB">
            <w:r>
              <w:t>Base population</w:t>
            </w:r>
          </w:p>
        </w:tc>
        <w:tc>
          <w:tcPr>
            <w:tcW w:w="186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FF47CB">
            <w:r>
              <w:t xml:space="preserve">     1     1     1     0     1     1     1     1</w:t>
            </w:r>
          </w:p>
          <w:p w:rsidR="00FF47CB" w:rsidRDefault="00FF47CB" w:rsidP="00FF47CB">
            <w:r>
              <w:t xml:space="preserve">     1     1     0     0     1     0     1     1</w:t>
            </w:r>
          </w:p>
          <w:p w:rsidR="00FF47CB" w:rsidRDefault="00FF47CB" w:rsidP="00FF47CB">
            <w:r>
              <w:t xml:space="preserve">     1     0     1     1     0     0     1     1</w:t>
            </w:r>
          </w:p>
          <w:p w:rsidR="00FF47CB" w:rsidRDefault="00FF47CB" w:rsidP="00FF47CB">
            <w:r>
              <w:t xml:space="preserve">     1     0     1     1     0     0     0     1</w:t>
            </w:r>
          </w:p>
          <w:p w:rsidR="00FF47CB" w:rsidRDefault="00FF47CB" w:rsidP="00FF47CB">
            <w:r>
              <w:t xml:space="preserve">     1     0     1     0     1     0     1     0</w:t>
            </w:r>
          </w:p>
          <w:p w:rsidR="00FF47CB" w:rsidRDefault="00FF47CB" w:rsidP="00FF47CB">
            <w:r>
              <w:t xml:space="preserve">     0     1     1     1     1     1     1     0</w:t>
            </w:r>
          </w:p>
          <w:p w:rsidR="00FF47CB" w:rsidRDefault="00FF47CB" w:rsidP="00FF47CB">
            <w:r>
              <w:t xml:space="preserve">     0     1     1     1     1     1     0     0</w:t>
            </w:r>
          </w:p>
          <w:p w:rsidR="00FF47CB" w:rsidRDefault="00FF47CB" w:rsidP="00FF47CB">
            <w:r>
              <w:t xml:space="preserve">     0     1     1     1     0     1     1     0</w:t>
            </w:r>
          </w:p>
          <w:p w:rsidR="00FF47CB" w:rsidRDefault="00FF47CB" w:rsidP="00FF47CB">
            <w:r>
              <w:t xml:space="preserve">     0     0     1     0     1     0     1     0</w:t>
            </w:r>
          </w:p>
          <w:p w:rsidR="00FF47CB" w:rsidRDefault="00FF47CB" w:rsidP="00FF47CB">
            <w:r>
              <w:t xml:space="preserve">     0     0     0     1     1     1     1     1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FF47CB">
            <w:r>
              <w:t xml:space="preserve">   93.7255</w:t>
            </w:r>
          </w:p>
          <w:p w:rsidR="00FF47CB" w:rsidRDefault="00FF47CB" w:rsidP="00FF47CB">
            <w:r>
              <w:t xml:space="preserve">   79.6078</w:t>
            </w:r>
          </w:p>
          <w:p w:rsidR="00FF47CB" w:rsidRDefault="00FF47CB" w:rsidP="00FF47CB">
            <w:r>
              <w:t xml:space="preserve">   70.1961</w:t>
            </w:r>
          </w:p>
          <w:p w:rsidR="00FF47CB" w:rsidRDefault="00FF47CB" w:rsidP="00FF47CB">
            <w:r>
              <w:t xml:space="preserve">   69.4118</w:t>
            </w:r>
          </w:p>
          <w:p w:rsidR="00FF47CB" w:rsidRDefault="00FF47CB" w:rsidP="00FF47CB">
            <w:r>
              <w:t xml:space="preserve">   66.6667</w:t>
            </w:r>
          </w:p>
          <w:p w:rsidR="00FF47CB" w:rsidRDefault="00FF47CB" w:rsidP="00FF47CB">
            <w:r>
              <w:t xml:space="preserve">   49.4118</w:t>
            </w:r>
          </w:p>
          <w:p w:rsidR="00FF47CB" w:rsidRDefault="00FF47CB" w:rsidP="00FF47CB">
            <w:r>
              <w:t xml:space="preserve">   48.6275</w:t>
            </w:r>
          </w:p>
          <w:p w:rsidR="00FF47CB" w:rsidRDefault="00FF47CB" w:rsidP="00FF47CB">
            <w:r>
              <w:t xml:space="preserve">   46.2745</w:t>
            </w:r>
          </w:p>
          <w:p w:rsidR="00FF47CB" w:rsidRDefault="00FF47CB" w:rsidP="00FF47CB">
            <w:r>
              <w:t xml:space="preserve">   16.4706</w:t>
            </w:r>
          </w:p>
          <w:p w:rsidR="00FF47CB" w:rsidRDefault="00FF47CB" w:rsidP="00FF47CB">
            <w:r>
              <w:t xml:space="preserve">   12.1569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47CB" w:rsidRDefault="00FF47CB" w:rsidP="00FF47CB">
            <w:r>
              <w:t xml:space="preserve">    8.2333</w:t>
            </w:r>
          </w:p>
          <w:p w:rsidR="00FF47CB" w:rsidRDefault="00FF47CB" w:rsidP="00FF47CB">
            <w:r>
              <w:t xml:space="preserve">    5.0451</w:t>
            </w:r>
          </w:p>
          <w:p w:rsidR="00FF47CB" w:rsidRDefault="00FF47CB" w:rsidP="00FF47CB">
            <w:r>
              <w:t xml:space="preserve">    3.4589</w:t>
            </w:r>
          </w:p>
          <w:p w:rsidR="00FF47CB" w:rsidRDefault="00FF47CB" w:rsidP="00FF47CB">
            <w:r>
              <w:t xml:space="preserve">    3.3443</w:t>
            </w:r>
          </w:p>
          <w:p w:rsidR="00FF47CB" w:rsidRDefault="00FF47CB" w:rsidP="00FF47CB">
            <w:r>
              <w:t xml:space="preserve">    2.9630</w:t>
            </w:r>
          </w:p>
          <w:p w:rsidR="00FF47CB" w:rsidRDefault="00FF47CB" w:rsidP="00FF47CB">
            <w:r>
              <w:t xml:space="preserve">    1.2064</w:t>
            </w:r>
          </w:p>
          <w:p w:rsidR="00FF47CB" w:rsidRDefault="00FF47CB" w:rsidP="00FF47CB">
            <w:r>
              <w:t xml:space="preserve">    1.1499</w:t>
            </w:r>
          </w:p>
          <w:p w:rsidR="00FF47CB" w:rsidRDefault="00FF47CB" w:rsidP="00FF47CB">
            <w:r>
              <w:t xml:space="preserve">    0.9909</w:t>
            </w:r>
          </w:p>
          <w:p w:rsidR="00FF47CB" w:rsidRDefault="00FF47CB" w:rsidP="00FF47CB">
            <w:r>
              <w:t xml:space="preserve">    0.0447</w:t>
            </w:r>
          </w:p>
          <w:p w:rsidR="00FF47CB" w:rsidRDefault="00FF47CB" w:rsidP="00FF47CB">
            <w:r>
              <w:t xml:space="preserve">    0.0180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FF47CB" w:rsidRDefault="00FF47CB" w:rsidP="00EF6D31">
            <w:r>
              <w:t>0.7</w:t>
            </w:r>
          </w:p>
        </w:tc>
        <w:tc>
          <w:tcPr>
            <w:tcW w:w="1860" w:type="pct"/>
            <w:tcBorders>
              <w:top w:val="single" w:sz="18" w:space="0" w:color="auto"/>
              <w:bottom w:val="single" w:sz="4" w:space="0" w:color="auto"/>
            </w:tcBorders>
          </w:tcPr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 1     1     1     0     1     1     1     1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 1     1     1     0     1     1     1     1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 1     1     1     0     1     1     1     1</w:t>
            </w:r>
          </w:p>
          <w:p w:rsidR="00FF47CB" w:rsidRDefault="00FF47CB" w:rsidP="00FF47CB">
            <w:r>
              <w:t xml:space="preserve">     1     1     0     0     1     0     1     0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 1     0     1     1     0     0     1     1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 1     0     1     1     0     0     1     1</w:t>
            </w:r>
          </w:p>
          <w:p w:rsidR="00FF47CB" w:rsidRDefault="00FF47CB" w:rsidP="00FF47CB">
            <w:r>
              <w:t xml:space="preserve">     1     0     1     1     0     0     0     1</w:t>
            </w:r>
          </w:p>
          <w:p w:rsidR="00FF47CB" w:rsidRDefault="00FF47CB" w:rsidP="00FF47CB">
            <w:r>
              <w:t xml:space="preserve">     1     0     1     1     0     0     0     1</w:t>
            </w:r>
          </w:p>
          <w:p w:rsidR="00FF47CB" w:rsidRDefault="00FF47CB" w:rsidP="00FF47CB">
            <w:r>
              <w:t xml:space="preserve">     1     0     1     1     0     0     0     1</w:t>
            </w:r>
          </w:p>
          <w:p w:rsidR="00FF47CB" w:rsidRDefault="00FF47CB" w:rsidP="00FF47CB">
            <w:r>
              <w:t xml:space="preserve">     1     0     1     0     1     0     1     1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4" w:space="0" w:color="auto"/>
            </w:tcBorders>
          </w:tcPr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93.7255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93.7255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93.7255</w:t>
            </w:r>
          </w:p>
          <w:p w:rsidR="00FF47CB" w:rsidRDefault="00FF47CB" w:rsidP="00FF47CB">
            <w:r>
              <w:t xml:space="preserve">   79.2157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70.1961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70.1961</w:t>
            </w:r>
          </w:p>
          <w:p w:rsidR="00FF47CB" w:rsidRDefault="00FF47CB" w:rsidP="00FF47CB">
            <w:r>
              <w:t xml:space="preserve">   69.4118</w:t>
            </w:r>
          </w:p>
          <w:p w:rsidR="00FF47CB" w:rsidRDefault="00FF47CB" w:rsidP="00FF47CB">
            <w:r>
              <w:t xml:space="preserve">   69.4118</w:t>
            </w:r>
          </w:p>
          <w:p w:rsidR="00FF47CB" w:rsidRDefault="00FF47CB" w:rsidP="00FF47CB">
            <w:r>
              <w:t xml:space="preserve">   69.4118</w:t>
            </w:r>
          </w:p>
          <w:p w:rsidR="00FF47CB" w:rsidRDefault="00FF47CB" w:rsidP="00EF6D31">
            <w:r>
              <w:t xml:space="preserve">   67.0588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8.2333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8.2333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8.2333</w:t>
            </w:r>
          </w:p>
          <w:p w:rsidR="00FF47CB" w:rsidRDefault="00FF47CB" w:rsidP="00FF47CB">
            <w:r>
              <w:t xml:space="preserve">    4.9709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3.4589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3.4589</w:t>
            </w:r>
          </w:p>
          <w:p w:rsidR="00FF47CB" w:rsidRDefault="00FF47CB" w:rsidP="00FF47CB">
            <w:r>
              <w:t xml:space="preserve">    3.3443</w:t>
            </w:r>
          </w:p>
          <w:p w:rsidR="00FF47CB" w:rsidRDefault="00FF47CB" w:rsidP="00FF47CB">
            <w:r>
              <w:t xml:space="preserve">    3.3443</w:t>
            </w:r>
          </w:p>
          <w:p w:rsidR="00FF47CB" w:rsidRDefault="00FF47CB" w:rsidP="00FF47CB">
            <w:r>
              <w:t xml:space="preserve">    3.3443</w:t>
            </w:r>
          </w:p>
          <w:p w:rsidR="00FF47CB" w:rsidRDefault="00FF47CB" w:rsidP="00FF47CB">
            <w:r>
              <w:t xml:space="preserve">    3.0156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F47CB" w:rsidRDefault="00FF47CB" w:rsidP="00EF6D31">
            <w:r>
              <w:t>0.8</w:t>
            </w:r>
          </w:p>
        </w:tc>
        <w:tc>
          <w:tcPr>
            <w:tcW w:w="1860" w:type="pct"/>
            <w:tcBorders>
              <w:top w:val="single" w:sz="4" w:space="0" w:color="auto"/>
              <w:bottom w:val="single" w:sz="4" w:space="0" w:color="auto"/>
            </w:tcBorders>
          </w:tcPr>
          <w:p w:rsidR="00FF47CB" w:rsidRDefault="00FF47CB" w:rsidP="00FF47CB">
            <w:r>
              <w:t xml:space="preserve">     1     1     1     0     1     1     1     0</w:t>
            </w:r>
          </w:p>
          <w:p w:rsidR="00FF47CB" w:rsidRDefault="00FF47CB" w:rsidP="00FF47CB">
            <w:r>
              <w:t xml:space="preserve">     1     1     1     0     1     0     0     1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 1     1     0     0     1     0     1     1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 1     1     0     0     1     0     1     1</w:t>
            </w:r>
          </w:p>
          <w:p w:rsidR="00FF47CB" w:rsidRDefault="00FF47CB" w:rsidP="00FF47CB">
            <w:r w:rsidRPr="00FF47CB">
              <w:rPr>
                <w:b/>
              </w:rPr>
              <w:t xml:space="preserve">     1     1     0     0     1     0     1     1</w:t>
            </w:r>
          </w:p>
          <w:p w:rsidR="00FF47CB" w:rsidRDefault="00FF47CB" w:rsidP="00FF47CB">
            <w:r>
              <w:t xml:space="preserve">     1     0     1     1     0     1     1     1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 1     0     1     1     0     0     1     1</w:t>
            </w:r>
          </w:p>
          <w:p w:rsidR="00FF47CB" w:rsidRDefault="00FF47CB" w:rsidP="00FF47CB">
            <w:r>
              <w:t xml:space="preserve">     1     0     1     1     0     0     0     0</w:t>
            </w:r>
          </w:p>
          <w:p w:rsidR="00FF47CB" w:rsidRDefault="00FF47CB" w:rsidP="00FF47CB">
            <w:r>
              <w:t xml:space="preserve">     1     0     1     0     1     0     1     1</w:t>
            </w:r>
          </w:p>
          <w:p w:rsidR="00FF47CB" w:rsidRDefault="00FF47CB" w:rsidP="00FF47CB">
            <w:r>
              <w:t xml:space="preserve">     0     1     1     1     1     1     1     1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</w:tcPr>
          <w:p w:rsidR="00FF47CB" w:rsidRDefault="00FF47CB" w:rsidP="00FF47CB">
            <w:r>
              <w:t xml:space="preserve">   93.3333</w:t>
            </w:r>
          </w:p>
          <w:p w:rsidR="00FF47CB" w:rsidRDefault="00FF47CB" w:rsidP="00FF47CB">
            <w:r>
              <w:t xml:space="preserve">   91.3725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79.6078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79.6078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79.6078</w:t>
            </w:r>
          </w:p>
          <w:p w:rsidR="00FF47CB" w:rsidRDefault="00FF47CB" w:rsidP="00FF47CB">
            <w:r>
              <w:t xml:space="preserve">   71.7647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70.1961</w:t>
            </w:r>
          </w:p>
          <w:p w:rsidR="00FF47CB" w:rsidRDefault="00FF47CB" w:rsidP="00FF47CB">
            <w:r>
              <w:t xml:space="preserve">   69.0196</w:t>
            </w:r>
          </w:p>
          <w:p w:rsidR="00FF47CB" w:rsidRDefault="00FF47CB" w:rsidP="00FF47CB">
            <w:r>
              <w:t xml:space="preserve">   67.0588</w:t>
            </w:r>
          </w:p>
          <w:p w:rsidR="00FF47CB" w:rsidRDefault="00FF47CB" w:rsidP="00EF6D31">
            <w:r>
              <w:t xml:space="preserve">   49.8039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F47CB" w:rsidRDefault="00FF47CB" w:rsidP="00FF47CB">
            <w:r>
              <w:t xml:space="preserve">    8.1304</w:t>
            </w:r>
          </w:p>
          <w:p w:rsidR="00FF47CB" w:rsidRDefault="00FF47CB" w:rsidP="00FF47CB">
            <w:r>
              <w:t xml:space="preserve">    7.6286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5.0451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5.0451</w:t>
            </w:r>
          </w:p>
          <w:p w:rsidR="00FF47CB" w:rsidRPr="00FF47CB" w:rsidRDefault="00FF47CB" w:rsidP="00FF47CB">
            <w:pPr>
              <w:rPr>
                <w:b/>
              </w:rPr>
            </w:pPr>
            <w:r w:rsidRPr="00FF47CB">
              <w:rPr>
                <w:b/>
              </w:rPr>
              <w:t xml:space="preserve">    5.0451</w:t>
            </w:r>
          </w:p>
          <w:p w:rsidR="00FF47CB" w:rsidRDefault="00FF47CB" w:rsidP="00FF47CB">
            <w:r>
              <w:t xml:space="preserve">    3.6960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3.4589</w:t>
            </w:r>
          </w:p>
          <w:p w:rsidR="00FF47CB" w:rsidRDefault="00FF47CB" w:rsidP="00FF47CB">
            <w:r>
              <w:t xml:space="preserve">    3.2879</w:t>
            </w:r>
          </w:p>
          <w:p w:rsidR="00FF47CB" w:rsidRDefault="00FF47CB" w:rsidP="00FF47CB">
            <w:r>
              <w:t xml:space="preserve">    3.0156</w:t>
            </w:r>
          </w:p>
          <w:p w:rsidR="00FF47CB" w:rsidRDefault="00FF47CB" w:rsidP="00FF47CB">
            <w:r>
              <w:t xml:space="preserve">    1.2354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F47CB" w:rsidRDefault="00FF47CB" w:rsidP="00EF6D31">
            <w:r>
              <w:t>0.9</w:t>
            </w:r>
          </w:p>
        </w:tc>
        <w:tc>
          <w:tcPr>
            <w:tcW w:w="1860" w:type="pct"/>
            <w:tcBorders>
              <w:top w:val="single" w:sz="4" w:space="0" w:color="auto"/>
              <w:bottom w:val="single" w:sz="4" w:space="0" w:color="auto"/>
            </w:tcBorders>
          </w:tcPr>
          <w:p w:rsidR="00FF47CB" w:rsidRDefault="00FF47CB" w:rsidP="00FF47CB">
            <w:r>
              <w:t xml:space="preserve">     1     1     1     1     0     1     1     0</w:t>
            </w:r>
          </w:p>
          <w:p w:rsidR="00FF47CB" w:rsidRDefault="00FF47CB" w:rsidP="00FF47CB">
            <w:r>
              <w:t xml:space="preserve">     1     1     1     0     1     1     0     1</w:t>
            </w:r>
          </w:p>
          <w:p w:rsidR="00FF47CB" w:rsidRDefault="00FF47CB" w:rsidP="00FF47CB">
            <w:r>
              <w:t xml:space="preserve">     1     1     1     0     1     1     0     1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 1     0     1     1     0     0     1     1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 1     0     1     1     0     0     1     1</w:t>
            </w:r>
          </w:p>
          <w:p w:rsidR="00FF47CB" w:rsidRDefault="00FF47CB" w:rsidP="00FF47CB">
            <w:r>
              <w:t xml:space="preserve">     1     0     1     1     0     0     1     0</w:t>
            </w:r>
          </w:p>
          <w:p w:rsidR="00FF47CB" w:rsidRDefault="00FF47CB" w:rsidP="00FF47CB">
            <w:r>
              <w:t xml:space="preserve">     1     0     1     1     0     0     0     1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 1     0     1     0     1     0     1     0</w:t>
            </w:r>
          </w:p>
          <w:p w:rsidR="00FF47CB" w:rsidRDefault="00FF47CB" w:rsidP="00FF47CB">
            <w:r>
              <w:t xml:space="preserve">     1     0     1     0     1     0     0     1</w:t>
            </w:r>
          </w:p>
          <w:p w:rsidR="00FF47CB" w:rsidRDefault="00FF47CB" w:rsidP="00FF47CB">
            <w:r>
              <w:t xml:space="preserve">     0     0     1     1     0     0     1     1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</w:tcPr>
          <w:p w:rsidR="00FF47CB" w:rsidRDefault="00FF47CB" w:rsidP="00FF47CB">
            <w:r>
              <w:t xml:space="preserve">   96.4706</w:t>
            </w:r>
          </w:p>
          <w:p w:rsidR="00FF47CB" w:rsidRDefault="00FF47CB" w:rsidP="00FF47CB">
            <w:r>
              <w:t xml:space="preserve">   92.9412</w:t>
            </w:r>
          </w:p>
          <w:p w:rsidR="00FF47CB" w:rsidRDefault="00FF47CB" w:rsidP="00FF47CB">
            <w:r>
              <w:t xml:space="preserve">   92.9412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70.1961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70.1961</w:t>
            </w:r>
          </w:p>
          <w:p w:rsidR="00FF47CB" w:rsidRDefault="00FF47CB" w:rsidP="00FF47CB">
            <w:r>
              <w:t xml:space="preserve">   69.8039</w:t>
            </w:r>
          </w:p>
          <w:p w:rsidR="00FF47CB" w:rsidRDefault="00FF47CB" w:rsidP="00FF47CB">
            <w:r>
              <w:t xml:space="preserve">   69.4118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66.6667</w:t>
            </w:r>
          </w:p>
          <w:p w:rsidR="00FF47CB" w:rsidRDefault="00FF47CB" w:rsidP="00FF47CB">
            <w:r>
              <w:t xml:space="preserve">   66.2745</w:t>
            </w:r>
          </w:p>
          <w:p w:rsidR="00FF47CB" w:rsidRDefault="00FF47CB" w:rsidP="00FF47CB">
            <w:r>
              <w:t xml:space="preserve">   20.0000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F47CB" w:rsidRDefault="00FF47CB" w:rsidP="00FF47CB">
            <w:r>
              <w:t xml:space="preserve">    8.9781</w:t>
            </w:r>
          </w:p>
          <w:p w:rsidR="00FF47CB" w:rsidRDefault="00FF47CB" w:rsidP="00FF47CB">
            <w:r>
              <w:t xml:space="preserve">    8.0283</w:t>
            </w:r>
          </w:p>
          <w:p w:rsidR="00FF47CB" w:rsidRDefault="00FF47CB" w:rsidP="00FF47CB">
            <w:r>
              <w:t xml:space="preserve">    8.0283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3.4589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3.4589</w:t>
            </w:r>
          </w:p>
          <w:p w:rsidR="00FF47CB" w:rsidRDefault="00FF47CB" w:rsidP="00FF47CB">
            <w:r>
              <w:t xml:space="preserve">    3.4013</w:t>
            </w:r>
          </w:p>
          <w:p w:rsidR="00FF47CB" w:rsidRDefault="00FF47CB" w:rsidP="00FF47CB">
            <w:r>
              <w:t xml:space="preserve">    3.3443</w:t>
            </w:r>
          </w:p>
          <w:p w:rsidR="00FF47CB" w:rsidRPr="00E72DE9" w:rsidRDefault="00FF47CB" w:rsidP="00FF47CB">
            <w:pPr>
              <w:rPr>
                <w:b/>
              </w:rPr>
            </w:pPr>
            <w:r w:rsidRPr="00E72DE9">
              <w:rPr>
                <w:b/>
              </w:rPr>
              <w:t xml:space="preserve">    2.9630</w:t>
            </w:r>
          </w:p>
          <w:p w:rsidR="00FF47CB" w:rsidRDefault="00FF47CB" w:rsidP="00FF47CB">
            <w:r>
              <w:t xml:space="preserve">    2.9110</w:t>
            </w:r>
          </w:p>
          <w:p w:rsidR="00FF47CB" w:rsidRDefault="00FF47CB" w:rsidP="00FF47CB">
            <w:r>
              <w:t xml:space="preserve">    0.0800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FF47CB" w:rsidRDefault="00FF47CB" w:rsidP="00FF47CB">
            <w:r>
              <w:t>1</w:t>
            </w:r>
          </w:p>
        </w:tc>
        <w:tc>
          <w:tcPr>
            <w:tcW w:w="1860" w:type="pct"/>
            <w:tcBorders>
              <w:top w:val="single" w:sz="4" w:space="0" w:color="auto"/>
              <w:bottom w:val="single" w:sz="18" w:space="0" w:color="auto"/>
            </w:tcBorders>
          </w:tcPr>
          <w:p w:rsidR="00FF47CB" w:rsidRDefault="00FF47CB" w:rsidP="00FF47CB">
            <w:r>
              <w:t xml:space="preserve">     1     1     1     1     0     0     0     1</w:t>
            </w:r>
          </w:p>
          <w:p w:rsidR="00FF47CB" w:rsidRDefault="00FF47CB" w:rsidP="00FF47CB">
            <w:r>
              <w:t xml:space="preserve">     1     1     1     0     1     1     0     1</w:t>
            </w:r>
          </w:p>
          <w:p w:rsidR="00FF47CB" w:rsidRDefault="00FF47CB" w:rsidP="00FF47CB">
            <w:r>
              <w:t xml:space="preserve">     1     1     1     0     1     0     0     1</w:t>
            </w:r>
          </w:p>
          <w:p w:rsidR="00FF47CB" w:rsidRDefault="00FF47CB" w:rsidP="00FF47CB">
            <w:r>
              <w:lastRenderedPageBreak/>
              <w:t xml:space="preserve">     1     1     1     0     0     1     1     0</w:t>
            </w:r>
          </w:p>
          <w:p w:rsidR="00FF47CB" w:rsidRDefault="00FF47CB" w:rsidP="00FF47CB">
            <w:r>
              <w:t xml:space="preserve">     1     0     1     1     1     0     1     0</w:t>
            </w:r>
          </w:p>
          <w:p w:rsidR="00FF47CB" w:rsidRDefault="00FF47CB" w:rsidP="00FF47CB">
            <w:r>
              <w:t xml:space="preserve">     1     0     1     1     0     1     1     1</w:t>
            </w:r>
          </w:p>
          <w:p w:rsidR="00FF47CB" w:rsidRDefault="00FF47CB" w:rsidP="00FF47CB">
            <w:r>
              <w:t xml:space="preserve">     1     0     1     1     0     0     1     1</w:t>
            </w:r>
          </w:p>
          <w:p w:rsidR="00FF47CB" w:rsidRDefault="00FF47CB" w:rsidP="00FF47CB">
            <w:r>
              <w:t xml:space="preserve">     1     0     1     0     1     1     1     1</w:t>
            </w:r>
          </w:p>
          <w:p w:rsidR="006057D6" w:rsidRDefault="006057D6" w:rsidP="006057D6">
            <w:r>
              <w:t xml:space="preserve">     1     0     1     0     1     0     0     1</w:t>
            </w:r>
          </w:p>
          <w:p w:rsidR="00FF47CB" w:rsidRDefault="00FF47CB" w:rsidP="00FF47CB">
            <w:r>
              <w:t xml:space="preserve">     1     0     1     0     0     0     1     1</w:t>
            </w:r>
          </w:p>
          <w:p w:rsidR="00FF47CB" w:rsidRDefault="00FF47CB" w:rsidP="00FF47CB">
            <w:r>
              <w:t xml:space="preserve">     0     1     1     1     1     1     1     1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8" w:space="0" w:color="auto"/>
            </w:tcBorders>
          </w:tcPr>
          <w:p w:rsidR="00FF47CB" w:rsidRDefault="00FF47CB" w:rsidP="00FF47CB">
            <w:r>
              <w:lastRenderedPageBreak/>
              <w:t xml:space="preserve">   94.5098</w:t>
            </w:r>
          </w:p>
          <w:p w:rsidR="00FF47CB" w:rsidRDefault="00FF47CB" w:rsidP="00FF47CB">
            <w:r>
              <w:t xml:space="preserve">   92.9412</w:t>
            </w:r>
          </w:p>
          <w:p w:rsidR="00FF47CB" w:rsidRDefault="00FF47CB" w:rsidP="00FF47CB">
            <w:r>
              <w:t xml:space="preserve">   91.3725</w:t>
            </w:r>
          </w:p>
          <w:p w:rsidR="00FF47CB" w:rsidRDefault="00FF47CB" w:rsidP="00FF47CB">
            <w:r>
              <w:lastRenderedPageBreak/>
              <w:t xml:space="preserve">   90.1961</w:t>
            </w:r>
          </w:p>
          <w:p w:rsidR="00FF47CB" w:rsidRDefault="00FF47CB" w:rsidP="00FF47CB">
            <w:r>
              <w:t xml:space="preserve">   72.9412</w:t>
            </w:r>
          </w:p>
          <w:p w:rsidR="00FF47CB" w:rsidRDefault="00FF47CB" w:rsidP="00FF47CB">
            <w:r>
              <w:t xml:space="preserve">   71.7647</w:t>
            </w:r>
          </w:p>
          <w:p w:rsidR="00FF47CB" w:rsidRDefault="00FF47CB" w:rsidP="00FF47CB">
            <w:r>
              <w:t xml:space="preserve">   70.1961</w:t>
            </w:r>
          </w:p>
          <w:p w:rsidR="00FF47CB" w:rsidRDefault="00FF47CB" w:rsidP="00FF47CB">
            <w:r>
              <w:t xml:space="preserve">   68.6275</w:t>
            </w:r>
          </w:p>
          <w:p w:rsidR="006057D6" w:rsidRDefault="006057D6" w:rsidP="00FF47CB">
            <w:r>
              <w:t xml:space="preserve">   66.2745</w:t>
            </w:r>
          </w:p>
          <w:p w:rsidR="00FF47CB" w:rsidRDefault="00FF47CB" w:rsidP="00FF47CB">
            <w:r>
              <w:t xml:space="preserve">   63.9216</w:t>
            </w:r>
          </w:p>
          <w:p w:rsidR="00FF47CB" w:rsidRDefault="00FF47CB" w:rsidP="00FF47CB">
            <w:r>
              <w:t xml:space="preserve">   49.8039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FF47CB" w:rsidRDefault="00FF47CB" w:rsidP="00FF47CB">
            <w:r>
              <w:lastRenderedPageBreak/>
              <w:t xml:space="preserve">    8.4417</w:t>
            </w:r>
          </w:p>
          <w:p w:rsidR="00FF47CB" w:rsidRDefault="00FF47CB" w:rsidP="00FF47CB">
            <w:r>
              <w:t xml:space="preserve">    8.0283</w:t>
            </w:r>
          </w:p>
          <w:p w:rsidR="00FF47CB" w:rsidRDefault="00FF47CB" w:rsidP="00FF47CB">
            <w:r>
              <w:t xml:space="preserve">    7.6286</w:t>
            </w:r>
          </w:p>
          <w:p w:rsidR="00FF47CB" w:rsidRDefault="00FF47CB" w:rsidP="00FF47CB">
            <w:r>
              <w:lastRenderedPageBreak/>
              <w:t xml:space="preserve">    7.3378</w:t>
            </w:r>
          </w:p>
          <w:p w:rsidR="00FF47CB" w:rsidRDefault="00FF47CB" w:rsidP="00FF47CB">
            <w:r>
              <w:t xml:space="preserve">    3.8808</w:t>
            </w:r>
          </w:p>
          <w:p w:rsidR="00FF47CB" w:rsidRDefault="00FF47CB" w:rsidP="00FF47CB">
            <w:r>
              <w:t xml:space="preserve">    3.6960</w:t>
            </w:r>
          </w:p>
          <w:p w:rsidR="00FF47CB" w:rsidRDefault="00FF47CB" w:rsidP="00FF47CB">
            <w:r>
              <w:t xml:space="preserve">    3.4589</w:t>
            </w:r>
          </w:p>
          <w:p w:rsidR="00FF47CB" w:rsidRDefault="00FF47CB" w:rsidP="00FF47CB">
            <w:r>
              <w:t xml:space="preserve">    3.2322</w:t>
            </w:r>
          </w:p>
          <w:p w:rsidR="006057D6" w:rsidRDefault="006057D6" w:rsidP="00FF47CB">
            <w:r>
              <w:t xml:space="preserve">    2.9110</w:t>
            </w:r>
          </w:p>
          <w:p w:rsidR="00FF47CB" w:rsidRDefault="00FF47CB" w:rsidP="00FF47CB">
            <w:r>
              <w:t xml:space="preserve">    2.6118</w:t>
            </w:r>
          </w:p>
          <w:p w:rsidR="00FF47CB" w:rsidRDefault="00FF47CB" w:rsidP="00FF47CB">
            <w:r>
              <w:t xml:space="preserve">    1.2354</w:t>
            </w:r>
          </w:p>
        </w:tc>
      </w:tr>
    </w:tbl>
    <w:p w:rsidR="00166C67" w:rsidRDefault="00166C67" w:rsidP="00555513"/>
    <w:p w:rsidR="00516DA8" w:rsidRDefault="00516DA8" w:rsidP="0020185D">
      <w:pPr>
        <w:jc w:val="both"/>
      </w:pPr>
      <w:r>
        <w:t xml:space="preserve">Bolded chromosomes are </w:t>
      </w:r>
      <w:r w:rsidR="00C51B7D">
        <w:t xml:space="preserve">chromosomes that </w:t>
      </w:r>
      <w:r w:rsidR="005C521F">
        <w:t xml:space="preserve">remained unchanged after finding new population. </w:t>
      </w:r>
    </w:p>
    <w:p w:rsidR="006026BC" w:rsidRDefault="00F94955" w:rsidP="0020185D">
      <w:pPr>
        <w:jc w:val="both"/>
      </w:pPr>
      <w:r>
        <w:t xml:space="preserve">The bigger the crossover rate is the less </w:t>
      </w:r>
      <w:r w:rsidR="006057D6">
        <w:t xml:space="preserve">chromosome remain </w:t>
      </w:r>
      <w:r w:rsidR="00DC3BAD">
        <w:t xml:space="preserve">unchanged. For the crossover rate = 1 </w:t>
      </w:r>
      <w:r w:rsidR="00904601">
        <w:t xml:space="preserve">all the chromosomes </w:t>
      </w:r>
      <w:r w:rsidR="00CE3A20">
        <w:t xml:space="preserve">were </w:t>
      </w:r>
      <w:r w:rsidR="00741DEE">
        <w:t>generated by combining chromosomes from the base population (by combining 3 bits of the first parent and 5 bits of the second parent</w:t>
      </w:r>
      <w:r w:rsidR="00CE3A20">
        <w:t>.</w:t>
      </w:r>
    </w:p>
    <w:p w:rsidR="00A17D91" w:rsidRDefault="00A17D91" w:rsidP="0020185D">
      <w:pPr>
        <w:jc w:val="both"/>
      </w:pPr>
      <w:r>
        <w:t>Applying crossover to all population will produce more random results.</w:t>
      </w:r>
    </w:p>
    <w:p w:rsidR="005C521F" w:rsidRDefault="006026BC" w:rsidP="0020185D">
      <w:pPr>
        <w:jc w:val="both"/>
      </w:pPr>
      <w:r>
        <w:t xml:space="preserve">The conclusion is </w:t>
      </w:r>
      <w:r w:rsidR="00D50E79">
        <w:t xml:space="preserve">that </w:t>
      </w:r>
      <w:r w:rsidR="008F7961">
        <w:t xml:space="preserve">too low crossover rate </w:t>
      </w:r>
      <w:r w:rsidR="008E6202">
        <w:t xml:space="preserve">will not help </w:t>
      </w:r>
      <w:r w:rsidR="00416F76">
        <w:t>the algorithm to get out of local extrema but it does not mean that</w:t>
      </w:r>
      <w:r w:rsidR="00FE5D84">
        <w:t xml:space="preserve"> </w:t>
      </w:r>
      <w:r w:rsidR="0020185D">
        <w:t>bigger crossover rate guarantee</w:t>
      </w:r>
      <w:r w:rsidR="009F3BF2">
        <w:t>s</w:t>
      </w:r>
      <w:r w:rsidR="0020185D">
        <w:t xml:space="preserve"> better results.</w:t>
      </w:r>
    </w:p>
    <w:p w:rsidR="00166C67" w:rsidRDefault="00166C67">
      <w:r>
        <w:br w:type="page"/>
      </w:r>
    </w:p>
    <w:p w:rsidR="00166C67" w:rsidRDefault="00FF47CB" w:rsidP="00555513">
      <w:r>
        <w:lastRenderedPageBreak/>
        <w:t>Mutation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1"/>
        <w:gridCol w:w="3465"/>
        <w:gridCol w:w="2329"/>
        <w:gridCol w:w="2329"/>
      </w:tblGrid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Mutation rate</w:t>
            </w:r>
          </w:p>
        </w:tc>
        <w:tc>
          <w:tcPr>
            <w:tcW w:w="186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Population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Population Real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47CB" w:rsidRDefault="00FF47CB" w:rsidP="00EF6D31">
            <w:r>
              <w:t>Fitness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F47CB" w:rsidRDefault="00FF47CB" w:rsidP="00FF47CB">
            <w:r>
              <w:t>Base population</w:t>
            </w:r>
          </w:p>
        </w:tc>
        <w:tc>
          <w:tcPr>
            <w:tcW w:w="186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FF47CB">
            <w:r>
              <w:t xml:space="preserve">     1     1     1     0     1     1     1     1</w:t>
            </w:r>
          </w:p>
          <w:p w:rsidR="00FF47CB" w:rsidRDefault="00FF47CB" w:rsidP="00FF47CB">
            <w:r>
              <w:t xml:space="preserve">     1     1     0     0     1     0     1     1</w:t>
            </w:r>
          </w:p>
          <w:p w:rsidR="00FF47CB" w:rsidRDefault="00FF47CB" w:rsidP="00FF47CB">
            <w:r>
              <w:t xml:space="preserve">     1     0     1     1     0     0     1     1</w:t>
            </w:r>
          </w:p>
          <w:p w:rsidR="00FF47CB" w:rsidRDefault="00FF47CB" w:rsidP="00FF47CB">
            <w:r>
              <w:t xml:space="preserve">     1     0     1     1     0     0     0     1</w:t>
            </w:r>
          </w:p>
          <w:p w:rsidR="00FF47CB" w:rsidRDefault="00FF47CB" w:rsidP="00FF47CB">
            <w:r>
              <w:t xml:space="preserve">     1     0     1     0     1     0     1     0</w:t>
            </w:r>
          </w:p>
          <w:p w:rsidR="00FF47CB" w:rsidRDefault="00FF47CB" w:rsidP="00FF47CB">
            <w:r>
              <w:t xml:space="preserve">     0     1     1     1     1     1     1     0</w:t>
            </w:r>
          </w:p>
          <w:p w:rsidR="00FF47CB" w:rsidRDefault="00FF47CB" w:rsidP="00FF47CB">
            <w:r>
              <w:t xml:space="preserve">     0     1     1     1     1     1     0     0</w:t>
            </w:r>
          </w:p>
          <w:p w:rsidR="00FF47CB" w:rsidRDefault="00FF47CB" w:rsidP="00FF47CB">
            <w:r>
              <w:t xml:space="preserve">     0     1     1     1     0     1     1     0</w:t>
            </w:r>
          </w:p>
          <w:p w:rsidR="00FF47CB" w:rsidRDefault="00FF47CB" w:rsidP="00FF47CB">
            <w:r>
              <w:t xml:space="preserve">     0     0     1     0     1     0     1     0</w:t>
            </w:r>
          </w:p>
          <w:p w:rsidR="00FF47CB" w:rsidRDefault="00FF47CB" w:rsidP="00FF47CB">
            <w:r>
              <w:t xml:space="preserve">     0     0     0     1     1     1     1     1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FF47CB">
            <w:r>
              <w:t xml:space="preserve">   93.7255</w:t>
            </w:r>
          </w:p>
          <w:p w:rsidR="00FF47CB" w:rsidRDefault="00FF47CB" w:rsidP="00FF47CB">
            <w:r>
              <w:t xml:space="preserve">   79.6078</w:t>
            </w:r>
          </w:p>
          <w:p w:rsidR="00FF47CB" w:rsidRDefault="00FF47CB" w:rsidP="00FF47CB">
            <w:r>
              <w:t xml:space="preserve">   70.1961</w:t>
            </w:r>
          </w:p>
          <w:p w:rsidR="00FF47CB" w:rsidRDefault="00FF47CB" w:rsidP="00FF47CB">
            <w:r>
              <w:t xml:space="preserve">   69.4118</w:t>
            </w:r>
          </w:p>
          <w:p w:rsidR="00FF47CB" w:rsidRDefault="00FF47CB" w:rsidP="00FF47CB">
            <w:r>
              <w:t xml:space="preserve">   66.6667</w:t>
            </w:r>
          </w:p>
          <w:p w:rsidR="00FF47CB" w:rsidRDefault="00FF47CB" w:rsidP="00FF47CB">
            <w:r>
              <w:t xml:space="preserve">   49.4118</w:t>
            </w:r>
          </w:p>
          <w:p w:rsidR="00FF47CB" w:rsidRDefault="00FF47CB" w:rsidP="00FF47CB">
            <w:r>
              <w:t xml:space="preserve">   48.6275</w:t>
            </w:r>
          </w:p>
          <w:p w:rsidR="00FF47CB" w:rsidRDefault="00FF47CB" w:rsidP="00FF47CB">
            <w:r>
              <w:t xml:space="preserve">   46.2745</w:t>
            </w:r>
          </w:p>
          <w:p w:rsidR="00FF47CB" w:rsidRDefault="00FF47CB" w:rsidP="00FF47CB">
            <w:r>
              <w:t xml:space="preserve">   16.4706</w:t>
            </w:r>
          </w:p>
          <w:p w:rsidR="00FF47CB" w:rsidRDefault="00FF47CB" w:rsidP="00FF47CB">
            <w:r>
              <w:t xml:space="preserve">   12.1569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47CB" w:rsidRDefault="00FF47CB" w:rsidP="00FF47CB">
            <w:r>
              <w:t xml:space="preserve">    8.2333</w:t>
            </w:r>
          </w:p>
          <w:p w:rsidR="00FF47CB" w:rsidRDefault="00FF47CB" w:rsidP="00FF47CB">
            <w:r>
              <w:t xml:space="preserve">    5.0451</w:t>
            </w:r>
          </w:p>
          <w:p w:rsidR="00FF47CB" w:rsidRDefault="00FF47CB" w:rsidP="00FF47CB">
            <w:r>
              <w:t xml:space="preserve">    3.4589</w:t>
            </w:r>
          </w:p>
          <w:p w:rsidR="00FF47CB" w:rsidRDefault="00FF47CB" w:rsidP="00FF47CB">
            <w:r>
              <w:t xml:space="preserve">    3.3443</w:t>
            </w:r>
          </w:p>
          <w:p w:rsidR="00FF47CB" w:rsidRDefault="00FF47CB" w:rsidP="00FF47CB">
            <w:r>
              <w:t xml:space="preserve">    2.9630</w:t>
            </w:r>
          </w:p>
          <w:p w:rsidR="00FF47CB" w:rsidRDefault="00FF47CB" w:rsidP="00FF47CB">
            <w:r>
              <w:t xml:space="preserve">    1.2064</w:t>
            </w:r>
          </w:p>
          <w:p w:rsidR="00FF47CB" w:rsidRDefault="00FF47CB" w:rsidP="00FF47CB">
            <w:r>
              <w:t xml:space="preserve">    1.1499</w:t>
            </w:r>
          </w:p>
          <w:p w:rsidR="00FF47CB" w:rsidRDefault="00FF47CB" w:rsidP="00FF47CB">
            <w:r>
              <w:t xml:space="preserve">    0.9909</w:t>
            </w:r>
          </w:p>
          <w:p w:rsidR="00FF47CB" w:rsidRDefault="00FF47CB" w:rsidP="00FF47CB">
            <w:r>
              <w:t xml:space="preserve">    0.0447</w:t>
            </w:r>
          </w:p>
          <w:p w:rsidR="00FF47CB" w:rsidRDefault="00FF47CB" w:rsidP="00FF47CB">
            <w:r>
              <w:t xml:space="preserve">    0.0180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FF47CB" w:rsidRDefault="00FF47CB" w:rsidP="00EF6D31">
            <w:r>
              <w:t>0.04</w:t>
            </w:r>
          </w:p>
        </w:tc>
        <w:tc>
          <w:tcPr>
            <w:tcW w:w="1860" w:type="pct"/>
            <w:tcBorders>
              <w:top w:val="single" w:sz="18" w:space="0" w:color="auto"/>
              <w:bottom w:val="single" w:sz="4" w:space="0" w:color="auto"/>
            </w:tcBorders>
          </w:tcPr>
          <w:p w:rsidR="00C17356" w:rsidRDefault="00C17356" w:rsidP="00C17356">
            <w:r>
              <w:t xml:space="preserve">     1     1     1     </w:t>
            </w:r>
            <w:r w:rsidRPr="00405DCC">
              <w:rPr>
                <w:i/>
                <w:u w:val="single"/>
              </w:rPr>
              <w:t xml:space="preserve">1 </w:t>
            </w:r>
            <w:r>
              <w:t xml:space="preserve">    1     1     </w:t>
            </w:r>
            <w:r w:rsidRPr="00405DCC">
              <w:rPr>
                <w:i/>
                <w:u w:val="single"/>
              </w:rPr>
              <w:t>0</w:t>
            </w:r>
            <w:r w:rsidRPr="00405DCC">
              <w:rPr>
                <w:i/>
              </w:rPr>
              <w:t xml:space="preserve">     </w:t>
            </w:r>
            <w:r w:rsidRPr="00405DCC">
              <w:rPr>
                <w:i/>
                <w:u w:val="single"/>
              </w:rPr>
              <w:t>0</w:t>
            </w:r>
          </w:p>
          <w:p w:rsidR="00C17356" w:rsidRDefault="00C17356" w:rsidP="00C17356">
            <w:r>
              <w:t xml:space="preserve">     1     1     </w:t>
            </w:r>
            <w:r w:rsidRPr="00405DCC">
              <w:rPr>
                <w:i/>
                <w:u w:val="single"/>
              </w:rPr>
              <w:t xml:space="preserve">1 </w:t>
            </w:r>
            <w:r>
              <w:t xml:space="preserve">    0     1     0     1     1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1     1     0     0     1     0     1     1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1     0     1     1     0     0     1     1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1     0     1     1     0     0     0     1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1     0     1     0     1     0     1     0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0     1     1     1     1     1     1     0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0     1     1     1     0     1     1     0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0     0     1     0     1     0     1     0</w:t>
            </w:r>
          </w:p>
          <w:p w:rsidR="00FF47CB" w:rsidRDefault="00C17356" w:rsidP="00C17356">
            <w:r>
              <w:t xml:space="preserve">     0     0     0     1     1     </w:t>
            </w:r>
            <w:r w:rsidRPr="00405DCC">
              <w:rPr>
                <w:i/>
                <w:u w:val="single"/>
              </w:rPr>
              <w:t>0</w:t>
            </w:r>
            <w:r>
              <w:t xml:space="preserve">     1     1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4" w:space="0" w:color="auto"/>
            </w:tcBorders>
          </w:tcPr>
          <w:p w:rsidR="00C17356" w:rsidRDefault="00C17356" w:rsidP="00C17356">
            <w:r>
              <w:t xml:space="preserve">   98.8235</w:t>
            </w:r>
          </w:p>
          <w:p w:rsidR="00C17356" w:rsidRDefault="00C17356" w:rsidP="00C17356">
            <w:r>
              <w:t xml:space="preserve">   92.1569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79.6078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70.1961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69.4118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66.6667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49.4118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46.2745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16.4706</w:t>
            </w:r>
          </w:p>
          <w:p w:rsidR="00FF47CB" w:rsidRDefault="00C17356" w:rsidP="00C17356">
            <w:r>
              <w:t xml:space="preserve">   10.5882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17356" w:rsidRDefault="00C17356" w:rsidP="00C17356">
            <w:r>
              <w:t xml:space="preserve">    9.6512</w:t>
            </w:r>
          </w:p>
          <w:p w:rsidR="00C17356" w:rsidRDefault="00C17356" w:rsidP="00C17356">
            <w:r>
              <w:t xml:space="preserve">    7.8268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5.0451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3.4589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3.3443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2.9630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1.2064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0.9909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0.0447</w:t>
            </w:r>
          </w:p>
          <w:p w:rsidR="00FF47CB" w:rsidRPr="00C17356" w:rsidRDefault="00C17356" w:rsidP="00C17356">
            <w:r w:rsidRPr="00C17356">
              <w:t xml:space="preserve">    0.0119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F47CB" w:rsidRDefault="00FF47CB" w:rsidP="00EF6D31">
            <w:r>
              <w:t>0.06</w:t>
            </w:r>
          </w:p>
        </w:tc>
        <w:tc>
          <w:tcPr>
            <w:tcW w:w="1860" w:type="pct"/>
            <w:tcBorders>
              <w:top w:val="single" w:sz="4" w:space="0" w:color="auto"/>
              <w:bottom w:val="single" w:sz="4" w:space="0" w:color="auto"/>
            </w:tcBorders>
          </w:tcPr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1     1     1     0     1     1     1     1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1     1     0     0     1     0     1     1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1     0     1     1     0     0     1     1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1     0     1     1     0     0     0     1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1     0     1     0     1     0     1     0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0     1     1     1     1     1     1     0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0     1     1     1     1     1     0     0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0     1     1     1     0     1     1     0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0     0     1     0     1     0     1     0</w:t>
            </w:r>
          </w:p>
          <w:p w:rsidR="00FF47CB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0     0     0     1     1     1     1     1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</w:tcPr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93.7255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79.6078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70.1961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69.4118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66.6667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49.4118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48.6275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46.2745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16.4706</w:t>
            </w:r>
          </w:p>
          <w:p w:rsidR="00FF47CB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12.1569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8.2333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5.0451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3.4589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3.3443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2.9630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1.2064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1.1499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0.9909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0.0447</w:t>
            </w:r>
          </w:p>
          <w:p w:rsidR="00FF47CB" w:rsidRPr="00C17356" w:rsidRDefault="00C17356" w:rsidP="00C17356">
            <w:pPr>
              <w:rPr>
                <w:b/>
              </w:rPr>
            </w:pPr>
            <w:r>
              <w:t xml:space="preserve">    </w:t>
            </w:r>
            <w:r w:rsidRPr="00C17356">
              <w:rPr>
                <w:b/>
              </w:rPr>
              <w:t>0.0180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0.08</w:t>
            </w:r>
          </w:p>
        </w:tc>
        <w:tc>
          <w:tcPr>
            <w:tcW w:w="1860" w:type="pct"/>
            <w:tcBorders>
              <w:top w:val="single" w:sz="4" w:space="0" w:color="auto"/>
              <w:bottom w:val="single" w:sz="18" w:space="0" w:color="auto"/>
            </w:tcBorders>
          </w:tcPr>
          <w:p w:rsidR="00C17356" w:rsidRDefault="00C17356" w:rsidP="00C17356">
            <w:r>
              <w:t xml:space="preserve">     1     1     1     1     1     0     0     1</w:t>
            </w:r>
          </w:p>
          <w:p w:rsidR="00C17356" w:rsidRDefault="00C17356" w:rsidP="00C17356">
            <w:r>
              <w:t xml:space="preserve">     1     0     1     1     0     0     1     0</w:t>
            </w:r>
          </w:p>
          <w:p w:rsidR="00C17356" w:rsidRDefault="00C17356" w:rsidP="00C17356">
            <w:r>
              <w:t xml:space="preserve">     1     0     1     0     1     1     1     1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1     0     1     0     1     0     1     0</w:t>
            </w:r>
          </w:p>
          <w:p w:rsidR="00C17356" w:rsidRDefault="00C17356" w:rsidP="00C17356">
            <w:r>
              <w:t xml:space="preserve">     1     0     1     0     0     0     0     0</w:t>
            </w:r>
          </w:p>
          <w:p w:rsidR="00C17356" w:rsidRDefault="00C17356" w:rsidP="00C17356">
            <w:r>
              <w:t xml:space="preserve">     1     0     0     1     1     0     1     1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0     1     1     1     1     1     0     0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 0     1     1     1     0     1     1     0</w:t>
            </w:r>
          </w:p>
          <w:p w:rsidR="00C17356" w:rsidRDefault="00C17356" w:rsidP="00C17356">
            <w:r>
              <w:t xml:space="preserve">     0     0     </w:t>
            </w:r>
            <w:r w:rsidRPr="00405DCC">
              <w:t xml:space="preserve">1 </w:t>
            </w:r>
            <w:r>
              <w:t xml:space="preserve">    1     1     1     1     </w:t>
            </w:r>
            <w:r w:rsidRPr="00405DCC">
              <w:t>0</w:t>
            </w:r>
          </w:p>
          <w:p w:rsidR="00FF47CB" w:rsidRDefault="00C17356" w:rsidP="00C17356">
            <w:r>
              <w:t xml:space="preserve">     0     0     </w:t>
            </w:r>
            <w:r w:rsidRPr="00405DCC">
              <w:t>1</w:t>
            </w:r>
            <w:r>
              <w:t xml:space="preserve">     0     </w:t>
            </w:r>
            <w:r w:rsidRPr="00405DCC">
              <w:t xml:space="preserve">0 </w:t>
            </w:r>
            <w:r>
              <w:t xml:space="preserve">    0     1     </w:t>
            </w:r>
            <w:r w:rsidRPr="00405DCC"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8" w:space="0" w:color="auto"/>
            </w:tcBorders>
          </w:tcPr>
          <w:p w:rsidR="00C17356" w:rsidRDefault="00C17356" w:rsidP="00C17356">
            <w:r>
              <w:t xml:space="preserve">   97.6471</w:t>
            </w:r>
          </w:p>
          <w:p w:rsidR="00C17356" w:rsidRDefault="00C17356" w:rsidP="00C17356">
            <w:r>
              <w:t xml:space="preserve">   69.8039</w:t>
            </w:r>
          </w:p>
          <w:p w:rsidR="00C17356" w:rsidRDefault="00C17356" w:rsidP="00C17356">
            <w:r>
              <w:t xml:space="preserve">   68.6275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66.6667</w:t>
            </w:r>
          </w:p>
          <w:p w:rsidR="00C17356" w:rsidRDefault="00C17356" w:rsidP="00C17356">
            <w:r>
              <w:t xml:space="preserve">   62.7451</w:t>
            </w:r>
          </w:p>
          <w:p w:rsidR="00C17356" w:rsidRDefault="00C17356" w:rsidP="00C17356">
            <w:r>
              <w:t xml:space="preserve">   60.7843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48.6275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46.2745</w:t>
            </w:r>
          </w:p>
          <w:p w:rsidR="00C17356" w:rsidRDefault="00C17356" w:rsidP="00C17356">
            <w:r>
              <w:t xml:space="preserve">   24.3137</w:t>
            </w:r>
          </w:p>
          <w:p w:rsidR="00FF47CB" w:rsidRDefault="00C17356" w:rsidP="00C17356">
            <w:r>
              <w:t xml:space="preserve">   13.7255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17356" w:rsidRDefault="00C17356" w:rsidP="00C17356">
            <w:r>
              <w:t xml:space="preserve">    9.3106</w:t>
            </w:r>
          </w:p>
          <w:p w:rsidR="00C17356" w:rsidRDefault="00C17356" w:rsidP="00C17356">
            <w:r>
              <w:t xml:space="preserve">    3.4013</w:t>
            </w:r>
          </w:p>
          <w:p w:rsidR="00C17356" w:rsidRDefault="00C17356" w:rsidP="00C17356">
            <w:r>
              <w:t xml:space="preserve">    3.2322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2.9630</w:t>
            </w:r>
          </w:p>
          <w:p w:rsidR="00C17356" w:rsidRDefault="00C17356" w:rsidP="00C17356">
            <w:r>
              <w:t xml:space="preserve">    2.4702</w:t>
            </w:r>
          </w:p>
          <w:p w:rsidR="00C17356" w:rsidRDefault="00C17356" w:rsidP="00C17356">
            <w:r>
              <w:t xml:space="preserve">    2.2458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1.1499</w:t>
            </w:r>
          </w:p>
          <w:p w:rsidR="00C17356" w:rsidRPr="00C17356" w:rsidRDefault="00C17356" w:rsidP="00C17356">
            <w:pPr>
              <w:rPr>
                <w:b/>
              </w:rPr>
            </w:pPr>
            <w:r w:rsidRPr="00C17356">
              <w:rPr>
                <w:b/>
              </w:rPr>
              <w:t xml:space="preserve">    0.9909</w:t>
            </w:r>
          </w:p>
          <w:p w:rsidR="00C17356" w:rsidRDefault="00C17356" w:rsidP="00C17356">
            <w:r>
              <w:t xml:space="preserve">    0.1437</w:t>
            </w:r>
          </w:p>
          <w:p w:rsidR="00FF47CB" w:rsidRDefault="00C17356" w:rsidP="00C17356">
            <w:r>
              <w:t xml:space="preserve">    0.0259</w:t>
            </w:r>
          </w:p>
        </w:tc>
      </w:tr>
    </w:tbl>
    <w:p w:rsidR="00C17356" w:rsidRDefault="00C17356" w:rsidP="00C17356">
      <w:pPr>
        <w:jc w:val="both"/>
      </w:pPr>
    </w:p>
    <w:p w:rsidR="00C17356" w:rsidRDefault="00C17356" w:rsidP="00C17356">
      <w:pPr>
        <w:jc w:val="both"/>
      </w:pPr>
      <w:r>
        <w:t xml:space="preserve">Bolded chromosomes are chromosomes that remained unchanged after finding new population. </w:t>
      </w:r>
    </w:p>
    <w:p w:rsidR="00405DCC" w:rsidRDefault="00405DCC" w:rsidP="00405DCC">
      <w:r>
        <w:lastRenderedPageBreak/>
        <w:t>By increasing mutation rate we increase the possibility that a single chromosome will be mutated. For 0.04 rate it was possible to find the bits that seem to have mutated (</w:t>
      </w:r>
      <w:r>
        <w:rPr>
          <w:i/>
          <w:u w:val="single"/>
        </w:rPr>
        <w:t xml:space="preserve">underlined </w:t>
      </w:r>
      <w:r w:rsidR="00C248DB">
        <w:rPr>
          <w:i/>
          <w:u w:val="single"/>
        </w:rPr>
        <w:t>italic</w:t>
      </w:r>
      <w:r>
        <w:rPr>
          <w:i/>
          <w:u w:val="single"/>
        </w:rPr>
        <w:t xml:space="preserve"> bits)</w:t>
      </w:r>
      <w:r>
        <w:t xml:space="preserve"> but the same wasn’t possible for 0.08 rate (too many bits have changed to identify that). </w:t>
      </w:r>
      <w:r w:rsidR="00407B7D">
        <w:t>It seems plausible, that 5 bits changed because 5/80 bits (0.05) is close to mutation rate 0.04</w:t>
      </w:r>
      <w:r w:rsidR="000E0D15">
        <w:t>. It also shows, that these chromosomes were produced by crossing-over the best two chromosomes.</w:t>
      </w:r>
    </w:p>
    <w:p w:rsidR="00405DCC" w:rsidRDefault="00897E9B" w:rsidP="00C22942">
      <w:pPr>
        <w:jc w:val="both"/>
      </w:pPr>
      <w:r>
        <w:t xml:space="preserve">The base population remained unchanged </w:t>
      </w:r>
      <w:r w:rsidR="00C22942">
        <w:t xml:space="preserve">in case of 0.06 rate, meaning that either no mutation </w:t>
      </w:r>
      <w:r w:rsidR="00560BB1">
        <w:t xml:space="preserve">occurred </w:t>
      </w:r>
      <w:r w:rsidR="00560BB1" w:rsidRPr="00C248DB">
        <w:t>or</w:t>
      </w:r>
      <w:r w:rsidR="00C22942">
        <w:t xml:space="preserve"> mutation cancelled </w:t>
      </w:r>
      <w:r w:rsidR="00560BB1">
        <w:t>mutation rate effect out, e.g.:</w:t>
      </w:r>
    </w:p>
    <w:p w:rsidR="00560BB1" w:rsidRDefault="00560BB1" w:rsidP="00560BB1">
      <w:pPr>
        <w:spacing w:after="0" w:line="240" w:lineRule="auto"/>
      </w:pPr>
      <w:r>
        <w:t xml:space="preserve">     1     1     1     1     1     0     0     1 &gt; mutate &gt;     1     0     1     1     0     0     1     0</w:t>
      </w:r>
    </w:p>
    <w:p w:rsidR="006753DA" w:rsidRDefault="00560BB1" w:rsidP="006753DA">
      <w:pPr>
        <w:spacing w:after="0" w:line="240" w:lineRule="auto"/>
      </w:pPr>
      <w:r>
        <w:t xml:space="preserve">     1     0     1     1     0     0     1     0 &gt; mutate &gt;     1     1     1     1     1     0     0     1</w:t>
      </w:r>
    </w:p>
    <w:p w:rsidR="00605609" w:rsidRDefault="00C248DB" w:rsidP="006753DA">
      <w:pPr>
        <w:spacing w:after="0" w:line="240" w:lineRule="auto"/>
      </w:pPr>
      <w:r>
        <w:t>a</w:t>
      </w:r>
      <w:r w:rsidR="00605609">
        <w:t>s the Hamming distance of these chromosomes is small.</w:t>
      </w:r>
    </w:p>
    <w:p w:rsidR="00C248DB" w:rsidRDefault="00C248DB" w:rsidP="006753DA">
      <w:pPr>
        <w:spacing w:after="0" w:line="240" w:lineRule="auto"/>
      </w:pPr>
    </w:p>
    <w:p w:rsidR="006753DA" w:rsidRDefault="00C96DA5" w:rsidP="006753DA">
      <w:pPr>
        <w:spacing w:after="0" w:line="240" w:lineRule="auto"/>
      </w:pPr>
      <w:r>
        <w:t>Even if no mutation actually occurred,</w:t>
      </w:r>
      <w:r w:rsidR="006753DA">
        <w:t xml:space="preserve"> it does not mean that the results are invalid, because mutation rate 0.06 means </w:t>
      </w:r>
      <w:r w:rsidR="00605609">
        <w:t xml:space="preserve">that </w:t>
      </w:r>
      <w:r w:rsidR="00605609" w:rsidRPr="00605609">
        <w:rPr>
          <w:u w:val="single"/>
        </w:rPr>
        <w:t>on average</w:t>
      </w:r>
      <w:r w:rsidR="00605609" w:rsidRPr="00605609">
        <w:t xml:space="preserve"> 6 in 100</w:t>
      </w:r>
      <w:r w:rsidR="00605609">
        <w:t xml:space="preserve"> bits will be changed. </w:t>
      </w:r>
      <w:r w:rsidR="006857D2">
        <w:t xml:space="preserve">It would be seldom </w:t>
      </w:r>
      <w:r w:rsidR="00230417">
        <w:t xml:space="preserve">but possible that no mutation </w:t>
      </w:r>
      <w:r w:rsidR="006857D2">
        <w:t xml:space="preserve">occurred </w:t>
      </w:r>
      <w:r w:rsidR="002B1B66">
        <w:t>and</w:t>
      </w:r>
      <w:r w:rsidR="005D5C95">
        <w:t xml:space="preserve"> very</w:t>
      </w:r>
      <w:r w:rsidR="002B1B66">
        <w:t xml:space="preserve"> rare</w:t>
      </w:r>
      <w:r w:rsidR="005D5C95">
        <w:t xml:space="preserve"> but still possible that mutation of e.g. all the bits occurred.</w:t>
      </w:r>
    </w:p>
    <w:p w:rsidR="005D5C95" w:rsidRPr="00605609" w:rsidRDefault="005D5C95" w:rsidP="006753DA">
      <w:pPr>
        <w:spacing w:after="0" w:line="240" w:lineRule="auto"/>
      </w:pPr>
    </w:p>
    <w:p w:rsidR="00CB2542" w:rsidRDefault="00A17D91" w:rsidP="00E70541">
      <w:r>
        <w:t xml:space="preserve">It is another method to help GA get out of local extrema. </w:t>
      </w:r>
      <w:r w:rsidR="007528A4">
        <w:t xml:space="preserve">Applying </w:t>
      </w:r>
      <w:r w:rsidR="001851D3">
        <w:t>mutation produces random results</w:t>
      </w:r>
      <w:r w:rsidR="00BC7AAF">
        <w:t xml:space="preserve"> so </w:t>
      </w:r>
      <w:r w:rsidR="00AC038B">
        <w:t xml:space="preserve">overly big </w:t>
      </w:r>
      <w:r w:rsidR="00377E59">
        <w:t xml:space="preserve">mutation rate might </w:t>
      </w:r>
      <w:r w:rsidR="00BF7EC8">
        <w:t xml:space="preserve">make </w:t>
      </w:r>
      <w:r w:rsidR="00A26201">
        <w:t xml:space="preserve">algorithm work </w:t>
      </w:r>
      <w:r w:rsidR="00243091">
        <w:t>randomly</w:t>
      </w:r>
      <w:r w:rsidR="001851D3">
        <w:t>.</w:t>
      </w:r>
    </w:p>
    <w:p w:rsidR="00166C67" w:rsidRDefault="00166C67">
      <w:r>
        <w:br w:type="page"/>
      </w:r>
    </w:p>
    <w:p w:rsidR="00555B3C" w:rsidRDefault="00FF47CB" w:rsidP="00555513">
      <w:r>
        <w:lastRenderedPageBreak/>
        <w:t>Elitism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1"/>
        <w:gridCol w:w="3465"/>
        <w:gridCol w:w="2329"/>
        <w:gridCol w:w="2329"/>
      </w:tblGrid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Elitism</w:t>
            </w:r>
          </w:p>
        </w:tc>
        <w:tc>
          <w:tcPr>
            <w:tcW w:w="186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Population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</w:tcBorders>
          </w:tcPr>
          <w:p w:rsidR="00FF47CB" w:rsidRDefault="00FF47CB" w:rsidP="00EF6D31">
            <w:r>
              <w:t>Population Real</w:t>
            </w:r>
          </w:p>
        </w:tc>
        <w:tc>
          <w:tcPr>
            <w:tcW w:w="125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47CB" w:rsidRDefault="00FF47CB" w:rsidP="00EF6D31">
            <w:r>
              <w:t>Fitness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47CB" w:rsidRDefault="00FF47CB" w:rsidP="00EF6D31">
            <w:r>
              <w:t>Base population</w:t>
            </w:r>
          </w:p>
        </w:tc>
        <w:tc>
          <w:tcPr>
            <w:tcW w:w="186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 1     1     1     0     1     1     1     1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 1     1     0     0     1     0     1     1</w:t>
            </w:r>
          </w:p>
          <w:p w:rsidR="00FF47CB" w:rsidRDefault="00FF47CB" w:rsidP="00EF6D31">
            <w:r>
              <w:t xml:space="preserve">     1     0     1     1     0     0     1     1</w:t>
            </w:r>
          </w:p>
          <w:p w:rsidR="00FF47CB" w:rsidRDefault="00FF47CB" w:rsidP="00EF6D31">
            <w:r>
              <w:t xml:space="preserve">     1     0     1     1     0     0     0     1</w:t>
            </w:r>
          </w:p>
          <w:p w:rsidR="00FF47CB" w:rsidRDefault="00FF47CB" w:rsidP="00EF6D31">
            <w:r>
              <w:t xml:space="preserve">     1     0     1     0     1     0     1     0</w:t>
            </w:r>
          </w:p>
          <w:p w:rsidR="00FF47CB" w:rsidRDefault="00FF47CB" w:rsidP="00EF6D31">
            <w:r>
              <w:t xml:space="preserve">     0     1     1     1     1     1     1     0</w:t>
            </w:r>
          </w:p>
          <w:p w:rsidR="00FF47CB" w:rsidRDefault="00FF47CB" w:rsidP="00EF6D31">
            <w:r>
              <w:t xml:space="preserve">     0     1     1     1     1     1     0     0</w:t>
            </w:r>
          </w:p>
          <w:p w:rsidR="00FF47CB" w:rsidRDefault="00FF47CB" w:rsidP="00EF6D31">
            <w:r>
              <w:t xml:space="preserve">     0     1     1     1     0     1     1     0</w:t>
            </w:r>
          </w:p>
          <w:p w:rsidR="00FF47CB" w:rsidRDefault="00FF47CB" w:rsidP="00EF6D31">
            <w:r>
              <w:t xml:space="preserve">     0     0     1     0     1     0     1     0</w:t>
            </w:r>
          </w:p>
          <w:p w:rsidR="00FF47CB" w:rsidRDefault="00FF47CB" w:rsidP="00EF6D31">
            <w:r>
              <w:t xml:space="preserve">     0     0     0     1     1     1     1     1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93.7255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79.6078</w:t>
            </w:r>
          </w:p>
          <w:p w:rsidR="00FF47CB" w:rsidRDefault="00FF47CB" w:rsidP="00EF6D31">
            <w:r>
              <w:t xml:space="preserve">   70.1961</w:t>
            </w:r>
          </w:p>
          <w:p w:rsidR="00FF47CB" w:rsidRDefault="00FF47CB" w:rsidP="00EF6D31">
            <w:r>
              <w:t xml:space="preserve">   69.4118</w:t>
            </w:r>
          </w:p>
          <w:p w:rsidR="00FF47CB" w:rsidRDefault="00FF47CB" w:rsidP="00EF6D31">
            <w:r>
              <w:t xml:space="preserve">   66.6667</w:t>
            </w:r>
          </w:p>
          <w:p w:rsidR="00FF47CB" w:rsidRDefault="00FF47CB" w:rsidP="00EF6D31">
            <w:r>
              <w:t xml:space="preserve">   49.4118</w:t>
            </w:r>
          </w:p>
          <w:p w:rsidR="00FF47CB" w:rsidRDefault="00FF47CB" w:rsidP="00EF6D31">
            <w:r>
              <w:t xml:space="preserve">   48.6275</w:t>
            </w:r>
          </w:p>
          <w:p w:rsidR="00FF47CB" w:rsidRDefault="00FF47CB" w:rsidP="00EF6D31">
            <w:r>
              <w:t xml:space="preserve">   46.2745</w:t>
            </w:r>
          </w:p>
          <w:p w:rsidR="00FF47CB" w:rsidRDefault="00FF47CB" w:rsidP="00EF6D31">
            <w:r>
              <w:t xml:space="preserve">   16.4706</w:t>
            </w:r>
          </w:p>
          <w:p w:rsidR="00FF47CB" w:rsidRDefault="00FF47CB" w:rsidP="00EF6D31">
            <w:r>
              <w:t xml:space="preserve">   12.1569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8.2333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5.0451</w:t>
            </w:r>
          </w:p>
          <w:p w:rsidR="00FF47CB" w:rsidRDefault="00FF47CB" w:rsidP="00EF6D31">
            <w:r>
              <w:t xml:space="preserve">    3.4589</w:t>
            </w:r>
          </w:p>
          <w:p w:rsidR="00FF47CB" w:rsidRDefault="00FF47CB" w:rsidP="00EF6D31">
            <w:r>
              <w:t xml:space="preserve">    3.3443</w:t>
            </w:r>
          </w:p>
          <w:p w:rsidR="00FF47CB" w:rsidRDefault="00FF47CB" w:rsidP="00EF6D31">
            <w:r>
              <w:t xml:space="preserve">    2.9630</w:t>
            </w:r>
          </w:p>
          <w:p w:rsidR="00FF47CB" w:rsidRDefault="00FF47CB" w:rsidP="00EF6D31">
            <w:r>
              <w:t xml:space="preserve">    1.2064</w:t>
            </w:r>
          </w:p>
          <w:p w:rsidR="00FF47CB" w:rsidRDefault="00FF47CB" w:rsidP="00EF6D31">
            <w:r>
              <w:t xml:space="preserve">    1.1499</w:t>
            </w:r>
          </w:p>
          <w:p w:rsidR="00FF47CB" w:rsidRDefault="00FF47CB" w:rsidP="00EF6D31">
            <w:r>
              <w:t xml:space="preserve">    0.9909</w:t>
            </w:r>
          </w:p>
          <w:p w:rsidR="00FF47CB" w:rsidRDefault="00FF47CB" w:rsidP="00EF6D31">
            <w:r>
              <w:t xml:space="preserve">    0.0447</w:t>
            </w:r>
          </w:p>
          <w:p w:rsidR="00FF47CB" w:rsidRDefault="00FF47CB" w:rsidP="00EF6D31">
            <w:r>
              <w:t xml:space="preserve">    0.0180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47CB" w:rsidRDefault="00FF47CB" w:rsidP="00EF6D31">
            <w:r>
              <w:t>FALSE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7CB" w:rsidRDefault="00FF47CB" w:rsidP="00EF6D31">
            <w:r>
              <w:t xml:space="preserve">     1     1     1     1     1     1     1     0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 1     1     1     0     1     1     1     1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 1     1     1     0     1     1     1     1</w:t>
            </w:r>
          </w:p>
          <w:p w:rsidR="00FF47CB" w:rsidRDefault="00FF47CB" w:rsidP="00EF6D31">
            <w:r>
              <w:t xml:space="preserve">     1     1     1     0     1     0     1     0</w:t>
            </w:r>
          </w:p>
          <w:p w:rsidR="00FF47CB" w:rsidRPr="00B00499" w:rsidRDefault="00FF47CB" w:rsidP="00EF6D31">
            <w:pPr>
              <w:rPr>
                <w:b/>
              </w:rPr>
            </w:pPr>
            <w:r w:rsidRPr="00B00499">
              <w:rPr>
                <w:b/>
              </w:rPr>
              <w:t xml:space="preserve">     1     0     1     1     0     0     1     1</w:t>
            </w:r>
          </w:p>
          <w:p w:rsidR="00FF47CB" w:rsidRPr="00B00499" w:rsidRDefault="00FF47CB" w:rsidP="00EF6D31">
            <w:pPr>
              <w:rPr>
                <w:b/>
              </w:rPr>
            </w:pPr>
            <w:r w:rsidRPr="00B00499">
              <w:rPr>
                <w:b/>
              </w:rPr>
              <w:t xml:space="preserve">     1     0     1     1     0     0     0     1</w:t>
            </w:r>
          </w:p>
          <w:p w:rsidR="00FF47CB" w:rsidRDefault="00FF47CB" w:rsidP="00EF6D31">
            <w:r>
              <w:t xml:space="preserve">     1     0     1     0     1     1     1     1</w:t>
            </w:r>
          </w:p>
          <w:p w:rsidR="00FF47CB" w:rsidRDefault="00FF47CB" w:rsidP="00EF6D31">
            <w:r>
              <w:t xml:space="preserve">     0     1     1     0     1     1     1     1</w:t>
            </w:r>
          </w:p>
          <w:p w:rsidR="00FF47CB" w:rsidRDefault="00FF47CB" w:rsidP="00EF6D31">
            <w:r>
              <w:t xml:space="preserve">     0     0     1     0     1     0     1     0</w:t>
            </w:r>
          </w:p>
          <w:p w:rsidR="00FF47CB" w:rsidRDefault="00FF47CB" w:rsidP="00EF6D31">
            <w:r>
              <w:t xml:space="preserve">     0     0     0     1     1     1     1     1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7CB" w:rsidRDefault="00FF47CB" w:rsidP="00EF6D31">
            <w:r>
              <w:t xml:space="preserve">   99.6078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93.7255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93.7255</w:t>
            </w:r>
          </w:p>
          <w:p w:rsidR="00FF47CB" w:rsidRDefault="00FF47CB" w:rsidP="00EF6D31">
            <w:r>
              <w:t xml:space="preserve">   91.7647</w:t>
            </w:r>
          </w:p>
          <w:p w:rsidR="00FF47CB" w:rsidRPr="00B00499" w:rsidRDefault="00FF47CB" w:rsidP="00EF6D31">
            <w:pPr>
              <w:rPr>
                <w:b/>
              </w:rPr>
            </w:pPr>
            <w:r>
              <w:t xml:space="preserve"> </w:t>
            </w:r>
            <w:r w:rsidRPr="00B00499">
              <w:rPr>
                <w:b/>
              </w:rPr>
              <w:t xml:space="preserve">  70.1961</w:t>
            </w:r>
          </w:p>
          <w:p w:rsidR="00FF47CB" w:rsidRPr="00B00499" w:rsidRDefault="00FF47CB" w:rsidP="00EF6D31">
            <w:pPr>
              <w:rPr>
                <w:b/>
              </w:rPr>
            </w:pPr>
            <w:r w:rsidRPr="00B00499">
              <w:rPr>
                <w:b/>
              </w:rPr>
              <w:t xml:space="preserve">   69.4118</w:t>
            </w:r>
          </w:p>
          <w:p w:rsidR="00FF47CB" w:rsidRDefault="00FF47CB" w:rsidP="00EF6D31">
            <w:r>
              <w:t xml:space="preserve">   68.6275</w:t>
            </w:r>
          </w:p>
          <w:p w:rsidR="00FF47CB" w:rsidRDefault="00FF47CB" w:rsidP="00EF6D31">
            <w:r>
              <w:t xml:space="preserve">   43.5294</w:t>
            </w:r>
          </w:p>
          <w:p w:rsidR="00FF47CB" w:rsidRDefault="00FF47CB" w:rsidP="00EF6D31">
            <w:r>
              <w:t xml:space="preserve">   16.4706</w:t>
            </w:r>
          </w:p>
          <w:p w:rsidR="00FF47CB" w:rsidRDefault="00FF47CB" w:rsidP="00EF6D31">
            <w:r>
              <w:t xml:space="preserve">   12.1569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F47CB" w:rsidRDefault="00FF47CB" w:rsidP="00EF6D31">
            <w:r>
              <w:t xml:space="preserve">    9.8828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8.2333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8.2333</w:t>
            </w:r>
          </w:p>
          <w:p w:rsidR="00FF47CB" w:rsidRDefault="00FF47CB" w:rsidP="00EF6D31">
            <w:r>
              <w:t xml:space="preserve">    7.7273</w:t>
            </w:r>
          </w:p>
          <w:p w:rsidR="00FF47CB" w:rsidRPr="00B00499" w:rsidRDefault="00FF47CB" w:rsidP="00EF6D31">
            <w:pPr>
              <w:rPr>
                <w:b/>
              </w:rPr>
            </w:pPr>
            <w:r w:rsidRPr="00B00499">
              <w:rPr>
                <w:b/>
              </w:rPr>
              <w:t xml:space="preserve">    3.4589</w:t>
            </w:r>
          </w:p>
          <w:p w:rsidR="00FF47CB" w:rsidRPr="00B00499" w:rsidRDefault="00FF47CB" w:rsidP="00EF6D31">
            <w:pPr>
              <w:rPr>
                <w:b/>
              </w:rPr>
            </w:pPr>
            <w:r w:rsidRPr="00B00499">
              <w:rPr>
                <w:b/>
              </w:rPr>
              <w:t xml:space="preserve">    3.3443</w:t>
            </w:r>
          </w:p>
          <w:p w:rsidR="00FF47CB" w:rsidRDefault="00FF47CB" w:rsidP="00EF6D31">
            <w:r>
              <w:t xml:space="preserve">    3.2322</w:t>
            </w:r>
          </w:p>
          <w:p w:rsidR="00FF47CB" w:rsidRDefault="00FF47CB" w:rsidP="00EF6D31">
            <w:r>
              <w:t xml:space="preserve">    0.8248</w:t>
            </w:r>
          </w:p>
          <w:p w:rsidR="00FF47CB" w:rsidRDefault="00FF47CB" w:rsidP="00EF6D31">
            <w:r>
              <w:t xml:space="preserve">    0.0447</w:t>
            </w:r>
          </w:p>
          <w:p w:rsidR="00FF47CB" w:rsidRDefault="00FF47CB" w:rsidP="00EF6D31">
            <w:r>
              <w:t xml:space="preserve">    0.0180</w:t>
            </w:r>
          </w:p>
        </w:tc>
      </w:tr>
      <w:tr w:rsidR="00FF47CB" w:rsidTr="00EF6D31">
        <w:trPr>
          <w:trHeight w:val="269"/>
        </w:trPr>
        <w:tc>
          <w:tcPr>
            <w:tcW w:w="63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FF47CB" w:rsidRDefault="00FF47CB" w:rsidP="00EF6D31">
            <w:r>
              <w:t>TRUE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 1     1     1     0     1     1     1     1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 1     1     1     0     1     1     1     1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 1     1     1     0     1     1     1     1</w:t>
            </w:r>
          </w:p>
          <w:p w:rsidR="00FF47CB" w:rsidRDefault="00FF47CB" w:rsidP="00EF6D31">
            <w:r>
              <w:t xml:space="preserve">     1     1     1     0     1     0     1     1</w:t>
            </w:r>
          </w:p>
          <w:p w:rsidR="00FF47CB" w:rsidRDefault="00FF47CB" w:rsidP="00EF6D31">
            <w:r>
              <w:t xml:space="preserve">     1     1     1     0     1     0     1     1</w:t>
            </w:r>
          </w:p>
          <w:p w:rsidR="00FF47CB" w:rsidRDefault="00FF47CB" w:rsidP="00EF6D31">
            <w:r>
              <w:t xml:space="preserve">     1     1     0     0     1     1     1     1</w:t>
            </w:r>
          </w:p>
          <w:p w:rsidR="00FF47CB" w:rsidRDefault="00FF47CB" w:rsidP="00EF6D31">
            <w:r>
              <w:t xml:space="preserve">     1     1     0     0     1     1     1     0</w:t>
            </w:r>
          </w:p>
          <w:p w:rsidR="00FF47CB" w:rsidRPr="00B00499" w:rsidRDefault="006B7F56" w:rsidP="00EF6D3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 w:rsidR="00BD3C5C" w:rsidRPr="00B00499">
              <w:rPr>
                <w:b/>
                <w:u w:val="single"/>
              </w:rPr>
              <w:t xml:space="preserve">     1     1     0     0     1     0     1     1</w:t>
            </w:r>
          </w:p>
          <w:p w:rsidR="00FF47CB" w:rsidRDefault="00FF47CB" w:rsidP="00EF6D31">
            <w:r>
              <w:t xml:space="preserve">     1     0     1     1     0     1     1     1</w:t>
            </w:r>
          </w:p>
          <w:p w:rsidR="00FF47CB" w:rsidRDefault="00FF47CB" w:rsidP="00EF6D31">
            <w:r>
              <w:t xml:space="preserve">     0     1     1     1     1     0     1     1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93.7255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93.7255</w:t>
            </w:r>
          </w:p>
          <w:p w:rsidR="00FF47CB" w:rsidRPr="00E452D9" w:rsidRDefault="00FF47CB" w:rsidP="00EF6D31">
            <w:pPr>
              <w:rPr>
                <w:b/>
              </w:rPr>
            </w:pPr>
            <w:r w:rsidRPr="00B00499">
              <w:rPr>
                <w:b/>
                <w:u w:val="single"/>
              </w:rPr>
              <w:t xml:space="preserve">   93.7255</w:t>
            </w:r>
          </w:p>
          <w:p w:rsidR="00FF47CB" w:rsidRDefault="00FF47CB" w:rsidP="00EF6D31">
            <w:r>
              <w:t xml:space="preserve">   92.1569</w:t>
            </w:r>
          </w:p>
          <w:p w:rsidR="00FF47CB" w:rsidRDefault="00FF47CB" w:rsidP="00EF6D31">
            <w:r>
              <w:t xml:space="preserve">   92.1569</w:t>
            </w:r>
          </w:p>
          <w:p w:rsidR="00FF47CB" w:rsidRDefault="00FF47CB" w:rsidP="00EF6D31">
            <w:r>
              <w:t xml:space="preserve">   81.1765</w:t>
            </w:r>
          </w:p>
          <w:p w:rsidR="00FF47CB" w:rsidRDefault="00FF47CB" w:rsidP="00EF6D31">
            <w:r>
              <w:t xml:space="preserve">   80.7843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79.6078</w:t>
            </w:r>
          </w:p>
          <w:p w:rsidR="00FF47CB" w:rsidRDefault="00FF47CB" w:rsidP="00EF6D31">
            <w:r>
              <w:t xml:space="preserve">   71.7647</w:t>
            </w:r>
          </w:p>
          <w:p w:rsidR="00FF47CB" w:rsidRDefault="00FF47CB" w:rsidP="00EF6D31">
            <w:r>
              <w:t xml:space="preserve">   48.2353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8.2333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8.2333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8.2333</w:t>
            </w:r>
          </w:p>
          <w:p w:rsidR="00FF47CB" w:rsidRDefault="00FF47CB" w:rsidP="00EF6D31">
            <w:r>
              <w:t xml:space="preserve">    7.8268</w:t>
            </w:r>
          </w:p>
          <w:p w:rsidR="00FF47CB" w:rsidRDefault="00FF47CB" w:rsidP="00EF6D31">
            <w:r>
              <w:t xml:space="preserve">    7.8268</w:t>
            </w:r>
          </w:p>
          <w:p w:rsidR="00FF47CB" w:rsidRPr="00E452D9" w:rsidRDefault="00FF47CB" w:rsidP="00EF6D31">
            <w:r w:rsidRPr="00E452D9">
              <w:t xml:space="preserve">    5.3492</w:t>
            </w:r>
          </w:p>
          <w:p w:rsidR="00FF47CB" w:rsidRDefault="00FF47CB" w:rsidP="00EF6D31">
            <w:r>
              <w:t xml:space="preserve">    5.2721</w:t>
            </w:r>
          </w:p>
          <w:p w:rsidR="00FF47CB" w:rsidRPr="00B00499" w:rsidRDefault="00FF47CB" w:rsidP="00EF6D31">
            <w:pPr>
              <w:rPr>
                <w:b/>
                <w:u w:val="single"/>
              </w:rPr>
            </w:pPr>
            <w:r w:rsidRPr="00B00499">
              <w:rPr>
                <w:b/>
                <w:u w:val="single"/>
              </w:rPr>
              <w:t xml:space="preserve">    5.0451</w:t>
            </w:r>
          </w:p>
          <w:p w:rsidR="00FF47CB" w:rsidRDefault="00FF47CB" w:rsidP="00EF6D31">
            <w:r>
              <w:t xml:space="preserve">    3.6960</w:t>
            </w:r>
          </w:p>
          <w:p w:rsidR="00FF47CB" w:rsidRDefault="00FF47CB" w:rsidP="00EF6D31">
            <w:r>
              <w:t xml:space="preserve">    1.1223</w:t>
            </w:r>
          </w:p>
        </w:tc>
      </w:tr>
    </w:tbl>
    <w:p w:rsidR="006B7F56" w:rsidRDefault="006B7F56" w:rsidP="006B7F56">
      <w:pPr>
        <w:jc w:val="both"/>
      </w:pPr>
      <w:r>
        <w:t xml:space="preserve">Bolded chromosomes are chromosomes that remained unchanged after finding new population. </w:t>
      </w:r>
    </w:p>
    <w:p w:rsidR="00FF47CB" w:rsidRDefault="006B7F56" w:rsidP="00555513">
      <w:r>
        <w:t>Underlined chromosomes are 1</w:t>
      </w:r>
      <w:r w:rsidRPr="006B7F56">
        <w:rPr>
          <w:vertAlign w:val="superscript"/>
        </w:rPr>
        <w:t>st</w:t>
      </w:r>
      <w:r>
        <w:t xml:space="preserve"> or 2</w:t>
      </w:r>
      <w:r w:rsidRPr="006B7F56">
        <w:rPr>
          <w:vertAlign w:val="superscript"/>
        </w:rPr>
        <w:t>nd</w:t>
      </w:r>
      <w:r>
        <w:t xml:space="preserve"> best chromosomes</w:t>
      </w:r>
      <w:r w:rsidR="00E04792">
        <w:t xml:space="preserve"> in the initial population</w:t>
      </w:r>
      <w:r>
        <w:t xml:space="preserve">. </w:t>
      </w:r>
    </w:p>
    <w:p w:rsidR="00E452D9" w:rsidRDefault="00E452D9" w:rsidP="00555513">
      <w:r>
        <w:t xml:space="preserve">Elitism </w:t>
      </w:r>
      <w:r w:rsidR="0044104C">
        <w:t xml:space="preserve">prevents the best genes to disappear. In the case of </w:t>
      </w:r>
      <w:proofErr w:type="spellStart"/>
      <w:r w:rsidR="00214D54">
        <w:t>GA_newpopu.m</w:t>
      </w:r>
      <w:proofErr w:type="spellEnd"/>
      <w:r w:rsidR="00836794">
        <w:t xml:space="preserve"> </w:t>
      </w:r>
      <w:r w:rsidR="008B6152">
        <w:t xml:space="preserve">two best chromosomes </w:t>
      </w:r>
      <w:r w:rsidR="00176864">
        <w:t xml:space="preserve">are preserved </w:t>
      </w:r>
      <w:r w:rsidR="008D0553">
        <w:t>by elitism.</w:t>
      </w:r>
    </w:p>
    <w:p w:rsidR="008D0553" w:rsidRDefault="00F67F9F" w:rsidP="00555513">
      <w:r>
        <w:t xml:space="preserve">In </w:t>
      </w:r>
      <w:r w:rsidR="00FE25E9">
        <w:t xml:space="preserve">the case of Elitism = FALSE the best gene is preserved only because it has higher chances to stay in roulette wheel selection. The second best gene was not preserved. </w:t>
      </w:r>
      <w:r w:rsidR="00B00499">
        <w:t>Because the first chromosome is much better than other chromosomes in terms of fitness, it’s repeated twice and only two other genes are passed to new population.</w:t>
      </w:r>
    </w:p>
    <w:p w:rsidR="00FE25E9" w:rsidRDefault="00FE25E9" w:rsidP="00555513">
      <w:r>
        <w:t>In the case of Elitism = TRUE two best</w:t>
      </w:r>
      <w:r w:rsidR="00B00499">
        <w:t xml:space="preserve"> genes were preserved because of elitism.</w:t>
      </w:r>
      <w:r w:rsidR="00B00499" w:rsidRPr="00B00499">
        <w:t xml:space="preserve"> </w:t>
      </w:r>
      <w:r w:rsidR="00B00499">
        <w:t xml:space="preserve">Because the first chromosome is significantly better than the second best chromosome, the first chromosome is </w:t>
      </w:r>
      <w:r w:rsidR="00921DAD">
        <w:t xml:space="preserve">repeated more times. </w:t>
      </w:r>
    </w:p>
    <w:p w:rsidR="0079485C" w:rsidRPr="00EB75FD" w:rsidRDefault="0079485C" w:rsidP="00555513">
      <w:r>
        <w:lastRenderedPageBreak/>
        <w:t xml:space="preserve">Elitism </w:t>
      </w:r>
      <w:r w:rsidR="00E13E36">
        <w:t xml:space="preserve">will prevent </w:t>
      </w:r>
      <w:r w:rsidR="00210480">
        <w:t xml:space="preserve">mutation or crossover to eliminate </w:t>
      </w:r>
      <w:r w:rsidR="00067876">
        <w:t xml:space="preserve">the best </w:t>
      </w:r>
      <w:r w:rsidR="00385340">
        <w:t>chromosomes.</w:t>
      </w:r>
    </w:p>
    <w:sectPr w:rsidR="0079485C" w:rsidRPr="00EB75FD" w:rsidSect="005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8BF" w:rsidRDefault="00B108BF" w:rsidP="00D85DD2">
      <w:pPr>
        <w:spacing w:after="0" w:line="240" w:lineRule="auto"/>
      </w:pPr>
      <w:r>
        <w:separator/>
      </w:r>
    </w:p>
  </w:endnote>
  <w:endnote w:type="continuationSeparator" w:id="0">
    <w:p w:rsidR="00B108BF" w:rsidRDefault="00B108BF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8BF" w:rsidRDefault="00B108BF" w:rsidP="00D85DD2">
      <w:pPr>
        <w:spacing w:after="0" w:line="240" w:lineRule="auto"/>
      </w:pPr>
      <w:r>
        <w:separator/>
      </w:r>
    </w:p>
  </w:footnote>
  <w:footnote w:type="continuationSeparator" w:id="0">
    <w:p w:rsidR="00B108BF" w:rsidRDefault="00B108BF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243EE"/>
    <w:rsid w:val="00027C96"/>
    <w:rsid w:val="00030205"/>
    <w:rsid w:val="0004543D"/>
    <w:rsid w:val="00067876"/>
    <w:rsid w:val="000859F1"/>
    <w:rsid w:val="000944B0"/>
    <w:rsid w:val="000A0B62"/>
    <w:rsid w:val="000A17CE"/>
    <w:rsid w:val="000A19C2"/>
    <w:rsid w:val="000A5749"/>
    <w:rsid w:val="000A59D1"/>
    <w:rsid w:val="000B703F"/>
    <w:rsid w:val="000D6E5D"/>
    <w:rsid w:val="000E0D15"/>
    <w:rsid w:val="000F36F4"/>
    <w:rsid w:val="000F4588"/>
    <w:rsid w:val="000F4908"/>
    <w:rsid w:val="00121A2F"/>
    <w:rsid w:val="0012525E"/>
    <w:rsid w:val="00130562"/>
    <w:rsid w:val="001321A5"/>
    <w:rsid w:val="001609A2"/>
    <w:rsid w:val="00161D80"/>
    <w:rsid w:val="00166C67"/>
    <w:rsid w:val="001732E8"/>
    <w:rsid w:val="0017358C"/>
    <w:rsid w:val="00176864"/>
    <w:rsid w:val="00177E00"/>
    <w:rsid w:val="001851D3"/>
    <w:rsid w:val="00187F87"/>
    <w:rsid w:val="00197DBD"/>
    <w:rsid w:val="001A081C"/>
    <w:rsid w:val="001A68B8"/>
    <w:rsid w:val="001B2F44"/>
    <w:rsid w:val="001B3B04"/>
    <w:rsid w:val="001C1309"/>
    <w:rsid w:val="001C65A4"/>
    <w:rsid w:val="001C6F4D"/>
    <w:rsid w:val="001D63F5"/>
    <w:rsid w:val="001E7DA0"/>
    <w:rsid w:val="001F1601"/>
    <w:rsid w:val="0020185D"/>
    <w:rsid w:val="0020257C"/>
    <w:rsid w:val="002073E2"/>
    <w:rsid w:val="00210480"/>
    <w:rsid w:val="00214D54"/>
    <w:rsid w:val="002263B8"/>
    <w:rsid w:val="00230417"/>
    <w:rsid w:val="002318DC"/>
    <w:rsid w:val="002338DB"/>
    <w:rsid w:val="002361D4"/>
    <w:rsid w:val="00243091"/>
    <w:rsid w:val="00243A53"/>
    <w:rsid w:val="00244EEC"/>
    <w:rsid w:val="00255AEC"/>
    <w:rsid w:val="00264B9D"/>
    <w:rsid w:val="00265AA8"/>
    <w:rsid w:val="0027530F"/>
    <w:rsid w:val="00277723"/>
    <w:rsid w:val="0028521B"/>
    <w:rsid w:val="00293309"/>
    <w:rsid w:val="00293D4D"/>
    <w:rsid w:val="0029588D"/>
    <w:rsid w:val="0029638D"/>
    <w:rsid w:val="002B1B66"/>
    <w:rsid w:val="002B554C"/>
    <w:rsid w:val="002B55C2"/>
    <w:rsid w:val="002C30B3"/>
    <w:rsid w:val="002C3139"/>
    <w:rsid w:val="002C319E"/>
    <w:rsid w:val="002D6CEF"/>
    <w:rsid w:val="00300041"/>
    <w:rsid w:val="0031240D"/>
    <w:rsid w:val="00313457"/>
    <w:rsid w:val="003145D7"/>
    <w:rsid w:val="00320186"/>
    <w:rsid w:val="0033653B"/>
    <w:rsid w:val="00337139"/>
    <w:rsid w:val="00351893"/>
    <w:rsid w:val="00357D0D"/>
    <w:rsid w:val="00372DBB"/>
    <w:rsid w:val="00374C6D"/>
    <w:rsid w:val="00377E59"/>
    <w:rsid w:val="0038231B"/>
    <w:rsid w:val="00385340"/>
    <w:rsid w:val="00386AFB"/>
    <w:rsid w:val="0039403E"/>
    <w:rsid w:val="00394C80"/>
    <w:rsid w:val="003A0555"/>
    <w:rsid w:val="003C4215"/>
    <w:rsid w:val="003C56A1"/>
    <w:rsid w:val="003D27E2"/>
    <w:rsid w:val="003E2D14"/>
    <w:rsid w:val="003F0E02"/>
    <w:rsid w:val="004024D9"/>
    <w:rsid w:val="00402A9F"/>
    <w:rsid w:val="00402FF5"/>
    <w:rsid w:val="00405DCC"/>
    <w:rsid w:val="00407B7D"/>
    <w:rsid w:val="004111A2"/>
    <w:rsid w:val="00416F76"/>
    <w:rsid w:val="00417782"/>
    <w:rsid w:val="00420465"/>
    <w:rsid w:val="00421884"/>
    <w:rsid w:val="00433C19"/>
    <w:rsid w:val="0044104C"/>
    <w:rsid w:val="00445B87"/>
    <w:rsid w:val="004555B0"/>
    <w:rsid w:val="0045704E"/>
    <w:rsid w:val="00477C17"/>
    <w:rsid w:val="004951A8"/>
    <w:rsid w:val="00495B06"/>
    <w:rsid w:val="00496D19"/>
    <w:rsid w:val="004A5C62"/>
    <w:rsid w:val="004B140D"/>
    <w:rsid w:val="004B2646"/>
    <w:rsid w:val="004C0BE7"/>
    <w:rsid w:val="004D13CF"/>
    <w:rsid w:val="004F307B"/>
    <w:rsid w:val="004F5D60"/>
    <w:rsid w:val="004F5FC3"/>
    <w:rsid w:val="00501B4C"/>
    <w:rsid w:val="00504552"/>
    <w:rsid w:val="0051201E"/>
    <w:rsid w:val="0051341A"/>
    <w:rsid w:val="00515AF6"/>
    <w:rsid w:val="00516DA8"/>
    <w:rsid w:val="0052014B"/>
    <w:rsid w:val="00524F36"/>
    <w:rsid w:val="00525BC3"/>
    <w:rsid w:val="00526BF9"/>
    <w:rsid w:val="0053698B"/>
    <w:rsid w:val="00541B62"/>
    <w:rsid w:val="0054236E"/>
    <w:rsid w:val="00542C31"/>
    <w:rsid w:val="00545AFA"/>
    <w:rsid w:val="00555513"/>
    <w:rsid w:val="00555B3C"/>
    <w:rsid w:val="0056039E"/>
    <w:rsid w:val="00560BB1"/>
    <w:rsid w:val="00574DAF"/>
    <w:rsid w:val="005809F1"/>
    <w:rsid w:val="005815FA"/>
    <w:rsid w:val="0058624E"/>
    <w:rsid w:val="00591BD9"/>
    <w:rsid w:val="00594F6C"/>
    <w:rsid w:val="005A1B67"/>
    <w:rsid w:val="005B5802"/>
    <w:rsid w:val="005B7FCE"/>
    <w:rsid w:val="005C1F66"/>
    <w:rsid w:val="005C2846"/>
    <w:rsid w:val="005C521F"/>
    <w:rsid w:val="005D0BE9"/>
    <w:rsid w:val="005D2326"/>
    <w:rsid w:val="005D5C95"/>
    <w:rsid w:val="005E5DE6"/>
    <w:rsid w:val="005E77A7"/>
    <w:rsid w:val="005E7BF7"/>
    <w:rsid w:val="005E7BFD"/>
    <w:rsid w:val="005E7F5B"/>
    <w:rsid w:val="005F2349"/>
    <w:rsid w:val="00600E16"/>
    <w:rsid w:val="006026BC"/>
    <w:rsid w:val="00605609"/>
    <w:rsid w:val="006057D6"/>
    <w:rsid w:val="006116F7"/>
    <w:rsid w:val="00626459"/>
    <w:rsid w:val="00637B16"/>
    <w:rsid w:val="00642BC6"/>
    <w:rsid w:val="006453DB"/>
    <w:rsid w:val="006522E2"/>
    <w:rsid w:val="00652EE9"/>
    <w:rsid w:val="00662CFF"/>
    <w:rsid w:val="006723BA"/>
    <w:rsid w:val="006753DA"/>
    <w:rsid w:val="00682C7B"/>
    <w:rsid w:val="00683529"/>
    <w:rsid w:val="006857D2"/>
    <w:rsid w:val="00694392"/>
    <w:rsid w:val="006A0847"/>
    <w:rsid w:val="006A6FE6"/>
    <w:rsid w:val="006B0E2B"/>
    <w:rsid w:val="006B17D9"/>
    <w:rsid w:val="006B7F56"/>
    <w:rsid w:val="006C2C43"/>
    <w:rsid w:val="006C3FCB"/>
    <w:rsid w:val="006D41FA"/>
    <w:rsid w:val="006E58C7"/>
    <w:rsid w:val="006F135C"/>
    <w:rsid w:val="006F5D2D"/>
    <w:rsid w:val="00717CBF"/>
    <w:rsid w:val="00732F82"/>
    <w:rsid w:val="00741DEE"/>
    <w:rsid w:val="007528A4"/>
    <w:rsid w:val="0075629B"/>
    <w:rsid w:val="007731AC"/>
    <w:rsid w:val="0077719A"/>
    <w:rsid w:val="00792F9B"/>
    <w:rsid w:val="0079485C"/>
    <w:rsid w:val="007A6422"/>
    <w:rsid w:val="007A6EBE"/>
    <w:rsid w:val="007A76BE"/>
    <w:rsid w:val="007B1875"/>
    <w:rsid w:val="007C0A4F"/>
    <w:rsid w:val="007C551C"/>
    <w:rsid w:val="007D4FDF"/>
    <w:rsid w:val="007D5CDF"/>
    <w:rsid w:val="007F4F9D"/>
    <w:rsid w:val="008008B7"/>
    <w:rsid w:val="00803FDB"/>
    <w:rsid w:val="00830086"/>
    <w:rsid w:val="00836794"/>
    <w:rsid w:val="00844C4E"/>
    <w:rsid w:val="008514EA"/>
    <w:rsid w:val="008747F3"/>
    <w:rsid w:val="008760CA"/>
    <w:rsid w:val="008771EC"/>
    <w:rsid w:val="00894DC6"/>
    <w:rsid w:val="00896A4C"/>
    <w:rsid w:val="00897E9B"/>
    <w:rsid w:val="008A5F35"/>
    <w:rsid w:val="008B2A56"/>
    <w:rsid w:val="008B6152"/>
    <w:rsid w:val="008C6039"/>
    <w:rsid w:val="008D0553"/>
    <w:rsid w:val="008E6202"/>
    <w:rsid w:val="008E7DDF"/>
    <w:rsid w:val="008F0060"/>
    <w:rsid w:val="008F00F4"/>
    <w:rsid w:val="008F7961"/>
    <w:rsid w:val="00902C7C"/>
    <w:rsid w:val="00904601"/>
    <w:rsid w:val="009072AA"/>
    <w:rsid w:val="00917CE4"/>
    <w:rsid w:val="00921DAD"/>
    <w:rsid w:val="00924803"/>
    <w:rsid w:val="00925BE0"/>
    <w:rsid w:val="00927916"/>
    <w:rsid w:val="00927C77"/>
    <w:rsid w:val="00927C84"/>
    <w:rsid w:val="0093042B"/>
    <w:rsid w:val="009353FB"/>
    <w:rsid w:val="009444ED"/>
    <w:rsid w:val="00946E2A"/>
    <w:rsid w:val="00961E45"/>
    <w:rsid w:val="0096368D"/>
    <w:rsid w:val="00974009"/>
    <w:rsid w:val="00986646"/>
    <w:rsid w:val="009A18F7"/>
    <w:rsid w:val="009B45F9"/>
    <w:rsid w:val="009D58CE"/>
    <w:rsid w:val="009D77F2"/>
    <w:rsid w:val="009E5CAA"/>
    <w:rsid w:val="009E65D1"/>
    <w:rsid w:val="009F3BF2"/>
    <w:rsid w:val="00A035F9"/>
    <w:rsid w:val="00A171D0"/>
    <w:rsid w:val="00A1799E"/>
    <w:rsid w:val="00A17A85"/>
    <w:rsid w:val="00A17D91"/>
    <w:rsid w:val="00A24B46"/>
    <w:rsid w:val="00A2576C"/>
    <w:rsid w:val="00A26201"/>
    <w:rsid w:val="00A31897"/>
    <w:rsid w:val="00A31F9C"/>
    <w:rsid w:val="00A32125"/>
    <w:rsid w:val="00A32429"/>
    <w:rsid w:val="00A37270"/>
    <w:rsid w:val="00A41D4C"/>
    <w:rsid w:val="00A51837"/>
    <w:rsid w:val="00A56195"/>
    <w:rsid w:val="00A662A1"/>
    <w:rsid w:val="00A70243"/>
    <w:rsid w:val="00A75B9F"/>
    <w:rsid w:val="00A9316B"/>
    <w:rsid w:val="00A95B6F"/>
    <w:rsid w:val="00AA4942"/>
    <w:rsid w:val="00AA5189"/>
    <w:rsid w:val="00AA73F3"/>
    <w:rsid w:val="00AC038B"/>
    <w:rsid w:val="00AC4B1F"/>
    <w:rsid w:val="00AC4B83"/>
    <w:rsid w:val="00AC5113"/>
    <w:rsid w:val="00AD4494"/>
    <w:rsid w:val="00AD7A64"/>
    <w:rsid w:val="00AF24A7"/>
    <w:rsid w:val="00AF7002"/>
    <w:rsid w:val="00B00499"/>
    <w:rsid w:val="00B034D7"/>
    <w:rsid w:val="00B108BF"/>
    <w:rsid w:val="00B224D4"/>
    <w:rsid w:val="00B22C7E"/>
    <w:rsid w:val="00B24C6B"/>
    <w:rsid w:val="00B26FF1"/>
    <w:rsid w:val="00B32018"/>
    <w:rsid w:val="00B41A48"/>
    <w:rsid w:val="00B55DF6"/>
    <w:rsid w:val="00B767F9"/>
    <w:rsid w:val="00B948DB"/>
    <w:rsid w:val="00B97E20"/>
    <w:rsid w:val="00BA273A"/>
    <w:rsid w:val="00BA7C9F"/>
    <w:rsid w:val="00BB1BD5"/>
    <w:rsid w:val="00BB2411"/>
    <w:rsid w:val="00BB4251"/>
    <w:rsid w:val="00BB6A85"/>
    <w:rsid w:val="00BC7AAF"/>
    <w:rsid w:val="00BD148B"/>
    <w:rsid w:val="00BD3C5C"/>
    <w:rsid w:val="00BD6E13"/>
    <w:rsid w:val="00BD7D47"/>
    <w:rsid w:val="00BE0FFF"/>
    <w:rsid w:val="00BE7419"/>
    <w:rsid w:val="00BE7A0B"/>
    <w:rsid w:val="00BF7EC8"/>
    <w:rsid w:val="00C072F3"/>
    <w:rsid w:val="00C14D78"/>
    <w:rsid w:val="00C168F9"/>
    <w:rsid w:val="00C17356"/>
    <w:rsid w:val="00C203DC"/>
    <w:rsid w:val="00C22942"/>
    <w:rsid w:val="00C248DB"/>
    <w:rsid w:val="00C24A20"/>
    <w:rsid w:val="00C34E47"/>
    <w:rsid w:val="00C40832"/>
    <w:rsid w:val="00C50924"/>
    <w:rsid w:val="00C51B7D"/>
    <w:rsid w:val="00C52943"/>
    <w:rsid w:val="00C53C2E"/>
    <w:rsid w:val="00C56AED"/>
    <w:rsid w:val="00C6611C"/>
    <w:rsid w:val="00C77192"/>
    <w:rsid w:val="00C808AB"/>
    <w:rsid w:val="00C81B9B"/>
    <w:rsid w:val="00C855BE"/>
    <w:rsid w:val="00C857F0"/>
    <w:rsid w:val="00C96DA5"/>
    <w:rsid w:val="00CA0EA1"/>
    <w:rsid w:val="00CA154A"/>
    <w:rsid w:val="00CA19CC"/>
    <w:rsid w:val="00CA25BE"/>
    <w:rsid w:val="00CA7902"/>
    <w:rsid w:val="00CB19B4"/>
    <w:rsid w:val="00CB2542"/>
    <w:rsid w:val="00CB65E7"/>
    <w:rsid w:val="00CB777F"/>
    <w:rsid w:val="00CD051A"/>
    <w:rsid w:val="00CD1B8A"/>
    <w:rsid w:val="00CD2AAB"/>
    <w:rsid w:val="00CE0EB0"/>
    <w:rsid w:val="00CE3A20"/>
    <w:rsid w:val="00CE51AA"/>
    <w:rsid w:val="00CF2174"/>
    <w:rsid w:val="00D07A2D"/>
    <w:rsid w:val="00D10E91"/>
    <w:rsid w:val="00D20301"/>
    <w:rsid w:val="00D20715"/>
    <w:rsid w:val="00D20810"/>
    <w:rsid w:val="00D211BF"/>
    <w:rsid w:val="00D27BA9"/>
    <w:rsid w:val="00D34E3E"/>
    <w:rsid w:val="00D355A1"/>
    <w:rsid w:val="00D36EFB"/>
    <w:rsid w:val="00D44C95"/>
    <w:rsid w:val="00D50E79"/>
    <w:rsid w:val="00D66A20"/>
    <w:rsid w:val="00D74B9B"/>
    <w:rsid w:val="00D85DD2"/>
    <w:rsid w:val="00D913EF"/>
    <w:rsid w:val="00D91A51"/>
    <w:rsid w:val="00D91B7D"/>
    <w:rsid w:val="00D91BEF"/>
    <w:rsid w:val="00D9332C"/>
    <w:rsid w:val="00D93F61"/>
    <w:rsid w:val="00DA225A"/>
    <w:rsid w:val="00DA2814"/>
    <w:rsid w:val="00DC3BAD"/>
    <w:rsid w:val="00DC482C"/>
    <w:rsid w:val="00DC5652"/>
    <w:rsid w:val="00DC7DE9"/>
    <w:rsid w:val="00DF767A"/>
    <w:rsid w:val="00E04792"/>
    <w:rsid w:val="00E13E36"/>
    <w:rsid w:val="00E22EBE"/>
    <w:rsid w:val="00E4026A"/>
    <w:rsid w:val="00E452D9"/>
    <w:rsid w:val="00E46924"/>
    <w:rsid w:val="00E470B2"/>
    <w:rsid w:val="00E52AD9"/>
    <w:rsid w:val="00E70541"/>
    <w:rsid w:val="00E72DE9"/>
    <w:rsid w:val="00E738D0"/>
    <w:rsid w:val="00E75612"/>
    <w:rsid w:val="00E7606D"/>
    <w:rsid w:val="00EA1285"/>
    <w:rsid w:val="00EA6D9F"/>
    <w:rsid w:val="00EB12D6"/>
    <w:rsid w:val="00EB3D0D"/>
    <w:rsid w:val="00EB75FD"/>
    <w:rsid w:val="00EB7C80"/>
    <w:rsid w:val="00EC09D8"/>
    <w:rsid w:val="00EC51C9"/>
    <w:rsid w:val="00ED31B1"/>
    <w:rsid w:val="00EF0CC7"/>
    <w:rsid w:val="00EF196C"/>
    <w:rsid w:val="00F01519"/>
    <w:rsid w:val="00F0552F"/>
    <w:rsid w:val="00F157B8"/>
    <w:rsid w:val="00F21119"/>
    <w:rsid w:val="00F331E1"/>
    <w:rsid w:val="00F358F9"/>
    <w:rsid w:val="00F36F1D"/>
    <w:rsid w:val="00F67255"/>
    <w:rsid w:val="00F67F9F"/>
    <w:rsid w:val="00F7070F"/>
    <w:rsid w:val="00F73612"/>
    <w:rsid w:val="00F9116C"/>
    <w:rsid w:val="00F94955"/>
    <w:rsid w:val="00FB32DD"/>
    <w:rsid w:val="00FC1232"/>
    <w:rsid w:val="00FD35DC"/>
    <w:rsid w:val="00FE1A19"/>
    <w:rsid w:val="00FE25E9"/>
    <w:rsid w:val="00FE3377"/>
    <w:rsid w:val="00FE5D84"/>
    <w:rsid w:val="00FF47C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66E4-0A36-4C2C-AB3F-9F24FF6E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233</cp:revision>
  <dcterms:created xsi:type="dcterms:W3CDTF">2018-10-03T08:04:00Z</dcterms:created>
  <dcterms:modified xsi:type="dcterms:W3CDTF">2019-08-18T10:22:00Z</dcterms:modified>
</cp:coreProperties>
</file>