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5D" w:rsidRDefault="0076355D" w:rsidP="0076355D">
      <w:pPr>
        <w:spacing w:after="0"/>
        <w:jc w:val="center"/>
        <w:rPr>
          <w:rFonts w:ascii="Bookman Old Style" w:hAnsi="Bookman Old Style"/>
          <w:sz w:val="72"/>
        </w:rPr>
      </w:pPr>
      <w:r w:rsidRPr="0076355D">
        <w:rPr>
          <w:rFonts w:ascii="Bookman Old Style" w:hAnsi="Bookman Old Style"/>
          <w:sz w:val="72"/>
        </w:rPr>
        <w:t>Резюме</w:t>
      </w:r>
    </w:p>
    <w:p w:rsidR="0076355D" w:rsidRPr="00490263" w:rsidRDefault="0076355D" w:rsidP="0076355D">
      <w:pPr>
        <w:spacing w:after="0"/>
        <w:jc w:val="center"/>
        <w:rPr>
          <w:rFonts w:ascii="Arial" w:hAnsi="Arial" w:cs="Arial"/>
          <w:sz w:val="40"/>
        </w:rPr>
      </w:pPr>
    </w:p>
    <w:p w:rsidR="0076355D" w:rsidRPr="006C40C1" w:rsidRDefault="0076355D" w:rsidP="0076355D">
      <w:pPr>
        <w:spacing w:line="240" w:lineRule="auto"/>
        <w:rPr>
          <w:rFonts w:ascii="Arial" w:hAnsi="Arial" w:cs="Arial"/>
          <w:sz w:val="72"/>
        </w:rPr>
        <w:sectPr w:rsidR="0076355D" w:rsidRPr="006C40C1" w:rsidSect="0076355D"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p w:rsidR="00FB73FD" w:rsidRDefault="0076355D" w:rsidP="00FB73FD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ОПЫТ</w:t>
      </w:r>
    </w:p>
    <w:p w:rsidR="00FB73FD" w:rsidRPr="00FB73FD" w:rsidRDefault="00FB73FD" w:rsidP="00FB73FD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aps/>
          <w:color w:val="2B2A2C"/>
          <w:sz w:val="32"/>
          <w:szCs w:val="24"/>
          <w:lang w:eastAsia="ru-RU"/>
        </w:rPr>
      </w:pPr>
    </w:p>
    <w:p w:rsidR="00D90E8C" w:rsidRPr="00D90E8C" w:rsidRDefault="0076355D" w:rsidP="00D90E8C">
      <w:pPr>
        <w:shd w:val="clear" w:color="auto" w:fill="FFFFFF"/>
        <w:spacing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olor w:val="2B2A2C"/>
          <w:sz w:val="27"/>
          <w:szCs w:val="27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2018 - </w:t>
      </w:r>
      <w:r w:rsidRPr="0076355D">
        <w:rPr>
          <w:rFonts w:ascii="Times New Roman" w:eastAsia="Times New Roman" w:hAnsi="Times New Roman" w:cs="Times New Roman"/>
          <w:b/>
          <w:bCs/>
          <w:color w:val="2B2A2C"/>
          <w:sz w:val="23"/>
          <w:szCs w:val="23"/>
          <w:u w:val="single"/>
          <w:lang w:eastAsia="ru-RU"/>
        </w:rPr>
        <w:t>Настоящее время</w:t>
      </w:r>
    </w:p>
    <w:p w:rsidR="00D90E8C" w:rsidRDefault="0076355D" w:rsidP="00D90E8C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  <w:t>НГТУ</w:t>
      </w:r>
    </w:p>
    <w:p w:rsidR="0076355D" w:rsidRPr="0076355D" w:rsidRDefault="0076355D" w:rsidP="00D90E8C">
      <w:pPr>
        <w:shd w:val="clear" w:color="auto" w:fill="FFFFFF"/>
        <w:spacing w:line="240" w:lineRule="auto"/>
        <w:jc w:val="right"/>
        <w:outlineLvl w:val="3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Студент</w:t>
      </w:r>
    </w:p>
    <w:p w:rsidR="006C40C1" w:rsidRPr="00687F4A" w:rsidRDefault="0076355D" w:rsidP="006C40C1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В свободное от учебы время занимаюсь </w:t>
      </w:r>
    </w:p>
    <w:p w:rsidR="006C40C1" w:rsidRPr="00687F4A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созданием сайтов и изучаю новые </w:t>
      </w:r>
    </w:p>
    <w:p w:rsidR="00B4365F" w:rsidRPr="00687F4A" w:rsidRDefault="0076355D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веб-технологии.</w:t>
      </w:r>
    </w:p>
    <w:p w:rsidR="00B4365F" w:rsidRPr="00687F4A" w:rsidRDefault="00B4365F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44"/>
          <w:szCs w:val="44"/>
          <w:lang w:eastAsia="ru-RU"/>
        </w:rPr>
      </w:pPr>
    </w:p>
    <w:p w:rsidR="0076355D" w:rsidRPr="0076355D" w:rsidRDefault="0076355D" w:rsidP="00687F4A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ОБРАЗОВАНИЕ</w:t>
      </w:r>
    </w:p>
    <w:p w:rsidR="006C40C1" w:rsidRPr="00687F4A" w:rsidRDefault="0076355D" w:rsidP="006C40C1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2017 - </w:t>
      </w:r>
      <w:r w:rsidRPr="0076355D">
        <w:rPr>
          <w:rFonts w:ascii="Times New Roman" w:eastAsia="Times New Roman" w:hAnsi="Times New Roman" w:cs="Times New Roman"/>
          <w:b/>
          <w:bCs/>
          <w:color w:val="2B2A2C"/>
          <w:sz w:val="23"/>
          <w:szCs w:val="23"/>
          <w:u w:val="single"/>
          <w:lang w:eastAsia="ru-RU"/>
        </w:rPr>
        <w:t>Настоящее время</w:t>
      </w:r>
    </w:p>
    <w:p w:rsidR="006C40C1" w:rsidRPr="00687F4A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  <w:t>НГТУ</w:t>
      </w:r>
    </w:p>
    <w:p w:rsidR="0076355D" w:rsidRPr="0076355D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Студент</w:t>
      </w:r>
    </w:p>
    <w:p w:rsidR="006C40C1" w:rsidRPr="00687F4A" w:rsidRDefault="0076355D" w:rsidP="006C40C1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Студент 3 курса.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br/>
        <w:t xml:space="preserve">Факультет прикладной математики </w:t>
      </w:r>
    </w:p>
    <w:p w:rsidR="0076355D" w:rsidRPr="00687F4A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и информатики.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br/>
        <w:t>Средний балл 5.0 (95.6 по шкале ECTS).</w:t>
      </w:r>
    </w:p>
    <w:p w:rsidR="006C40C1" w:rsidRPr="0076355D" w:rsidRDefault="006C40C1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40"/>
          <w:szCs w:val="23"/>
          <w:lang w:eastAsia="ru-RU"/>
        </w:rPr>
      </w:pPr>
    </w:p>
    <w:p w:rsidR="006C40C1" w:rsidRPr="00687F4A" w:rsidRDefault="0076355D" w:rsidP="006C40C1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 xml:space="preserve">2006 </w:t>
      </w:r>
      <w:r w:rsidR="006C40C1" w:rsidRPr="00687F4A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–</w:t>
      </w: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 xml:space="preserve"> 2017</w:t>
      </w:r>
    </w:p>
    <w:p w:rsidR="006C40C1" w:rsidRPr="00687F4A" w:rsidRDefault="0076355D" w:rsidP="006C40C1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  <w:t>Школа</w:t>
      </w:r>
    </w:p>
    <w:p w:rsidR="00B4365F" w:rsidRPr="00687F4A" w:rsidRDefault="0076355D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Закончил 11 классов с отличием.</w:t>
      </w:r>
    </w:p>
    <w:p w:rsidR="00B4365F" w:rsidRPr="00687F4A" w:rsidRDefault="00B4365F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44"/>
          <w:szCs w:val="44"/>
          <w:lang w:eastAsia="ru-RU"/>
        </w:rPr>
      </w:pPr>
    </w:p>
    <w:p w:rsidR="0076355D" w:rsidRPr="0076355D" w:rsidRDefault="0076355D" w:rsidP="00687F4A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val="en-US" w:eastAsia="ru-RU"/>
        </w:rPr>
      </w:pP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НАВЫКИ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val="en-US" w:eastAsia="ru-RU"/>
        </w:rPr>
        <w:t xml:space="preserve"> 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И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val="en-US" w:eastAsia="ru-RU"/>
        </w:rPr>
        <w:t xml:space="preserve"> 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ЗНАНИЯ</w:t>
      </w:r>
    </w:p>
    <w:p w:rsidR="0076355D" w:rsidRPr="0076355D" w:rsidRDefault="0076355D" w:rsidP="007635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 xml:space="preserve">HTML, CSS (Sass, </w:t>
      </w:r>
      <w:proofErr w:type="spellStart"/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Scss</w:t>
      </w:r>
      <w:proofErr w:type="spellEnd"/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, Less)</w:t>
      </w:r>
    </w:p>
    <w:p w:rsidR="0076355D" w:rsidRPr="005A5D47" w:rsidRDefault="0076355D" w:rsidP="006F42D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Javascript, JQuery</w:t>
      </w:r>
      <w:r w:rsidR="00443847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, C++</w:t>
      </w:r>
    </w:p>
    <w:p w:rsidR="0076355D" w:rsidRPr="0076355D" w:rsidRDefault="0076355D" w:rsidP="007635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  <w:t>Численные методы</w:t>
      </w:r>
    </w:p>
    <w:p w:rsidR="00D90E8C" w:rsidRDefault="0076355D" w:rsidP="00D90E8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  <w:t>Математический анализ</w:t>
      </w:r>
    </w:p>
    <w:p w:rsidR="00FB73FD" w:rsidRDefault="00FB73FD" w:rsidP="00D9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  <w:br w:type="column"/>
      </w:r>
      <w:r w:rsidR="0076355D" w:rsidRPr="00687F4A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НАГРАДы</w:t>
      </w:r>
    </w:p>
    <w:p w:rsidR="00FB73FD" w:rsidRPr="00D90E8C" w:rsidRDefault="00FB73FD" w:rsidP="00FB7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2B2A2C"/>
          <w:sz w:val="34"/>
          <w:szCs w:val="34"/>
          <w:lang w:eastAsia="ru-RU"/>
        </w:rPr>
      </w:pPr>
    </w:p>
    <w:p w:rsidR="005A5D47" w:rsidRDefault="005A5D47" w:rsidP="00DA2803">
      <w:pPr>
        <w:spacing w:after="120"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5A5D47" w:rsidRPr="00687F4A" w:rsidRDefault="005A5D47" w:rsidP="00DA280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DA2803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Командная о</w:t>
      </w:r>
      <w:r w:rsidRPr="00DA2803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лимпиада по математике</w:t>
      </w:r>
    </w:p>
    <w:p w:rsidR="005A5D47" w:rsidRPr="00687F4A" w:rsidRDefault="005A5D47" w:rsidP="005A5D4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5A5D47" w:rsidRPr="0076355D" w:rsidRDefault="005A5D47" w:rsidP="00DA2803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Золотая медаль</w:t>
      </w:r>
    </w:p>
    <w:p w:rsidR="005A5D47" w:rsidRPr="00687F4A" w:rsidRDefault="005A5D47" w:rsidP="005A5D4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Победа в </w:t>
      </w: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 </w:t>
      </w:r>
      <w:r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командной</w:t>
      </w:r>
    </w:p>
    <w:p w:rsidR="005A5D47" w:rsidRDefault="005A5D47" w:rsidP="005A5D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студенческой олимпиад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е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 по математике.</w:t>
      </w:r>
    </w:p>
    <w:p w:rsidR="005A5D47" w:rsidRDefault="005A5D47" w:rsidP="00FD62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</w:p>
    <w:p w:rsidR="00FD62C0" w:rsidRDefault="0076355D" w:rsidP="00FD62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76355D" w:rsidRPr="00687F4A" w:rsidRDefault="0076355D" w:rsidP="006A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Стипендиат мэрии г. Новосибирска</w:t>
      </w:r>
    </w:p>
    <w:p w:rsidR="006C40C1" w:rsidRPr="0076355D" w:rsidRDefault="006C40C1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 w:val="48"/>
          <w:szCs w:val="20"/>
          <w:lang w:eastAsia="ru-RU"/>
        </w:rPr>
      </w:pPr>
    </w:p>
    <w:p w:rsidR="006C40C1" w:rsidRPr="00687F4A" w:rsidRDefault="0076355D" w:rsidP="006C40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490263" w:rsidRPr="00687F4A" w:rsidRDefault="0076355D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 xml:space="preserve">Конференция по электронным </w:t>
      </w:r>
    </w:p>
    <w:p w:rsidR="0076355D" w:rsidRPr="00687F4A" w:rsidRDefault="0076355D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средствам</w:t>
      </w:r>
    </w:p>
    <w:p w:rsidR="006C40C1" w:rsidRPr="0076355D" w:rsidRDefault="006C40C1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76355D" w:rsidRPr="0076355D" w:rsidRDefault="0076355D" w:rsidP="00763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Диплом 1 степени</w:t>
      </w:r>
    </w:p>
    <w:p w:rsidR="00FE35BB" w:rsidRPr="00687F4A" w:rsidRDefault="0076355D" w:rsidP="00FE35B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Лучший доклад на </w:t>
      </w: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="00FE35BB" w:rsidRPr="00687F4A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 xml:space="preserve"> </w:t>
      </w:r>
    </w:p>
    <w:p w:rsidR="0076355D" w:rsidRPr="00687F4A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научно-практической конференции «Электронные средства и системы управления».</w:t>
      </w:r>
    </w:p>
    <w:p w:rsidR="00FE35BB" w:rsidRPr="0076355D" w:rsidRDefault="00FE35BB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48"/>
          <w:szCs w:val="44"/>
          <w:lang w:eastAsia="ru-RU"/>
        </w:rPr>
      </w:pPr>
    </w:p>
    <w:p w:rsidR="001C095D" w:rsidRDefault="0076355D" w:rsidP="001C095D">
      <w:pPr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FE35BB" w:rsidRPr="00687F4A" w:rsidRDefault="0076355D" w:rsidP="001C09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Олимпиада по математике</w:t>
      </w:r>
    </w:p>
    <w:p w:rsidR="00FE35BB" w:rsidRPr="00687F4A" w:rsidRDefault="00FE35BB" w:rsidP="00FE35B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76355D" w:rsidRPr="0076355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Диплом 1 степени</w:t>
      </w:r>
    </w:p>
    <w:p w:rsidR="00FE35BB" w:rsidRPr="00687F4A" w:rsidRDefault="0076355D" w:rsidP="00FE35B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Победа во II туре </w:t>
      </w: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 </w:t>
      </w:r>
    </w:p>
    <w:p w:rsidR="0076355D" w:rsidRPr="00687F4A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студенческой олимпиады по математике.</w:t>
      </w:r>
    </w:p>
    <w:p w:rsidR="00FE35BB" w:rsidRPr="0076355D" w:rsidRDefault="00FE35BB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48"/>
          <w:szCs w:val="44"/>
          <w:lang w:eastAsia="ru-RU"/>
        </w:rPr>
      </w:pPr>
    </w:p>
    <w:p w:rsidR="001C095D" w:rsidRDefault="0076355D" w:rsidP="001C09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FE35BB" w:rsidRPr="00687F4A" w:rsidRDefault="0076355D" w:rsidP="001C09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Олимпиада по физике</w:t>
      </w:r>
    </w:p>
    <w:p w:rsidR="00FE35BB" w:rsidRPr="00687F4A" w:rsidRDefault="00FE35BB" w:rsidP="00FE35B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76355D" w:rsidRPr="0076355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Диплом 3 степени</w:t>
      </w:r>
    </w:p>
    <w:p w:rsidR="00FE35BB" w:rsidRPr="00687F4A" w:rsidRDefault="00FE35BB" w:rsidP="00FE35B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687F4A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Победа в заключительном туре </w:t>
      </w:r>
    </w:p>
    <w:p w:rsidR="00FE35BB" w:rsidRPr="00687F4A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 студенческой </w:t>
      </w:r>
    </w:p>
    <w:p w:rsidR="0076355D" w:rsidRPr="0076355D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олимпиады по физике.</w:t>
      </w:r>
    </w:p>
    <w:p w:rsidR="0076355D" w:rsidRPr="006C40C1" w:rsidRDefault="0076355D" w:rsidP="0076355D">
      <w:pPr>
        <w:jc w:val="both"/>
        <w:rPr>
          <w:rFonts w:ascii="Trebuchet MS" w:hAnsi="Trebuchet MS"/>
        </w:rPr>
        <w:sectPr w:rsidR="0076355D" w:rsidRPr="006C40C1" w:rsidSect="006C40C1">
          <w:type w:val="continuous"/>
          <w:pgSz w:w="11906" w:h="16838" w:code="9"/>
          <w:pgMar w:top="1134" w:right="1134" w:bottom="1134" w:left="1134" w:header="709" w:footer="709" w:gutter="0"/>
          <w:cols w:num="2" w:sep="1" w:space="709"/>
          <w:docGrid w:linePitch="360"/>
        </w:sectPr>
      </w:pPr>
    </w:p>
    <w:p w:rsidR="00DA55B9" w:rsidRPr="006C40C1" w:rsidRDefault="00DA55B9" w:rsidP="0076355D">
      <w:pPr>
        <w:jc w:val="both"/>
        <w:rPr>
          <w:rFonts w:ascii="Trebuchet MS" w:hAnsi="Trebuchet MS"/>
        </w:rPr>
      </w:pPr>
    </w:p>
    <w:p w:rsidR="0076355D" w:rsidRDefault="0076355D" w:rsidP="0076355D">
      <w:pPr>
        <w:jc w:val="both"/>
      </w:pPr>
    </w:p>
    <w:sectPr w:rsidR="0076355D" w:rsidSect="0076355D">
      <w:type w:val="continuous"/>
      <w:pgSz w:w="11906" w:h="16838" w:code="9"/>
      <w:pgMar w:top="1134" w:right="1701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4D"/>
    <w:rsid w:val="001C095D"/>
    <w:rsid w:val="00205B54"/>
    <w:rsid w:val="003F4104"/>
    <w:rsid w:val="00443847"/>
    <w:rsid w:val="00451ED4"/>
    <w:rsid w:val="00490263"/>
    <w:rsid w:val="005A5D47"/>
    <w:rsid w:val="00687F4A"/>
    <w:rsid w:val="00691903"/>
    <w:rsid w:val="006A3E0F"/>
    <w:rsid w:val="006C40C1"/>
    <w:rsid w:val="006F42DD"/>
    <w:rsid w:val="0076355D"/>
    <w:rsid w:val="00AB166B"/>
    <w:rsid w:val="00B4365F"/>
    <w:rsid w:val="00B62D2A"/>
    <w:rsid w:val="00CD3C4D"/>
    <w:rsid w:val="00D90E8C"/>
    <w:rsid w:val="00DA2803"/>
    <w:rsid w:val="00DA55B9"/>
    <w:rsid w:val="00E87878"/>
    <w:rsid w:val="00FB73FD"/>
    <w:rsid w:val="00FD62C0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37B5"/>
  <w15:chartTrackingRefBased/>
  <w15:docId w15:val="{CD7DF61E-F3F9-4C18-8501-078CDF8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63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635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63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635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3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cp:lastPrinted>2019-12-29T13:52:00Z</cp:lastPrinted>
  <dcterms:created xsi:type="dcterms:W3CDTF">2019-12-15T04:30:00Z</dcterms:created>
  <dcterms:modified xsi:type="dcterms:W3CDTF">2019-12-29T13:54:00Z</dcterms:modified>
</cp:coreProperties>
</file>