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химический анкер Sormat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химический анкер HILTI</w:t>
        <w:br w:type="textWrapping"/>
        <w:t xml:space="preserve">химический анкер BIT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химический анкер Tech-Krep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химический анкер RAWLPLUG</w:t>
        <w:br w:type="textWrapping"/>
        <w:br w:type="textWrapping"/>
        <w:br w:type="textWrapping"/>
        <w:t xml:space="preserve">химический анкер SKIF</w:t>
        <w:br w:type="textWrapping"/>
        <w:t xml:space="preserve">химический анкер HIMTEX</w:t>
        <w:br w:type="textWrapping"/>
        <w:t xml:space="preserve">химический анкер TYTAN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химический анкер UTECH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химический анкер Fasty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химический анкер EMS</w:t>
        <w:br w:type="textWrapping"/>
        <w:t xml:space="preserve">химический анкер MKT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химический анкер Fischer</w:t>
        <w:br w:type="textWrapping"/>
      </w:r>
      <w:r w:rsidDel="00000000" w:rsidR="00000000" w:rsidRPr="00000000">
        <w:rPr>
          <w:rtl w:val="0"/>
        </w:rPr>
        <w:t xml:space="preserve">химический анкер Daxmer</w:t>
        <w:br w:type="textWrapping"/>
        <w:t xml:space="preserve">химический анкер GRAF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химический анкер КМП</w:t>
        <w:br w:type="textWrapping"/>
        <w:t xml:space="preserve">химический анкер OKG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химический анкер STALMAX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химический анкер Фиксар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химический анкер ELEMENTA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