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44" w:rsidRPr="005204A9" w:rsidRDefault="00132AD5" w:rsidP="005204A9">
      <w:pPr>
        <w:spacing w:line="276" w:lineRule="auto"/>
        <w:rPr>
          <w:rFonts w:cs="Times New Roman"/>
          <w:sz w:val="22"/>
        </w:rPr>
      </w:pPr>
      <w:r w:rsidRPr="005204A9">
        <w:rPr>
          <w:rFonts w:cs="Times New Roman"/>
          <w:sz w:val="22"/>
        </w:rPr>
        <w:t xml:space="preserve">988 крещение, 1147 </w:t>
      </w:r>
      <w:proofErr w:type="gramStart"/>
      <w:r w:rsidRPr="005204A9">
        <w:rPr>
          <w:rFonts w:cs="Times New Roman"/>
          <w:sz w:val="22"/>
        </w:rPr>
        <w:t>Москва,  ВОВ</w:t>
      </w:r>
      <w:proofErr w:type="gramEnd"/>
      <w:r w:rsidRPr="005204A9">
        <w:rPr>
          <w:rFonts w:cs="Times New Roman"/>
          <w:sz w:val="22"/>
        </w:rPr>
        <w:t xml:space="preserve"> 22.06.1941</w:t>
      </w:r>
    </w:p>
    <w:p w:rsidR="00132AD5" w:rsidRPr="005204A9" w:rsidRDefault="00132AD5" w:rsidP="005204A9">
      <w:pPr>
        <w:spacing w:line="276" w:lineRule="auto"/>
        <w:rPr>
          <w:rFonts w:cs="Times New Roman"/>
          <w:sz w:val="22"/>
        </w:rPr>
      </w:pPr>
      <w:r w:rsidRPr="005204A9">
        <w:rPr>
          <w:rFonts w:cs="Times New Roman"/>
          <w:sz w:val="22"/>
        </w:rPr>
        <w:t>862 Рюрик взошёл на престол</w:t>
      </w:r>
    </w:p>
    <w:p w:rsidR="00132AD5" w:rsidRPr="005204A9" w:rsidRDefault="00132AD5" w:rsidP="005204A9">
      <w:pPr>
        <w:spacing w:line="276" w:lineRule="auto"/>
        <w:ind w:right="140"/>
        <w:rPr>
          <w:rFonts w:cs="Times New Roman"/>
          <w:sz w:val="2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5664"/>
      </w:tblGrid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1.Образование древнерусского государства</w:t>
            </w:r>
          </w:p>
        </w:tc>
        <w:tc>
          <w:tcPr>
            <w:tcW w:w="5664" w:type="dxa"/>
          </w:tcPr>
          <w:p w:rsidR="00A81A58" w:rsidRPr="00A81A58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 xml:space="preserve">Образование Древнерусского государства — это сложный процесс, который начался в VIII веке и продолжался до первой половины XII века. Этот процесс связан с двумя основными теориями: норманнской и </w:t>
            </w:r>
            <w:proofErr w:type="spellStart"/>
            <w:r w:rsidRPr="00A81A58">
              <w:rPr>
                <w:rFonts w:cs="Times New Roman"/>
                <w:sz w:val="22"/>
              </w:rPr>
              <w:t>антинорманнской</w:t>
            </w:r>
            <w:proofErr w:type="spellEnd"/>
            <w:r w:rsidRPr="00A81A58">
              <w:rPr>
                <w:rFonts w:cs="Times New Roman"/>
                <w:sz w:val="22"/>
              </w:rPr>
              <w:t>.</w:t>
            </w:r>
          </w:p>
          <w:p w:rsidR="00A81A58" w:rsidRPr="00A81A58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 xml:space="preserve">Норманнская теория утверждает, что государственность на Руси была создана скандинавами Рюриком и его братьями, которые были приглашены славянами для наведения порядка после распрей между племенами. </w:t>
            </w:r>
            <w:proofErr w:type="spellStart"/>
            <w:r w:rsidRPr="00A81A58">
              <w:rPr>
                <w:rFonts w:cs="Times New Roman"/>
                <w:sz w:val="22"/>
              </w:rPr>
              <w:t>Антинорманнская</w:t>
            </w:r>
            <w:proofErr w:type="spellEnd"/>
            <w:r w:rsidRPr="00A81A58">
              <w:rPr>
                <w:rFonts w:cs="Times New Roman"/>
                <w:sz w:val="22"/>
              </w:rPr>
              <w:t xml:space="preserve"> теория предполагает, что государственность у древних славян уже существовала до прихода Рюрика и варяжских князей.</w:t>
            </w:r>
          </w:p>
          <w:p w:rsidR="00A81A58" w:rsidRPr="00A81A58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Основные этапы образования Древнерусского государства включают разрушение родового строя, общественное расслоение, развитие городов, появление новых слоёв населения (знать, дружинники, ремесленники, купцы, земледельцы) и образование двух центров — Новгородского союза племён и Киевского объединения.</w:t>
            </w:r>
          </w:p>
          <w:p w:rsidR="008F6407" w:rsidRPr="005204A9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В первой половине IX века эти два центра объединились под властью князя Олега, который стал основателем Древнерусского государства. Эта дата считается моментом образования Древнерусского государства и называется «призвание варягов».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2.Социальный и экономический строй Киевской Руси</w:t>
            </w:r>
          </w:p>
        </w:tc>
        <w:tc>
          <w:tcPr>
            <w:tcW w:w="5664" w:type="dxa"/>
          </w:tcPr>
          <w:p w:rsidR="00A81A58" w:rsidRPr="00A81A58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Социальный строй Киевской Руси характеризовался наличием чёткой социальной структуры общества. На вершине социальной пирамиды находился великий киевский князь, который был собственником земли и собирал дань с подвластных племенных князей и других земельных собственников. Далее следовали крупные земельные собственники — бояре и местные князья, которые также платили дань великому киевскому князю и имели право на сбор дани с подчинённых земель. Свободные крестьяне жили на свободных землях, платили дань различным феодалам и отрабатывали повинности.</w:t>
            </w:r>
          </w:p>
          <w:p w:rsidR="00A81A58" w:rsidRPr="00A81A58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Экономический строй Киевской Руси основывался на феодальной собственности на землю. Земля существовала в двух формах: вотчина (земля крупного феодала, боярина, которая передавалась по наследству) и поместье (земля, которую князь жаловал своим дружинникам в условное владение за службу).</w:t>
            </w:r>
          </w:p>
          <w:p w:rsidR="008F6407" w:rsidRPr="005204A9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 xml:space="preserve">Развитие земледелия и ремёсел способствовало росту городов, таких как Киев, Новгород, Смоленск и Чернигов. Торговый обмен между городом и деревней, а </w:t>
            </w:r>
            <w:r w:rsidRPr="00A81A58">
              <w:rPr>
                <w:rFonts w:cs="Times New Roman"/>
                <w:sz w:val="22"/>
              </w:rPr>
              <w:lastRenderedPageBreak/>
              <w:t>также торговля между различными областями Киевской Руси и её самой с Персией, Аравией, Францией и Скандинавией способствовали экономическому развитию страны.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lastRenderedPageBreak/>
              <w:t>3.Политический и сословный строй Киевского государства</w:t>
            </w:r>
          </w:p>
        </w:tc>
        <w:tc>
          <w:tcPr>
            <w:tcW w:w="5664" w:type="dxa"/>
          </w:tcPr>
          <w:p w:rsidR="008F6407" w:rsidRPr="005204A9" w:rsidRDefault="00A81A58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В Киевском государстве политический строй был раннефеодальным, с сохранением пережитков родоплеменных отношений. Великие князья постепенно теряли черты военных вождей и становились светскими правителями, участвуя в организации суда, разработке законов и торговле. Их обязанности включали оборону государства, сбор налогов, судопроизводство, организацию военных походов и заключение международных договоров. Князья правили с помощью дружины, костяком которой была гвардия из наёмников. Отношения между князем и дружинниками носили вассальный характер, и князь был первым среди равных. Дружинники на полном содержании проживали на дворе князя и делились на старших и младших. Старшие дружинники назывались боярами и назначались представителями княжеской администрации. Приближённые бояре составляли княжеский совет, принимавший важнейшие решения.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4. «Русская Правда» — основной свод законов древнерусского государства</w:t>
            </w:r>
          </w:p>
        </w:tc>
        <w:tc>
          <w:tcPr>
            <w:tcW w:w="5664" w:type="dxa"/>
          </w:tcPr>
          <w:p w:rsidR="008F6407" w:rsidRPr="005204A9" w:rsidRDefault="00A81A58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«Русская Правда» — это сборник правовых норм Киевской Руси, составленный во времена Ярослава Мудрого. Он включал свод гражданских и уголовных законов и устанавливал систему штрафов за убийство и другие преступления. Размеры штрафов дифференцировались в зависимости от социального статуса.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5.Введение христианств на Руси: причины и историческое значение</w:t>
            </w:r>
          </w:p>
        </w:tc>
        <w:tc>
          <w:tcPr>
            <w:tcW w:w="5664" w:type="dxa"/>
          </w:tcPr>
          <w:p w:rsidR="008F6407" w:rsidRPr="005204A9" w:rsidRDefault="00A81A58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Введение христианства на Руси произошло в основном из-за политических и культурных причин. Важными факторами были укрепление власти князя, объединение народа и распространение византийской культуры. Христианство способствовало развитию письменности, архитектуры и искусства, а также укреплению связей с Византией и другими христианскими странами.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6.Причины и хронологические рамки периода феодальной раздробленности</w:t>
            </w:r>
          </w:p>
        </w:tc>
        <w:tc>
          <w:tcPr>
            <w:tcW w:w="5664" w:type="dxa"/>
          </w:tcPr>
          <w:p w:rsidR="008F6407" w:rsidRPr="005204A9" w:rsidRDefault="00A81A58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Период феодальной раздробленности на Руси начался в XI веке и продолжался до конца XV века. Его причинами были рост экономического и политического могущества отдельных княжеств, ослабление центральной власти и стремление князей к самостоятельности. Хронологические рамки этого периода охватывают XI–XII века для Киевской Руси и XIII–XV века для отдельных княжеств.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7.Монголо-татарское нашествие и его последствия</w:t>
            </w:r>
          </w:p>
        </w:tc>
        <w:tc>
          <w:tcPr>
            <w:tcW w:w="5664" w:type="dxa"/>
          </w:tcPr>
          <w:p w:rsidR="00A81A58" w:rsidRPr="00A81A58" w:rsidRDefault="00A81A58" w:rsidP="00A81A58">
            <w:p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Монголо-татарское нашествие XIII века привело к обращению Руси в зависимое положение от Золотой Орды. Последствия нашествия включают:</w:t>
            </w:r>
          </w:p>
          <w:p w:rsidR="00A81A58" w:rsidRPr="00A81A58" w:rsidRDefault="00A81A58" w:rsidP="00A81A58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Разобщённость князей на Руси и отсутствие согласованных действий.</w:t>
            </w:r>
          </w:p>
          <w:p w:rsidR="00A81A58" w:rsidRPr="00A81A58" w:rsidRDefault="00A81A58" w:rsidP="00A81A58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lastRenderedPageBreak/>
              <w:t>Усталость и истощённость войск монголов.</w:t>
            </w:r>
          </w:p>
          <w:p w:rsidR="00A81A58" w:rsidRPr="00A81A58" w:rsidRDefault="00A81A58" w:rsidP="00A81A58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Сокрушительное поражение русских войск в битве на реке Калка в 1223 году.</w:t>
            </w:r>
          </w:p>
          <w:p w:rsidR="00A81A58" w:rsidRPr="00A81A58" w:rsidRDefault="00A81A58" w:rsidP="00A81A58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Первая осада Козельска монголами в 1239 году.</w:t>
            </w:r>
          </w:p>
          <w:p w:rsidR="00A81A58" w:rsidRPr="00A81A58" w:rsidRDefault="00A81A58" w:rsidP="00A81A58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Взятие Киева монголами в 1240 году и его почти полное уничтожение.</w:t>
            </w:r>
          </w:p>
          <w:p w:rsidR="008F6407" w:rsidRPr="00A81A58" w:rsidRDefault="00A81A58" w:rsidP="00A81A58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cs="Times New Roman"/>
                <w:sz w:val="22"/>
              </w:rPr>
            </w:pPr>
            <w:r w:rsidRPr="00A81A58">
              <w:rPr>
                <w:rFonts w:cs="Times New Roman"/>
                <w:sz w:val="22"/>
              </w:rPr>
              <w:t>Разделение войск монголов на две части: одна пошла на Владимир-Волынский, другая — на Галич.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lastRenderedPageBreak/>
              <w:t>8.Москва — центр объединения русских земель</w:t>
            </w:r>
          </w:p>
        </w:tc>
        <w:tc>
          <w:tcPr>
            <w:tcW w:w="5664" w:type="dxa"/>
          </w:tcPr>
          <w:p w:rsidR="00173FB5" w:rsidRPr="00173FB5" w:rsidRDefault="00173FB5" w:rsidP="00173FB5">
            <w:pPr>
              <w:spacing w:line="276" w:lineRule="auto"/>
              <w:rPr>
                <w:rFonts w:cs="Times New Roman"/>
                <w:sz w:val="22"/>
              </w:rPr>
            </w:pPr>
            <w:r w:rsidRPr="00173FB5">
              <w:rPr>
                <w:rFonts w:cs="Times New Roman"/>
                <w:sz w:val="22"/>
              </w:rPr>
              <w:t>Москва стала центром объединения русских земель благодаря ряду факторов:</w:t>
            </w:r>
          </w:p>
          <w:p w:rsidR="00173FB5" w:rsidRPr="00173FB5" w:rsidRDefault="00173FB5" w:rsidP="00173FB5">
            <w:pPr>
              <w:pStyle w:val="a6"/>
              <w:numPr>
                <w:ilvl w:val="0"/>
                <w:numId w:val="3"/>
              </w:numPr>
              <w:spacing w:line="276" w:lineRule="auto"/>
              <w:rPr>
                <w:rFonts w:cs="Times New Roman"/>
                <w:sz w:val="22"/>
              </w:rPr>
            </w:pPr>
            <w:r w:rsidRPr="00173FB5">
              <w:rPr>
                <w:rFonts w:cs="Times New Roman"/>
                <w:sz w:val="22"/>
              </w:rPr>
              <w:t>Удобное географическое расположение Москвы на торговых путях.</w:t>
            </w:r>
          </w:p>
          <w:p w:rsidR="00173FB5" w:rsidRPr="00173FB5" w:rsidRDefault="00173FB5" w:rsidP="00173FB5">
            <w:pPr>
              <w:pStyle w:val="a6"/>
              <w:numPr>
                <w:ilvl w:val="0"/>
                <w:numId w:val="3"/>
              </w:numPr>
              <w:spacing w:line="276" w:lineRule="auto"/>
              <w:rPr>
                <w:rFonts w:cs="Times New Roman"/>
                <w:sz w:val="22"/>
              </w:rPr>
            </w:pPr>
            <w:r w:rsidRPr="00173FB5">
              <w:rPr>
                <w:rFonts w:cs="Times New Roman"/>
                <w:sz w:val="22"/>
              </w:rPr>
              <w:t>Поддержка московских князей со стороны православной церкви.</w:t>
            </w:r>
          </w:p>
          <w:p w:rsidR="00173FB5" w:rsidRPr="00173FB5" w:rsidRDefault="00173FB5" w:rsidP="00173FB5">
            <w:pPr>
              <w:pStyle w:val="a6"/>
              <w:numPr>
                <w:ilvl w:val="0"/>
                <w:numId w:val="3"/>
              </w:numPr>
              <w:spacing w:line="276" w:lineRule="auto"/>
              <w:rPr>
                <w:rFonts w:cs="Times New Roman"/>
                <w:sz w:val="22"/>
              </w:rPr>
            </w:pPr>
            <w:r w:rsidRPr="00173FB5">
              <w:rPr>
                <w:rFonts w:cs="Times New Roman"/>
                <w:sz w:val="22"/>
              </w:rPr>
              <w:t>Экономический рост и развитие Москвы.</w:t>
            </w:r>
          </w:p>
          <w:p w:rsidR="008F6407" w:rsidRPr="00173FB5" w:rsidRDefault="00173FB5" w:rsidP="00173FB5">
            <w:pPr>
              <w:pStyle w:val="a6"/>
              <w:numPr>
                <w:ilvl w:val="0"/>
                <w:numId w:val="3"/>
              </w:numPr>
              <w:spacing w:line="276" w:lineRule="auto"/>
              <w:rPr>
                <w:rFonts w:cs="Times New Roman"/>
                <w:sz w:val="22"/>
              </w:rPr>
            </w:pPr>
            <w:r w:rsidRPr="00173FB5">
              <w:rPr>
                <w:rFonts w:cs="Times New Roman"/>
                <w:sz w:val="22"/>
              </w:rPr>
              <w:t>Политическая мудрость московских князей, таких как Иван Калита и Дмитрий Донской.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9.Русь между Ордой и Литвой в 14-15 вв.</w:t>
            </w:r>
          </w:p>
        </w:tc>
        <w:tc>
          <w:tcPr>
            <w:tcW w:w="5664" w:type="dxa"/>
          </w:tcPr>
          <w:p w:rsidR="008F6407" w:rsidRPr="005204A9" w:rsidRDefault="00233B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233B07">
              <w:rPr>
                <w:rFonts w:cs="Times New Roman"/>
                <w:sz w:val="22"/>
              </w:rPr>
              <w:t>Русь оказалась между Ордой и Литвой в XIV–XV веках из-за внешних угроз и внутренних разногласий. Русь пыталась сохранить свою независимость, но часто была вынуждена платить дань и подчиняться требованиям обеих сторон.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10.Уничтожение гегемонии Золотой Орды</w:t>
            </w:r>
          </w:p>
        </w:tc>
        <w:tc>
          <w:tcPr>
            <w:tcW w:w="5664" w:type="dxa"/>
          </w:tcPr>
          <w:p w:rsidR="00233B07" w:rsidRPr="00233B07" w:rsidRDefault="00233B07" w:rsidP="00233B07">
            <w:pPr>
              <w:spacing w:line="276" w:lineRule="auto"/>
              <w:rPr>
                <w:rFonts w:cs="Times New Roman"/>
                <w:sz w:val="22"/>
              </w:rPr>
            </w:pPr>
            <w:r w:rsidRPr="00233B07">
              <w:rPr>
                <w:rFonts w:cs="Times New Roman"/>
                <w:sz w:val="22"/>
              </w:rPr>
              <w:t>Гегемония Золотой Орды была уничтожена в результате следующих событий:</w:t>
            </w:r>
          </w:p>
          <w:p w:rsidR="00233B07" w:rsidRPr="00233B07" w:rsidRDefault="00233B07" w:rsidP="00233B07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2"/>
              </w:rPr>
            </w:pPr>
            <w:r w:rsidRPr="00233B07">
              <w:rPr>
                <w:rFonts w:cs="Times New Roman"/>
                <w:sz w:val="22"/>
              </w:rPr>
              <w:t xml:space="preserve">Восстание хана </w:t>
            </w:r>
            <w:proofErr w:type="spellStart"/>
            <w:r w:rsidRPr="00233B07">
              <w:rPr>
                <w:rFonts w:cs="Times New Roman"/>
                <w:sz w:val="22"/>
              </w:rPr>
              <w:t>Тохтамыша</w:t>
            </w:r>
            <w:proofErr w:type="spellEnd"/>
            <w:r w:rsidRPr="00233B07">
              <w:rPr>
                <w:rFonts w:cs="Times New Roman"/>
                <w:sz w:val="22"/>
              </w:rPr>
              <w:t xml:space="preserve"> против власти Золотой Орды в 1380 году.</w:t>
            </w:r>
          </w:p>
          <w:p w:rsidR="00233B07" w:rsidRPr="00233B07" w:rsidRDefault="00233B07" w:rsidP="00233B07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2"/>
              </w:rPr>
            </w:pPr>
            <w:r w:rsidRPr="00233B07">
              <w:rPr>
                <w:rFonts w:cs="Times New Roman"/>
                <w:sz w:val="22"/>
              </w:rPr>
              <w:t>Победа русских войск над татаро-монголами в Куликовской битве в 1380 году.</w:t>
            </w:r>
          </w:p>
          <w:p w:rsidR="008F6407" w:rsidRPr="00233B07" w:rsidRDefault="00233B07" w:rsidP="00233B07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2"/>
              </w:rPr>
            </w:pPr>
            <w:r w:rsidRPr="00233B07">
              <w:rPr>
                <w:rFonts w:cs="Times New Roman"/>
                <w:sz w:val="22"/>
              </w:rPr>
              <w:t xml:space="preserve">Распад Золотой Орды на несколько ханств после смерти хана </w:t>
            </w:r>
            <w:proofErr w:type="spellStart"/>
            <w:r w:rsidRPr="00233B07">
              <w:rPr>
                <w:rFonts w:cs="Times New Roman"/>
                <w:sz w:val="22"/>
              </w:rPr>
              <w:t>Тохтамыша</w:t>
            </w:r>
            <w:proofErr w:type="spellEnd"/>
            <w:r w:rsidRPr="00233B07">
              <w:rPr>
                <w:rFonts w:cs="Times New Roman"/>
                <w:sz w:val="22"/>
              </w:rPr>
              <w:t xml:space="preserve"> в 1406 году.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11.Образование единого Российского государства в конце 15 в.</w:t>
            </w:r>
          </w:p>
        </w:tc>
        <w:tc>
          <w:tcPr>
            <w:tcW w:w="5664" w:type="dxa"/>
          </w:tcPr>
          <w:p w:rsidR="00956284" w:rsidRPr="00956284" w:rsidRDefault="00956284" w:rsidP="00956284">
            <w:pPr>
              <w:spacing w:line="276" w:lineRule="auto"/>
              <w:rPr>
                <w:rFonts w:cs="Times New Roman"/>
                <w:sz w:val="22"/>
              </w:rPr>
            </w:pPr>
            <w:r w:rsidRPr="00956284">
              <w:rPr>
                <w:rFonts w:cs="Times New Roman"/>
                <w:sz w:val="22"/>
              </w:rPr>
              <w:t>Единое Российское государство образовалось в конце XV века благодаря усилиям московских князей, таких как Иван III и Василий III. Основные факторы, способствовавшие образованию государства, включают:</w:t>
            </w:r>
          </w:p>
          <w:p w:rsidR="00956284" w:rsidRPr="00956284" w:rsidRDefault="00956284" w:rsidP="00956284">
            <w:pPr>
              <w:pStyle w:val="a6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22"/>
              </w:rPr>
            </w:pPr>
            <w:r w:rsidRPr="00956284">
              <w:rPr>
                <w:rFonts w:cs="Times New Roman"/>
                <w:sz w:val="22"/>
              </w:rPr>
              <w:t>Экономический рост и развитие Москвы.</w:t>
            </w:r>
          </w:p>
          <w:p w:rsidR="00956284" w:rsidRPr="00956284" w:rsidRDefault="00956284" w:rsidP="00956284">
            <w:pPr>
              <w:pStyle w:val="a6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22"/>
              </w:rPr>
            </w:pPr>
            <w:r w:rsidRPr="00956284">
              <w:rPr>
                <w:rFonts w:cs="Times New Roman"/>
                <w:sz w:val="22"/>
              </w:rPr>
              <w:t>Политическая мудрость московских князей.</w:t>
            </w:r>
          </w:p>
          <w:p w:rsidR="008F6407" w:rsidRPr="00956284" w:rsidRDefault="00956284" w:rsidP="00956284">
            <w:pPr>
              <w:pStyle w:val="a6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22"/>
              </w:rPr>
            </w:pPr>
            <w:r w:rsidRPr="00956284">
              <w:rPr>
                <w:rFonts w:cs="Times New Roman"/>
                <w:sz w:val="22"/>
              </w:rPr>
              <w:t>Поддержка православной церкви.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12.Реформы Ивана Грозного и «Избранной Рады»: основные направления и главные итоги.</w:t>
            </w:r>
          </w:p>
        </w:tc>
        <w:tc>
          <w:tcPr>
            <w:tcW w:w="5664" w:type="dxa"/>
          </w:tcPr>
          <w:p w:rsidR="00F2428D" w:rsidRPr="00F2428D" w:rsidRDefault="00F2428D" w:rsidP="00F2428D">
            <w:p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Основные направления реформ Ивана Грозного и «Избранной Рады» включают:</w:t>
            </w:r>
          </w:p>
          <w:p w:rsidR="00F2428D" w:rsidRPr="00F2428D" w:rsidRDefault="00F2428D" w:rsidP="00F2428D">
            <w:pPr>
              <w:pStyle w:val="a6"/>
              <w:numPr>
                <w:ilvl w:val="0"/>
                <w:numId w:val="6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Административные реформы: создание приказов и земских учреждений.</w:t>
            </w:r>
          </w:p>
          <w:p w:rsidR="00F2428D" w:rsidRPr="00F2428D" w:rsidRDefault="00F2428D" w:rsidP="00F2428D">
            <w:pPr>
              <w:pStyle w:val="a6"/>
              <w:numPr>
                <w:ilvl w:val="0"/>
                <w:numId w:val="6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Военная реформа: создание стрелецкого войска и упорядочение системы сбора налогов.</w:t>
            </w:r>
          </w:p>
          <w:p w:rsidR="00F2428D" w:rsidRPr="00F2428D" w:rsidRDefault="00F2428D" w:rsidP="00F2428D">
            <w:pPr>
              <w:pStyle w:val="a6"/>
              <w:numPr>
                <w:ilvl w:val="0"/>
                <w:numId w:val="6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Социальная реформа: ограничение прав боярства и предоставление льгот служилому дворянству.</w:t>
            </w:r>
          </w:p>
          <w:p w:rsidR="00F2428D" w:rsidRPr="00F2428D" w:rsidRDefault="00F2428D" w:rsidP="00F2428D">
            <w:pPr>
              <w:pStyle w:val="a6"/>
              <w:numPr>
                <w:ilvl w:val="0"/>
                <w:numId w:val="6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Церковная реформа: ограничение власти церкви и подчинение её государству.</w:t>
            </w:r>
          </w:p>
          <w:p w:rsidR="00F2428D" w:rsidRPr="00F2428D" w:rsidRDefault="00F2428D" w:rsidP="00F2428D">
            <w:pPr>
              <w:pStyle w:val="a6"/>
              <w:numPr>
                <w:ilvl w:val="0"/>
                <w:numId w:val="6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lastRenderedPageBreak/>
              <w:t>Культурная реформа: развитие образования и книгопечатания.</w:t>
            </w:r>
          </w:p>
          <w:p w:rsidR="00F2428D" w:rsidRPr="00F2428D" w:rsidRDefault="00F2428D" w:rsidP="00F2428D">
            <w:p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Главные итоги реформ Ивана Грозного и «Избранной Рады» включают:</w:t>
            </w:r>
          </w:p>
          <w:p w:rsidR="00F2428D" w:rsidRPr="00F2428D" w:rsidRDefault="00F2428D" w:rsidP="00F2428D">
            <w:pPr>
              <w:pStyle w:val="a6"/>
              <w:numPr>
                <w:ilvl w:val="0"/>
                <w:numId w:val="7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Усиление центральной власти и укрепление государства.</w:t>
            </w:r>
          </w:p>
          <w:p w:rsidR="00F2428D" w:rsidRPr="00F2428D" w:rsidRDefault="00F2428D" w:rsidP="00F2428D">
            <w:pPr>
              <w:pStyle w:val="a6"/>
              <w:numPr>
                <w:ilvl w:val="0"/>
                <w:numId w:val="7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Развитие экономики, военного дела и культуры.</w:t>
            </w:r>
          </w:p>
          <w:p w:rsidR="008F6407" w:rsidRPr="00F2428D" w:rsidRDefault="00F2428D" w:rsidP="00F2428D">
            <w:pPr>
              <w:pStyle w:val="a6"/>
              <w:numPr>
                <w:ilvl w:val="0"/>
                <w:numId w:val="7"/>
              </w:numPr>
              <w:spacing w:line="276" w:lineRule="auto"/>
              <w:rPr>
                <w:rFonts w:cs="Times New Roman"/>
                <w:sz w:val="22"/>
              </w:rPr>
            </w:pPr>
            <w:r w:rsidRPr="00F2428D">
              <w:rPr>
                <w:rFonts w:cs="Times New Roman"/>
                <w:sz w:val="22"/>
              </w:rPr>
              <w:t>Улучшение положения служилого дворянства и ограничение прав боярства.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lastRenderedPageBreak/>
              <w:t>13.Территориальный рост Российского государства в 16 в.</w:t>
            </w:r>
          </w:p>
        </w:tc>
        <w:tc>
          <w:tcPr>
            <w:tcW w:w="5664" w:type="dxa"/>
          </w:tcPr>
          <w:p w:rsidR="008F6407" w:rsidRPr="005204A9" w:rsidRDefault="00743BEB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743BEB">
              <w:rPr>
                <w:rFonts w:cs="Times New Roman"/>
                <w:sz w:val="22"/>
              </w:rPr>
              <w:t>В XVI веке территория Российского государства значительно увеличилась благодаря завоеванию и присоединению новых земель. В состав России вошли территории Казанского, Астраханского и Сибирского ханств, а также Башкирия. Также происходило освоение плодородных земель на юге страны, так называемого Дикого поля. Предпринимались попытки выйти к Балтийскому морю.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94520A" w:rsidP="005204A9">
            <w:pPr>
              <w:spacing w:line="276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14.Опричнина Ивана </w:t>
            </w:r>
            <w:r>
              <w:rPr>
                <w:rFonts w:cs="Times New Roman"/>
                <w:sz w:val="22"/>
                <w:lang w:val="en-US"/>
              </w:rPr>
              <w:t>IV</w:t>
            </w:r>
            <w:r w:rsidR="008F6407" w:rsidRPr="005204A9">
              <w:rPr>
                <w:rFonts w:cs="Times New Roman"/>
                <w:sz w:val="22"/>
              </w:rPr>
              <w:t xml:space="preserve"> и ее социально-экономические и политические последствия</w:t>
            </w:r>
          </w:p>
        </w:tc>
        <w:tc>
          <w:tcPr>
            <w:tcW w:w="5664" w:type="dxa"/>
          </w:tcPr>
          <w:p w:rsidR="008F6407" w:rsidRPr="005204A9" w:rsidRDefault="00743BEB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743BEB">
              <w:rPr>
                <w:rFonts w:cs="Times New Roman"/>
                <w:sz w:val="22"/>
              </w:rPr>
              <w:t>Опричнина была введена Иваном IV в середине XVI века с целью усиления центральной власти и борьбы с боярским влиянием. Она привела к массовому террору, разорению страны и ослаблению экономики. В результате опричнины были разрушены традиционные связи между землевладельцами и крестьянами, что способствовало закрепощению крестьянства.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15.Причины и последствия Смутного времени начала 17 в.</w:t>
            </w:r>
          </w:p>
        </w:tc>
        <w:tc>
          <w:tcPr>
            <w:tcW w:w="5664" w:type="dxa"/>
          </w:tcPr>
          <w:p w:rsidR="008F6407" w:rsidRPr="005204A9" w:rsidRDefault="00743BEB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743BEB">
              <w:rPr>
                <w:rFonts w:cs="Times New Roman"/>
                <w:sz w:val="22"/>
              </w:rPr>
              <w:t>Смутное время началось в начале XVII века из-за династического кризиса, иностранной интервенции и народных восстаний. Причины Смуты включали слабость центральной власти, экономический кризис, недовольство населения и иностранное вмешательство. Последствия Смутного времени были разрушительными для России, включая потерю территорий, экономический упадок и политическую нестабильность.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16.Основные этапы формирования крепостного права в России</w:t>
            </w:r>
          </w:p>
        </w:tc>
        <w:tc>
          <w:tcPr>
            <w:tcW w:w="5664" w:type="dxa"/>
          </w:tcPr>
          <w:p w:rsidR="008F6407" w:rsidRPr="005204A9" w:rsidRDefault="00743BEB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743BEB">
              <w:rPr>
                <w:rFonts w:cs="Times New Roman"/>
                <w:sz w:val="22"/>
              </w:rPr>
              <w:t>Формирование крепостного права в России проходило в несколько этапов. Сначала крестьяне были свободными и могли свободно переходить от одного землевладельца к другому. Затем, в XV веке, началось постепенное ограничение свободы крестьян, а в XVI веке были введены ограничения на переход крестьян от одного землевладельца к другому. В XVII веке крепостное право стало более жёстким, крестьяне потеряли практически все права и стали собственностью своих землевладельцев.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17.Переход от сословно- представительной монархии к абсолютизму в России</w:t>
            </w:r>
          </w:p>
        </w:tc>
        <w:tc>
          <w:tcPr>
            <w:tcW w:w="5664" w:type="dxa"/>
          </w:tcPr>
          <w:p w:rsidR="008F6407" w:rsidRPr="005204A9" w:rsidRDefault="00743BEB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743BEB">
              <w:rPr>
                <w:rFonts w:cs="Times New Roman"/>
                <w:sz w:val="22"/>
              </w:rPr>
              <w:t xml:space="preserve">Переход от сословно-представительной монархии к абсолютизму в России начался в XVIII веке при Петре I. Абсолютизм характеризуется сосредоточением всей полноты власти в руках монарха, ограничением полномочий сословно-представительных органов и усилением контроля над населением. В России этот </w:t>
            </w:r>
            <w:r w:rsidRPr="00743BEB">
              <w:rPr>
                <w:rFonts w:cs="Times New Roman"/>
                <w:sz w:val="22"/>
              </w:rPr>
              <w:lastRenderedPageBreak/>
              <w:t>процесс сопровождался централизацией власти, расширением территории и укреплением государства.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lastRenderedPageBreak/>
              <w:t>18.Утверждение абсолютизма в России в первой четверти 18 в.</w:t>
            </w:r>
          </w:p>
        </w:tc>
        <w:tc>
          <w:tcPr>
            <w:tcW w:w="5664" w:type="dxa"/>
          </w:tcPr>
          <w:p w:rsidR="005615A4" w:rsidRPr="005615A4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В первой четверти XVIII века в России происходит утверждение абсолютизма, который характеризуется сосредоточением всей полноты власти в руках монарха и ограничением полномочий сословно-представительных органов. Этот процесс начался ещё при Петре I и продолжался при его преемниках.</w:t>
            </w:r>
          </w:p>
          <w:p w:rsidR="005615A4" w:rsidRPr="005615A4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Пётр I провёл масштабные реформы государственного устройства России, направленные на модернизацию страны и укрепление абсолютной монархии. Он создал новую систему управления, основанную на принципах централизации, бюрократии и профессионализма. Были образованы коллегии, заменившие устаревшие приказы, и Сенат, который стал высшим органом исполнительной власти.</w:t>
            </w:r>
          </w:p>
          <w:p w:rsidR="005615A4" w:rsidRPr="005615A4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Дворянство получило привилегии и обязанности, связанные с военной службой и участием в управлении государством. Купечество было освобождено от податей и получило право на самоуправление.</w:t>
            </w:r>
          </w:p>
          <w:p w:rsidR="008F6407" w:rsidRPr="005204A9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В результате успешных военных кампаний и дипломатических усилий Петра I Россия стала одной из ведущих европейских держав. Её внешняя политика была направлена на расширение территории, обеспечение безопасности границ и установление дипломатических связей с другими странами.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204A9">
              <w:rPr>
                <w:rFonts w:cs="Times New Roman"/>
                <w:sz w:val="22"/>
              </w:rPr>
              <w:t>19.Преобразования государственного устройства России при Петре 1.</w:t>
            </w:r>
          </w:p>
        </w:tc>
        <w:tc>
          <w:tcPr>
            <w:tcW w:w="5664" w:type="dxa"/>
          </w:tcPr>
          <w:p w:rsidR="005615A4" w:rsidRPr="005615A4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Пётр I провёл масштабные реформы государственного устройства России, направленные на модернизацию страны и укрепление абсолютной монархии. Он создал новую систему управления, основанную на принципах централизации, бюрократии и профессионализма. Были образованы коллегии, заменившие устаревшие приказы, и Сенат, который стал высшим органом исполнительной власти.</w:t>
            </w:r>
          </w:p>
          <w:p w:rsidR="008F6407" w:rsidRPr="005204A9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Пётр I также провёл военную реформу, создав регулярную армию и военно-морской флот. Это позволило России стать одной из ведущих европейских держав и обеспечить безопасность своих границ.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20.Изменения в сословной структуре общества при Петре 1</w:t>
            </w:r>
          </w:p>
        </w:tc>
        <w:tc>
          <w:tcPr>
            <w:tcW w:w="5664" w:type="dxa"/>
          </w:tcPr>
          <w:p w:rsidR="005615A4" w:rsidRPr="005615A4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При Петре I произошли значительные изменения в сословной структуре общества. Он провёл реформы, направленные на усиление дворянства и создание новой социальной группы — купечества. Дворянство получило привилегии и обязанности, связанные с военной службой и участием в управлении государством. Купечество было освобождено от податей и получило право на самоуправление.</w:t>
            </w:r>
          </w:p>
          <w:p w:rsidR="005615A4" w:rsidRPr="005615A4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Создание регулярной армии и военно-морского флота в начале XVIII века</w:t>
            </w:r>
          </w:p>
          <w:p w:rsidR="008F6407" w:rsidRPr="005204A9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lastRenderedPageBreak/>
              <w:t>В начале XVIII века Пётр I начал создание регулярной армии и военно-морского флота, которые должны были обеспечить безопасность страны и её интересы на международной арене. Были сформированы новые полки, обучены офицеры и солдаты, а также построены корабли для флота.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lastRenderedPageBreak/>
              <w:t>21.Создание регулярной армии и военно-морского флота в начале 18в.</w:t>
            </w:r>
          </w:p>
        </w:tc>
        <w:tc>
          <w:tcPr>
            <w:tcW w:w="5664" w:type="dxa"/>
          </w:tcPr>
          <w:p w:rsidR="008F6407" w:rsidRPr="005204A9" w:rsidRDefault="005615A4" w:rsidP="005204A9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В результате успешных военных кампаний и дипломатических усилий Петра I Россия стала одной из ведущих европейских держав. Её внешняя политика была направлена на расширение территории, обеспечение безопасности границ и установление дипломатических связей с другими странами.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22.Россия вошла в Европу. Имперские задачи внешней политики</w:t>
            </w:r>
          </w:p>
        </w:tc>
        <w:tc>
          <w:tcPr>
            <w:tcW w:w="5664" w:type="dxa"/>
          </w:tcPr>
          <w:p w:rsidR="005615A4" w:rsidRPr="005615A4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В XVIII веке Россия активно участвовала в международных отношениях, стремясь решить имперские задачи внешней политики. Среди них:</w:t>
            </w:r>
          </w:p>
          <w:p w:rsidR="005615A4" w:rsidRPr="005615A4" w:rsidRDefault="005615A4" w:rsidP="005615A4">
            <w:pPr>
              <w:pStyle w:val="a6"/>
              <w:numPr>
                <w:ilvl w:val="0"/>
                <w:numId w:val="8"/>
              </w:num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Выход к Балтийскому морю в результате Северной войны, что позволило России стать Империей и играть более значимую роль в европейской политике.</w:t>
            </w:r>
          </w:p>
          <w:p w:rsidR="005615A4" w:rsidRPr="005615A4" w:rsidRDefault="005615A4" w:rsidP="005615A4">
            <w:pPr>
              <w:pStyle w:val="a6"/>
              <w:numPr>
                <w:ilvl w:val="0"/>
                <w:numId w:val="8"/>
              </w:num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Укрепление международного положения России в Европе через контроль над частью побережья Балтики и участие в общеевропейских событиях, таких как Семилетняя война.</w:t>
            </w:r>
          </w:p>
          <w:p w:rsidR="005615A4" w:rsidRPr="005615A4" w:rsidRDefault="005615A4" w:rsidP="005615A4">
            <w:pPr>
              <w:pStyle w:val="a6"/>
              <w:numPr>
                <w:ilvl w:val="0"/>
                <w:numId w:val="8"/>
              </w:num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Борьба с Турцией за влияние на Балканском полуострове и в Чёрном море, что привело к присоединению Крыма и выходу России к Чёрному морю.</w:t>
            </w:r>
          </w:p>
          <w:p w:rsidR="005615A4" w:rsidRPr="005615A4" w:rsidRDefault="005615A4" w:rsidP="005615A4">
            <w:pPr>
              <w:pStyle w:val="a6"/>
              <w:numPr>
                <w:ilvl w:val="0"/>
                <w:numId w:val="8"/>
              </w:num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 xml:space="preserve">Активное участие в делах Речи </w:t>
            </w:r>
            <w:proofErr w:type="spellStart"/>
            <w:r w:rsidRPr="005615A4">
              <w:rPr>
                <w:rFonts w:cs="Times New Roman"/>
                <w:sz w:val="22"/>
              </w:rPr>
              <w:t>Посполитой</w:t>
            </w:r>
            <w:proofErr w:type="spellEnd"/>
            <w:r w:rsidRPr="005615A4">
              <w:rPr>
                <w:rFonts w:cs="Times New Roman"/>
                <w:sz w:val="22"/>
              </w:rPr>
              <w:t xml:space="preserve"> и присоединение части её территорий, что усилило влияние России в регионе.</w:t>
            </w:r>
          </w:p>
          <w:p w:rsidR="008F6407" w:rsidRPr="005204A9" w:rsidRDefault="005615A4" w:rsidP="005615A4">
            <w:pPr>
              <w:spacing w:line="276" w:lineRule="auto"/>
              <w:rPr>
                <w:rFonts w:cs="Times New Roman"/>
                <w:sz w:val="22"/>
              </w:rPr>
            </w:pPr>
            <w:r w:rsidRPr="005615A4">
              <w:rPr>
                <w:rFonts w:cs="Times New Roman"/>
                <w:sz w:val="22"/>
              </w:rPr>
              <w:t>Таким образом, Россия в XVIII веке стремилась расширить свою территорию и укрепить позиции на международной арене, что стало основой для дальнейшего развития страны.</w:t>
            </w: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23.Расширение территории на запад и юг</w:t>
            </w:r>
            <w:r w:rsidR="005615A4">
              <w:rPr>
                <w:sz w:val="22"/>
              </w:rPr>
              <w:t xml:space="preserve">о-восток </w:t>
            </w:r>
            <w:r w:rsidRPr="005204A9">
              <w:rPr>
                <w:sz w:val="22"/>
              </w:rPr>
              <w:t>в 18 в.</w:t>
            </w:r>
          </w:p>
        </w:tc>
        <w:tc>
          <w:tcPr>
            <w:tcW w:w="5664" w:type="dxa"/>
          </w:tcPr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Style w:val="alice-fade-word"/>
                <w:rFonts w:cs="Times New Roman"/>
                <w:sz w:val="22"/>
              </w:rPr>
              <w:t xml:space="preserve">В </w:t>
            </w:r>
            <w:r w:rsidRPr="0098777D">
              <w:rPr>
                <w:rFonts w:cs="Times New Roman"/>
                <w:sz w:val="22"/>
              </w:rPr>
              <w:t>XVIII веке Российская империя значительно расширила свои границы на запад и юго-восток благодаря успешным военным кампаниям и дипломатическим усилиям. Вот некоторые ключевые события и территориальные приобретения: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t>Северная война (1700–1721): выход к Балтийскому морю и основание Санкт-Петербурга.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t>Разделы Речи Посполитой (1772, 1793, 1795): присоединение белорусских, западноукраинских земель, Литвы и Курляндии.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t>Русско-турецкие войны (1768–1774, 1787–1791): присоединение северных земель Казахстана, Предкавказья, Крыма, побережья Чёрного и Азовского морей.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lastRenderedPageBreak/>
              <w:t>Разделы Речи Посполитой (1772, 1793, 1795): включение в состав Российской империи белорусских, западноукраинских земель, Литвы и Курляндии.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t>Отечественная война 1812 года: присоединение части польских земель.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t>Кавказская война (1817–1864): закрепление всей территории Кавказа за Россией.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t>Присоединение Финляндии и Аландских островов (1809) и части польских земель (1815) в результате войн со Швецией и Наполеоном соответственно.</w:t>
            </w:r>
          </w:p>
          <w:p w:rsidR="0098777D" w:rsidRPr="0098777D" w:rsidRDefault="0098777D" w:rsidP="0098777D">
            <w:pPr>
              <w:spacing w:line="276" w:lineRule="auto"/>
              <w:rPr>
                <w:rFonts w:cs="Times New Roman"/>
                <w:sz w:val="22"/>
              </w:rPr>
            </w:pPr>
            <w:r w:rsidRPr="0098777D">
              <w:rPr>
                <w:rFonts w:cs="Times New Roman"/>
                <w:sz w:val="22"/>
              </w:rPr>
              <w:t>Продажа Аляски (1867) при Александре II.</w:t>
            </w:r>
          </w:p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bookmarkStart w:id="0" w:name="_GoBack"/>
            <w:r w:rsidRPr="005204A9">
              <w:rPr>
                <w:sz w:val="22"/>
              </w:rPr>
              <w:lastRenderedPageBreak/>
              <w:t>24.Жалованная грамота Екатерины П дворянству</w:t>
            </w: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bookmarkEnd w:id="0"/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25.Жалованная грамота Екатерины П городам</w:t>
            </w: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26.Отечественная война 1812 года</w:t>
            </w: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27.Движение декабристов и его значение</w:t>
            </w: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28.Славянофилы и западники и их роль в  общественно- политической жизни страны</w:t>
            </w: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sz w:val="22"/>
              </w:rPr>
            </w:pPr>
            <w:r w:rsidRPr="005204A9">
              <w:rPr>
                <w:sz w:val="22"/>
              </w:rPr>
              <w:t>29.Попытки модернизации при Николае |</w:t>
            </w: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30.Крестьянская реформа 1861 г. и ее историческое значение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31.Судебная реформа 1864 г.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32.Военная реформа 1874 г.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33.Пореформенное экономическое развитие России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34.Контрреформы Александра Ш.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35.Причины русско-японской войны 1904-1905 гг. и ее итоги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36.Причины и особенности первой русской революции (1905- 1907)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37.Становление парламентаризма в России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38.Аграрная реформа П.А. Столыпина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39.Россия в Первой мировой войне (1914-1918)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C734C" w:rsidRDefault="008F6407" w:rsidP="007C734C">
            <w:pPr>
              <w:spacing w:line="276" w:lineRule="auto"/>
              <w:rPr>
                <w:sz w:val="22"/>
              </w:rPr>
            </w:pPr>
            <w:r w:rsidRPr="007C734C">
              <w:rPr>
                <w:sz w:val="22"/>
              </w:rPr>
              <w:t>40.Причины и последствия Февральской революции</w:t>
            </w:r>
          </w:p>
        </w:tc>
        <w:tc>
          <w:tcPr>
            <w:tcW w:w="5664" w:type="dxa"/>
          </w:tcPr>
          <w:p w:rsidR="008F6407" w:rsidRPr="005204A9" w:rsidRDefault="008F6407" w:rsidP="007C734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6232C" w:rsidRDefault="008F6407" w:rsidP="00F6232C">
            <w:pPr>
              <w:spacing w:line="276" w:lineRule="auto"/>
              <w:rPr>
                <w:sz w:val="22"/>
              </w:rPr>
            </w:pPr>
            <w:r w:rsidRPr="00F6232C">
              <w:rPr>
                <w:sz w:val="22"/>
              </w:rPr>
              <w:t>41.Октябрьский переворот 1917 г. и приход большевиков к власти</w:t>
            </w:r>
          </w:p>
        </w:tc>
        <w:tc>
          <w:tcPr>
            <w:tcW w:w="5664" w:type="dxa"/>
          </w:tcPr>
          <w:p w:rsidR="008F6407" w:rsidRPr="005204A9" w:rsidRDefault="008F6407" w:rsidP="00F6232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6232C" w:rsidRDefault="008F6407" w:rsidP="00F6232C">
            <w:pPr>
              <w:spacing w:line="276" w:lineRule="auto"/>
              <w:rPr>
                <w:sz w:val="22"/>
              </w:rPr>
            </w:pPr>
            <w:r w:rsidRPr="00F6232C">
              <w:rPr>
                <w:sz w:val="22"/>
              </w:rPr>
              <w:t>42.Первые преобразования советской власти в экономической и социально- политической сферах</w:t>
            </w:r>
          </w:p>
        </w:tc>
        <w:tc>
          <w:tcPr>
            <w:tcW w:w="5664" w:type="dxa"/>
          </w:tcPr>
          <w:p w:rsidR="008F6407" w:rsidRPr="005204A9" w:rsidRDefault="008F6407" w:rsidP="00F6232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6232C" w:rsidRDefault="008F6407" w:rsidP="00F6232C">
            <w:pPr>
              <w:spacing w:line="276" w:lineRule="auto"/>
              <w:rPr>
                <w:sz w:val="22"/>
              </w:rPr>
            </w:pPr>
            <w:r w:rsidRPr="00F6232C">
              <w:rPr>
                <w:sz w:val="22"/>
              </w:rPr>
              <w:t>43.Брестский мир (март 1918) и его последствия для Советской России</w:t>
            </w:r>
          </w:p>
        </w:tc>
        <w:tc>
          <w:tcPr>
            <w:tcW w:w="5664" w:type="dxa"/>
          </w:tcPr>
          <w:p w:rsidR="008F6407" w:rsidRPr="005204A9" w:rsidRDefault="008F6407" w:rsidP="00F6232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6232C" w:rsidRDefault="008F6407" w:rsidP="00F6232C">
            <w:pPr>
              <w:spacing w:line="276" w:lineRule="auto"/>
              <w:rPr>
                <w:sz w:val="22"/>
              </w:rPr>
            </w:pPr>
            <w:r w:rsidRPr="00F6232C">
              <w:rPr>
                <w:sz w:val="22"/>
              </w:rPr>
              <w:t>44.Гражданская война в России (1918-1921). Ее противоборствующие силы</w:t>
            </w:r>
          </w:p>
        </w:tc>
        <w:tc>
          <w:tcPr>
            <w:tcW w:w="5664" w:type="dxa"/>
          </w:tcPr>
          <w:p w:rsidR="008F6407" w:rsidRPr="005204A9" w:rsidRDefault="008F6407" w:rsidP="00F6232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6232C" w:rsidRDefault="008F6407" w:rsidP="00F6232C">
            <w:pPr>
              <w:spacing w:line="276" w:lineRule="auto"/>
              <w:rPr>
                <w:sz w:val="22"/>
              </w:rPr>
            </w:pPr>
            <w:r w:rsidRPr="00F6232C">
              <w:rPr>
                <w:sz w:val="22"/>
              </w:rPr>
              <w:t>45.Политика «военного коммунизма» и ее сущность</w:t>
            </w:r>
          </w:p>
        </w:tc>
        <w:tc>
          <w:tcPr>
            <w:tcW w:w="5664" w:type="dxa"/>
          </w:tcPr>
          <w:p w:rsidR="008F6407" w:rsidRPr="005204A9" w:rsidRDefault="008F6407" w:rsidP="00F6232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6232C" w:rsidRDefault="008F6407" w:rsidP="00F6232C">
            <w:pPr>
              <w:spacing w:line="276" w:lineRule="auto"/>
              <w:rPr>
                <w:sz w:val="22"/>
              </w:rPr>
            </w:pPr>
            <w:r w:rsidRPr="00F6232C">
              <w:rPr>
                <w:sz w:val="22"/>
              </w:rPr>
              <w:t>46.Значение НОВОЙ экономической политики (НЭП) для политической стабилизации и восстановления экономики страны в 1921-1928 гг.</w:t>
            </w:r>
          </w:p>
        </w:tc>
        <w:tc>
          <w:tcPr>
            <w:tcW w:w="5664" w:type="dxa"/>
          </w:tcPr>
          <w:p w:rsidR="008F6407" w:rsidRPr="005204A9" w:rsidRDefault="008F6407" w:rsidP="00F6232C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96712" w:rsidRDefault="008F6407" w:rsidP="00796712">
            <w:pPr>
              <w:spacing w:line="276" w:lineRule="auto"/>
              <w:rPr>
                <w:sz w:val="22"/>
              </w:rPr>
            </w:pPr>
            <w:r w:rsidRPr="00796712">
              <w:rPr>
                <w:sz w:val="22"/>
              </w:rPr>
              <w:t>47. Индустриализация в СССР: ее методы и последствия</w:t>
            </w:r>
          </w:p>
        </w:tc>
        <w:tc>
          <w:tcPr>
            <w:tcW w:w="5664" w:type="dxa"/>
          </w:tcPr>
          <w:p w:rsidR="008F6407" w:rsidRPr="005204A9" w:rsidRDefault="008F6407" w:rsidP="00796712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96712" w:rsidRDefault="008F6407" w:rsidP="00796712">
            <w:pPr>
              <w:spacing w:line="276" w:lineRule="auto"/>
              <w:rPr>
                <w:sz w:val="22"/>
              </w:rPr>
            </w:pPr>
            <w:r w:rsidRPr="00796712">
              <w:rPr>
                <w:sz w:val="22"/>
              </w:rPr>
              <w:lastRenderedPageBreak/>
              <w:t>48.Коллективизация сельского хозяйства в СССР: методы и последствия</w:t>
            </w:r>
          </w:p>
        </w:tc>
        <w:tc>
          <w:tcPr>
            <w:tcW w:w="5664" w:type="dxa"/>
          </w:tcPr>
          <w:p w:rsidR="008F6407" w:rsidRPr="005204A9" w:rsidRDefault="008F6407" w:rsidP="00796712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96712" w:rsidRDefault="008F6407" w:rsidP="00796712">
            <w:pPr>
              <w:spacing w:line="276" w:lineRule="auto"/>
              <w:rPr>
                <w:sz w:val="22"/>
              </w:rPr>
            </w:pPr>
            <w:r w:rsidRPr="00796712">
              <w:rPr>
                <w:sz w:val="22"/>
              </w:rPr>
              <w:t>49.Причины и особенности формирования административно-командной государственной системы в СССР.</w:t>
            </w:r>
          </w:p>
        </w:tc>
        <w:tc>
          <w:tcPr>
            <w:tcW w:w="5664" w:type="dxa"/>
          </w:tcPr>
          <w:p w:rsidR="008F6407" w:rsidRPr="005204A9" w:rsidRDefault="008F6407" w:rsidP="00796712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96712" w:rsidRDefault="008F6407" w:rsidP="00796712">
            <w:pPr>
              <w:spacing w:line="276" w:lineRule="auto"/>
              <w:rPr>
                <w:sz w:val="22"/>
              </w:rPr>
            </w:pPr>
            <w:r w:rsidRPr="00796712">
              <w:rPr>
                <w:sz w:val="22"/>
              </w:rPr>
              <w:t>50.СССР в годы Великой Отечественной Войны</w:t>
            </w:r>
          </w:p>
        </w:tc>
        <w:tc>
          <w:tcPr>
            <w:tcW w:w="5664" w:type="dxa"/>
          </w:tcPr>
          <w:p w:rsidR="008F6407" w:rsidRPr="005204A9" w:rsidRDefault="008F6407" w:rsidP="00796712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96712" w:rsidRDefault="008F6407" w:rsidP="00796712">
            <w:pPr>
              <w:spacing w:line="276" w:lineRule="auto"/>
              <w:rPr>
                <w:sz w:val="22"/>
              </w:rPr>
            </w:pPr>
            <w:r w:rsidRPr="00796712">
              <w:rPr>
                <w:sz w:val="22"/>
              </w:rPr>
              <w:t xml:space="preserve">51.Частичная демократизация и </w:t>
            </w:r>
            <w:proofErr w:type="spellStart"/>
            <w:r w:rsidRPr="00796712">
              <w:rPr>
                <w:sz w:val="22"/>
              </w:rPr>
              <w:t>десталинизация</w:t>
            </w:r>
            <w:proofErr w:type="spellEnd"/>
            <w:r w:rsidRPr="00796712">
              <w:rPr>
                <w:sz w:val="22"/>
              </w:rPr>
              <w:t xml:space="preserve"> после смерти И.В. Сталина</w:t>
            </w:r>
          </w:p>
        </w:tc>
        <w:tc>
          <w:tcPr>
            <w:tcW w:w="5664" w:type="dxa"/>
          </w:tcPr>
          <w:p w:rsidR="008F6407" w:rsidRPr="005204A9" w:rsidRDefault="008F6407" w:rsidP="00796712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96712" w:rsidRDefault="008F6407" w:rsidP="00796712">
            <w:pPr>
              <w:spacing w:line="276" w:lineRule="auto"/>
              <w:rPr>
                <w:sz w:val="22"/>
              </w:rPr>
            </w:pPr>
            <w:r w:rsidRPr="00796712">
              <w:rPr>
                <w:sz w:val="22"/>
              </w:rPr>
              <w:t>52.Проблемы в  социально- экономической и политической сферах в 60-70-е годы</w:t>
            </w:r>
          </w:p>
        </w:tc>
        <w:tc>
          <w:tcPr>
            <w:tcW w:w="5664" w:type="dxa"/>
          </w:tcPr>
          <w:p w:rsidR="008F6407" w:rsidRPr="005204A9" w:rsidRDefault="008F6407" w:rsidP="00796712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796712" w:rsidRDefault="008F6407" w:rsidP="00796712">
            <w:pPr>
              <w:spacing w:line="276" w:lineRule="auto"/>
              <w:rPr>
                <w:sz w:val="22"/>
              </w:rPr>
            </w:pPr>
            <w:r w:rsidRPr="00796712">
              <w:rPr>
                <w:sz w:val="22"/>
              </w:rPr>
              <w:t>53.Перестройка в СССР в области экономических отношений</w:t>
            </w:r>
          </w:p>
        </w:tc>
        <w:tc>
          <w:tcPr>
            <w:tcW w:w="5664" w:type="dxa"/>
          </w:tcPr>
          <w:p w:rsidR="008F6407" w:rsidRPr="005204A9" w:rsidRDefault="008F6407" w:rsidP="00796712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70FB1" w:rsidRDefault="008F6407" w:rsidP="00F70FB1">
            <w:pPr>
              <w:spacing w:line="276" w:lineRule="auto"/>
              <w:rPr>
                <w:sz w:val="22"/>
              </w:rPr>
            </w:pPr>
            <w:r w:rsidRPr="00F70FB1">
              <w:rPr>
                <w:sz w:val="22"/>
              </w:rPr>
              <w:t>54.Перестройка в СССР в области политических отношений</w:t>
            </w:r>
          </w:p>
        </w:tc>
        <w:tc>
          <w:tcPr>
            <w:tcW w:w="5664" w:type="dxa"/>
          </w:tcPr>
          <w:p w:rsidR="008F6407" w:rsidRPr="005204A9" w:rsidRDefault="008F6407" w:rsidP="00F70FB1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70FB1" w:rsidRDefault="008F6407" w:rsidP="00F70FB1">
            <w:pPr>
              <w:spacing w:line="276" w:lineRule="auto"/>
              <w:rPr>
                <w:sz w:val="22"/>
              </w:rPr>
            </w:pPr>
            <w:r w:rsidRPr="00F70FB1">
              <w:rPr>
                <w:sz w:val="22"/>
              </w:rPr>
              <w:t>56.Новое политическое мышление в международных отношениях 1985-1991 г.</w:t>
            </w:r>
          </w:p>
        </w:tc>
        <w:tc>
          <w:tcPr>
            <w:tcW w:w="5664" w:type="dxa"/>
          </w:tcPr>
          <w:p w:rsidR="008F6407" w:rsidRPr="005204A9" w:rsidRDefault="008F6407" w:rsidP="00F70FB1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70FB1" w:rsidRDefault="008F6407" w:rsidP="00F70FB1">
            <w:pPr>
              <w:spacing w:line="276" w:lineRule="auto"/>
              <w:rPr>
                <w:sz w:val="22"/>
              </w:rPr>
            </w:pPr>
            <w:r w:rsidRPr="00F70FB1">
              <w:rPr>
                <w:sz w:val="22"/>
              </w:rPr>
              <w:t>57.Распад СССР и его геополитическое значение</w:t>
            </w:r>
          </w:p>
        </w:tc>
        <w:tc>
          <w:tcPr>
            <w:tcW w:w="5664" w:type="dxa"/>
          </w:tcPr>
          <w:p w:rsidR="008F6407" w:rsidRPr="005204A9" w:rsidRDefault="008F6407" w:rsidP="00F70FB1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70FB1" w:rsidRDefault="008F6407" w:rsidP="00F70FB1">
            <w:pPr>
              <w:spacing w:line="276" w:lineRule="auto"/>
              <w:rPr>
                <w:sz w:val="22"/>
              </w:rPr>
            </w:pPr>
            <w:r w:rsidRPr="00F70FB1">
              <w:rPr>
                <w:sz w:val="22"/>
              </w:rPr>
              <w:t>58.Политические и экономические реформы в Российской Федерации в 1992-1999 годы.</w:t>
            </w:r>
          </w:p>
        </w:tc>
        <w:tc>
          <w:tcPr>
            <w:tcW w:w="5664" w:type="dxa"/>
          </w:tcPr>
          <w:p w:rsidR="008F6407" w:rsidRPr="005204A9" w:rsidRDefault="008F6407" w:rsidP="00F70FB1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F70FB1" w:rsidRDefault="008F6407" w:rsidP="00F70FB1">
            <w:pPr>
              <w:spacing w:line="276" w:lineRule="auto"/>
              <w:rPr>
                <w:sz w:val="22"/>
              </w:rPr>
            </w:pPr>
            <w:r w:rsidRPr="00F70FB1">
              <w:rPr>
                <w:sz w:val="22"/>
              </w:rPr>
              <w:t>59.Дефолт 1998 года.</w:t>
            </w:r>
          </w:p>
        </w:tc>
        <w:tc>
          <w:tcPr>
            <w:tcW w:w="5664" w:type="dxa"/>
          </w:tcPr>
          <w:p w:rsidR="008F6407" w:rsidRPr="005204A9" w:rsidRDefault="008F6407" w:rsidP="00F70FB1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637E01" w:rsidRDefault="008F6407" w:rsidP="00637E01">
            <w:pPr>
              <w:pStyle w:val="a6"/>
              <w:numPr>
                <w:ilvl w:val="0"/>
                <w:numId w:val="1"/>
              </w:num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Экономические проблемы в развитии современной РФ</w:t>
            </w:r>
          </w:p>
        </w:tc>
        <w:tc>
          <w:tcPr>
            <w:tcW w:w="5664" w:type="dxa"/>
          </w:tcPr>
          <w:p w:rsidR="008F6407" w:rsidRPr="005204A9" w:rsidRDefault="008F6407" w:rsidP="00F70FB1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637E01" w:rsidRDefault="008F6407" w:rsidP="00637E01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  <w:tr w:rsidR="008F6407" w:rsidRPr="005204A9" w:rsidTr="0098777D">
        <w:tc>
          <w:tcPr>
            <w:tcW w:w="5098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  <w:tc>
          <w:tcPr>
            <w:tcW w:w="5664" w:type="dxa"/>
          </w:tcPr>
          <w:p w:rsidR="008F6407" w:rsidRPr="005204A9" w:rsidRDefault="008F6407" w:rsidP="005204A9">
            <w:pPr>
              <w:spacing w:line="276" w:lineRule="auto"/>
              <w:rPr>
                <w:rFonts w:cs="Times New Roman"/>
                <w:sz w:val="22"/>
              </w:rPr>
            </w:pPr>
          </w:p>
        </w:tc>
      </w:tr>
    </w:tbl>
    <w:p w:rsidR="00132AD5" w:rsidRPr="005204A9" w:rsidRDefault="00132AD5" w:rsidP="005204A9">
      <w:pPr>
        <w:spacing w:line="276" w:lineRule="auto"/>
        <w:rPr>
          <w:rFonts w:cs="Times New Roman"/>
          <w:sz w:val="22"/>
        </w:rPr>
      </w:pPr>
    </w:p>
    <w:sectPr w:rsidR="00132AD5" w:rsidRPr="005204A9" w:rsidSect="00132AD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099E"/>
    <w:multiLevelType w:val="hybridMultilevel"/>
    <w:tmpl w:val="67D4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D1BB9"/>
    <w:multiLevelType w:val="hybridMultilevel"/>
    <w:tmpl w:val="847C0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449A8"/>
    <w:multiLevelType w:val="hybridMultilevel"/>
    <w:tmpl w:val="C166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E6C74"/>
    <w:multiLevelType w:val="hybridMultilevel"/>
    <w:tmpl w:val="DF2AE9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07494C"/>
    <w:multiLevelType w:val="hybridMultilevel"/>
    <w:tmpl w:val="7016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57405"/>
    <w:multiLevelType w:val="hybridMultilevel"/>
    <w:tmpl w:val="7EF85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B6359"/>
    <w:multiLevelType w:val="hybridMultilevel"/>
    <w:tmpl w:val="518E3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52664"/>
    <w:multiLevelType w:val="hybridMultilevel"/>
    <w:tmpl w:val="E7BCC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98C"/>
    <w:multiLevelType w:val="multilevel"/>
    <w:tmpl w:val="2D74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40"/>
    <w:rsid w:val="00112B40"/>
    <w:rsid w:val="00132AD5"/>
    <w:rsid w:val="00173FB5"/>
    <w:rsid w:val="00233B07"/>
    <w:rsid w:val="00492D94"/>
    <w:rsid w:val="004C3675"/>
    <w:rsid w:val="005204A9"/>
    <w:rsid w:val="005615A4"/>
    <w:rsid w:val="00637E01"/>
    <w:rsid w:val="00743BEB"/>
    <w:rsid w:val="00796712"/>
    <w:rsid w:val="007C734C"/>
    <w:rsid w:val="00855A42"/>
    <w:rsid w:val="008F6407"/>
    <w:rsid w:val="00913F4C"/>
    <w:rsid w:val="0094520A"/>
    <w:rsid w:val="0094613B"/>
    <w:rsid w:val="00956284"/>
    <w:rsid w:val="0098777D"/>
    <w:rsid w:val="00A81A58"/>
    <w:rsid w:val="00E40680"/>
    <w:rsid w:val="00ED5D2C"/>
    <w:rsid w:val="00F2428D"/>
    <w:rsid w:val="00F6232C"/>
    <w:rsid w:val="00F7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8A5B"/>
  <w15:chartTrackingRefBased/>
  <w15:docId w15:val="{AC914EC4-A617-4B7E-89D4-C0B385DB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13B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autoRedefine/>
    <w:uiPriority w:val="9"/>
    <w:qFormat/>
    <w:rsid w:val="00855A42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autoSpaceDN w:val="0"/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855A42"/>
    <w:pPr>
      <w:spacing w:before="40"/>
      <w:outlineLvl w:val="1"/>
    </w:pPr>
    <w:rPr>
      <w:color w:val="auto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5A42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855A4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55A42"/>
  </w:style>
  <w:style w:type="character" w:customStyle="1" w:styleId="20">
    <w:name w:val="Заголовок 2 Знак"/>
    <w:basedOn w:val="a1"/>
    <w:link w:val="2"/>
    <w:uiPriority w:val="9"/>
    <w:semiHidden/>
    <w:rsid w:val="00855A42"/>
    <w:rPr>
      <w:rFonts w:ascii="Times New Roman" w:eastAsiaTheme="majorEastAsia" w:hAnsi="Times New Roman" w:cstheme="majorBidi"/>
      <w:b/>
      <w:sz w:val="28"/>
      <w:szCs w:val="26"/>
      <w:bdr w:val="nil"/>
      <w:lang w:val="en-US"/>
    </w:rPr>
  </w:style>
  <w:style w:type="table" w:styleId="a5">
    <w:name w:val="Table Grid"/>
    <w:basedOn w:val="a2"/>
    <w:uiPriority w:val="39"/>
    <w:rsid w:val="0013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2AD5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877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1"/>
    <w:rsid w:val="0098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20</cp:revision>
  <dcterms:created xsi:type="dcterms:W3CDTF">2024-06-13T10:15:00Z</dcterms:created>
  <dcterms:modified xsi:type="dcterms:W3CDTF">2024-06-13T11:32:00Z</dcterms:modified>
</cp:coreProperties>
</file>