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DB1" w:rsidRDefault="00532DB1" w:rsidP="00532DB1">
      <w:pPr>
        <w:spacing w:after="0" w:line="240" w:lineRule="auto"/>
        <w:jc w:val="center"/>
        <w:textAlignment w:val="auto"/>
      </w:pPr>
      <w:r>
        <w:rPr>
          <w:rFonts w:ascii="Times New Roman" w:eastAsia="Times New Roman" w:hAnsi="Times New Roman"/>
          <w:caps/>
          <w:kern w:val="3"/>
          <w:sz w:val="28"/>
          <w:szCs w:val="28"/>
          <w:lang w:eastAsia="ru-RU" w:bidi="hi-IN"/>
        </w:rPr>
        <w:t>Министерство цифрового развития, связи</w:t>
      </w:r>
      <w:r>
        <w:rPr>
          <w:rFonts w:ascii="Times New Roman" w:eastAsia="Times New Roman" w:hAnsi="Times New Roman"/>
          <w:caps/>
          <w:kern w:val="3"/>
          <w:sz w:val="28"/>
          <w:szCs w:val="28"/>
          <w:lang w:eastAsia="ru-RU" w:bidi="hi-IN"/>
        </w:rPr>
        <w:br/>
        <w:t>И массовых коммуникаций российской федерации</w:t>
      </w:r>
    </w:p>
    <w:p w:rsidR="00532DB1" w:rsidRDefault="00532DB1" w:rsidP="00532DB1">
      <w:pPr>
        <w:keepNext/>
        <w:numPr>
          <w:ilvl w:val="1"/>
          <w:numId w:val="2"/>
        </w:numPr>
        <w:suppressAutoHyphens w:val="0"/>
        <w:spacing w:after="0" w:line="240" w:lineRule="auto"/>
        <w:ind w:firstLine="28"/>
        <w:jc w:val="center"/>
        <w:textAlignment w:val="auto"/>
      </w:pPr>
      <w:r>
        <w:rPr>
          <w:rFonts w:ascii="Times New Roman" w:eastAsia="NSimSun" w:hAnsi="Times New Roman"/>
          <w:kern w:val="3"/>
          <w:sz w:val="28"/>
          <w:szCs w:val="24"/>
          <w:lang w:eastAsia="zh-CN" w:bidi="hi-IN"/>
        </w:rPr>
        <w:t xml:space="preserve">Ордена Трудового Красного Знамени федеральное государственное </w:t>
      </w:r>
      <w:r>
        <w:rPr>
          <w:rFonts w:ascii="Times New Roman" w:eastAsia="NSimSun" w:hAnsi="Times New Roman"/>
          <w:kern w:val="3"/>
          <w:sz w:val="28"/>
          <w:szCs w:val="24"/>
          <w:lang w:eastAsia="zh-CN" w:bidi="hi-IN"/>
        </w:rPr>
        <w:br/>
        <w:t xml:space="preserve">бюджетное образовательное учреждение высшего образования </w:t>
      </w:r>
    </w:p>
    <w:p w:rsidR="00532DB1" w:rsidRDefault="00532DB1" w:rsidP="00532DB1">
      <w:pPr>
        <w:keepNext/>
        <w:numPr>
          <w:ilvl w:val="1"/>
          <w:numId w:val="1"/>
        </w:numPr>
        <w:suppressAutoHyphens w:val="0"/>
        <w:spacing w:after="0" w:line="240" w:lineRule="auto"/>
        <w:jc w:val="center"/>
        <w:textAlignment w:val="auto"/>
      </w:pPr>
      <w:r>
        <w:rPr>
          <w:rFonts w:ascii="Times New Roman" w:eastAsia="NSimSun" w:hAnsi="Times New Roman"/>
          <w:b/>
          <w:kern w:val="3"/>
          <w:sz w:val="28"/>
          <w:szCs w:val="24"/>
          <w:lang w:eastAsia="zh-CN" w:bidi="hi-IN"/>
        </w:rPr>
        <w:t xml:space="preserve">МОСКОВСКИЙ ТЕХНИЧЕСКИЙ УНИВЕРСИТЕТ </w:t>
      </w:r>
    </w:p>
    <w:p w:rsidR="00532DB1" w:rsidRDefault="00532DB1" w:rsidP="00532DB1">
      <w:pPr>
        <w:keepNext/>
        <w:numPr>
          <w:ilvl w:val="1"/>
          <w:numId w:val="1"/>
        </w:numPr>
        <w:suppressAutoHyphens w:val="0"/>
        <w:spacing w:after="0" w:line="240" w:lineRule="auto"/>
        <w:jc w:val="center"/>
        <w:textAlignment w:val="auto"/>
      </w:pPr>
      <w:r>
        <w:rPr>
          <w:rFonts w:ascii="Times New Roman" w:eastAsia="NSimSun" w:hAnsi="Times New Roman"/>
          <w:b/>
          <w:kern w:val="3"/>
          <w:sz w:val="28"/>
          <w:szCs w:val="24"/>
          <w:lang w:eastAsia="zh-CN" w:bidi="hi-IN"/>
        </w:rPr>
        <w:t>СВЯЗИ И ИНФОРМАТИКИ</w:t>
      </w:r>
    </w:p>
    <w:p w:rsidR="00532DB1" w:rsidRDefault="00532DB1" w:rsidP="00532DB1">
      <w:pPr>
        <w:pBdr>
          <w:top w:val="single" w:sz="6" w:space="8" w:color="000000"/>
        </w:pBdr>
        <w:spacing w:after="0" w:line="240" w:lineRule="auto"/>
        <w:jc w:val="center"/>
        <w:textAlignment w:val="auto"/>
      </w:pPr>
      <w:r>
        <w:rPr>
          <w:rFonts w:ascii="Times New Roman" w:eastAsia="Times New Roman" w:hAnsi="Times New Roman"/>
          <w:kern w:val="3"/>
          <w:sz w:val="32"/>
          <w:szCs w:val="32"/>
          <w:lang w:eastAsia="ru-RU" w:bidi="hi-IN"/>
        </w:rPr>
        <w:t xml:space="preserve">     </w:t>
      </w:r>
      <w:r>
        <w:rPr>
          <w:rFonts w:ascii="Times New Roman" w:eastAsia="NSimSun" w:hAnsi="Times New Roman"/>
          <w:kern w:val="3"/>
          <w:sz w:val="28"/>
          <w:szCs w:val="28"/>
          <w:lang w:eastAsia="zh-CN" w:bidi="hi-IN"/>
        </w:rPr>
        <w:t>Кафедра «</w:t>
      </w:r>
      <w:r>
        <w:rPr>
          <w:rFonts w:ascii="Times New Roman" w:eastAsia="Times New Roman" w:hAnsi="Times New Roman"/>
          <w:color w:val="212121"/>
          <w:sz w:val="28"/>
          <w:szCs w:val="28"/>
          <w:shd w:val="clear" w:color="auto" w:fill="FFFFFF"/>
        </w:rPr>
        <w:t>Математическая кибернетика и информационные технологии»</w:t>
      </w:r>
    </w:p>
    <w:p w:rsidR="00532DB1" w:rsidRDefault="00532DB1" w:rsidP="00532DB1">
      <w:pPr>
        <w:pBdr>
          <w:top w:val="single" w:sz="6" w:space="8" w:color="000000"/>
        </w:pBdr>
        <w:spacing w:after="0" w:line="240" w:lineRule="auto"/>
        <w:jc w:val="center"/>
        <w:textAlignment w:val="auto"/>
        <w:rPr>
          <w:rFonts w:ascii="Times New Roman" w:eastAsia="Times New Roman" w:hAnsi="Times New Roman"/>
          <w:color w:val="212121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/>
          <w:color w:val="212121"/>
          <w:sz w:val="28"/>
          <w:szCs w:val="28"/>
          <w:shd w:val="clear" w:color="auto" w:fill="FFFFFF"/>
        </w:rPr>
        <w:t>(</w:t>
      </w:r>
      <w:proofErr w:type="spellStart"/>
      <w:r>
        <w:rPr>
          <w:rFonts w:ascii="Times New Roman" w:eastAsia="Times New Roman" w:hAnsi="Times New Roman"/>
          <w:color w:val="212121"/>
          <w:sz w:val="28"/>
          <w:szCs w:val="28"/>
          <w:shd w:val="clear" w:color="auto" w:fill="FFFFFF"/>
        </w:rPr>
        <w:t>МКиИТ</w:t>
      </w:r>
      <w:proofErr w:type="spellEnd"/>
      <w:r>
        <w:rPr>
          <w:rFonts w:ascii="Times New Roman" w:eastAsia="Times New Roman" w:hAnsi="Times New Roman"/>
          <w:color w:val="212121"/>
          <w:sz w:val="28"/>
          <w:szCs w:val="28"/>
          <w:shd w:val="clear" w:color="auto" w:fill="FFFFFF"/>
        </w:rPr>
        <w:t>)</w:t>
      </w:r>
    </w:p>
    <w:p w:rsidR="00532DB1" w:rsidRDefault="00532DB1" w:rsidP="00532DB1">
      <w:pPr>
        <w:pBdr>
          <w:top w:val="single" w:sz="6" w:space="8" w:color="000000"/>
        </w:pBdr>
        <w:spacing w:after="0" w:line="240" w:lineRule="auto"/>
        <w:jc w:val="center"/>
        <w:textAlignment w:val="auto"/>
        <w:rPr>
          <w:rFonts w:ascii="Times New Roman" w:eastAsia="NSimSun" w:hAnsi="Times New Roman"/>
          <w:kern w:val="3"/>
          <w:sz w:val="28"/>
          <w:szCs w:val="28"/>
          <w:lang w:eastAsia="zh-CN" w:bidi="hi-IN"/>
        </w:rPr>
      </w:pPr>
    </w:p>
    <w:p w:rsidR="00532DB1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hAnsi="Times New Roman"/>
          <w:sz w:val="28"/>
          <w:szCs w:val="28"/>
        </w:rPr>
      </w:pPr>
    </w:p>
    <w:p w:rsidR="00532DB1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C377FE" w:rsidRPr="00C377FE" w:rsidRDefault="002A2692" w:rsidP="00C377FE">
      <w:pPr>
        <w:shd w:val="clear" w:color="auto" w:fill="FFFFFF"/>
        <w:suppressAutoHyphens w:val="0"/>
        <w:autoSpaceDN/>
        <w:spacing w:after="0" w:line="240" w:lineRule="auto"/>
        <w:jc w:val="center"/>
        <w:textAlignment w:val="auto"/>
        <w:rPr>
          <w:rFonts w:ascii="Times New Roman" w:eastAsia="Times New Roman" w:hAnsi="Times New Roman"/>
          <w:b/>
          <w:color w:val="1A1A1A"/>
          <w:sz w:val="28"/>
          <w:szCs w:val="23"/>
          <w:lang w:eastAsia="ru-RU"/>
        </w:rPr>
      </w:pPr>
      <w:r>
        <w:rPr>
          <w:rFonts w:ascii="Times New Roman" w:eastAsia="Times New Roman" w:hAnsi="Times New Roman"/>
          <w:b/>
          <w:color w:val="1A1A1A"/>
          <w:sz w:val="28"/>
          <w:szCs w:val="23"/>
          <w:lang w:eastAsia="ru-RU"/>
        </w:rPr>
        <w:t>ОТЧЁТ к лабораторной работе № 3</w:t>
      </w:r>
    </w:p>
    <w:p w:rsidR="00C377FE" w:rsidRPr="00C377FE" w:rsidRDefault="00C377FE" w:rsidP="00C377FE">
      <w:pPr>
        <w:shd w:val="clear" w:color="auto" w:fill="FFFFFF"/>
        <w:suppressAutoHyphens w:val="0"/>
        <w:autoSpaceDN/>
        <w:spacing w:after="0" w:line="240" w:lineRule="auto"/>
        <w:jc w:val="center"/>
        <w:textAlignment w:val="auto"/>
        <w:rPr>
          <w:rFonts w:ascii="Times New Roman" w:eastAsia="Times New Roman" w:hAnsi="Times New Roman"/>
          <w:b/>
          <w:color w:val="1A1A1A"/>
          <w:sz w:val="28"/>
          <w:szCs w:val="23"/>
          <w:lang w:eastAsia="ru-RU"/>
        </w:rPr>
      </w:pPr>
      <w:proofErr w:type="gramStart"/>
      <w:r w:rsidRPr="00C377FE">
        <w:rPr>
          <w:rFonts w:ascii="Times New Roman" w:eastAsia="Times New Roman" w:hAnsi="Times New Roman"/>
          <w:b/>
          <w:color w:val="1A1A1A"/>
          <w:sz w:val="28"/>
          <w:szCs w:val="23"/>
          <w:lang w:eastAsia="ru-RU"/>
        </w:rPr>
        <w:t>до дисциплине</w:t>
      </w:r>
      <w:proofErr w:type="gramEnd"/>
      <w:r w:rsidRPr="00C377FE">
        <w:rPr>
          <w:rFonts w:ascii="Times New Roman" w:eastAsia="Times New Roman" w:hAnsi="Times New Roman"/>
          <w:b/>
          <w:color w:val="1A1A1A"/>
          <w:sz w:val="28"/>
          <w:szCs w:val="23"/>
          <w:lang w:eastAsia="ru-RU"/>
        </w:rPr>
        <w:t xml:space="preserve"> «Цифровые устройства и микропроцессоры»</w:t>
      </w:r>
    </w:p>
    <w:p w:rsidR="00532DB1" w:rsidRDefault="00532DB1" w:rsidP="00532DB1">
      <w:pPr>
        <w:suppressAutoHyphens w:val="0"/>
        <w:spacing w:after="200" w:line="247" w:lineRule="auto"/>
        <w:jc w:val="right"/>
        <w:textAlignment w:val="auto"/>
        <w:rPr>
          <w:rFonts w:ascii="Times New Roman" w:eastAsia="Times New Roman" w:hAnsi="Times New Roman"/>
          <w:sz w:val="44"/>
          <w:szCs w:val="44"/>
        </w:rPr>
      </w:pPr>
    </w:p>
    <w:p w:rsidR="00532DB1" w:rsidRDefault="00532DB1" w:rsidP="00532DB1">
      <w:pPr>
        <w:suppressAutoHyphens w:val="0"/>
        <w:spacing w:after="200" w:line="247" w:lineRule="auto"/>
        <w:jc w:val="right"/>
        <w:textAlignment w:val="auto"/>
        <w:rPr>
          <w:rFonts w:ascii="Times New Roman" w:eastAsia="Times New Roman" w:hAnsi="Times New Roman"/>
          <w:sz w:val="44"/>
          <w:szCs w:val="44"/>
        </w:rPr>
      </w:pPr>
    </w:p>
    <w:p w:rsidR="00532DB1" w:rsidRDefault="00532DB1" w:rsidP="00532DB1">
      <w:pPr>
        <w:suppressAutoHyphens w:val="0"/>
        <w:spacing w:after="200" w:line="247" w:lineRule="auto"/>
        <w:jc w:val="right"/>
        <w:textAlignment w:val="auto"/>
        <w:rPr>
          <w:rFonts w:ascii="Times New Roman" w:eastAsia="Times New Roman" w:hAnsi="Times New Roman"/>
          <w:sz w:val="44"/>
          <w:szCs w:val="44"/>
        </w:rPr>
      </w:pPr>
    </w:p>
    <w:p w:rsidR="00532DB1" w:rsidRDefault="00532DB1" w:rsidP="00532DB1">
      <w:pPr>
        <w:suppressAutoHyphens w:val="0"/>
        <w:spacing w:after="200" w:line="247" w:lineRule="auto"/>
        <w:jc w:val="right"/>
        <w:textAlignment w:val="auto"/>
        <w:rPr>
          <w:rFonts w:ascii="Times New Roman" w:eastAsia="Times New Roman" w:hAnsi="Times New Roman"/>
          <w:sz w:val="28"/>
          <w:szCs w:val="44"/>
        </w:rPr>
      </w:pPr>
      <w:r>
        <w:rPr>
          <w:rFonts w:ascii="Times New Roman" w:eastAsia="Times New Roman" w:hAnsi="Times New Roman"/>
          <w:sz w:val="28"/>
          <w:szCs w:val="44"/>
        </w:rPr>
        <w:t>Выполнил:</w:t>
      </w:r>
    </w:p>
    <w:p w:rsidR="00532DB1" w:rsidRDefault="00532DB1" w:rsidP="00532DB1">
      <w:pPr>
        <w:suppressAutoHyphens w:val="0"/>
        <w:spacing w:after="200" w:line="247" w:lineRule="auto"/>
        <w:ind w:left="6096"/>
        <w:jc w:val="right"/>
        <w:textAlignment w:val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 группы БВТ2351</w:t>
      </w:r>
      <w:r>
        <w:rPr>
          <w:rFonts w:ascii="Times New Roman" w:eastAsia="Times New Roman" w:hAnsi="Times New Roman"/>
          <w:sz w:val="28"/>
          <w:szCs w:val="28"/>
        </w:rPr>
        <w:br/>
        <w:t>Николашин Игорь Юрьевич</w:t>
      </w:r>
    </w:p>
    <w:p w:rsidR="00532DB1" w:rsidRDefault="00532DB1" w:rsidP="00532DB1">
      <w:pPr>
        <w:suppressAutoHyphens w:val="0"/>
        <w:spacing w:after="200" w:line="247" w:lineRule="auto"/>
        <w:ind w:left="6096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532DB1" w:rsidRDefault="00532DB1" w:rsidP="00532DB1">
      <w:pPr>
        <w:suppressAutoHyphens w:val="0"/>
        <w:spacing w:after="200" w:line="247" w:lineRule="auto"/>
        <w:jc w:val="center"/>
        <w:textAlignment w:val="auto"/>
        <w:rPr>
          <w:rFonts w:ascii="Times New Roman" w:eastAsia="Times New Roman" w:hAnsi="Times New Roman"/>
          <w:sz w:val="28"/>
          <w:szCs w:val="28"/>
        </w:rPr>
      </w:pPr>
    </w:p>
    <w:p w:rsidR="00DC03AD" w:rsidRDefault="00DC03AD" w:rsidP="00C377FE">
      <w:pPr>
        <w:suppressAutoHyphens w:val="0"/>
        <w:autoSpaceDN/>
        <w:spacing w:line="259" w:lineRule="auto"/>
        <w:jc w:val="center"/>
        <w:textAlignment w:val="auto"/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</w:p>
    <w:p w:rsidR="00DC03AD" w:rsidRDefault="00DC03AD" w:rsidP="00C377FE">
      <w:pPr>
        <w:suppressAutoHyphens w:val="0"/>
        <w:autoSpaceDN/>
        <w:spacing w:line="259" w:lineRule="auto"/>
        <w:jc w:val="center"/>
        <w:textAlignment w:val="auto"/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</w:p>
    <w:p w:rsidR="00DC03AD" w:rsidRDefault="00DC03AD" w:rsidP="00C377FE">
      <w:pPr>
        <w:suppressAutoHyphens w:val="0"/>
        <w:autoSpaceDN/>
        <w:spacing w:line="259" w:lineRule="auto"/>
        <w:jc w:val="center"/>
        <w:textAlignment w:val="auto"/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</w:p>
    <w:p w:rsidR="00DC03AD" w:rsidRDefault="00DC03AD" w:rsidP="00C377FE">
      <w:pPr>
        <w:suppressAutoHyphens w:val="0"/>
        <w:autoSpaceDN/>
        <w:spacing w:line="259" w:lineRule="auto"/>
        <w:jc w:val="center"/>
        <w:textAlignment w:val="auto"/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</w:pPr>
    </w:p>
    <w:p w:rsidR="00532DB1" w:rsidRDefault="00C377FE" w:rsidP="00C377FE">
      <w:pPr>
        <w:suppressAutoHyphens w:val="0"/>
        <w:autoSpaceDN/>
        <w:spacing w:line="259" w:lineRule="auto"/>
        <w:jc w:val="center"/>
        <w:textAlignment w:val="auto"/>
      </w:pPr>
      <w:r w:rsidRPr="00C377FE">
        <w:rPr>
          <w:rFonts w:ascii="Times New Roman" w:eastAsia="Times New Roman" w:hAnsi="Times New Roman"/>
          <w:color w:val="000000" w:themeColor="text1"/>
          <w:sz w:val="32"/>
          <w:szCs w:val="32"/>
          <w:lang w:eastAsia="ru-RU"/>
        </w:rPr>
        <w:t>Москва, 2024</w:t>
      </w:r>
      <w:r w:rsidR="00532DB1">
        <w:br w:type="page"/>
      </w:r>
    </w:p>
    <w:sdt>
      <w:sdtPr>
        <w:rPr>
          <w:rFonts w:ascii="Times New Roman" w:eastAsia="Calibri" w:hAnsi="Times New Roman" w:cs="Times New Roman"/>
          <w:color w:val="auto"/>
          <w:sz w:val="22"/>
          <w:szCs w:val="22"/>
          <w:lang w:eastAsia="en-US"/>
        </w:rPr>
        <w:id w:val="-1337688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05AAC" w:rsidRPr="00B8210F" w:rsidRDefault="00E05AAC" w:rsidP="00327C4C">
          <w:pPr>
            <w:pStyle w:val="a7"/>
            <w:rPr>
              <w:rFonts w:ascii="Times New Roman" w:hAnsi="Times New Roman" w:cs="Times New Roman"/>
              <w:color w:val="000000" w:themeColor="text1"/>
            </w:rPr>
          </w:pPr>
          <w:r w:rsidRPr="00B8210F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FA2A7C" w:rsidRDefault="00E05A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B8210F">
            <w:rPr>
              <w:rFonts w:ascii="Times New Roman" w:hAnsi="Times New Roman"/>
            </w:rPr>
            <w:fldChar w:fldCharType="begin"/>
          </w:r>
          <w:r w:rsidRPr="00B8210F">
            <w:rPr>
              <w:rFonts w:ascii="Times New Roman" w:hAnsi="Times New Roman"/>
            </w:rPr>
            <w:instrText xml:space="preserve"> TOC \o "1-3" \h \z \u </w:instrText>
          </w:r>
          <w:r w:rsidRPr="00B8210F">
            <w:rPr>
              <w:rFonts w:ascii="Times New Roman" w:hAnsi="Times New Roman"/>
            </w:rPr>
            <w:fldChar w:fldCharType="separate"/>
          </w:r>
          <w:hyperlink w:anchor="_Toc169985047" w:history="1">
            <w:r w:rsidR="00FA2A7C" w:rsidRPr="00FE6143">
              <w:rPr>
                <w:rStyle w:val="a8"/>
                <w:noProof/>
              </w:rPr>
              <w:t>Задание 1. Собрать счетчик как в логисиме из готовых триггеров. (Из тригеров и логических элементов собрать счетчик)</w:t>
            </w:r>
            <w:r w:rsidR="00FA2A7C">
              <w:rPr>
                <w:noProof/>
                <w:webHidden/>
              </w:rPr>
              <w:tab/>
            </w:r>
            <w:r w:rsidR="00FA2A7C">
              <w:rPr>
                <w:noProof/>
                <w:webHidden/>
              </w:rPr>
              <w:fldChar w:fldCharType="begin"/>
            </w:r>
            <w:r w:rsidR="00FA2A7C">
              <w:rPr>
                <w:noProof/>
                <w:webHidden/>
              </w:rPr>
              <w:instrText xml:space="preserve"> PAGEREF _Toc169985047 \h </w:instrText>
            </w:r>
            <w:r w:rsidR="00FA2A7C">
              <w:rPr>
                <w:noProof/>
                <w:webHidden/>
              </w:rPr>
            </w:r>
            <w:r w:rsidR="00FA2A7C">
              <w:rPr>
                <w:noProof/>
                <w:webHidden/>
              </w:rPr>
              <w:fldChar w:fldCharType="separate"/>
            </w:r>
            <w:r w:rsidR="00FA2A7C">
              <w:rPr>
                <w:noProof/>
                <w:webHidden/>
              </w:rPr>
              <w:t>2</w:t>
            </w:r>
            <w:r w:rsidR="00FA2A7C">
              <w:rPr>
                <w:noProof/>
                <w:webHidden/>
              </w:rPr>
              <w:fldChar w:fldCharType="end"/>
            </w:r>
          </w:hyperlink>
        </w:p>
        <w:p w:rsidR="00FA2A7C" w:rsidRDefault="00D264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985048" w:history="1">
            <w:r w:rsidR="00FA2A7C" w:rsidRPr="00FE6143">
              <w:rPr>
                <w:rStyle w:val="a8"/>
                <w:noProof/>
              </w:rPr>
              <w:t>Задание 2. Построить 8-ми битный регистр из D-триггеров</w:t>
            </w:r>
            <w:r w:rsidR="00FA2A7C">
              <w:rPr>
                <w:noProof/>
                <w:webHidden/>
              </w:rPr>
              <w:tab/>
            </w:r>
            <w:r w:rsidR="00FA2A7C">
              <w:rPr>
                <w:noProof/>
                <w:webHidden/>
              </w:rPr>
              <w:fldChar w:fldCharType="begin"/>
            </w:r>
            <w:r w:rsidR="00FA2A7C">
              <w:rPr>
                <w:noProof/>
                <w:webHidden/>
              </w:rPr>
              <w:instrText xml:space="preserve"> PAGEREF _Toc169985048 \h </w:instrText>
            </w:r>
            <w:r w:rsidR="00FA2A7C">
              <w:rPr>
                <w:noProof/>
                <w:webHidden/>
              </w:rPr>
            </w:r>
            <w:r w:rsidR="00FA2A7C">
              <w:rPr>
                <w:noProof/>
                <w:webHidden/>
              </w:rPr>
              <w:fldChar w:fldCharType="separate"/>
            </w:r>
            <w:r w:rsidR="00FA2A7C">
              <w:rPr>
                <w:noProof/>
                <w:webHidden/>
              </w:rPr>
              <w:t>3</w:t>
            </w:r>
            <w:r w:rsidR="00FA2A7C">
              <w:rPr>
                <w:noProof/>
                <w:webHidden/>
              </w:rPr>
              <w:fldChar w:fldCharType="end"/>
            </w:r>
          </w:hyperlink>
        </w:p>
        <w:p w:rsidR="00FA2A7C" w:rsidRDefault="00D264F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69985049" w:history="1">
            <w:r w:rsidR="00FA2A7C" w:rsidRPr="00FE6143">
              <w:rPr>
                <w:rStyle w:val="a8"/>
                <w:noProof/>
              </w:rPr>
              <w:t>Дополнительные материалы</w:t>
            </w:r>
            <w:r w:rsidR="00FA2A7C">
              <w:rPr>
                <w:noProof/>
                <w:webHidden/>
              </w:rPr>
              <w:tab/>
            </w:r>
            <w:r w:rsidR="00FA2A7C">
              <w:rPr>
                <w:noProof/>
                <w:webHidden/>
              </w:rPr>
              <w:fldChar w:fldCharType="begin"/>
            </w:r>
            <w:r w:rsidR="00FA2A7C">
              <w:rPr>
                <w:noProof/>
                <w:webHidden/>
              </w:rPr>
              <w:instrText xml:space="preserve"> PAGEREF _Toc169985049 \h </w:instrText>
            </w:r>
            <w:r w:rsidR="00FA2A7C">
              <w:rPr>
                <w:noProof/>
                <w:webHidden/>
              </w:rPr>
            </w:r>
            <w:r w:rsidR="00FA2A7C">
              <w:rPr>
                <w:noProof/>
                <w:webHidden/>
              </w:rPr>
              <w:fldChar w:fldCharType="separate"/>
            </w:r>
            <w:r w:rsidR="00FA2A7C">
              <w:rPr>
                <w:noProof/>
                <w:webHidden/>
              </w:rPr>
              <w:t>4</w:t>
            </w:r>
            <w:r w:rsidR="00FA2A7C">
              <w:rPr>
                <w:noProof/>
                <w:webHidden/>
              </w:rPr>
              <w:fldChar w:fldCharType="end"/>
            </w:r>
          </w:hyperlink>
        </w:p>
        <w:p w:rsidR="00E05AAC" w:rsidRPr="00B47D2D" w:rsidRDefault="00E05AAC">
          <w:pPr>
            <w:rPr>
              <w:rFonts w:ascii="Times New Roman" w:hAnsi="Times New Roman"/>
            </w:rPr>
          </w:pPr>
          <w:r w:rsidRPr="00B8210F">
            <w:rPr>
              <w:rFonts w:ascii="Times New Roman" w:hAnsi="Times New Roman"/>
              <w:b/>
              <w:bCs/>
            </w:rPr>
            <w:fldChar w:fldCharType="end"/>
          </w:r>
        </w:p>
      </w:sdtContent>
    </w:sdt>
    <w:p w:rsidR="00E05AAC" w:rsidRDefault="00E05AAC" w:rsidP="00327C4C">
      <w:pPr>
        <w:pStyle w:val="1"/>
      </w:pPr>
    </w:p>
    <w:p w:rsidR="00E05AAC" w:rsidRDefault="00E05AAC">
      <w:pPr>
        <w:suppressAutoHyphens w:val="0"/>
        <w:autoSpaceDN/>
        <w:spacing w:line="259" w:lineRule="auto"/>
        <w:textAlignment w:val="auto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bdr w:val="nil"/>
          <w:lang w:val="en-US"/>
        </w:rPr>
      </w:pPr>
      <w:r>
        <w:br w:type="page"/>
      </w:r>
    </w:p>
    <w:p w:rsidR="00467800" w:rsidRPr="00467800" w:rsidRDefault="00467800" w:rsidP="00467800">
      <w:pPr>
        <w:pStyle w:val="Textbody"/>
        <w:rPr>
          <w:rFonts w:ascii="Times New Roman" w:eastAsiaTheme="majorEastAsia" w:hAnsi="Times New Roman" w:cstheme="majorBidi"/>
          <w:b/>
          <w:color w:val="000000" w:themeColor="text1"/>
          <w:sz w:val="32"/>
          <w:szCs w:val="32"/>
          <w:bdr w:val="nil"/>
          <w:lang w:val="en-US"/>
        </w:rPr>
      </w:pPr>
    </w:p>
    <w:p w:rsidR="00467800" w:rsidRPr="002A2692" w:rsidRDefault="00467800" w:rsidP="00327C4C">
      <w:pPr>
        <w:pStyle w:val="1"/>
        <w:rPr>
          <w:lang w:val="ru-RU"/>
        </w:rPr>
      </w:pPr>
      <w:bookmarkStart w:id="0" w:name="_Toc169985047"/>
      <w:r w:rsidRPr="00BD66B9">
        <w:rPr>
          <w:lang w:val="ru-RU"/>
        </w:rPr>
        <w:t xml:space="preserve">Задание 1. </w:t>
      </w:r>
      <w:bookmarkEnd w:id="0"/>
      <w:r w:rsidR="002A2692" w:rsidRPr="002A2692">
        <w:rPr>
          <w:lang w:val="ru-RU"/>
        </w:rPr>
        <w:t>Модифицировать сумматор: Добавить в него память. По нажатию на кнопку записывать результат вычислений в 8-ми битный регистр. Сделать выбор с каким числом складывать, с тем числом что в памяти или тем что введено;</w:t>
      </w:r>
    </w:p>
    <w:p w:rsidR="009E6C0A" w:rsidRDefault="002A2692" w:rsidP="002A2692">
      <w:pPr>
        <w:pStyle w:val="a5"/>
        <w:jc w:val="both"/>
        <w:rPr>
          <w:noProof/>
          <w:lang w:eastAsia="ru-RU"/>
        </w:rPr>
      </w:pPr>
      <w:r>
        <w:rPr>
          <w:noProof/>
          <w:lang w:eastAsia="ru-RU"/>
        </w:rPr>
        <w:tab/>
        <w:t>Для сброки такого сумматора потребуется упростить изначальную конструкцию сумматора/вычитатора ибо его изначальная схема следующая:</w:t>
      </w:r>
    </w:p>
    <w:p w:rsidR="002A2692" w:rsidRDefault="002A2692" w:rsidP="00D812B6">
      <w:pPr>
        <w:pStyle w:val="a5"/>
      </w:pPr>
      <w:r w:rsidRPr="002A2692">
        <w:drawing>
          <wp:inline distT="0" distB="0" distL="0" distR="0" wp14:anchorId="098337CF" wp14:editId="54DEC15F">
            <wp:extent cx="5515745" cy="458216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92" w:rsidRDefault="002A2692" w:rsidP="002A2692">
      <w:pPr>
        <w:pStyle w:val="a5"/>
        <w:jc w:val="both"/>
      </w:pPr>
      <w:r>
        <w:t>ПС. На ошибки можно не обращать внимание, ибо скриншоты делались уже по окончанию экспериментов и уже с готовым новым сумматором</w:t>
      </w:r>
    </w:p>
    <w:p w:rsidR="002A2692" w:rsidRDefault="002A2692" w:rsidP="00D812B6">
      <w:pPr>
        <w:pStyle w:val="a5"/>
      </w:pPr>
      <w:r>
        <w:tab/>
      </w:r>
    </w:p>
    <w:p w:rsidR="002A2692" w:rsidRDefault="002A2692">
      <w:pPr>
        <w:suppressAutoHyphens w:val="0"/>
        <w:autoSpaceDN/>
        <w:spacing w:line="259" w:lineRule="auto"/>
        <w:textAlignment w:val="auto"/>
        <w:rPr>
          <w:rFonts w:ascii="Times New Roman" w:hAnsi="Times New Roman"/>
          <w:sz w:val="28"/>
        </w:rPr>
      </w:pPr>
      <w:r>
        <w:br w:type="page"/>
      </w:r>
    </w:p>
    <w:p w:rsidR="002A2692" w:rsidRDefault="002A2692" w:rsidP="002A2692">
      <w:pPr>
        <w:pStyle w:val="a5"/>
        <w:jc w:val="both"/>
      </w:pPr>
      <w:r>
        <w:lastRenderedPageBreak/>
        <w:t>Что не так с этим сумматором? Слишком много лишнего. Для модификации изначального сумматора и настройку его на вычитание нам понадобится добавить инвертор ведь любое вычитание - это сложение с отрицательным числом. Это мы и сделаем:</w:t>
      </w:r>
    </w:p>
    <w:p w:rsidR="002A2692" w:rsidRDefault="002A2692" w:rsidP="00D812B6">
      <w:pPr>
        <w:pStyle w:val="a5"/>
      </w:pPr>
      <w:r w:rsidRPr="002A2692">
        <w:drawing>
          <wp:inline distT="0" distB="0" distL="0" distR="0" wp14:anchorId="1F05D642" wp14:editId="7E6E6A91">
            <wp:extent cx="5940425" cy="29311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92" w:rsidRDefault="002A2692" w:rsidP="002A2692">
      <w:pPr>
        <w:pStyle w:val="a5"/>
        <w:jc w:val="both"/>
      </w:pPr>
      <w:r>
        <w:t xml:space="preserve">Таким образом получаем и сумматор и </w:t>
      </w:r>
      <w:proofErr w:type="spellStart"/>
      <w:r>
        <w:t>вычитатор</w:t>
      </w:r>
      <w:proofErr w:type="spellEnd"/>
      <w:r>
        <w:t xml:space="preserve">. Далее нужно каким-то образом образовать </w:t>
      </w:r>
      <w:r w:rsidR="00414033">
        <w:t>«</w:t>
      </w:r>
      <w:r>
        <w:t>память</w:t>
      </w:r>
      <w:r w:rsidR="00414033">
        <w:t>»</w:t>
      </w:r>
      <w:r>
        <w:t xml:space="preserve">. Благо я смотрел предыдущие лекции и делал предыдущие работы, потому я знаю, что такую </w:t>
      </w:r>
      <w:r w:rsidR="00414033">
        <w:t>«</w:t>
      </w:r>
      <w:r>
        <w:t>память</w:t>
      </w:r>
      <w:r w:rsidR="00414033">
        <w:t>»</w:t>
      </w:r>
      <w:r>
        <w:t xml:space="preserve"> можно сделать благодаря регистру, который и сделал для предыдущей лабораторной работы.</w:t>
      </w:r>
      <w:r w:rsidR="00D264F5">
        <w:t xml:space="preserve"> Но по </w:t>
      </w:r>
      <w:r w:rsidR="00414033">
        <w:t>по</w:t>
      </w:r>
      <w:r w:rsidR="00D264F5">
        <w:t xml:space="preserve">мимо </w:t>
      </w:r>
      <w:r w:rsidR="00414033">
        <w:t>«</w:t>
      </w:r>
      <w:r w:rsidR="00D264F5">
        <w:t>памяти</w:t>
      </w:r>
      <w:r w:rsidR="00414033">
        <w:t>»</w:t>
      </w:r>
      <w:r w:rsidR="00D264F5">
        <w:t xml:space="preserve"> нам понадобится переключатель. И снова благодарю лекции</w:t>
      </w:r>
      <w:r w:rsidR="00414033">
        <w:t>,</w:t>
      </w:r>
      <w:r w:rsidR="00D264F5">
        <w:t xml:space="preserve"> ибо я уже делал и собственный мультиплексор и нам рассказывали</w:t>
      </w:r>
      <w:r w:rsidR="00414033">
        <w:t>,</w:t>
      </w:r>
      <w:r w:rsidR="00D264F5">
        <w:t xml:space="preserve"> что это и как оно работает (в добавок помогают знания на работе т.к. мультиплексор</w:t>
      </w:r>
      <w:r w:rsidR="00414033">
        <w:t>ы в сфере телекоммуникационного</w:t>
      </w:r>
      <w:r w:rsidR="00D264F5">
        <w:t xml:space="preserve"> оборудования</w:t>
      </w:r>
      <w:r w:rsidR="00414033">
        <w:t xml:space="preserve"> </w:t>
      </w:r>
      <w:r w:rsidR="00D264F5">
        <w:t>обычное дело). Останется только расставить нужные кнопки и получаем:</w:t>
      </w:r>
    </w:p>
    <w:p w:rsidR="00B010FA" w:rsidRDefault="00D264F5" w:rsidP="00B010FA">
      <w:pPr>
        <w:pStyle w:val="a5"/>
        <w:jc w:val="center"/>
      </w:pPr>
      <w:r w:rsidRPr="00D264F5">
        <w:drawing>
          <wp:inline distT="0" distB="0" distL="0" distR="0">
            <wp:extent cx="4682490" cy="355600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49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10FA">
        <w:br w:type="page"/>
      </w:r>
    </w:p>
    <w:p w:rsidR="00D264F5" w:rsidRDefault="00B010FA" w:rsidP="00B010FA">
      <w:pPr>
        <w:pStyle w:val="1"/>
        <w:rPr>
          <w:lang w:val="ru-RU"/>
        </w:rPr>
      </w:pPr>
      <w:r>
        <w:rPr>
          <w:lang w:val="ru-RU"/>
        </w:rPr>
        <w:lastRenderedPageBreak/>
        <w:t xml:space="preserve">Задание 2. </w:t>
      </w:r>
      <w:r w:rsidR="007D1343" w:rsidRPr="007D1343">
        <w:rPr>
          <w:lang w:val="ru-RU"/>
        </w:rPr>
        <w:t>Попробовать построить сумматор с памятью с регистрами по уровню и фронту (Изучить почему по верхнему уровню не сработает и добавить в отчет)</w:t>
      </w:r>
    </w:p>
    <w:p w:rsidR="007D1343" w:rsidRPr="007D1343" w:rsidRDefault="007D1343" w:rsidP="007D1343">
      <w:pPr>
        <w:pStyle w:val="a5"/>
        <w:jc w:val="both"/>
      </w:pPr>
      <w:r>
        <w:tab/>
        <w:t xml:space="preserve">После тщетных попыток побороть </w:t>
      </w:r>
      <w:bookmarkStart w:id="1" w:name="_GoBack"/>
      <w:bookmarkEnd w:id="1"/>
      <w:r>
        <w:t xml:space="preserve">логику, кучи запросов в </w:t>
      </w:r>
      <w:proofErr w:type="spellStart"/>
      <w:r>
        <w:t>гугле</w:t>
      </w:r>
      <w:proofErr w:type="spellEnd"/>
      <w:r>
        <w:t xml:space="preserve"> на аналоги </w:t>
      </w:r>
      <w:proofErr w:type="spellStart"/>
      <w:r w:rsidRPr="007D1343">
        <w:t>stackoverflow</w:t>
      </w:r>
      <w:proofErr w:type="spellEnd"/>
      <w:r>
        <w:t xml:space="preserve"> и нескольких полностью провалившихся экспериментов я выяснил, что если собирать регистр по уровню, то хорошего ничего не получится т.к. память такого регистра моментально переполняется и логично, что ожидаемые результаты не будут соответствовать действительным</w:t>
      </w:r>
    </w:p>
    <w:sectPr w:rsidR="007D1343" w:rsidRPr="007D1343" w:rsidSect="00CD5779">
      <w:footerReference w:type="default" r:id="rId11"/>
      <w:pgSz w:w="11906" w:h="16838"/>
      <w:pgMar w:top="1134" w:right="850" w:bottom="42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0BF1" w:rsidRDefault="00BB0BF1" w:rsidP="00004E7F">
      <w:pPr>
        <w:spacing w:after="0" w:line="240" w:lineRule="auto"/>
      </w:pPr>
      <w:r>
        <w:separator/>
      </w:r>
    </w:p>
  </w:endnote>
  <w:endnote w:type="continuationSeparator" w:id="0">
    <w:p w:rsidR="00BB0BF1" w:rsidRDefault="00BB0BF1" w:rsidP="00004E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1442974"/>
      <w:docPartObj>
        <w:docPartGallery w:val="Page Numbers (Bottom of Page)"/>
        <w:docPartUnique/>
      </w:docPartObj>
    </w:sdtPr>
    <w:sdtContent>
      <w:p w:rsidR="00D264F5" w:rsidRDefault="00D264F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1343">
          <w:rPr>
            <w:noProof/>
          </w:rPr>
          <w:t>4</w:t>
        </w:r>
        <w:r>
          <w:fldChar w:fldCharType="end"/>
        </w:r>
      </w:p>
    </w:sdtContent>
  </w:sdt>
  <w:p w:rsidR="00D264F5" w:rsidRDefault="00D264F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0BF1" w:rsidRDefault="00BB0BF1" w:rsidP="00004E7F">
      <w:pPr>
        <w:spacing w:after="0" w:line="240" w:lineRule="auto"/>
      </w:pPr>
      <w:r>
        <w:separator/>
      </w:r>
    </w:p>
  </w:footnote>
  <w:footnote w:type="continuationSeparator" w:id="0">
    <w:p w:rsidR="00BB0BF1" w:rsidRDefault="00BB0BF1" w:rsidP="00004E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0F7D"/>
    <w:multiLevelType w:val="hybridMultilevel"/>
    <w:tmpl w:val="5858BC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42236"/>
    <w:multiLevelType w:val="hybridMultilevel"/>
    <w:tmpl w:val="3E64E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5C01"/>
    <w:multiLevelType w:val="hybridMultilevel"/>
    <w:tmpl w:val="F9AE1D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24EC2"/>
    <w:multiLevelType w:val="hybridMultilevel"/>
    <w:tmpl w:val="8C1C7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4334F"/>
    <w:multiLevelType w:val="hybridMultilevel"/>
    <w:tmpl w:val="15AEF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058DF"/>
    <w:multiLevelType w:val="hybridMultilevel"/>
    <w:tmpl w:val="303E3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8357C"/>
    <w:multiLevelType w:val="hybridMultilevel"/>
    <w:tmpl w:val="8F3435BA"/>
    <w:lvl w:ilvl="0" w:tplc="A82E8158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F65FE"/>
    <w:multiLevelType w:val="hybridMultilevel"/>
    <w:tmpl w:val="8C1C7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32E41"/>
    <w:multiLevelType w:val="hybridMultilevel"/>
    <w:tmpl w:val="140A3738"/>
    <w:lvl w:ilvl="0" w:tplc="ACA6112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3260DC"/>
    <w:multiLevelType w:val="hybridMultilevel"/>
    <w:tmpl w:val="BABA12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E4BD2"/>
    <w:multiLevelType w:val="hybridMultilevel"/>
    <w:tmpl w:val="CD12D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E6F29"/>
    <w:multiLevelType w:val="hybridMultilevel"/>
    <w:tmpl w:val="DEDC4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427A60"/>
    <w:multiLevelType w:val="hybridMultilevel"/>
    <w:tmpl w:val="894E1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1807BB"/>
    <w:multiLevelType w:val="multilevel"/>
    <w:tmpl w:val="625029C4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4" w15:restartNumberingAfterBreak="0">
    <w:nsid w:val="73D215AA"/>
    <w:multiLevelType w:val="hybridMultilevel"/>
    <w:tmpl w:val="F8E27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6F7E62"/>
    <w:multiLevelType w:val="hybridMultilevel"/>
    <w:tmpl w:val="A510D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C7063"/>
    <w:multiLevelType w:val="hybridMultilevel"/>
    <w:tmpl w:val="2A50A0E8"/>
    <w:lvl w:ilvl="0" w:tplc="9B466ED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94906"/>
    <w:multiLevelType w:val="hybridMultilevel"/>
    <w:tmpl w:val="8F3435BA"/>
    <w:lvl w:ilvl="0" w:tplc="A82E8158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 w:hint="default"/>
        <w:b/>
        <w:color w:val="000000" w:themeColor="text1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3"/>
    <w:lvlOverride w:ilvl="0">
      <w:startOverride w:val="1"/>
    </w:lvlOverride>
    <w:lvlOverride w:ilvl="1">
      <w:startOverride w:val="1"/>
    </w:lvlOverride>
  </w:num>
  <w:num w:numId="3">
    <w:abstractNumId w:val="4"/>
  </w:num>
  <w:num w:numId="4">
    <w:abstractNumId w:val="10"/>
  </w:num>
  <w:num w:numId="5">
    <w:abstractNumId w:val="15"/>
  </w:num>
  <w:num w:numId="6">
    <w:abstractNumId w:val="2"/>
  </w:num>
  <w:num w:numId="7">
    <w:abstractNumId w:val="11"/>
  </w:num>
  <w:num w:numId="8">
    <w:abstractNumId w:val="12"/>
  </w:num>
  <w:num w:numId="9">
    <w:abstractNumId w:val="5"/>
  </w:num>
  <w:num w:numId="10">
    <w:abstractNumId w:val="1"/>
  </w:num>
  <w:num w:numId="11">
    <w:abstractNumId w:val="16"/>
  </w:num>
  <w:num w:numId="12">
    <w:abstractNumId w:val="8"/>
  </w:num>
  <w:num w:numId="13">
    <w:abstractNumId w:val="9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  <w:num w:numId="18">
    <w:abstractNumId w:val="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DB1"/>
    <w:rsid w:val="00004E7F"/>
    <w:rsid w:val="000178DC"/>
    <w:rsid w:val="0004657D"/>
    <w:rsid w:val="00077B3C"/>
    <w:rsid w:val="001323CB"/>
    <w:rsid w:val="0014421C"/>
    <w:rsid w:val="00161952"/>
    <w:rsid w:val="001B0977"/>
    <w:rsid w:val="001D19E1"/>
    <w:rsid w:val="0020149D"/>
    <w:rsid w:val="00253F50"/>
    <w:rsid w:val="0029610D"/>
    <w:rsid w:val="002A2692"/>
    <w:rsid w:val="002B75AF"/>
    <w:rsid w:val="002D0AC5"/>
    <w:rsid w:val="003025A6"/>
    <w:rsid w:val="00327C4C"/>
    <w:rsid w:val="003413B1"/>
    <w:rsid w:val="003A6CC4"/>
    <w:rsid w:val="003B2CE4"/>
    <w:rsid w:val="003E7377"/>
    <w:rsid w:val="003F0240"/>
    <w:rsid w:val="00406964"/>
    <w:rsid w:val="004114C0"/>
    <w:rsid w:val="00414033"/>
    <w:rsid w:val="00415948"/>
    <w:rsid w:val="004220A7"/>
    <w:rsid w:val="00442E46"/>
    <w:rsid w:val="00464B23"/>
    <w:rsid w:val="00467800"/>
    <w:rsid w:val="004C3675"/>
    <w:rsid w:val="00501B46"/>
    <w:rsid w:val="00532DB1"/>
    <w:rsid w:val="005B2FA5"/>
    <w:rsid w:val="005D6277"/>
    <w:rsid w:val="005E23E8"/>
    <w:rsid w:val="005E6DCB"/>
    <w:rsid w:val="005F7346"/>
    <w:rsid w:val="00643A06"/>
    <w:rsid w:val="00652059"/>
    <w:rsid w:val="00665E18"/>
    <w:rsid w:val="006E0B1A"/>
    <w:rsid w:val="006E0F98"/>
    <w:rsid w:val="006E4B62"/>
    <w:rsid w:val="006E5754"/>
    <w:rsid w:val="007913E4"/>
    <w:rsid w:val="007932B3"/>
    <w:rsid w:val="007C33EE"/>
    <w:rsid w:val="007D1343"/>
    <w:rsid w:val="007E13DF"/>
    <w:rsid w:val="007F3404"/>
    <w:rsid w:val="00855A42"/>
    <w:rsid w:val="00860B5F"/>
    <w:rsid w:val="008978C6"/>
    <w:rsid w:val="008E605C"/>
    <w:rsid w:val="0092450B"/>
    <w:rsid w:val="0094613B"/>
    <w:rsid w:val="0094719B"/>
    <w:rsid w:val="009670A6"/>
    <w:rsid w:val="00967A9F"/>
    <w:rsid w:val="009D6342"/>
    <w:rsid w:val="009E4B4A"/>
    <w:rsid w:val="009E6C0A"/>
    <w:rsid w:val="00A60E07"/>
    <w:rsid w:val="00A65AFB"/>
    <w:rsid w:val="00A95ED3"/>
    <w:rsid w:val="00AD3FBE"/>
    <w:rsid w:val="00AF72AA"/>
    <w:rsid w:val="00B010FA"/>
    <w:rsid w:val="00B47D2D"/>
    <w:rsid w:val="00B63A65"/>
    <w:rsid w:val="00B8210F"/>
    <w:rsid w:val="00B854D1"/>
    <w:rsid w:val="00B93F80"/>
    <w:rsid w:val="00BB0BF1"/>
    <w:rsid w:val="00BD66B9"/>
    <w:rsid w:val="00C1728D"/>
    <w:rsid w:val="00C377FE"/>
    <w:rsid w:val="00C53ADF"/>
    <w:rsid w:val="00CD5779"/>
    <w:rsid w:val="00D06BB2"/>
    <w:rsid w:val="00D264F5"/>
    <w:rsid w:val="00D62BA0"/>
    <w:rsid w:val="00D812B6"/>
    <w:rsid w:val="00D85BF2"/>
    <w:rsid w:val="00DC03AD"/>
    <w:rsid w:val="00DE7BB3"/>
    <w:rsid w:val="00E05AAC"/>
    <w:rsid w:val="00E11C27"/>
    <w:rsid w:val="00E40680"/>
    <w:rsid w:val="00EA2222"/>
    <w:rsid w:val="00ED5D2C"/>
    <w:rsid w:val="00EE1C67"/>
    <w:rsid w:val="00F06E6E"/>
    <w:rsid w:val="00F12704"/>
    <w:rsid w:val="00F17108"/>
    <w:rsid w:val="00F25ED0"/>
    <w:rsid w:val="00F32D88"/>
    <w:rsid w:val="00F44CFC"/>
    <w:rsid w:val="00F656EB"/>
    <w:rsid w:val="00F82580"/>
    <w:rsid w:val="00FA2A7C"/>
    <w:rsid w:val="00FA2F90"/>
    <w:rsid w:val="00FA6E2E"/>
    <w:rsid w:val="00FD2653"/>
    <w:rsid w:val="00FF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D05DE"/>
  <w15:chartTrackingRefBased/>
  <w15:docId w15:val="{E6AEE653-8C0A-4A6F-A5F2-3747D9B8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32DB1"/>
    <w:pPr>
      <w:suppressAutoHyphens/>
      <w:autoSpaceDN w:val="0"/>
      <w:spacing w:line="249" w:lineRule="auto"/>
      <w:textAlignment w:val="baseline"/>
    </w:pPr>
    <w:rPr>
      <w:rFonts w:ascii="Calibri" w:eastAsia="Calibri" w:hAnsi="Calibri" w:cs="Times New Roman"/>
    </w:rPr>
  </w:style>
  <w:style w:type="paragraph" w:styleId="1">
    <w:name w:val="heading 1"/>
    <w:basedOn w:val="a0"/>
    <w:next w:val="a"/>
    <w:link w:val="10"/>
    <w:autoRedefine/>
    <w:uiPriority w:val="9"/>
    <w:qFormat/>
    <w:rsid w:val="00327C4C"/>
    <w:pPr>
      <w:keepNext/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autoSpaceDE w:val="0"/>
      <w:spacing w:before="240" w:after="0" w:line="24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bdr w:val="nil"/>
      <w:lang w:val="en-US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7E13DF"/>
    <w:pPr>
      <w:spacing w:before="40"/>
      <w:outlineLvl w:val="1"/>
    </w:pPr>
    <w:rPr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27C4C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27C4C"/>
    <w:rPr>
      <w:rFonts w:ascii="Times New Roman" w:eastAsiaTheme="majorEastAsia" w:hAnsi="Times New Roman" w:cstheme="majorBidi"/>
      <w:b/>
      <w:color w:val="000000" w:themeColor="text1"/>
      <w:sz w:val="32"/>
      <w:szCs w:val="32"/>
      <w:bdr w:val="nil"/>
      <w:lang w:val="en-US"/>
    </w:rPr>
  </w:style>
  <w:style w:type="paragraph" w:styleId="a0">
    <w:name w:val="Body Text"/>
    <w:basedOn w:val="a"/>
    <w:link w:val="a4"/>
    <w:uiPriority w:val="99"/>
    <w:semiHidden/>
    <w:unhideWhenUsed/>
    <w:rsid w:val="00855A42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855A42"/>
  </w:style>
  <w:style w:type="character" w:customStyle="1" w:styleId="20">
    <w:name w:val="Заголовок 2 Знак"/>
    <w:basedOn w:val="a1"/>
    <w:link w:val="2"/>
    <w:uiPriority w:val="9"/>
    <w:rsid w:val="007E13DF"/>
    <w:rPr>
      <w:rFonts w:ascii="Times New Roman" w:eastAsiaTheme="majorEastAsia" w:hAnsi="Times New Roman" w:cstheme="majorBidi"/>
      <w:b/>
      <w:sz w:val="28"/>
      <w:szCs w:val="26"/>
      <w:bdr w:val="nil"/>
      <w:lang w:val="en-US"/>
    </w:rPr>
  </w:style>
  <w:style w:type="paragraph" w:customStyle="1" w:styleId="ContentsHeading">
    <w:name w:val="Contents Heading"/>
    <w:basedOn w:val="1"/>
    <w:next w:val="a"/>
    <w:rsid w:val="00532DB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/>
      <w:spacing w:line="249" w:lineRule="auto"/>
    </w:pPr>
    <w:rPr>
      <w:rFonts w:ascii="Calibri Light" w:eastAsia="Times New Roman" w:hAnsi="Calibri Light" w:cs="Times New Roman"/>
      <w:b w:val="0"/>
      <w:color w:val="2F5496"/>
      <w:bdr w:val="none" w:sz="0" w:space="0" w:color="auto"/>
      <w:lang w:val="ru-RU" w:eastAsia="ru-RU"/>
    </w:rPr>
  </w:style>
  <w:style w:type="paragraph" w:styleId="a5">
    <w:name w:val="No Spacing"/>
    <w:uiPriority w:val="1"/>
    <w:qFormat/>
    <w:rsid w:val="00532DB1"/>
    <w:pPr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Times New Roman"/>
      <w:sz w:val="28"/>
    </w:rPr>
  </w:style>
  <w:style w:type="paragraph" w:customStyle="1" w:styleId="Textbody">
    <w:name w:val="Text body"/>
    <w:basedOn w:val="a"/>
    <w:rsid w:val="00532DB1"/>
    <w:pPr>
      <w:suppressAutoHyphens w:val="0"/>
      <w:spacing w:after="140" w:line="276" w:lineRule="auto"/>
    </w:pPr>
  </w:style>
  <w:style w:type="paragraph" w:customStyle="1" w:styleId="HeaderandFooter">
    <w:name w:val="Header and Footer"/>
    <w:basedOn w:val="a"/>
    <w:rsid w:val="00532DB1"/>
    <w:pPr>
      <w:suppressLineNumbers/>
      <w:tabs>
        <w:tab w:val="center" w:pos="4819"/>
        <w:tab w:val="right" w:pos="9638"/>
      </w:tabs>
      <w:suppressAutoHyphens w:val="0"/>
    </w:pPr>
  </w:style>
  <w:style w:type="paragraph" w:customStyle="1" w:styleId="TableContents">
    <w:name w:val="Table Contents"/>
    <w:basedOn w:val="a"/>
    <w:rsid w:val="00B63A65"/>
    <w:pPr>
      <w:widowControl w:val="0"/>
      <w:suppressLineNumbers/>
      <w:suppressAutoHyphens w:val="0"/>
    </w:pPr>
  </w:style>
  <w:style w:type="paragraph" w:styleId="a6">
    <w:name w:val="List Paragraph"/>
    <w:basedOn w:val="a"/>
    <w:uiPriority w:val="34"/>
    <w:qFormat/>
    <w:rsid w:val="003413B1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05AAC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autoSpaceDE/>
      <w:autoSpaceDN/>
      <w:spacing w:line="259" w:lineRule="auto"/>
      <w:textAlignment w:val="auto"/>
      <w:outlineLvl w:val="9"/>
    </w:pPr>
    <w:rPr>
      <w:rFonts w:asciiTheme="majorHAnsi" w:hAnsiTheme="majorHAnsi"/>
      <w:b w:val="0"/>
      <w:color w:val="2E74B5" w:themeColor="accent1" w:themeShade="BF"/>
      <w:bdr w:val="none" w:sz="0" w:space="0" w:color="auto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E05AA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05AAC"/>
    <w:pPr>
      <w:spacing w:after="100"/>
      <w:ind w:left="220"/>
    </w:pPr>
  </w:style>
  <w:style w:type="character" w:styleId="a8">
    <w:name w:val="Hyperlink"/>
    <w:basedOn w:val="a1"/>
    <w:uiPriority w:val="99"/>
    <w:unhideWhenUsed/>
    <w:rsid w:val="00E05AAC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04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04E7F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004E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04E7F"/>
    <w:rPr>
      <w:rFonts w:ascii="Calibri" w:eastAsia="Calibri" w:hAnsi="Calibri" w:cs="Times New Roman"/>
    </w:rPr>
  </w:style>
  <w:style w:type="character" w:customStyle="1" w:styleId="30">
    <w:name w:val="Заголовок 3 Знак"/>
    <w:basedOn w:val="a1"/>
    <w:link w:val="3"/>
    <w:uiPriority w:val="9"/>
    <w:rsid w:val="00327C4C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9610D"/>
    <w:pPr>
      <w:spacing w:after="100"/>
      <w:ind w:left="440"/>
    </w:pPr>
  </w:style>
  <w:style w:type="paragraph" w:styleId="ad">
    <w:name w:val="Normal (Web)"/>
    <w:basedOn w:val="a"/>
    <w:uiPriority w:val="99"/>
    <w:semiHidden/>
    <w:unhideWhenUsed/>
    <w:rsid w:val="00A95ED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1CC39-7F85-4965-B790-B583AB43E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Николашин</dc:creator>
  <cp:keywords/>
  <dc:description/>
  <cp:lastModifiedBy>Игорь Николашин</cp:lastModifiedBy>
  <cp:revision>86</cp:revision>
  <dcterms:created xsi:type="dcterms:W3CDTF">2024-06-21T17:47:00Z</dcterms:created>
  <dcterms:modified xsi:type="dcterms:W3CDTF">2024-06-23T07:51:00Z</dcterms:modified>
</cp:coreProperties>
</file>