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МИНИСТЕРСТВО ЦИФРОВОГО РАЗВИТИЯ СВЯЗИ И МАССОВЫХ КОММУНИКАЦИЙ РОССИЙСКОЙ ФЕДЕРАЦИИ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Ордена Трудного Красного Знамени федеральное государственное бюджетное образовательное учреждение высшего образования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5D39F5">
        <w:rPr>
          <w:color w:val="000000"/>
          <w:sz w:val="28"/>
          <w:szCs w:val="28"/>
        </w:rPr>
        <w:t>(МТУСИ)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Факультет: "Информационные технологии"</w:t>
      </w:r>
    </w:p>
    <w:p w:rsidR="00663BF4" w:rsidRPr="005D39F5" w:rsidRDefault="00663BF4" w:rsidP="00663BF4">
      <w:pPr>
        <w:pStyle w:val="a5"/>
        <w:rPr>
          <w:sz w:val="30"/>
        </w:rPr>
      </w:pPr>
    </w:p>
    <w:p w:rsidR="00663BF4" w:rsidRPr="005D39F5" w:rsidRDefault="00663BF4" w:rsidP="00663BF4">
      <w:pPr>
        <w:pStyle w:val="a5"/>
        <w:rPr>
          <w:sz w:val="30"/>
        </w:rPr>
      </w:pPr>
    </w:p>
    <w:p w:rsidR="00663BF4" w:rsidRPr="005D39F5" w:rsidRDefault="00663BF4" w:rsidP="00663BF4">
      <w:pPr>
        <w:pStyle w:val="a5"/>
        <w:rPr>
          <w:sz w:val="30"/>
        </w:rPr>
      </w:pPr>
    </w:p>
    <w:p w:rsidR="00663BF4" w:rsidRPr="005D39F5" w:rsidRDefault="00663BF4" w:rsidP="00663BF4">
      <w:pPr>
        <w:pStyle w:val="a5"/>
        <w:spacing w:before="9"/>
        <w:rPr>
          <w:b/>
          <w:sz w:val="25"/>
        </w:rPr>
      </w:pPr>
    </w:p>
    <w:p w:rsidR="00663BF4" w:rsidRPr="005D39F5" w:rsidRDefault="00663BF4" w:rsidP="00663BF4">
      <w:pPr>
        <w:pStyle w:val="a5"/>
        <w:spacing w:line="360" w:lineRule="auto"/>
        <w:ind w:left="107" w:right="315"/>
        <w:jc w:val="center"/>
      </w:pPr>
      <w:r w:rsidRPr="005D39F5">
        <w:t>по</w:t>
      </w:r>
      <w:r w:rsidRPr="005D39F5">
        <w:rPr>
          <w:spacing w:val="-3"/>
        </w:rPr>
        <w:t xml:space="preserve"> </w:t>
      </w:r>
      <w:r w:rsidRPr="005D39F5">
        <w:t>дисциплине:</w:t>
      </w:r>
      <w:r w:rsidRPr="005D39F5">
        <w:rPr>
          <w:spacing w:val="-4"/>
        </w:rPr>
        <w:t xml:space="preserve"> </w:t>
      </w:r>
      <w:r w:rsidRPr="005D39F5">
        <w:t>«Основы российской государственности»</w:t>
      </w:r>
    </w:p>
    <w:p w:rsidR="00663BF4" w:rsidRPr="005D39F5" w:rsidRDefault="00663BF4" w:rsidP="00663BF4">
      <w:pPr>
        <w:pStyle w:val="a5"/>
        <w:spacing w:line="360" w:lineRule="auto"/>
        <w:jc w:val="center"/>
        <w:rPr>
          <w:sz w:val="26"/>
        </w:rPr>
      </w:pPr>
    </w:p>
    <w:p w:rsidR="00663BF4" w:rsidRPr="005D39F5" w:rsidRDefault="00663BF4" w:rsidP="00663BF4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5D39F5">
        <w:rPr>
          <w:color w:val="000000" w:themeColor="text1"/>
          <w:sz w:val="28"/>
          <w:szCs w:val="28"/>
          <w:lang w:val="ru-RU"/>
        </w:rPr>
        <w:t xml:space="preserve">Доклад на тему: </w:t>
      </w:r>
      <w:r w:rsidRPr="005D39F5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4C1F" w:rsidRPr="00A23B3A">
        <w:rPr>
          <w:color w:val="212121"/>
          <w:sz w:val="28"/>
          <w:shd w:val="clear" w:color="auto" w:fill="FFFFFF"/>
          <w:lang w:val="ru-RU"/>
        </w:rPr>
        <w:t>Основы конституционного строя Российской Федерации</w:t>
      </w:r>
      <w:r w:rsidRPr="005D39F5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663BF4" w:rsidRPr="005D39F5" w:rsidRDefault="00663BF4" w:rsidP="00663BF4">
      <w:pPr>
        <w:pStyle w:val="a5"/>
        <w:spacing w:line="360" w:lineRule="auto"/>
        <w:rPr>
          <w:b/>
          <w:sz w:val="30"/>
        </w:rPr>
      </w:pPr>
    </w:p>
    <w:p w:rsidR="00663BF4" w:rsidRPr="005D39F5" w:rsidRDefault="00663BF4" w:rsidP="00663BF4">
      <w:pPr>
        <w:pStyle w:val="a5"/>
        <w:spacing w:line="360" w:lineRule="auto"/>
        <w:rPr>
          <w:b/>
        </w:rPr>
      </w:pPr>
    </w:p>
    <w:p w:rsidR="00663BF4" w:rsidRPr="005D39F5" w:rsidRDefault="00663BF4" w:rsidP="00663BF4">
      <w:pPr>
        <w:pStyle w:val="a5"/>
        <w:spacing w:line="360" w:lineRule="auto"/>
        <w:rPr>
          <w:b/>
        </w:rPr>
      </w:pPr>
    </w:p>
    <w:p w:rsidR="00663BF4" w:rsidRPr="005D39F5" w:rsidRDefault="00663BF4" w:rsidP="00663BF4">
      <w:pPr>
        <w:pStyle w:val="a5"/>
        <w:spacing w:line="360" w:lineRule="auto"/>
        <w:rPr>
          <w:b/>
        </w:rPr>
      </w:pP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bCs/>
          <w:sz w:val="28"/>
          <w:szCs w:val="28"/>
          <w:lang w:val="ru-RU"/>
        </w:rPr>
        <w:t>Выполнил:</w:t>
      </w:r>
      <w:r w:rsidRPr="005D39F5">
        <w:rPr>
          <w:rFonts w:eastAsia="Calibri"/>
          <w:sz w:val="28"/>
          <w:szCs w:val="28"/>
          <w:lang w:val="ru-RU"/>
        </w:rPr>
        <w:t> 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Николашин Игорь Юрьевич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студент 1 курса,  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группы БВТ 2351 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очно-заочная форма обучения</w:t>
      </w:r>
    </w:p>
    <w:p w:rsidR="00663BF4" w:rsidRPr="005D39F5" w:rsidRDefault="00663BF4" w:rsidP="00663BF4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  <w:lang w:val="ru-RU"/>
        </w:rPr>
      </w:pP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Проверил: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___________________________________</w:t>
      </w:r>
    </w:p>
    <w:p w:rsidR="00663BF4" w:rsidRPr="005D39F5" w:rsidRDefault="00663BF4" w:rsidP="00663BF4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</w:p>
    <w:p w:rsidR="0082101D" w:rsidRDefault="0082101D" w:rsidP="003A7096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63BF4" w:rsidRPr="003A7096" w:rsidRDefault="00663BF4" w:rsidP="003A7096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5D39F5">
        <w:rPr>
          <w:rFonts w:eastAsia="Calibri"/>
          <w:sz w:val="28"/>
          <w:szCs w:val="28"/>
        </w:rPr>
        <w:t>Москва</w:t>
      </w:r>
      <w:proofErr w:type="spellEnd"/>
      <w:r w:rsidRPr="005D39F5">
        <w:rPr>
          <w:rFonts w:eastAsia="Calibri"/>
          <w:sz w:val="28"/>
          <w:szCs w:val="28"/>
        </w:rPr>
        <w:t xml:space="preserve"> 202</w:t>
      </w:r>
      <w:r w:rsidRPr="005D39F5">
        <w:rPr>
          <w:rFonts w:eastAsia="Calibri"/>
          <w:sz w:val="28"/>
          <w:szCs w:val="28"/>
          <w:lang w:val="ru-RU"/>
        </w:rPr>
        <w:t>4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1557356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BF4" w:rsidRPr="005D39F5" w:rsidRDefault="00663BF4" w:rsidP="00663BF4">
          <w:pPr>
            <w:pStyle w:val="a7"/>
            <w:rPr>
              <w:rFonts w:ascii="Times New Roman" w:hAnsi="Times New Roman" w:cs="Times New Roman"/>
            </w:rPr>
          </w:pPr>
          <w:r w:rsidRPr="005D39F5">
            <w:rPr>
              <w:rFonts w:ascii="Times New Roman" w:hAnsi="Times New Roman" w:cs="Times New Roman"/>
            </w:rPr>
            <w:t>Оглавле</w:t>
          </w:r>
          <w:bookmarkStart w:id="0" w:name="_GoBack"/>
          <w:bookmarkEnd w:id="0"/>
          <w:r w:rsidRPr="005D39F5">
            <w:rPr>
              <w:rFonts w:ascii="Times New Roman" w:hAnsi="Times New Roman" w:cs="Times New Roman"/>
            </w:rPr>
            <w:t>ние</w:t>
          </w:r>
        </w:p>
        <w:p w:rsidR="00C1348D" w:rsidRDefault="00663B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5D39F5">
            <w:fldChar w:fldCharType="begin"/>
          </w:r>
          <w:r w:rsidRPr="005D39F5">
            <w:rPr>
              <w:lang w:val="ru-RU"/>
            </w:rPr>
            <w:instrText xml:space="preserve"> </w:instrText>
          </w:r>
          <w:r w:rsidRPr="005D39F5">
            <w:instrText>TOC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o</w:instrText>
          </w:r>
          <w:r w:rsidRPr="005D39F5">
            <w:rPr>
              <w:lang w:val="ru-RU"/>
            </w:rPr>
            <w:instrText xml:space="preserve"> "1-3" \</w:instrText>
          </w:r>
          <w:r w:rsidRPr="005D39F5">
            <w:instrText>h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z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u</w:instrText>
          </w:r>
          <w:r w:rsidRPr="005D39F5">
            <w:rPr>
              <w:lang w:val="ru-RU"/>
            </w:rPr>
            <w:instrText xml:space="preserve"> </w:instrText>
          </w:r>
          <w:r w:rsidRPr="005D39F5">
            <w:fldChar w:fldCharType="separate"/>
          </w:r>
          <w:hyperlink w:anchor="_Toc164689352" w:history="1">
            <w:r w:rsidR="00C1348D" w:rsidRPr="00196DF5">
              <w:rPr>
                <w:rStyle w:val="aa"/>
                <w:b/>
                <w:noProof/>
                <w:lang w:val="ru-RU"/>
              </w:rPr>
              <w:t>Введение</w:t>
            </w:r>
            <w:r w:rsidR="00C1348D">
              <w:rPr>
                <w:noProof/>
                <w:webHidden/>
              </w:rPr>
              <w:tab/>
            </w:r>
            <w:r w:rsidR="00C1348D">
              <w:rPr>
                <w:noProof/>
                <w:webHidden/>
              </w:rPr>
              <w:fldChar w:fldCharType="begin"/>
            </w:r>
            <w:r w:rsidR="00C1348D">
              <w:rPr>
                <w:noProof/>
                <w:webHidden/>
              </w:rPr>
              <w:instrText xml:space="preserve"> PAGEREF _Toc164689352 \h </w:instrText>
            </w:r>
            <w:r w:rsidR="00C1348D">
              <w:rPr>
                <w:noProof/>
                <w:webHidden/>
              </w:rPr>
            </w:r>
            <w:r w:rsidR="00C1348D">
              <w:rPr>
                <w:noProof/>
                <w:webHidden/>
              </w:rPr>
              <w:fldChar w:fldCharType="separate"/>
            </w:r>
            <w:r w:rsidR="00C1348D">
              <w:rPr>
                <w:noProof/>
                <w:webHidden/>
              </w:rPr>
              <w:t>2</w:t>
            </w:r>
            <w:r w:rsidR="00C1348D">
              <w:rPr>
                <w:noProof/>
                <w:webHidden/>
              </w:rPr>
              <w:fldChar w:fldCharType="end"/>
            </w:r>
          </w:hyperlink>
        </w:p>
        <w:p w:rsidR="00C1348D" w:rsidRDefault="00C13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689353" w:history="1">
            <w:r w:rsidRPr="00196DF5">
              <w:rPr>
                <w:rStyle w:val="aa"/>
                <w:b/>
                <w:noProof/>
                <w:lang w:val="ru-RU"/>
              </w:rPr>
              <w:t>Исторический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48D" w:rsidRDefault="00C13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689354" w:history="1">
            <w:r w:rsidRPr="00196DF5">
              <w:rPr>
                <w:rStyle w:val="aa"/>
                <w:b/>
                <w:noProof/>
                <w:lang w:val="ru-RU"/>
              </w:rPr>
              <w:t>Принципы конституционного строя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48D" w:rsidRDefault="00C13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689355" w:history="1">
            <w:r w:rsidRPr="00196DF5">
              <w:rPr>
                <w:rStyle w:val="aa"/>
                <w:b/>
                <w:noProof/>
                <w:lang w:val="ru-RU"/>
              </w:rPr>
              <w:t>Институты государственной власти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48D" w:rsidRDefault="00C13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689356" w:history="1">
            <w:r w:rsidRPr="00196DF5">
              <w:rPr>
                <w:rStyle w:val="aa"/>
                <w:b/>
                <w:noProof/>
                <w:lang w:val="ru-RU"/>
              </w:rPr>
              <w:t>Региональное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48D" w:rsidRDefault="00C13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689357" w:history="1">
            <w:r w:rsidRPr="00196DF5">
              <w:rPr>
                <w:rStyle w:val="aa"/>
                <w:b/>
                <w:noProof/>
                <w:lang w:val="ru-RU"/>
              </w:rPr>
              <w:t>Сравнение с другими странами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48D" w:rsidRDefault="00C134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689358" w:history="1">
            <w:r w:rsidRPr="00196DF5">
              <w:rPr>
                <w:rStyle w:val="aa"/>
                <w:b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F4" w:rsidRPr="005D39F5" w:rsidRDefault="00663BF4" w:rsidP="00663BF4">
          <w:pPr>
            <w:rPr>
              <w:lang w:val="ru-RU"/>
            </w:rPr>
          </w:pPr>
          <w:r w:rsidRPr="005D39F5">
            <w:rPr>
              <w:b/>
              <w:bCs/>
            </w:rPr>
            <w:fldChar w:fldCharType="end"/>
          </w:r>
        </w:p>
      </w:sdtContent>
    </w:sdt>
    <w:p w:rsidR="00663BF4" w:rsidRPr="005D39F5" w:rsidRDefault="00663BF4" w:rsidP="00663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  <w:r w:rsidRPr="005D39F5">
        <w:rPr>
          <w:lang w:val="ru-RU"/>
        </w:rPr>
        <w:br w:type="page"/>
      </w:r>
    </w:p>
    <w:p w:rsidR="00663BF4" w:rsidRPr="005D39F5" w:rsidRDefault="00663BF4" w:rsidP="00C1348D">
      <w:pPr>
        <w:pStyle w:val="1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64689352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1"/>
    </w:p>
    <w:p w:rsidR="00663BF4" w:rsidRPr="005D39F5" w:rsidRDefault="00663BF4" w:rsidP="00C1348D">
      <w:pPr>
        <w:spacing w:line="276" w:lineRule="auto"/>
        <w:jc w:val="both"/>
        <w:rPr>
          <w:lang w:val="ru-RU"/>
        </w:rPr>
      </w:pPr>
    </w:p>
    <w:p w:rsidR="00663BF4" w:rsidRPr="005D39F5" w:rsidRDefault="0082101D" w:rsidP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ind w:firstLine="708"/>
        <w:jc w:val="both"/>
        <w:rPr>
          <w:lang w:val="ru-RU"/>
        </w:rPr>
      </w:pPr>
      <w:r w:rsidRPr="0082101D">
        <w:rPr>
          <w:sz w:val="28"/>
          <w:lang w:val="ru-RU"/>
        </w:rPr>
        <w:t>В современном мире конституционный строй любого государства играет ключевую роль в определении его политической системы, организации власти и защите прав граждан. Российская Федерация, будучи одним из крупнейших и влиятельных государств мира, имеет свой собственный уникальный конституционный строй, который определяется как историческими, так и современными факторами.</w:t>
      </w:r>
      <w:r w:rsidR="00663BF4" w:rsidRPr="005D39F5">
        <w:rPr>
          <w:lang w:val="ru-RU"/>
        </w:rPr>
        <w:br w:type="page"/>
      </w:r>
    </w:p>
    <w:p w:rsidR="00A252FA" w:rsidRPr="00A252FA" w:rsidRDefault="0082101D" w:rsidP="00C1348D">
      <w:pPr>
        <w:pStyle w:val="1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" w:name="_Toc164689353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Исторический контекст</w:t>
      </w:r>
      <w:bookmarkEnd w:id="2"/>
    </w:p>
    <w:p w:rsidR="00F05992" w:rsidRPr="00A252FA" w:rsidRDefault="0082101D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82101D">
        <w:rPr>
          <w:sz w:val="28"/>
          <w:lang w:val="ru-RU"/>
        </w:rPr>
        <w:t>Конституционная история России богата событиями, которые сформировали ее современную систему правления. Одним из ключевых моментов в истории конституционного строя России было принятие Конституции 1993 года, которая заложила основы современной конституционной системы Российской Федерации.</w:t>
      </w:r>
      <w:r w:rsidR="00F05992" w:rsidRPr="00A252FA">
        <w:rPr>
          <w:sz w:val="28"/>
          <w:lang w:val="ru-RU"/>
        </w:rPr>
        <w:br w:type="page"/>
      </w:r>
    </w:p>
    <w:p w:rsidR="00FF5DDB" w:rsidRPr="00FF5DDB" w:rsidRDefault="00FF5DDB" w:rsidP="00C1348D">
      <w:pPr>
        <w:pStyle w:val="1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" w:name="_Toc164689354"/>
      <w:r w:rsidRPr="00FF5DDB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Принципы конституционного строя</w:t>
      </w:r>
      <w:bookmarkEnd w:id="3"/>
    </w:p>
    <w:p w:rsidR="006F40F0" w:rsidRPr="006F40F0" w:rsidRDefault="006F40F0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Принципы конституционного строя Российской Федерации закреплены в тексте Конституции РФ, принятой в 1993 году. Несмотря на то, что сама Конституция состоит из множества статей, следующие ключевые статьи особенно подчеркивают основные принципы:</w:t>
      </w:r>
    </w:p>
    <w:p w:rsidR="006F40F0" w:rsidRPr="006F40F0" w:rsidRDefault="006F40F0" w:rsidP="00C1348D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Статья 1.1: "Российская Федерация - демократическое федеративное правовое государство с республиканской формой правления."</w:t>
      </w:r>
    </w:p>
    <w:p w:rsidR="006F40F0" w:rsidRPr="006F40F0" w:rsidRDefault="006F40F0" w:rsidP="00C1348D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Эта статья подтверждает федеративный характер государства, признание демократических принципов и республиканской формы правления.</w:t>
      </w:r>
    </w:p>
    <w:p w:rsidR="006F40F0" w:rsidRPr="006F40F0" w:rsidRDefault="006F40F0" w:rsidP="00C1348D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Статья 3: "Народ - источник власти в Российской Федерации. Его власть осуществляется непосредственно, а также через органы государственной власти и органы местного самоуправления."</w:t>
      </w:r>
    </w:p>
    <w:p w:rsidR="006F40F0" w:rsidRPr="006F40F0" w:rsidRDefault="006F40F0" w:rsidP="00C1348D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Эта статья подтверждает принцип народовластия и демократии.</w:t>
      </w:r>
    </w:p>
    <w:p w:rsidR="006F40F0" w:rsidRPr="006F40F0" w:rsidRDefault="006F40F0" w:rsidP="00C1348D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Статья 4: "Никакие формы правления, не предусмотренные Конституцией Российской Федерации, не допускаются."</w:t>
      </w:r>
    </w:p>
    <w:p w:rsidR="006F40F0" w:rsidRDefault="006F40F0" w:rsidP="00C1348D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Это подтверждает принцип конституционного строя и приоритетности Конституции.</w:t>
      </w:r>
    </w:p>
    <w:p w:rsidR="006F40F0" w:rsidRPr="006F40F0" w:rsidRDefault="006F40F0" w:rsidP="00C1348D">
      <w:pPr>
        <w:pStyle w:val="a4"/>
        <w:spacing w:line="276" w:lineRule="auto"/>
        <w:ind w:firstLine="360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Эти принципы также играют важную роль в защите прав и свобод граждан. Например, принцип гарантии прав и свобод граждан подкрепляется через судебную систему, которая обеспечивает справедливость и защиту прав населения. Кроме того, механизмы разделения власти между исполнительной, законодательной и судебной ветвями власти предотвращают возможность злоупотреблений и сохраняют баланс между различными инст</w:t>
      </w:r>
      <w:r>
        <w:rPr>
          <w:sz w:val="28"/>
          <w:lang w:val="ru-RU"/>
        </w:rPr>
        <w:t>итутами государственной власти.</w:t>
      </w:r>
    </w:p>
    <w:p w:rsidR="006F40F0" w:rsidRPr="006F40F0" w:rsidRDefault="006F40F0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6F40F0">
        <w:rPr>
          <w:sz w:val="28"/>
          <w:lang w:val="ru-RU"/>
        </w:rPr>
        <w:t>Принципы конституционного строя России играют ключевую роль в формировании политической системы и обеспечении защиты прав и свобод граждан. Они отражаются не только в тексте Конституции, но и в практике государственного управления и судебной системы.</w:t>
      </w:r>
    </w:p>
    <w:p w:rsidR="006F40F0" w:rsidRPr="006F40F0" w:rsidRDefault="006F40F0" w:rsidP="00C1348D">
      <w:pPr>
        <w:pStyle w:val="a4"/>
        <w:spacing w:line="276" w:lineRule="auto"/>
        <w:jc w:val="both"/>
        <w:rPr>
          <w:sz w:val="28"/>
          <w:lang w:val="ru-RU"/>
        </w:rPr>
      </w:pPr>
    </w:p>
    <w:p w:rsidR="0005782A" w:rsidRPr="00532FCF" w:rsidRDefault="0005782A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532FCF">
        <w:rPr>
          <w:sz w:val="28"/>
          <w:lang w:val="ru-RU"/>
        </w:rPr>
        <w:br w:type="page"/>
      </w:r>
    </w:p>
    <w:p w:rsidR="00DA5955" w:rsidRDefault="00DA5955" w:rsidP="00C1348D">
      <w:pPr>
        <w:pStyle w:val="1"/>
        <w:spacing w:line="276" w:lineRule="auto"/>
        <w:jc w:val="both"/>
        <w:rPr>
          <w:b/>
          <w:color w:val="000000" w:themeColor="text1"/>
          <w:lang w:val="ru-RU"/>
        </w:rPr>
      </w:pPr>
      <w:bookmarkStart w:id="4" w:name="_Toc164689355"/>
      <w:r w:rsidRPr="00DA595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Институты государственной власти</w:t>
      </w:r>
      <w:bookmarkEnd w:id="4"/>
    </w:p>
    <w:p w:rsidR="009A4A58" w:rsidRDefault="009A4A58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9A4A58">
        <w:rPr>
          <w:sz w:val="28"/>
          <w:lang w:val="ru-RU"/>
        </w:rPr>
        <w:t>Институты государственной власти в России имеют свою историю и особенности функционирования, которые в значительной степени определяются конституционными принципами. Например, президентская форма правления, установленная в Конституции, придает президенту значительные полномочия в области исполнительной власти. Это отражается в решающей роли президента в вопросах внешней и внутренней политики, а также в назначении руководителей федеральных органов исполнительной власти.</w:t>
      </w:r>
    </w:p>
    <w:p w:rsidR="0034707C" w:rsidRPr="009A4A58" w:rsidRDefault="0034707C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</w:p>
    <w:p w:rsidR="009A4A58" w:rsidRPr="009A4A58" w:rsidRDefault="009A4A58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9A4A58">
        <w:rPr>
          <w:sz w:val="28"/>
          <w:lang w:val="ru-RU"/>
        </w:rPr>
        <w:t>Федеральное Собрание, в свою очередь, является законодательным органом государства и выражает интересы различных регионов страны через представление субъектов федерации в Совете Федерации. Парламентская система включает в себя Государственную Думу, которая избирается народом и представляет интересы</w:t>
      </w:r>
      <w:r>
        <w:rPr>
          <w:sz w:val="28"/>
          <w:lang w:val="ru-RU"/>
        </w:rPr>
        <w:t xml:space="preserve"> граждан на федеральном уровне.</w:t>
      </w:r>
    </w:p>
    <w:p w:rsidR="009A4A58" w:rsidRDefault="009A4A58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9A4A58">
        <w:rPr>
          <w:sz w:val="28"/>
          <w:lang w:val="ru-RU"/>
        </w:rPr>
        <w:t>Судебная система России, согласно принципам конституционного строя, должна обеспечивать справедливость и защиту прав граждан. Конституционный Суд, Верховный Суд и суды общей юрисдикции играют важную роль в этом процессе, рассматривая конституционные вопросы, а такж</w:t>
      </w:r>
      <w:r>
        <w:rPr>
          <w:sz w:val="28"/>
          <w:lang w:val="ru-RU"/>
        </w:rPr>
        <w:t>е гражданские и уголовные дела.</w:t>
      </w:r>
    </w:p>
    <w:p w:rsidR="0034707C" w:rsidRPr="0034707C" w:rsidRDefault="0034707C" w:rsidP="00C1348D">
      <w:pPr>
        <w:pStyle w:val="a4"/>
        <w:spacing w:line="276" w:lineRule="auto"/>
        <w:ind w:firstLine="708"/>
        <w:jc w:val="both"/>
        <w:rPr>
          <w:sz w:val="28"/>
          <w:lang w:val="ru-RU"/>
        </w:rPr>
      </w:pPr>
      <w:r w:rsidRPr="0034707C">
        <w:rPr>
          <w:sz w:val="28"/>
          <w:lang w:val="ru-RU"/>
        </w:rPr>
        <w:t>Основные институты государственной власти в России определены Конституцией РФ и законодательством. Примеры основ</w:t>
      </w:r>
      <w:r>
        <w:rPr>
          <w:sz w:val="28"/>
          <w:lang w:val="ru-RU"/>
        </w:rPr>
        <w:t>ных принципов и их обоснование:</w:t>
      </w:r>
    </w:p>
    <w:p w:rsidR="0034707C" w:rsidRPr="0034707C" w:rsidRDefault="0034707C" w:rsidP="00C1348D">
      <w:pPr>
        <w:pStyle w:val="a4"/>
        <w:numPr>
          <w:ilvl w:val="0"/>
          <w:numId w:val="7"/>
        </w:numPr>
        <w:spacing w:line="276" w:lineRule="auto"/>
        <w:jc w:val="both"/>
        <w:rPr>
          <w:sz w:val="28"/>
          <w:lang w:val="ru-RU"/>
        </w:rPr>
      </w:pPr>
      <w:r w:rsidRPr="0034707C">
        <w:rPr>
          <w:sz w:val="28"/>
          <w:lang w:val="ru-RU"/>
        </w:rPr>
        <w:t>Президент: Статья 80 Конституции РФ устанавливает, что президент является главой государства и гарантом Конституции.</w:t>
      </w:r>
    </w:p>
    <w:p w:rsidR="0034707C" w:rsidRPr="0034707C" w:rsidRDefault="0034707C" w:rsidP="00C1348D">
      <w:pPr>
        <w:pStyle w:val="a4"/>
        <w:numPr>
          <w:ilvl w:val="0"/>
          <w:numId w:val="7"/>
        </w:numPr>
        <w:spacing w:line="276" w:lineRule="auto"/>
        <w:jc w:val="both"/>
        <w:rPr>
          <w:sz w:val="28"/>
          <w:lang w:val="ru-RU"/>
        </w:rPr>
      </w:pPr>
      <w:r w:rsidRPr="0034707C">
        <w:rPr>
          <w:sz w:val="28"/>
          <w:lang w:val="ru-RU"/>
        </w:rPr>
        <w:t>Федеральное Собрание: Статья 94 Конституции устанавливает структуру парламента, включая Государственную Думу и Совет Федерации.</w:t>
      </w:r>
    </w:p>
    <w:p w:rsidR="0034707C" w:rsidRPr="009A4A58" w:rsidRDefault="0034707C" w:rsidP="00C1348D">
      <w:pPr>
        <w:pStyle w:val="a4"/>
        <w:numPr>
          <w:ilvl w:val="0"/>
          <w:numId w:val="7"/>
        </w:numPr>
        <w:spacing w:line="276" w:lineRule="auto"/>
        <w:jc w:val="both"/>
        <w:rPr>
          <w:sz w:val="28"/>
          <w:lang w:val="ru-RU"/>
        </w:rPr>
      </w:pPr>
      <w:r w:rsidRPr="0034707C">
        <w:rPr>
          <w:sz w:val="28"/>
          <w:lang w:val="ru-RU"/>
        </w:rPr>
        <w:t>Судебная система: Статьи 118-129 Конституции устанавливают принципы организации и функционирования судебной системы.</w:t>
      </w:r>
    </w:p>
    <w:p w:rsidR="00C3243E" w:rsidRDefault="009A4A58" w:rsidP="00C1348D">
      <w:pPr>
        <w:pStyle w:val="a4"/>
        <w:spacing w:line="276" w:lineRule="auto"/>
        <w:ind w:firstLine="708"/>
        <w:jc w:val="both"/>
        <w:rPr>
          <w:rFonts w:eastAsiaTheme="majorEastAsia"/>
          <w:sz w:val="32"/>
          <w:szCs w:val="32"/>
          <w:lang w:val="ru-RU"/>
        </w:rPr>
      </w:pPr>
      <w:r w:rsidRPr="009A4A58">
        <w:rPr>
          <w:sz w:val="28"/>
          <w:lang w:val="ru-RU"/>
        </w:rPr>
        <w:t>Институты государственной власти в России тесно связаны с конституционными принципами и играют ключевую роль в организации и функционировании политической системы страны.</w:t>
      </w:r>
      <w:r w:rsidR="00C3243E">
        <w:rPr>
          <w:lang w:val="ru-RU"/>
        </w:rPr>
        <w:br w:type="page"/>
      </w:r>
    </w:p>
    <w:p w:rsidR="00581DF8" w:rsidRDefault="00581DF8" w:rsidP="00581DF8">
      <w:pPr>
        <w:pStyle w:val="1"/>
        <w:jc w:val="both"/>
        <w:rPr>
          <w:b/>
          <w:color w:val="000000" w:themeColor="text1"/>
          <w:lang w:val="ru-RU"/>
        </w:rPr>
      </w:pPr>
      <w:bookmarkStart w:id="5" w:name="_Toc164689356"/>
      <w:r w:rsidRPr="00581DF8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Региональное устройство</w:t>
      </w:r>
      <w:bookmarkEnd w:id="5"/>
    </w:p>
    <w:p w:rsidR="0038178E" w:rsidRPr="0038178E" w:rsidRDefault="0038178E" w:rsidP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ind w:firstLine="708"/>
        <w:jc w:val="both"/>
        <w:rPr>
          <w:sz w:val="28"/>
          <w:lang w:val="ru-RU"/>
        </w:rPr>
      </w:pPr>
      <w:r w:rsidRPr="0038178E">
        <w:rPr>
          <w:sz w:val="28"/>
          <w:lang w:val="ru-RU"/>
        </w:rPr>
        <w:t>Региональное устройство Российской Федерации определяется Конституцией и законодательством о статусе субъектов федерации. Примеры основ</w:t>
      </w:r>
      <w:r>
        <w:rPr>
          <w:sz w:val="28"/>
          <w:lang w:val="ru-RU"/>
        </w:rPr>
        <w:t>ных принципов и их обоснование:</w:t>
      </w:r>
    </w:p>
    <w:p w:rsidR="0038178E" w:rsidRPr="0038178E" w:rsidRDefault="0038178E" w:rsidP="00C1348D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jc w:val="both"/>
        <w:rPr>
          <w:sz w:val="28"/>
          <w:lang w:val="ru-RU"/>
        </w:rPr>
      </w:pPr>
      <w:r w:rsidRPr="0038178E">
        <w:rPr>
          <w:sz w:val="28"/>
          <w:lang w:val="ru-RU"/>
        </w:rPr>
        <w:t>Субъекты Федерации: Статья 5 Конституции устанавливает равенство субъектов федерации и их права на самоуправление.</w:t>
      </w:r>
    </w:p>
    <w:p w:rsidR="00E76329" w:rsidRPr="00E76329" w:rsidRDefault="0038178E" w:rsidP="00C1348D">
      <w:pPr>
        <w:pStyle w:val="ab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jc w:val="both"/>
        <w:rPr>
          <w:lang w:val="ru-RU"/>
        </w:rPr>
      </w:pPr>
      <w:r w:rsidRPr="0038178E">
        <w:rPr>
          <w:sz w:val="28"/>
          <w:lang w:val="ru-RU"/>
        </w:rPr>
        <w:t>Принципы местного самоуправления: Статьи 130-133 Конституции гарантируют автономию местного самоуправления и его права.</w:t>
      </w:r>
    </w:p>
    <w:p w:rsidR="00A93A99" w:rsidRPr="00A93A99" w:rsidRDefault="00A93A99" w:rsidP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ind w:firstLine="360"/>
        <w:jc w:val="both"/>
        <w:rPr>
          <w:sz w:val="28"/>
          <w:lang w:val="ru-RU"/>
        </w:rPr>
      </w:pPr>
      <w:r w:rsidRPr="00A93A99">
        <w:rPr>
          <w:sz w:val="28"/>
          <w:lang w:val="ru-RU"/>
        </w:rPr>
        <w:t>Региональное устройство России основывается на принципах федерализма и автономии субъектов федерации. Каждый субъект имеет свой конституционный статус и права, определенные Конституцией РФ и законодательством. Принципы равенства субъектов федерации и самоуправления обеспечивают развитие региональной политической и э</w:t>
      </w:r>
      <w:r w:rsidRPr="00A93A99">
        <w:rPr>
          <w:sz w:val="28"/>
          <w:lang w:val="ru-RU"/>
        </w:rPr>
        <w:t>кономической самостоятельности.</w:t>
      </w:r>
    </w:p>
    <w:p w:rsidR="00A93A99" w:rsidRPr="00A93A99" w:rsidRDefault="00A93A99" w:rsidP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ind w:firstLine="708"/>
        <w:jc w:val="both"/>
        <w:rPr>
          <w:sz w:val="28"/>
          <w:lang w:val="ru-RU"/>
        </w:rPr>
      </w:pPr>
      <w:r w:rsidRPr="00A93A99">
        <w:rPr>
          <w:sz w:val="28"/>
          <w:lang w:val="ru-RU"/>
        </w:rPr>
        <w:t>В рамках регионального устройства субъекты федерации имеют право на принятие собственных конституций и законов, которые дополняют федеральное законодательство и учитывают особенности региона. Это позволяет учитывать интересы различных регионов и обеспечивать их развитие в соответствии с их спецификой и потребностями.</w:t>
      </w:r>
    </w:p>
    <w:p w:rsidR="00663BF4" w:rsidRPr="00E76329" w:rsidRDefault="00A93A99" w:rsidP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76" w:lineRule="auto"/>
        <w:ind w:firstLine="708"/>
        <w:jc w:val="both"/>
        <w:rPr>
          <w:lang w:val="ru-RU"/>
        </w:rPr>
      </w:pPr>
      <w:r w:rsidRPr="00A93A99">
        <w:rPr>
          <w:sz w:val="28"/>
          <w:lang w:val="ru-RU"/>
        </w:rPr>
        <w:t>Региональное устройство России является важным аспектом конституционного строя, который обеспечивает равенство и самоуправление субъектов федерации, а также развитие региональной политической и экономической самостоятельности.</w:t>
      </w:r>
      <w:r w:rsidR="00663BF4" w:rsidRPr="00E76329">
        <w:rPr>
          <w:lang w:val="ru-RU"/>
        </w:rPr>
        <w:br w:type="page"/>
      </w:r>
    </w:p>
    <w:p w:rsidR="00663BF4" w:rsidRPr="00EE362A" w:rsidRDefault="000A3EAA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6" w:name="_Toc164689357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Сравнение с другими странами</w:t>
      </w:r>
      <w:bookmarkEnd w:id="6"/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>Украина: После распада СССР Украина прошла через несколько изменений конституций, приобретя опыт в разработке основ государственного устройства. Переход от президентской к парламентской республике и обратно отражает сложности, с которыми сталкиваются молодые демократии. В России президент играет ключевую роль, управляя внешней и внутренней политикой, а в Украине власть распределена между президентом и парламентом, что создает другую динамику политической жизни.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>Казахстан: Казахстан, как и Россия, имеет президентскую форму правления, но с некоторыми отличиями. Президент Казахстана обладает большей властью и авторитетом, чем президент России, что связано с особенностями политической системы и культуры страны. В России президент избирается народом на прямых выборах, в то время как в Казахстане президент назначается парламентом.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>Эстония: Эстония, как и Россия, является федеративным государством, но существуют существенные различия в организации власти и политической системе. В России президент играет ключевую роль в исполнительной власти, в то время как в Эстонии главный акцент сделан на парламенте и правительстве.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>Германия: Германия - федеративное государство с сильными региональными правительствами и активной ролью в решении важных вопросов. Основная разница заключается в системе выборов и политических институтах. Например, в Германии федеральный канцлер выбирается парламентом, в то время как в России президент избирается народом.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>Италия: Италия, как и Россия, федеративное государство, но с большей степенью автономии для регионов и с иным организационным устройством государственной власти. В России федеральная власть имеет больший контроль над регионами, чем в Италии.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>Япония: Япония - парламентская монархия, где власть монарха ограничена конституцией, и глава правительства (премьер-министр) играет ключевую роль. Российская Федерация, напротив, имеет президентскую форму правления, где президент обладает значительной властью.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 xml:space="preserve">Китай: Китай - </w:t>
      </w:r>
      <w:proofErr w:type="spellStart"/>
      <w:r w:rsidRPr="000A3EAA">
        <w:rPr>
          <w:rFonts w:eastAsia="Arial Unicode MS"/>
        </w:rPr>
        <w:t>единопартийное</w:t>
      </w:r>
      <w:proofErr w:type="spellEnd"/>
      <w:r w:rsidRPr="000A3EAA">
        <w:rPr>
          <w:rFonts w:eastAsia="Arial Unicode MS"/>
        </w:rPr>
        <w:t xml:space="preserve"> государство с сильным контролем над политической системой и обществом. Китайский политический строй существенно отличается от демократических систем, таких как Россия, и основывается на идее "социализма с китайскими характеристиками".</w:t>
      </w:r>
    </w:p>
    <w:p w:rsidR="000A3EAA" w:rsidRPr="000A3EAA" w:rsidRDefault="000A3EAA" w:rsidP="00C1348D">
      <w:pPr>
        <w:pStyle w:val="a5"/>
        <w:spacing w:line="276" w:lineRule="auto"/>
        <w:ind w:firstLine="708"/>
        <w:rPr>
          <w:rFonts w:eastAsia="Arial Unicode MS"/>
        </w:rPr>
      </w:pPr>
      <w:r w:rsidRPr="000A3EAA">
        <w:rPr>
          <w:rFonts w:eastAsia="Arial Unicode MS"/>
        </w:rPr>
        <w:t xml:space="preserve">Сравнительный анализ показывает, </w:t>
      </w:r>
      <w:proofErr w:type="gramStart"/>
      <w:r w:rsidRPr="000A3EAA">
        <w:rPr>
          <w:rFonts w:eastAsia="Arial Unicode MS"/>
        </w:rPr>
        <w:t>что</w:t>
      </w:r>
      <w:proofErr w:type="gramEnd"/>
      <w:r w:rsidRPr="000A3EAA">
        <w:rPr>
          <w:rFonts w:eastAsia="Arial Unicode MS"/>
        </w:rPr>
        <w:t xml:space="preserve"> хотя у разных стран могут быть схожие конституционные принципы, они реализуются и интерпретируются </w:t>
      </w:r>
      <w:r w:rsidRPr="000A3EAA">
        <w:rPr>
          <w:rFonts w:eastAsia="Arial Unicode MS"/>
        </w:rPr>
        <w:lastRenderedPageBreak/>
        <w:t>по-разному в зависимости от исторического и культурного контекста. В то время как некоторые страны придерживаются демократических принципов и защищают права и свободы граждан, другие стремятся к другим формам правления, которые могут отличаться от традиционных демократических моделей.</w:t>
      </w:r>
    </w:p>
    <w:p w:rsidR="00C1348D" w:rsidRDefault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Theme="majorEastAsia"/>
          <w:b/>
          <w:color w:val="000000" w:themeColor="text1"/>
          <w:sz w:val="32"/>
          <w:szCs w:val="32"/>
          <w:lang w:val="ru-RU"/>
        </w:rPr>
      </w:pPr>
      <w:r>
        <w:rPr>
          <w:b/>
          <w:color w:val="000000" w:themeColor="text1"/>
          <w:lang w:val="ru-RU"/>
        </w:rPr>
        <w:br w:type="page"/>
      </w:r>
    </w:p>
    <w:p w:rsidR="00663BF4" w:rsidRPr="005D39F5" w:rsidRDefault="00663BF4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7" w:name="_Toc164689358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7"/>
    </w:p>
    <w:p w:rsidR="00663BF4" w:rsidRPr="005D39F5" w:rsidRDefault="00663BF4" w:rsidP="00C3243E">
      <w:pPr>
        <w:jc w:val="both"/>
        <w:rPr>
          <w:lang w:val="ru-RU"/>
        </w:rPr>
      </w:pPr>
    </w:p>
    <w:p w:rsidR="00106044" w:rsidRPr="00E93740" w:rsidRDefault="00C1348D" w:rsidP="00C134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C1348D">
        <w:rPr>
          <w:sz w:val="28"/>
          <w:lang w:val="ru-RU"/>
        </w:rPr>
        <w:t xml:space="preserve">Конституционный строй Российской Федерации базируется на принципах федерализма, </w:t>
      </w:r>
      <w:proofErr w:type="spellStart"/>
      <w:r w:rsidRPr="00C1348D">
        <w:rPr>
          <w:sz w:val="28"/>
          <w:lang w:val="ru-RU"/>
        </w:rPr>
        <w:t>трехвластия</w:t>
      </w:r>
      <w:proofErr w:type="spellEnd"/>
      <w:r w:rsidRPr="00C1348D">
        <w:rPr>
          <w:sz w:val="28"/>
          <w:lang w:val="ru-RU"/>
        </w:rPr>
        <w:t xml:space="preserve"> и гарантий прав и свобод граждан. Сравнительный анализ с другими странами позволяет лучше понять особенности и уникальность конституционной системы России в контексте мировой политики и права.</w:t>
      </w:r>
    </w:p>
    <w:sectPr w:rsidR="00106044" w:rsidRPr="00E93740" w:rsidSect="005D39F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24" w:rsidRDefault="00091724">
      <w:r>
        <w:separator/>
      </w:r>
    </w:p>
  </w:endnote>
  <w:endnote w:type="continuationSeparator" w:id="0">
    <w:p w:rsidR="00091724" w:rsidRDefault="0009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013689"/>
      <w:docPartObj>
        <w:docPartGallery w:val="Page Numbers (Bottom of Page)"/>
        <w:docPartUnique/>
      </w:docPartObj>
    </w:sdtPr>
    <w:sdtEndPr/>
    <w:sdtContent>
      <w:p w:rsidR="005D39F5" w:rsidRDefault="00D94A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48D" w:rsidRPr="00C1348D">
          <w:rPr>
            <w:noProof/>
            <w:lang w:val="ru-RU"/>
          </w:rPr>
          <w:t>9</w:t>
        </w:r>
        <w:r>
          <w:fldChar w:fldCharType="end"/>
        </w:r>
      </w:p>
    </w:sdtContent>
  </w:sdt>
  <w:p w:rsidR="005D39F5" w:rsidRDefault="000917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24" w:rsidRDefault="00091724">
      <w:r>
        <w:separator/>
      </w:r>
    </w:p>
  </w:footnote>
  <w:footnote w:type="continuationSeparator" w:id="0">
    <w:p w:rsidR="00091724" w:rsidRDefault="0009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C3C"/>
    <w:multiLevelType w:val="hybridMultilevel"/>
    <w:tmpl w:val="33081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9F1"/>
    <w:multiLevelType w:val="hybridMultilevel"/>
    <w:tmpl w:val="0B643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75B5F"/>
    <w:multiLevelType w:val="hybridMultilevel"/>
    <w:tmpl w:val="174CFD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EB463A"/>
    <w:multiLevelType w:val="hybridMultilevel"/>
    <w:tmpl w:val="AAB2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F5C05"/>
    <w:multiLevelType w:val="hybridMultilevel"/>
    <w:tmpl w:val="FF82D1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C061D6"/>
    <w:multiLevelType w:val="hybridMultilevel"/>
    <w:tmpl w:val="59B62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D46"/>
    <w:multiLevelType w:val="hybridMultilevel"/>
    <w:tmpl w:val="6F02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694B"/>
    <w:multiLevelType w:val="hybridMultilevel"/>
    <w:tmpl w:val="5FB08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E1"/>
    <w:rsid w:val="000108C4"/>
    <w:rsid w:val="000272D2"/>
    <w:rsid w:val="0005782A"/>
    <w:rsid w:val="00091724"/>
    <w:rsid w:val="000A3EAA"/>
    <w:rsid w:val="000F1FAC"/>
    <w:rsid w:val="001A1746"/>
    <w:rsid w:val="001F4C1F"/>
    <w:rsid w:val="00220A7E"/>
    <w:rsid w:val="00246020"/>
    <w:rsid w:val="00277486"/>
    <w:rsid w:val="002951FF"/>
    <w:rsid w:val="002F79BA"/>
    <w:rsid w:val="00317951"/>
    <w:rsid w:val="0034707C"/>
    <w:rsid w:val="0038178E"/>
    <w:rsid w:val="003A7096"/>
    <w:rsid w:val="003B555C"/>
    <w:rsid w:val="00462EE1"/>
    <w:rsid w:val="004C3675"/>
    <w:rsid w:val="00532FCF"/>
    <w:rsid w:val="00543D3B"/>
    <w:rsid w:val="00574802"/>
    <w:rsid w:val="00581DF8"/>
    <w:rsid w:val="005A3868"/>
    <w:rsid w:val="005F257D"/>
    <w:rsid w:val="00663BF4"/>
    <w:rsid w:val="0066419D"/>
    <w:rsid w:val="00665CCA"/>
    <w:rsid w:val="006F40F0"/>
    <w:rsid w:val="00761BEA"/>
    <w:rsid w:val="0082101D"/>
    <w:rsid w:val="00845BC6"/>
    <w:rsid w:val="00921F14"/>
    <w:rsid w:val="00946317"/>
    <w:rsid w:val="009A4A58"/>
    <w:rsid w:val="00A01C4C"/>
    <w:rsid w:val="00A23B3A"/>
    <w:rsid w:val="00A252FA"/>
    <w:rsid w:val="00A93A99"/>
    <w:rsid w:val="00AE4CE9"/>
    <w:rsid w:val="00BB3832"/>
    <w:rsid w:val="00C1348D"/>
    <w:rsid w:val="00C3243E"/>
    <w:rsid w:val="00CD54BA"/>
    <w:rsid w:val="00D94A4C"/>
    <w:rsid w:val="00D964DB"/>
    <w:rsid w:val="00DA5955"/>
    <w:rsid w:val="00E40680"/>
    <w:rsid w:val="00E462F3"/>
    <w:rsid w:val="00E64027"/>
    <w:rsid w:val="00E76329"/>
    <w:rsid w:val="00E93740"/>
    <w:rsid w:val="00ED5D2C"/>
    <w:rsid w:val="00EE362A"/>
    <w:rsid w:val="00F05992"/>
    <w:rsid w:val="00FF2B3E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CA4E"/>
  <w15:chartTrackingRefBased/>
  <w15:docId w15:val="{1FBE9914-645A-4B27-9853-43DF05F5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3B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5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E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BF4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3">
    <w:name w:val="Normal (Web)"/>
    <w:basedOn w:val="a"/>
    <w:uiPriority w:val="99"/>
    <w:unhideWhenUsed/>
    <w:rsid w:val="00663B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4">
    <w:name w:val="No Spacing"/>
    <w:aliases w:val="Обычный ВКР"/>
    <w:uiPriority w:val="1"/>
    <w:qFormat/>
    <w:rsid w:val="00663B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5">
    <w:name w:val="Body Text"/>
    <w:basedOn w:val="a"/>
    <w:link w:val="a6"/>
    <w:uiPriority w:val="1"/>
    <w:qFormat/>
    <w:rsid w:val="00663B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663BF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63B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663BF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63BF4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3BF4"/>
    <w:pPr>
      <w:spacing w:after="100"/>
    </w:pPr>
  </w:style>
  <w:style w:type="character" w:styleId="aa">
    <w:name w:val="Hyperlink"/>
    <w:basedOn w:val="a0"/>
    <w:uiPriority w:val="99"/>
    <w:unhideWhenUsed/>
    <w:rsid w:val="00663BF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FF2B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51FF"/>
    <w:rPr>
      <w:rFonts w:asciiTheme="majorHAnsi" w:eastAsiaTheme="majorEastAsia" w:hAnsiTheme="majorHAnsi" w:cstheme="majorBidi"/>
      <w:color w:val="2E74B5" w:themeColor="accent1" w:themeShade="BF"/>
      <w:sz w:val="26"/>
      <w:szCs w:val="26"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951FF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0A3EAA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91225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23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10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0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36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983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65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65C23-3FF6-47D5-AF0F-ED912118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50</cp:revision>
  <dcterms:created xsi:type="dcterms:W3CDTF">2024-04-19T12:39:00Z</dcterms:created>
  <dcterms:modified xsi:type="dcterms:W3CDTF">2024-04-22T11:42:00Z</dcterms:modified>
</cp:coreProperties>
</file>