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B78" w:rsidRPr="00913BE1" w:rsidRDefault="00943B78" w:rsidP="00943B78">
      <w:pPr>
        <w:pStyle w:val="a5"/>
        <w:spacing w:before="0" w:beforeAutospacing="0" w:after="160" w:afterAutospacing="0"/>
        <w:jc w:val="center"/>
      </w:pPr>
      <w:r w:rsidRPr="00913BE1">
        <w:rPr>
          <w:color w:val="000000"/>
          <w:sz w:val="28"/>
          <w:szCs w:val="28"/>
        </w:rPr>
        <w:t>МИНИСТЕРСТВО ЦИФРОВОГО РАЗВИТИЯ СВЯЗИ И МАССОВЫХ КОММУНИКАЦИЙ РОССИЙСКОЙ ФЕДЕРАЦИИ</w:t>
      </w:r>
    </w:p>
    <w:p w:rsidR="00943B78" w:rsidRPr="00913BE1" w:rsidRDefault="00943B78" w:rsidP="00943B78">
      <w:pPr>
        <w:pStyle w:val="a5"/>
        <w:spacing w:before="0" w:beforeAutospacing="0" w:after="160" w:afterAutospacing="0"/>
        <w:jc w:val="center"/>
      </w:pPr>
      <w:r w:rsidRPr="00913BE1">
        <w:rPr>
          <w:color w:val="000000"/>
          <w:sz w:val="28"/>
          <w:szCs w:val="28"/>
        </w:rPr>
        <w:t>Ордена Трудного Красного Знамени федеральное государственное бюджетное образовательное учреждение высшего образования</w:t>
      </w:r>
    </w:p>
    <w:p w:rsidR="00943B78" w:rsidRPr="00913BE1" w:rsidRDefault="00943B78" w:rsidP="00943B78">
      <w:pPr>
        <w:pStyle w:val="a5"/>
        <w:spacing w:before="0" w:beforeAutospacing="0" w:after="160" w:afterAutospacing="0"/>
        <w:jc w:val="center"/>
      </w:pPr>
      <w:r w:rsidRPr="00913BE1">
        <w:rPr>
          <w:color w:val="000000"/>
          <w:sz w:val="28"/>
          <w:szCs w:val="28"/>
        </w:rPr>
        <w:t>Московский технический университет связи и информатики</w:t>
      </w:r>
    </w:p>
    <w:p w:rsidR="00943B78" w:rsidRPr="00913BE1" w:rsidRDefault="00943B78" w:rsidP="00D826B0">
      <w:pPr>
        <w:pStyle w:val="a5"/>
        <w:spacing w:before="0" w:beforeAutospacing="0" w:after="160" w:afterAutospacing="0"/>
        <w:jc w:val="center"/>
        <w:rPr>
          <w:color w:val="000000"/>
          <w:sz w:val="28"/>
          <w:szCs w:val="28"/>
        </w:rPr>
      </w:pPr>
      <w:r w:rsidRPr="00913BE1">
        <w:rPr>
          <w:color w:val="000000"/>
          <w:sz w:val="28"/>
          <w:szCs w:val="28"/>
        </w:rPr>
        <w:t>(МТУСИ)</w:t>
      </w:r>
    </w:p>
    <w:p w:rsidR="00943B78" w:rsidRPr="00913BE1" w:rsidRDefault="00943B78" w:rsidP="00D826B0">
      <w:pPr>
        <w:pStyle w:val="a5"/>
        <w:spacing w:before="0" w:beforeAutospacing="0" w:after="160" w:afterAutospacing="0"/>
        <w:jc w:val="left"/>
        <w:rPr>
          <w:color w:val="000000"/>
          <w:sz w:val="28"/>
          <w:szCs w:val="28"/>
        </w:rPr>
      </w:pPr>
    </w:p>
    <w:p w:rsidR="00943B78" w:rsidRPr="00913BE1" w:rsidRDefault="00943B78" w:rsidP="00943B78">
      <w:pPr>
        <w:pStyle w:val="a5"/>
        <w:spacing w:before="0" w:beforeAutospacing="0" w:after="160" w:afterAutospacing="0"/>
        <w:jc w:val="center"/>
      </w:pPr>
    </w:p>
    <w:p w:rsidR="00943B78" w:rsidRPr="00913BE1" w:rsidRDefault="00943B78" w:rsidP="00943B78">
      <w:pPr>
        <w:pStyle w:val="a5"/>
        <w:spacing w:before="0" w:beforeAutospacing="0" w:after="160" w:afterAutospacing="0"/>
        <w:jc w:val="center"/>
      </w:pPr>
      <w:r w:rsidRPr="00913BE1">
        <w:rPr>
          <w:color w:val="000000"/>
          <w:sz w:val="28"/>
          <w:szCs w:val="28"/>
        </w:rPr>
        <w:t>Факультет: "Информационные технологии"</w:t>
      </w:r>
    </w:p>
    <w:p w:rsidR="00943B78" w:rsidRPr="00913BE1" w:rsidRDefault="00943B78" w:rsidP="00943B78">
      <w:pPr>
        <w:pStyle w:val="a0"/>
        <w:rPr>
          <w:rFonts w:cs="Times New Roman"/>
          <w:sz w:val="30"/>
        </w:rPr>
      </w:pPr>
    </w:p>
    <w:p w:rsidR="00943B78" w:rsidRPr="00913BE1" w:rsidRDefault="00943B78" w:rsidP="00D826B0">
      <w:pPr>
        <w:pStyle w:val="a0"/>
        <w:spacing w:before="0"/>
        <w:jc w:val="center"/>
        <w:rPr>
          <w:rFonts w:cs="Times New Roman"/>
          <w:szCs w:val="28"/>
        </w:rPr>
      </w:pPr>
      <w:r w:rsidRPr="00913BE1">
        <w:rPr>
          <w:rFonts w:cs="Times New Roman"/>
          <w:szCs w:val="28"/>
        </w:rPr>
        <w:t>Эссе</w:t>
      </w:r>
    </w:p>
    <w:p w:rsidR="00943B78" w:rsidRPr="00913BE1" w:rsidRDefault="00943B78" w:rsidP="00943B78">
      <w:pPr>
        <w:pStyle w:val="a0"/>
        <w:spacing w:line="360" w:lineRule="auto"/>
        <w:ind w:left="107" w:right="315"/>
        <w:jc w:val="center"/>
        <w:rPr>
          <w:rFonts w:cs="Times New Roman"/>
          <w:szCs w:val="28"/>
        </w:rPr>
      </w:pPr>
      <w:r w:rsidRPr="00913BE1">
        <w:rPr>
          <w:rFonts w:cs="Times New Roman"/>
          <w:szCs w:val="28"/>
        </w:rPr>
        <w:t>по</w:t>
      </w:r>
      <w:r w:rsidRPr="00913BE1">
        <w:rPr>
          <w:rFonts w:cs="Times New Roman"/>
          <w:spacing w:val="-3"/>
          <w:szCs w:val="28"/>
        </w:rPr>
        <w:t xml:space="preserve"> </w:t>
      </w:r>
      <w:r w:rsidRPr="00913BE1">
        <w:rPr>
          <w:rFonts w:cs="Times New Roman"/>
          <w:szCs w:val="28"/>
        </w:rPr>
        <w:t>дисциплине:</w:t>
      </w:r>
      <w:r w:rsidRPr="00913BE1">
        <w:rPr>
          <w:rFonts w:cs="Times New Roman"/>
          <w:spacing w:val="-4"/>
          <w:szCs w:val="28"/>
        </w:rPr>
        <w:t xml:space="preserve"> </w:t>
      </w:r>
      <w:r w:rsidRPr="00913BE1">
        <w:rPr>
          <w:rFonts w:cs="Times New Roman"/>
          <w:szCs w:val="28"/>
        </w:rPr>
        <w:t>«Философия»</w:t>
      </w:r>
    </w:p>
    <w:p w:rsidR="00943B78" w:rsidRPr="00913BE1" w:rsidRDefault="00943B78" w:rsidP="00943B78">
      <w:pPr>
        <w:pStyle w:val="a0"/>
        <w:spacing w:line="360" w:lineRule="auto"/>
        <w:ind w:left="107" w:right="315"/>
        <w:jc w:val="center"/>
        <w:rPr>
          <w:rFonts w:cs="Times New Roman"/>
          <w:szCs w:val="28"/>
        </w:rPr>
      </w:pPr>
      <w:r w:rsidRPr="00913BE1">
        <w:rPr>
          <w:rFonts w:cs="Times New Roman"/>
          <w:szCs w:val="28"/>
        </w:rPr>
        <w:t>на тему: «</w:t>
      </w:r>
      <w:r w:rsidRPr="00913BE1">
        <w:rPr>
          <w:rFonts w:cs="Times New Roman"/>
          <w:szCs w:val="28"/>
          <w:shd w:val="clear" w:color="auto" w:fill="FFFFFF"/>
        </w:rPr>
        <w:t>Политическая философия Макиавелли в произведении Государь</w:t>
      </w:r>
      <w:r w:rsidRPr="00913BE1">
        <w:rPr>
          <w:rFonts w:cs="Times New Roman"/>
          <w:szCs w:val="28"/>
        </w:rPr>
        <w:t>»</w:t>
      </w:r>
    </w:p>
    <w:p w:rsidR="00943B78" w:rsidRPr="00913BE1" w:rsidRDefault="00943B78" w:rsidP="00943B78">
      <w:pPr>
        <w:pStyle w:val="a0"/>
        <w:spacing w:line="360" w:lineRule="auto"/>
        <w:rPr>
          <w:rFonts w:cs="Times New Roman"/>
          <w:b/>
          <w:sz w:val="30"/>
        </w:rPr>
      </w:pPr>
    </w:p>
    <w:p w:rsidR="00943B78" w:rsidRPr="00913BE1" w:rsidRDefault="00943B78" w:rsidP="00943B78">
      <w:pPr>
        <w:pStyle w:val="a0"/>
        <w:spacing w:line="360" w:lineRule="auto"/>
        <w:rPr>
          <w:rFonts w:cs="Times New Roman"/>
          <w:b/>
        </w:rPr>
      </w:pPr>
    </w:p>
    <w:p w:rsidR="00943B78" w:rsidRPr="00913BE1" w:rsidRDefault="00943B78" w:rsidP="00943B78">
      <w:pPr>
        <w:pStyle w:val="a0"/>
        <w:spacing w:line="360" w:lineRule="auto"/>
        <w:rPr>
          <w:rFonts w:cs="Times New Roman"/>
          <w:b/>
        </w:rPr>
      </w:pPr>
    </w:p>
    <w:p w:rsidR="00943B78" w:rsidRDefault="008507F8" w:rsidP="00943B78">
      <w:pPr>
        <w:spacing w:line="360" w:lineRule="auto"/>
        <w:jc w:val="right"/>
        <w:rPr>
          <w:rFonts w:eastAsia="Calibri" w:cs="Times New Roman"/>
          <w:szCs w:val="28"/>
        </w:rPr>
      </w:pPr>
      <w:r>
        <w:rPr>
          <w:rFonts w:eastAsia="Calibri" w:cs="Times New Roman"/>
          <w:bCs/>
          <w:szCs w:val="28"/>
        </w:rPr>
        <w:t>Выполнил</w:t>
      </w:r>
      <w:r w:rsidR="00943B78" w:rsidRPr="00913BE1">
        <w:rPr>
          <w:rFonts w:eastAsia="Calibri" w:cs="Times New Roman"/>
          <w:bCs/>
          <w:szCs w:val="28"/>
        </w:rPr>
        <w:t>:</w:t>
      </w:r>
      <w:r w:rsidR="00943B78" w:rsidRPr="00913BE1">
        <w:rPr>
          <w:rFonts w:eastAsia="Calibri" w:cs="Times New Roman"/>
          <w:szCs w:val="28"/>
        </w:rPr>
        <w:t> </w:t>
      </w:r>
    </w:p>
    <w:p w:rsidR="008507F8" w:rsidRPr="00913BE1" w:rsidRDefault="008507F8" w:rsidP="00943B78">
      <w:pPr>
        <w:spacing w:line="360" w:lineRule="auto"/>
        <w:jc w:val="right"/>
        <w:rPr>
          <w:rFonts w:eastAsia="Calibri" w:cs="Times New Roman"/>
          <w:szCs w:val="28"/>
        </w:rPr>
      </w:pPr>
      <w:r>
        <w:rPr>
          <w:rFonts w:eastAsia="Calibri" w:cs="Times New Roman"/>
          <w:szCs w:val="28"/>
        </w:rPr>
        <w:t>Николашин И.Ю.</w:t>
      </w:r>
      <w:bookmarkStart w:id="0" w:name="_GoBack"/>
      <w:bookmarkEnd w:id="0"/>
    </w:p>
    <w:p w:rsidR="00943B78" w:rsidRPr="00913BE1" w:rsidRDefault="008507F8" w:rsidP="00943B78">
      <w:pPr>
        <w:spacing w:line="360" w:lineRule="auto"/>
        <w:jc w:val="right"/>
        <w:rPr>
          <w:rFonts w:eastAsia="Calibri" w:cs="Times New Roman"/>
          <w:szCs w:val="28"/>
        </w:rPr>
      </w:pPr>
      <w:r>
        <w:rPr>
          <w:rFonts w:eastAsia="Calibri" w:cs="Times New Roman"/>
          <w:szCs w:val="28"/>
        </w:rPr>
        <w:t>студент</w:t>
      </w:r>
      <w:r w:rsidR="00943B78" w:rsidRPr="00913BE1">
        <w:rPr>
          <w:rFonts w:eastAsia="Calibri" w:cs="Times New Roman"/>
          <w:szCs w:val="28"/>
        </w:rPr>
        <w:t xml:space="preserve"> 1 курса,  </w:t>
      </w:r>
    </w:p>
    <w:p w:rsidR="00943B78" w:rsidRPr="00913BE1" w:rsidRDefault="00943B78" w:rsidP="00943B78">
      <w:pPr>
        <w:spacing w:line="360" w:lineRule="auto"/>
        <w:jc w:val="right"/>
        <w:rPr>
          <w:rFonts w:eastAsia="Calibri" w:cs="Times New Roman"/>
          <w:szCs w:val="28"/>
        </w:rPr>
      </w:pPr>
      <w:r w:rsidRPr="00913BE1">
        <w:rPr>
          <w:rFonts w:eastAsia="Calibri" w:cs="Times New Roman"/>
          <w:szCs w:val="28"/>
        </w:rPr>
        <w:t>группы БВТ 2351 </w:t>
      </w:r>
    </w:p>
    <w:p w:rsidR="00943B78" w:rsidRPr="00913BE1" w:rsidRDefault="00943B78" w:rsidP="00943B78">
      <w:pPr>
        <w:spacing w:line="360" w:lineRule="auto"/>
        <w:jc w:val="right"/>
        <w:rPr>
          <w:rFonts w:eastAsia="Calibri" w:cs="Times New Roman"/>
          <w:szCs w:val="28"/>
        </w:rPr>
      </w:pPr>
      <w:r w:rsidRPr="00913BE1">
        <w:rPr>
          <w:rFonts w:eastAsia="Calibri" w:cs="Times New Roman"/>
          <w:szCs w:val="28"/>
        </w:rPr>
        <w:t>очно-заочная форма обучения</w:t>
      </w:r>
    </w:p>
    <w:p w:rsidR="00943B78" w:rsidRPr="00913BE1" w:rsidRDefault="00943B78" w:rsidP="00943B78">
      <w:pPr>
        <w:spacing w:line="360" w:lineRule="auto"/>
        <w:jc w:val="right"/>
        <w:rPr>
          <w:rFonts w:cs="Times New Roman"/>
          <w:color w:val="000000"/>
          <w:szCs w:val="28"/>
          <w:shd w:val="clear" w:color="auto" w:fill="FFFFFF"/>
        </w:rPr>
      </w:pPr>
    </w:p>
    <w:p w:rsidR="00943B78" w:rsidRPr="00913BE1" w:rsidRDefault="00943B78" w:rsidP="00943B78">
      <w:pPr>
        <w:pBdr>
          <w:bottom w:val="single" w:sz="12" w:space="1" w:color="auto"/>
        </w:pBdr>
        <w:spacing w:line="360" w:lineRule="auto"/>
        <w:jc w:val="right"/>
        <w:rPr>
          <w:rFonts w:eastAsia="Calibri" w:cs="Times New Roman"/>
          <w:szCs w:val="28"/>
        </w:rPr>
      </w:pPr>
      <w:r w:rsidRPr="00913BE1">
        <w:rPr>
          <w:rFonts w:eastAsia="Calibri" w:cs="Times New Roman"/>
          <w:szCs w:val="28"/>
        </w:rPr>
        <w:t>Проверил:</w:t>
      </w:r>
    </w:p>
    <w:p w:rsidR="00943B78" w:rsidRPr="00913BE1" w:rsidRDefault="00943B78" w:rsidP="00943B78">
      <w:pPr>
        <w:spacing w:line="360" w:lineRule="auto"/>
        <w:jc w:val="center"/>
        <w:rPr>
          <w:rFonts w:eastAsia="Calibri" w:cs="Times New Roman"/>
          <w:szCs w:val="28"/>
        </w:rPr>
      </w:pPr>
      <w:r w:rsidRPr="00913BE1">
        <w:rPr>
          <w:rFonts w:eastAsia="Calibri" w:cs="Times New Roman"/>
          <w:szCs w:val="28"/>
        </w:rPr>
        <w:t>Москва 2024</w:t>
      </w:r>
    </w:p>
    <w:p w:rsidR="00943B78" w:rsidRPr="00913BE1" w:rsidRDefault="00943B78" w:rsidP="00943B78">
      <w:pPr>
        <w:rPr>
          <w:rFonts w:cs="Times New Roman"/>
        </w:rPr>
      </w:pPr>
      <w:r w:rsidRPr="00913BE1">
        <w:rPr>
          <w:rFonts w:cs="Times New Roman"/>
        </w:rPr>
        <w:br w:type="page"/>
      </w:r>
    </w:p>
    <w:sdt>
      <w:sdtPr>
        <w:rPr>
          <w:rFonts w:ascii="Times New Roman" w:eastAsiaTheme="minorHAnsi" w:hAnsi="Times New Roman" w:cs="Times New Roman"/>
          <w:color w:val="auto"/>
          <w:sz w:val="28"/>
          <w:szCs w:val="22"/>
          <w:lang w:eastAsia="en-US"/>
        </w:rPr>
        <w:id w:val="-377548260"/>
        <w:docPartObj>
          <w:docPartGallery w:val="Table of Contents"/>
          <w:docPartUnique/>
        </w:docPartObj>
      </w:sdtPr>
      <w:sdtEndPr>
        <w:rPr>
          <w:b/>
          <w:bCs/>
        </w:rPr>
      </w:sdtEndPr>
      <w:sdtContent>
        <w:p w:rsidR="00D826B0" w:rsidRPr="00913BE1" w:rsidRDefault="00D826B0">
          <w:pPr>
            <w:pStyle w:val="a7"/>
            <w:rPr>
              <w:rFonts w:ascii="Times New Roman" w:hAnsi="Times New Roman" w:cs="Times New Roman"/>
            </w:rPr>
          </w:pPr>
          <w:r w:rsidRPr="00913BE1">
            <w:rPr>
              <w:rFonts w:ascii="Times New Roman" w:hAnsi="Times New Roman" w:cs="Times New Roman"/>
            </w:rPr>
            <w:t>Оглавление</w:t>
          </w:r>
        </w:p>
        <w:p w:rsidR="00913BE1" w:rsidRDefault="00D826B0">
          <w:pPr>
            <w:pStyle w:val="11"/>
            <w:tabs>
              <w:tab w:val="right" w:leader="dot" w:pos="9345"/>
            </w:tabs>
            <w:rPr>
              <w:noProof/>
            </w:rPr>
          </w:pPr>
          <w:r w:rsidRPr="00913BE1">
            <w:rPr>
              <w:rFonts w:cs="Times New Roman"/>
            </w:rPr>
            <w:fldChar w:fldCharType="begin"/>
          </w:r>
          <w:r w:rsidRPr="00913BE1">
            <w:rPr>
              <w:rFonts w:cs="Times New Roman"/>
            </w:rPr>
            <w:instrText xml:space="preserve"> TOC \o "1-3" \h \z \u </w:instrText>
          </w:r>
          <w:r w:rsidRPr="00913BE1">
            <w:rPr>
              <w:rFonts w:cs="Times New Roman"/>
            </w:rPr>
            <w:fldChar w:fldCharType="separate"/>
          </w:r>
          <w:hyperlink w:anchor="_Toc167990070" w:history="1">
            <w:r w:rsidR="00913BE1" w:rsidRPr="003D2DCD">
              <w:rPr>
                <w:rStyle w:val="a8"/>
                <w:rFonts w:cs="Times New Roman"/>
                <w:noProof/>
              </w:rPr>
              <w:t>Введение</w:t>
            </w:r>
            <w:r w:rsidR="00913BE1">
              <w:rPr>
                <w:noProof/>
                <w:webHidden/>
              </w:rPr>
              <w:tab/>
            </w:r>
            <w:r w:rsidR="00913BE1">
              <w:rPr>
                <w:noProof/>
                <w:webHidden/>
              </w:rPr>
              <w:fldChar w:fldCharType="begin"/>
            </w:r>
            <w:r w:rsidR="00913BE1">
              <w:rPr>
                <w:noProof/>
                <w:webHidden/>
              </w:rPr>
              <w:instrText xml:space="preserve"> PAGEREF _Toc167990070 \h </w:instrText>
            </w:r>
            <w:r w:rsidR="00913BE1">
              <w:rPr>
                <w:noProof/>
                <w:webHidden/>
              </w:rPr>
            </w:r>
            <w:r w:rsidR="00913BE1">
              <w:rPr>
                <w:noProof/>
                <w:webHidden/>
              </w:rPr>
              <w:fldChar w:fldCharType="separate"/>
            </w:r>
            <w:r w:rsidR="00913BE1">
              <w:rPr>
                <w:noProof/>
                <w:webHidden/>
              </w:rPr>
              <w:t>3</w:t>
            </w:r>
            <w:r w:rsidR="00913BE1">
              <w:rPr>
                <w:noProof/>
                <w:webHidden/>
              </w:rPr>
              <w:fldChar w:fldCharType="end"/>
            </w:r>
          </w:hyperlink>
        </w:p>
        <w:p w:rsidR="00913BE1" w:rsidRDefault="008507F8">
          <w:pPr>
            <w:pStyle w:val="11"/>
            <w:tabs>
              <w:tab w:val="right" w:leader="dot" w:pos="9345"/>
            </w:tabs>
            <w:rPr>
              <w:noProof/>
            </w:rPr>
          </w:pPr>
          <w:hyperlink w:anchor="_Toc167990071" w:history="1">
            <w:r w:rsidR="00913BE1" w:rsidRPr="003D2DCD">
              <w:rPr>
                <w:rStyle w:val="a8"/>
                <w:rFonts w:cs="Times New Roman"/>
                <w:noProof/>
              </w:rPr>
              <w:t>«Государь»</w:t>
            </w:r>
            <w:r w:rsidR="00913BE1">
              <w:rPr>
                <w:noProof/>
                <w:webHidden/>
              </w:rPr>
              <w:tab/>
            </w:r>
            <w:r w:rsidR="00913BE1">
              <w:rPr>
                <w:noProof/>
                <w:webHidden/>
              </w:rPr>
              <w:fldChar w:fldCharType="begin"/>
            </w:r>
            <w:r w:rsidR="00913BE1">
              <w:rPr>
                <w:noProof/>
                <w:webHidden/>
              </w:rPr>
              <w:instrText xml:space="preserve"> PAGEREF _Toc167990071 \h </w:instrText>
            </w:r>
            <w:r w:rsidR="00913BE1">
              <w:rPr>
                <w:noProof/>
                <w:webHidden/>
              </w:rPr>
            </w:r>
            <w:r w:rsidR="00913BE1">
              <w:rPr>
                <w:noProof/>
                <w:webHidden/>
              </w:rPr>
              <w:fldChar w:fldCharType="separate"/>
            </w:r>
            <w:r w:rsidR="00913BE1">
              <w:rPr>
                <w:noProof/>
                <w:webHidden/>
              </w:rPr>
              <w:t>4</w:t>
            </w:r>
            <w:r w:rsidR="00913BE1">
              <w:rPr>
                <w:noProof/>
                <w:webHidden/>
              </w:rPr>
              <w:fldChar w:fldCharType="end"/>
            </w:r>
          </w:hyperlink>
        </w:p>
        <w:p w:rsidR="00913BE1" w:rsidRDefault="008507F8">
          <w:pPr>
            <w:pStyle w:val="21"/>
            <w:tabs>
              <w:tab w:val="right" w:leader="dot" w:pos="9345"/>
            </w:tabs>
            <w:rPr>
              <w:noProof/>
            </w:rPr>
          </w:pPr>
          <w:hyperlink w:anchor="_Toc167990072" w:history="1">
            <w:r w:rsidR="00913BE1" w:rsidRPr="003D2DCD">
              <w:rPr>
                <w:rStyle w:val="a8"/>
                <w:rFonts w:cs="Times New Roman"/>
                <w:noProof/>
              </w:rPr>
              <w:t>Религия</w:t>
            </w:r>
            <w:r w:rsidR="00913BE1">
              <w:rPr>
                <w:noProof/>
                <w:webHidden/>
              </w:rPr>
              <w:tab/>
            </w:r>
            <w:r w:rsidR="00913BE1">
              <w:rPr>
                <w:noProof/>
                <w:webHidden/>
              </w:rPr>
              <w:fldChar w:fldCharType="begin"/>
            </w:r>
            <w:r w:rsidR="00913BE1">
              <w:rPr>
                <w:noProof/>
                <w:webHidden/>
              </w:rPr>
              <w:instrText xml:space="preserve"> PAGEREF _Toc167990072 \h </w:instrText>
            </w:r>
            <w:r w:rsidR="00913BE1">
              <w:rPr>
                <w:noProof/>
                <w:webHidden/>
              </w:rPr>
            </w:r>
            <w:r w:rsidR="00913BE1">
              <w:rPr>
                <w:noProof/>
                <w:webHidden/>
              </w:rPr>
              <w:fldChar w:fldCharType="separate"/>
            </w:r>
            <w:r w:rsidR="00913BE1">
              <w:rPr>
                <w:noProof/>
                <w:webHidden/>
              </w:rPr>
              <w:t>5</w:t>
            </w:r>
            <w:r w:rsidR="00913BE1">
              <w:rPr>
                <w:noProof/>
                <w:webHidden/>
              </w:rPr>
              <w:fldChar w:fldCharType="end"/>
            </w:r>
          </w:hyperlink>
        </w:p>
        <w:p w:rsidR="00913BE1" w:rsidRDefault="008507F8">
          <w:pPr>
            <w:pStyle w:val="21"/>
            <w:tabs>
              <w:tab w:val="right" w:leader="dot" w:pos="9345"/>
            </w:tabs>
            <w:rPr>
              <w:noProof/>
            </w:rPr>
          </w:pPr>
          <w:hyperlink w:anchor="_Toc167990073" w:history="1">
            <w:r w:rsidR="00913BE1" w:rsidRPr="003D2DCD">
              <w:rPr>
                <w:rStyle w:val="a8"/>
                <w:rFonts w:eastAsia="Times New Roman" w:cs="Times New Roman"/>
                <w:noProof/>
                <w:lang w:eastAsia="ru-RU"/>
              </w:rPr>
              <w:t>Политика</w:t>
            </w:r>
            <w:r w:rsidR="00913BE1">
              <w:rPr>
                <w:noProof/>
                <w:webHidden/>
              </w:rPr>
              <w:tab/>
            </w:r>
            <w:r w:rsidR="00913BE1">
              <w:rPr>
                <w:noProof/>
                <w:webHidden/>
              </w:rPr>
              <w:fldChar w:fldCharType="begin"/>
            </w:r>
            <w:r w:rsidR="00913BE1">
              <w:rPr>
                <w:noProof/>
                <w:webHidden/>
              </w:rPr>
              <w:instrText xml:space="preserve"> PAGEREF _Toc167990073 \h </w:instrText>
            </w:r>
            <w:r w:rsidR="00913BE1">
              <w:rPr>
                <w:noProof/>
                <w:webHidden/>
              </w:rPr>
            </w:r>
            <w:r w:rsidR="00913BE1">
              <w:rPr>
                <w:noProof/>
                <w:webHidden/>
              </w:rPr>
              <w:fldChar w:fldCharType="separate"/>
            </w:r>
            <w:r w:rsidR="00913BE1">
              <w:rPr>
                <w:noProof/>
                <w:webHidden/>
              </w:rPr>
              <w:t>7</w:t>
            </w:r>
            <w:r w:rsidR="00913BE1">
              <w:rPr>
                <w:noProof/>
                <w:webHidden/>
              </w:rPr>
              <w:fldChar w:fldCharType="end"/>
            </w:r>
          </w:hyperlink>
        </w:p>
        <w:p w:rsidR="00913BE1" w:rsidRDefault="008507F8">
          <w:pPr>
            <w:pStyle w:val="11"/>
            <w:tabs>
              <w:tab w:val="right" w:leader="dot" w:pos="9345"/>
            </w:tabs>
            <w:rPr>
              <w:noProof/>
            </w:rPr>
          </w:pPr>
          <w:hyperlink w:anchor="_Toc167990074" w:history="1">
            <w:r w:rsidR="00913BE1" w:rsidRPr="003D2DCD">
              <w:rPr>
                <w:rStyle w:val="a8"/>
                <w:rFonts w:cs="Times New Roman"/>
                <w:noProof/>
                <w:lang w:eastAsia="ru-RU"/>
              </w:rPr>
              <w:t>Вывод</w:t>
            </w:r>
            <w:r w:rsidR="00913BE1">
              <w:rPr>
                <w:noProof/>
                <w:webHidden/>
              </w:rPr>
              <w:tab/>
            </w:r>
            <w:r w:rsidR="00913BE1">
              <w:rPr>
                <w:noProof/>
                <w:webHidden/>
              </w:rPr>
              <w:fldChar w:fldCharType="begin"/>
            </w:r>
            <w:r w:rsidR="00913BE1">
              <w:rPr>
                <w:noProof/>
                <w:webHidden/>
              </w:rPr>
              <w:instrText xml:space="preserve"> PAGEREF _Toc167990074 \h </w:instrText>
            </w:r>
            <w:r w:rsidR="00913BE1">
              <w:rPr>
                <w:noProof/>
                <w:webHidden/>
              </w:rPr>
            </w:r>
            <w:r w:rsidR="00913BE1">
              <w:rPr>
                <w:noProof/>
                <w:webHidden/>
              </w:rPr>
              <w:fldChar w:fldCharType="separate"/>
            </w:r>
            <w:r w:rsidR="00913BE1">
              <w:rPr>
                <w:noProof/>
                <w:webHidden/>
              </w:rPr>
              <w:t>9</w:t>
            </w:r>
            <w:r w:rsidR="00913BE1">
              <w:rPr>
                <w:noProof/>
                <w:webHidden/>
              </w:rPr>
              <w:fldChar w:fldCharType="end"/>
            </w:r>
          </w:hyperlink>
        </w:p>
        <w:p w:rsidR="00D826B0" w:rsidRPr="00913BE1" w:rsidRDefault="00D826B0">
          <w:pPr>
            <w:rPr>
              <w:rFonts w:cs="Times New Roman"/>
            </w:rPr>
          </w:pPr>
          <w:r w:rsidRPr="00913BE1">
            <w:rPr>
              <w:rFonts w:cs="Times New Roman"/>
              <w:b/>
              <w:bCs/>
            </w:rPr>
            <w:fldChar w:fldCharType="end"/>
          </w:r>
        </w:p>
      </w:sdtContent>
    </w:sdt>
    <w:p w:rsidR="00D826B0" w:rsidRPr="00913BE1" w:rsidRDefault="00D826B0">
      <w:pPr>
        <w:spacing w:line="259" w:lineRule="auto"/>
        <w:rPr>
          <w:rFonts w:eastAsiaTheme="majorEastAsia" w:cs="Times New Roman"/>
          <w:b/>
          <w:color w:val="000000" w:themeColor="text1"/>
          <w:sz w:val="32"/>
          <w:szCs w:val="32"/>
          <w:bdr w:val="nil"/>
        </w:rPr>
      </w:pPr>
      <w:r w:rsidRPr="00913BE1">
        <w:rPr>
          <w:rFonts w:cs="Times New Roman"/>
        </w:rPr>
        <w:br w:type="page"/>
      </w:r>
    </w:p>
    <w:p w:rsidR="00106044" w:rsidRPr="00913BE1" w:rsidRDefault="00D826B0" w:rsidP="00D826B0">
      <w:pPr>
        <w:pStyle w:val="1"/>
        <w:rPr>
          <w:rFonts w:cs="Times New Roman"/>
          <w:lang w:val="ru-RU"/>
        </w:rPr>
      </w:pPr>
      <w:bookmarkStart w:id="1" w:name="_Toc167990070"/>
      <w:r w:rsidRPr="00913BE1">
        <w:rPr>
          <w:rFonts w:cs="Times New Roman"/>
          <w:lang w:val="ru-RU"/>
        </w:rPr>
        <w:lastRenderedPageBreak/>
        <w:t>Введение</w:t>
      </w:r>
      <w:bookmarkEnd w:id="1"/>
    </w:p>
    <w:p w:rsidR="00D826B0" w:rsidRPr="00913BE1" w:rsidRDefault="00D826B0" w:rsidP="00D826B0">
      <w:pPr>
        <w:spacing w:line="276" w:lineRule="auto"/>
        <w:ind w:firstLine="708"/>
        <w:rPr>
          <w:rFonts w:cs="Times New Roman"/>
        </w:rPr>
      </w:pPr>
      <w:r w:rsidRPr="00913BE1">
        <w:rPr>
          <w:rFonts w:cs="Times New Roman"/>
        </w:rPr>
        <w:t xml:space="preserve">Итальянский философ Н. </w:t>
      </w:r>
      <w:proofErr w:type="gramStart"/>
      <w:r w:rsidRPr="00913BE1">
        <w:rPr>
          <w:rFonts w:cs="Times New Roman"/>
        </w:rPr>
        <w:t>Макиавелли  (</w:t>
      </w:r>
      <w:proofErr w:type="gramEnd"/>
      <w:r w:rsidRPr="00913BE1">
        <w:rPr>
          <w:rFonts w:cs="Times New Roman"/>
        </w:rPr>
        <w:t xml:space="preserve">1467–1527) является основателем современной политологии. </w:t>
      </w:r>
    </w:p>
    <w:p w:rsidR="00D826B0" w:rsidRPr="00913BE1" w:rsidRDefault="00D826B0" w:rsidP="00D826B0">
      <w:pPr>
        <w:spacing w:line="276" w:lineRule="auto"/>
        <w:ind w:firstLine="708"/>
        <w:rPr>
          <w:rFonts w:cs="Times New Roman"/>
        </w:rPr>
      </w:pPr>
      <w:r w:rsidRPr="00913BE1">
        <w:rPr>
          <w:rFonts w:cs="Times New Roman"/>
        </w:rPr>
        <w:t xml:space="preserve">Политические взгляды Н. Макиавелли родились в период эпохи Возрождения. Правовая мысль в </w:t>
      </w:r>
      <w:proofErr w:type="gramStart"/>
      <w:r w:rsidRPr="00913BE1">
        <w:rPr>
          <w:rFonts w:cs="Times New Roman"/>
        </w:rPr>
        <w:t>данную  эпоху</w:t>
      </w:r>
      <w:proofErr w:type="gramEnd"/>
      <w:r w:rsidRPr="00913BE1">
        <w:rPr>
          <w:rFonts w:cs="Times New Roman"/>
        </w:rPr>
        <w:t xml:space="preserve"> значительно шагнула  вперёд, освобождаясь от элементов схоластического понимания мироздания. </w:t>
      </w:r>
    </w:p>
    <w:p w:rsidR="00D826B0" w:rsidRPr="00913BE1" w:rsidRDefault="00D826B0">
      <w:pPr>
        <w:spacing w:line="259" w:lineRule="auto"/>
        <w:rPr>
          <w:rFonts w:cs="Times New Roman"/>
        </w:rPr>
      </w:pPr>
      <w:r w:rsidRPr="00913BE1">
        <w:rPr>
          <w:rFonts w:cs="Times New Roman"/>
        </w:rPr>
        <w:br w:type="page"/>
      </w:r>
    </w:p>
    <w:p w:rsidR="00D826B0" w:rsidRPr="00913BE1" w:rsidRDefault="00D826B0" w:rsidP="00D826B0">
      <w:pPr>
        <w:pStyle w:val="1"/>
        <w:rPr>
          <w:rFonts w:cs="Times New Roman"/>
          <w:lang w:val="ru-RU"/>
        </w:rPr>
      </w:pPr>
      <w:bookmarkStart w:id="2" w:name="_Toc167990071"/>
      <w:r w:rsidRPr="00913BE1">
        <w:rPr>
          <w:rFonts w:cs="Times New Roman"/>
          <w:lang w:val="ru-RU"/>
        </w:rPr>
        <w:lastRenderedPageBreak/>
        <w:t>«Государь»</w:t>
      </w:r>
      <w:bookmarkEnd w:id="2"/>
    </w:p>
    <w:p w:rsidR="00A777D9" w:rsidRPr="00A777D9" w:rsidRDefault="00A777D9" w:rsidP="00A777D9">
      <w:pPr>
        <w:spacing w:line="259" w:lineRule="auto"/>
        <w:ind w:firstLine="708"/>
        <w:rPr>
          <w:rFonts w:cs="Times New Roman"/>
        </w:rPr>
      </w:pPr>
      <w:r w:rsidRPr="00A777D9">
        <w:rPr>
          <w:rFonts w:cs="Times New Roman"/>
        </w:rPr>
        <w:t>В своём знаменитом труде «Государь» Макиавелли систематизировал и описал основные принципы политики.</w:t>
      </w:r>
    </w:p>
    <w:p w:rsidR="00A777D9" w:rsidRPr="00A777D9" w:rsidRDefault="00A777D9" w:rsidP="00A777D9">
      <w:pPr>
        <w:spacing w:line="259" w:lineRule="auto"/>
        <w:ind w:firstLine="708"/>
        <w:rPr>
          <w:rFonts w:cs="Times New Roman"/>
        </w:rPr>
      </w:pPr>
      <w:r w:rsidRPr="00A777D9">
        <w:rPr>
          <w:rFonts w:cs="Times New Roman"/>
        </w:rPr>
        <w:t>По мнению философа, государство является высшим проявлением человеческого духа, а служение ему — смыслом и счастьем жизни людей.</w:t>
      </w:r>
    </w:p>
    <w:p w:rsidR="00A777D9" w:rsidRPr="00A777D9" w:rsidRDefault="00A777D9" w:rsidP="00A777D9">
      <w:pPr>
        <w:spacing w:line="259" w:lineRule="auto"/>
        <w:ind w:firstLine="708"/>
        <w:rPr>
          <w:rFonts w:cs="Times New Roman"/>
        </w:rPr>
      </w:pPr>
      <w:r w:rsidRPr="00A777D9">
        <w:rPr>
          <w:rFonts w:cs="Times New Roman"/>
        </w:rPr>
        <w:t>Макиавелли считал, что правитель не должен быть добродетельным, щедрым или честным, чтобы обеспечить стабильность и процветание своей страны. Если правитель проявляет милосердие и честность, это может привести к его гибели. Если внешние и внутренние обстоятельства не заставляют правителя быть строгим и дисциплинированным, государство может прекратить своё существование.</w:t>
      </w:r>
    </w:p>
    <w:p w:rsidR="00A777D9" w:rsidRPr="00A777D9" w:rsidRDefault="00A777D9" w:rsidP="00A777D9">
      <w:pPr>
        <w:spacing w:line="259" w:lineRule="auto"/>
        <w:ind w:firstLine="708"/>
        <w:rPr>
          <w:rFonts w:cs="Times New Roman"/>
        </w:rPr>
      </w:pPr>
      <w:r w:rsidRPr="00A777D9">
        <w:rPr>
          <w:rFonts w:cs="Times New Roman"/>
        </w:rPr>
        <w:t>Философ подчёркивал, что сильная власть в государстве основывается на прочном фундаменте власти.</w:t>
      </w:r>
    </w:p>
    <w:p w:rsidR="00A777D9" w:rsidRPr="00A777D9" w:rsidRDefault="00A777D9" w:rsidP="00A777D9">
      <w:pPr>
        <w:spacing w:line="259" w:lineRule="auto"/>
        <w:ind w:firstLine="708"/>
        <w:rPr>
          <w:rFonts w:cs="Times New Roman"/>
        </w:rPr>
      </w:pPr>
      <w:r w:rsidRPr="00A777D9">
        <w:rPr>
          <w:rFonts w:cs="Times New Roman"/>
        </w:rPr>
        <w:t>Сильное государство возможно только тогда, когда в обществе отсутствуют гражданские добродетели.</w:t>
      </w:r>
    </w:p>
    <w:p w:rsidR="00D826B0" w:rsidRPr="00913BE1" w:rsidRDefault="00A777D9" w:rsidP="00A777D9">
      <w:pPr>
        <w:spacing w:line="259" w:lineRule="auto"/>
        <w:ind w:firstLine="708"/>
        <w:rPr>
          <w:rFonts w:cs="Times New Roman"/>
        </w:rPr>
      </w:pPr>
      <w:r w:rsidRPr="00A777D9">
        <w:rPr>
          <w:rFonts w:cs="Times New Roman"/>
        </w:rPr>
        <w:t xml:space="preserve">Сегодня макиавеллиевская концепция циклического развития государственных форм (демократия — олигархия — аристократия — монархия) остаётся актуальной. Монархия может легко превратиться в тиранию, аристократия — в олигархию и так далее. Циклическое развитие форм управления напоминает идею круговорота, </w:t>
      </w:r>
      <w:proofErr w:type="spellStart"/>
      <w:r w:rsidRPr="00A777D9">
        <w:rPr>
          <w:rFonts w:cs="Times New Roman"/>
        </w:rPr>
        <w:t>взаимообращения</w:t>
      </w:r>
      <w:proofErr w:type="spellEnd"/>
      <w:r w:rsidRPr="00A777D9">
        <w:rPr>
          <w:rFonts w:cs="Times New Roman"/>
        </w:rPr>
        <w:t xml:space="preserve"> добра и зла.</w:t>
      </w:r>
      <w:r w:rsidR="00D826B0" w:rsidRPr="00913BE1">
        <w:rPr>
          <w:rFonts w:cs="Times New Roman"/>
        </w:rPr>
        <w:br w:type="page"/>
      </w:r>
    </w:p>
    <w:p w:rsidR="00D826B0" w:rsidRPr="00913BE1" w:rsidRDefault="00D826B0" w:rsidP="00D826B0">
      <w:pPr>
        <w:pStyle w:val="2"/>
        <w:rPr>
          <w:rFonts w:cs="Times New Roman"/>
          <w:lang w:val="ru-RU"/>
        </w:rPr>
      </w:pPr>
      <w:bookmarkStart w:id="3" w:name="_Toc167990072"/>
      <w:r w:rsidRPr="00913BE1">
        <w:rPr>
          <w:rFonts w:cs="Times New Roman"/>
          <w:lang w:val="ru-RU"/>
        </w:rPr>
        <w:lastRenderedPageBreak/>
        <w:t>Религия</w:t>
      </w:r>
      <w:bookmarkEnd w:id="3"/>
    </w:p>
    <w:p w:rsidR="00BC096A" w:rsidRPr="00BC096A" w:rsidRDefault="00BC096A" w:rsidP="00BC096A">
      <w:pPr>
        <w:spacing w:line="259" w:lineRule="auto"/>
        <w:ind w:firstLine="708"/>
        <w:rPr>
          <w:rStyle w:val="c0"/>
          <w:rFonts w:eastAsia="Times New Roman" w:cs="Times New Roman"/>
          <w:color w:val="000000"/>
          <w:szCs w:val="28"/>
          <w:lang w:eastAsia="ru-RU"/>
        </w:rPr>
      </w:pPr>
      <w:r w:rsidRPr="00BC096A">
        <w:rPr>
          <w:rStyle w:val="c0"/>
          <w:rFonts w:eastAsia="Times New Roman" w:cs="Times New Roman"/>
          <w:color w:val="000000"/>
          <w:szCs w:val="28"/>
          <w:lang w:eastAsia="ru-RU"/>
        </w:rPr>
        <w:t>Отношение Макиавелли к церкви и её деятелям сформировалось ещё в детстве, и он критически оценивал роль церкви в истории Италии и Европы. Однако он также считал религию важным инструментом политики. Макиавелли полагал, что религия оказывает мощное воздействие на умы и нравы людей, поэтому основатели государств и мудрые законодатели ссылаются на волю богов. Он осознавал силу религии, её социальную функцию, консерватизм и власть над верующими, поэтому призывал использовать эту силу для общего блага, особенно для объединения и укрепления государства.</w:t>
      </w:r>
    </w:p>
    <w:p w:rsidR="00BC096A" w:rsidRPr="00BC096A" w:rsidRDefault="00BC096A" w:rsidP="00BC096A">
      <w:pPr>
        <w:spacing w:line="259" w:lineRule="auto"/>
        <w:ind w:firstLine="708"/>
        <w:rPr>
          <w:rStyle w:val="c0"/>
          <w:rFonts w:eastAsia="Times New Roman" w:cs="Times New Roman"/>
          <w:color w:val="000000"/>
          <w:szCs w:val="28"/>
          <w:lang w:eastAsia="ru-RU"/>
        </w:rPr>
      </w:pPr>
      <w:r w:rsidRPr="00BC096A">
        <w:rPr>
          <w:rStyle w:val="c0"/>
          <w:rFonts w:eastAsia="Times New Roman" w:cs="Times New Roman"/>
          <w:color w:val="000000"/>
          <w:szCs w:val="28"/>
          <w:lang w:eastAsia="ru-RU"/>
        </w:rPr>
        <w:t>Исходя из этого, Макиавелли настоятельно рекомендовал главам республик и царств сохранять основы поддерживающей их религии. Если они будут поощрять и развивать всё, что способствует укреплению религии, даже если считают это обманом и ложью, им будет легко сохранить своё государство религиозным, а значит — добрым и единым.</w:t>
      </w:r>
    </w:p>
    <w:p w:rsidR="00BC096A" w:rsidRPr="00BC096A" w:rsidRDefault="00BC096A" w:rsidP="00BC096A">
      <w:pPr>
        <w:spacing w:line="259" w:lineRule="auto"/>
        <w:ind w:firstLine="708"/>
        <w:rPr>
          <w:rStyle w:val="c0"/>
          <w:rFonts w:eastAsia="Times New Roman" w:cs="Times New Roman"/>
          <w:color w:val="000000"/>
          <w:szCs w:val="28"/>
          <w:lang w:eastAsia="ru-RU"/>
        </w:rPr>
      </w:pPr>
      <w:r w:rsidRPr="00BC096A">
        <w:rPr>
          <w:rStyle w:val="c0"/>
          <w:rFonts w:eastAsia="Times New Roman" w:cs="Times New Roman"/>
          <w:color w:val="000000"/>
          <w:szCs w:val="28"/>
          <w:lang w:eastAsia="ru-RU"/>
        </w:rPr>
        <w:t>Как политический деятель Макиавелли ценил успех и мог оправдать практически любые средства, ведущие к достижению поставленной цели. Однако он был патриотом своей страны, Флоренции и всей Италии, и видел главное несчастье своей родины в том, что церковь не обладает достаточной силой для объединения страны, но слишком сильна, чтобы позволить ей объединиться под своим руководством.</w:t>
      </w:r>
    </w:p>
    <w:p w:rsidR="00BC096A" w:rsidRPr="00BC096A" w:rsidRDefault="00BC096A" w:rsidP="00BC096A">
      <w:pPr>
        <w:spacing w:line="259" w:lineRule="auto"/>
        <w:ind w:firstLine="708"/>
        <w:rPr>
          <w:rStyle w:val="c0"/>
          <w:rFonts w:eastAsia="Times New Roman" w:cs="Times New Roman"/>
          <w:color w:val="000000"/>
          <w:szCs w:val="28"/>
          <w:lang w:eastAsia="ru-RU"/>
        </w:rPr>
      </w:pPr>
      <w:r w:rsidRPr="00BC096A">
        <w:rPr>
          <w:rStyle w:val="c0"/>
          <w:rFonts w:eastAsia="Times New Roman" w:cs="Times New Roman"/>
          <w:color w:val="000000"/>
          <w:szCs w:val="28"/>
          <w:lang w:eastAsia="ru-RU"/>
        </w:rPr>
        <w:t>Макиавелли критиковал католическую церковь и духовенство, называя дурные примеры папской курии причиной утраты благочестия и религии в стране. Кроме того, он считал, что католическая церковь удерживает страну раздробленной. В преддверии Реформации Макиавелли проницательно предсказывал, что католическая религия близка к гибели или тяжёлым испытаниям.</w:t>
      </w:r>
    </w:p>
    <w:p w:rsidR="00BC096A" w:rsidRPr="00BC096A" w:rsidRDefault="00BC096A" w:rsidP="00BC096A">
      <w:pPr>
        <w:spacing w:line="259" w:lineRule="auto"/>
        <w:ind w:firstLine="708"/>
        <w:rPr>
          <w:rStyle w:val="c0"/>
          <w:rFonts w:eastAsia="Times New Roman" w:cs="Times New Roman"/>
          <w:color w:val="000000"/>
          <w:szCs w:val="28"/>
          <w:lang w:eastAsia="ru-RU"/>
        </w:rPr>
      </w:pPr>
      <w:r w:rsidRPr="00BC096A">
        <w:rPr>
          <w:rStyle w:val="c0"/>
          <w:rFonts w:eastAsia="Times New Roman" w:cs="Times New Roman"/>
          <w:color w:val="000000"/>
          <w:szCs w:val="28"/>
          <w:lang w:eastAsia="ru-RU"/>
        </w:rPr>
        <w:t xml:space="preserve">Единственным государственным деятелем, поддержавшим римскую курию и заслужившим одобрение и восхищение Макиавелли, был </w:t>
      </w:r>
      <w:proofErr w:type="spellStart"/>
      <w:r w:rsidRPr="00BC096A">
        <w:rPr>
          <w:rStyle w:val="c0"/>
          <w:rFonts w:eastAsia="Times New Roman" w:cs="Times New Roman"/>
          <w:color w:val="000000"/>
          <w:szCs w:val="28"/>
          <w:lang w:eastAsia="ru-RU"/>
        </w:rPr>
        <w:t>Чезаре</w:t>
      </w:r>
      <w:proofErr w:type="spellEnd"/>
      <w:r w:rsidRPr="00BC096A">
        <w:rPr>
          <w:rStyle w:val="c0"/>
          <w:rFonts w:eastAsia="Times New Roman" w:cs="Times New Roman"/>
          <w:color w:val="000000"/>
          <w:szCs w:val="28"/>
          <w:lang w:eastAsia="ru-RU"/>
        </w:rPr>
        <w:t xml:space="preserve"> </w:t>
      </w:r>
      <w:proofErr w:type="spellStart"/>
      <w:r w:rsidRPr="00BC096A">
        <w:rPr>
          <w:rStyle w:val="c0"/>
          <w:rFonts w:eastAsia="Times New Roman" w:cs="Times New Roman"/>
          <w:color w:val="000000"/>
          <w:szCs w:val="28"/>
          <w:lang w:eastAsia="ru-RU"/>
        </w:rPr>
        <w:t>Борджа</w:t>
      </w:r>
      <w:proofErr w:type="spellEnd"/>
      <w:r w:rsidRPr="00BC096A">
        <w:rPr>
          <w:rStyle w:val="c0"/>
          <w:rFonts w:eastAsia="Times New Roman" w:cs="Times New Roman"/>
          <w:color w:val="000000"/>
          <w:szCs w:val="28"/>
          <w:lang w:eastAsia="ru-RU"/>
        </w:rPr>
        <w:t xml:space="preserve">. Однако </w:t>
      </w:r>
      <w:proofErr w:type="spellStart"/>
      <w:r w:rsidRPr="00BC096A">
        <w:rPr>
          <w:rStyle w:val="c0"/>
          <w:rFonts w:eastAsia="Times New Roman" w:cs="Times New Roman"/>
          <w:color w:val="000000"/>
          <w:szCs w:val="28"/>
          <w:lang w:eastAsia="ru-RU"/>
        </w:rPr>
        <w:t>Борджа</w:t>
      </w:r>
      <w:proofErr w:type="spellEnd"/>
      <w:r w:rsidRPr="00BC096A">
        <w:rPr>
          <w:rStyle w:val="c0"/>
          <w:rFonts w:eastAsia="Times New Roman" w:cs="Times New Roman"/>
          <w:color w:val="000000"/>
          <w:szCs w:val="28"/>
          <w:lang w:eastAsia="ru-RU"/>
        </w:rPr>
        <w:t xml:space="preserve"> не преследовал личных интересов, а боролся лишь за идею мирового господства Римской католической церкви. Именно в этой личной заинтересованности, огромной энергии и воле, государственном уме </w:t>
      </w:r>
      <w:proofErr w:type="spellStart"/>
      <w:r w:rsidRPr="00BC096A">
        <w:rPr>
          <w:rStyle w:val="c0"/>
          <w:rFonts w:eastAsia="Times New Roman" w:cs="Times New Roman"/>
          <w:color w:val="000000"/>
          <w:szCs w:val="28"/>
          <w:lang w:eastAsia="ru-RU"/>
        </w:rPr>
        <w:t>Чезаре</w:t>
      </w:r>
      <w:proofErr w:type="spellEnd"/>
      <w:r w:rsidRPr="00BC096A">
        <w:rPr>
          <w:rStyle w:val="c0"/>
          <w:rFonts w:eastAsia="Times New Roman" w:cs="Times New Roman"/>
          <w:color w:val="000000"/>
          <w:szCs w:val="28"/>
          <w:lang w:eastAsia="ru-RU"/>
        </w:rPr>
        <w:t xml:space="preserve"> </w:t>
      </w:r>
      <w:proofErr w:type="spellStart"/>
      <w:r w:rsidRPr="00BC096A">
        <w:rPr>
          <w:rStyle w:val="c0"/>
          <w:rFonts w:eastAsia="Times New Roman" w:cs="Times New Roman"/>
          <w:color w:val="000000"/>
          <w:szCs w:val="28"/>
          <w:lang w:eastAsia="ru-RU"/>
        </w:rPr>
        <w:t>Борджа</w:t>
      </w:r>
      <w:proofErr w:type="spellEnd"/>
      <w:r w:rsidRPr="00BC096A">
        <w:rPr>
          <w:rStyle w:val="c0"/>
          <w:rFonts w:eastAsia="Times New Roman" w:cs="Times New Roman"/>
          <w:color w:val="000000"/>
          <w:szCs w:val="28"/>
          <w:lang w:eastAsia="ru-RU"/>
        </w:rPr>
        <w:t xml:space="preserve"> Макиавелли видел залог процветания страны под управлением такого человека.</w:t>
      </w:r>
    </w:p>
    <w:p w:rsidR="00BC096A" w:rsidRPr="00BC096A" w:rsidRDefault="00BC096A" w:rsidP="00BC096A">
      <w:pPr>
        <w:spacing w:line="259" w:lineRule="auto"/>
        <w:ind w:firstLine="708"/>
        <w:rPr>
          <w:rStyle w:val="c0"/>
          <w:rFonts w:eastAsia="Times New Roman" w:cs="Times New Roman"/>
          <w:color w:val="000000"/>
          <w:szCs w:val="28"/>
          <w:lang w:eastAsia="ru-RU"/>
        </w:rPr>
      </w:pPr>
      <w:r w:rsidRPr="00BC096A">
        <w:rPr>
          <w:rStyle w:val="c0"/>
          <w:rFonts w:eastAsia="Times New Roman" w:cs="Times New Roman"/>
          <w:color w:val="000000"/>
          <w:szCs w:val="28"/>
          <w:lang w:eastAsia="ru-RU"/>
        </w:rPr>
        <w:t xml:space="preserve">Однако обстоятельства и сама судьба были против </w:t>
      </w:r>
      <w:proofErr w:type="spellStart"/>
      <w:r w:rsidRPr="00BC096A">
        <w:rPr>
          <w:rStyle w:val="c0"/>
          <w:rFonts w:eastAsia="Times New Roman" w:cs="Times New Roman"/>
          <w:color w:val="000000"/>
          <w:szCs w:val="28"/>
          <w:lang w:eastAsia="ru-RU"/>
        </w:rPr>
        <w:t>Борджа</w:t>
      </w:r>
      <w:proofErr w:type="spellEnd"/>
      <w:r w:rsidRPr="00BC096A">
        <w:rPr>
          <w:rStyle w:val="c0"/>
          <w:rFonts w:eastAsia="Times New Roman" w:cs="Times New Roman"/>
          <w:color w:val="000000"/>
          <w:szCs w:val="28"/>
          <w:lang w:eastAsia="ru-RU"/>
        </w:rPr>
        <w:t>, хотя он был близок к реализации своих планов.</w:t>
      </w:r>
    </w:p>
    <w:p w:rsidR="00BC096A" w:rsidRPr="00BC096A" w:rsidRDefault="00BC096A" w:rsidP="00BC096A">
      <w:pPr>
        <w:spacing w:line="259" w:lineRule="auto"/>
        <w:ind w:firstLine="708"/>
        <w:rPr>
          <w:rStyle w:val="c0"/>
          <w:rFonts w:eastAsia="Times New Roman" w:cs="Times New Roman"/>
          <w:color w:val="000000"/>
          <w:szCs w:val="28"/>
          <w:lang w:eastAsia="ru-RU"/>
        </w:rPr>
      </w:pPr>
      <w:r w:rsidRPr="00BC096A">
        <w:rPr>
          <w:rStyle w:val="c0"/>
          <w:rFonts w:eastAsia="Times New Roman" w:cs="Times New Roman"/>
          <w:color w:val="000000"/>
          <w:szCs w:val="28"/>
          <w:lang w:eastAsia="ru-RU"/>
        </w:rPr>
        <w:t xml:space="preserve">Тем не менее Макиавелли признавал практическую пользу религии. Его несколько пренебрежительное отношение к Римской католической церкви </w:t>
      </w:r>
      <w:r w:rsidRPr="00BC096A">
        <w:rPr>
          <w:rStyle w:val="c0"/>
          <w:rFonts w:eastAsia="Times New Roman" w:cs="Times New Roman"/>
          <w:color w:val="000000"/>
          <w:szCs w:val="28"/>
          <w:lang w:eastAsia="ru-RU"/>
        </w:rPr>
        <w:lastRenderedPageBreak/>
        <w:t>можно объяснить. Как христианин, он должен был знать основные догматы христианской веры, а как образованный человек своего времени, он должен был изучать труды отцов церкви.</w:t>
      </w:r>
    </w:p>
    <w:p w:rsidR="0080416D" w:rsidRPr="00913BE1" w:rsidRDefault="00BC096A" w:rsidP="00BC096A">
      <w:pPr>
        <w:spacing w:line="259" w:lineRule="auto"/>
        <w:ind w:firstLine="708"/>
        <w:rPr>
          <w:rFonts w:cs="Times New Roman"/>
          <w:lang w:eastAsia="ru-RU"/>
        </w:rPr>
      </w:pPr>
      <w:r w:rsidRPr="00BC096A">
        <w:rPr>
          <w:rStyle w:val="c0"/>
          <w:rFonts w:eastAsia="Times New Roman" w:cs="Times New Roman"/>
          <w:color w:val="000000"/>
          <w:szCs w:val="28"/>
          <w:lang w:eastAsia="ru-RU"/>
        </w:rPr>
        <w:t>Уже в 1559 году католическая церковь включила произведения Макиавелли в Индекс запрещённых книг, хотя продолжала использовать изложенные в них политические принципы.</w:t>
      </w:r>
      <w:r w:rsidR="0080416D" w:rsidRPr="00913BE1">
        <w:rPr>
          <w:rFonts w:cs="Times New Roman"/>
          <w:lang w:eastAsia="ru-RU"/>
        </w:rPr>
        <w:br w:type="page"/>
      </w:r>
    </w:p>
    <w:p w:rsidR="00D826B0" w:rsidRPr="0095432F" w:rsidRDefault="003425BF" w:rsidP="0080416D">
      <w:pPr>
        <w:pStyle w:val="2"/>
        <w:rPr>
          <w:rFonts w:eastAsia="Times New Roman" w:cs="Times New Roman"/>
          <w:lang w:val="ru-RU" w:eastAsia="ru-RU"/>
        </w:rPr>
      </w:pPr>
      <w:bookmarkStart w:id="4" w:name="_Toc167990073"/>
      <w:r w:rsidRPr="00913BE1">
        <w:rPr>
          <w:rFonts w:eastAsia="Times New Roman" w:cs="Times New Roman"/>
          <w:lang w:val="ru-RU" w:eastAsia="ru-RU"/>
        </w:rPr>
        <w:lastRenderedPageBreak/>
        <w:t>Политика</w:t>
      </w:r>
      <w:bookmarkEnd w:id="4"/>
    </w:p>
    <w:p w:rsidR="0095432F" w:rsidRPr="0095432F" w:rsidRDefault="0095432F" w:rsidP="00302216">
      <w:pPr>
        <w:spacing w:before="0" w:line="259" w:lineRule="auto"/>
        <w:ind w:firstLine="708"/>
        <w:rPr>
          <w:rFonts w:cs="Times New Roman"/>
          <w:lang w:eastAsia="ru-RU"/>
        </w:rPr>
      </w:pPr>
      <w:r w:rsidRPr="0095432F">
        <w:rPr>
          <w:rFonts w:cs="Times New Roman"/>
          <w:lang w:eastAsia="ru-RU"/>
        </w:rPr>
        <w:t>Анализ социальных и политических проблем у Макиавелли не связан с религией. Политика рассматривается как независимая сфера человеческой деятельности, имеющая свои цели и законы, независимые от религии и морали. Моральные принципы у Макиавелли всегда подчинены политическим целям. Политическая деятельность, направленная на создание и укрепление государства, имеет единственный критерий оценки — пользу и успех, достижение поставленных целей. Макиавелли считает, что всё, что способствует укреплению государства, является хорошим и благим, и хвалит тех политических деятелей, которые достигают успеха любыми средствами, включая обман, хитрость, коварство и открытое насилие.</w:t>
      </w:r>
    </w:p>
    <w:p w:rsidR="0095432F" w:rsidRPr="0095432F" w:rsidRDefault="0095432F" w:rsidP="00302216">
      <w:pPr>
        <w:spacing w:before="0" w:line="259" w:lineRule="auto"/>
        <w:ind w:firstLine="708"/>
        <w:rPr>
          <w:rFonts w:cs="Times New Roman"/>
          <w:lang w:eastAsia="ru-RU"/>
        </w:rPr>
      </w:pPr>
      <w:r w:rsidRPr="0095432F">
        <w:rPr>
          <w:rFonts w:cs="Times New Roman"/>
          <w:lang w:eastAsia="ru-RU"/>
        </w:rPr>
        <w:t>Государь Макиавелли — герой его политического трактата — это политик, который применяет различные правила политической борьбы для достижения своих целей. Стремясь найти настоящую правду вещей, он отвергает идеи идеальных государств и идеальных правителей, представленных в гуманистической литературе. Цель Макиавелли заключается в предоставлении практических советов политикам для достижения реальных результатов.</w:t>
      </w:r>
    </w:p>
    <w:p w:rsidR="0095432F" w:rsidRPr="0095432F" w:rsidRDefault="0095432F" w:rsidP="00302216">
      <w:pPr>
        <w:spacing w:before="0" w:line="259" w:lineRule="auto"/>
        <w:ind w:firstLine="708"/>
        <w:rPr>
          <w:rFonts w:cs="Times New Roman"/>
          <w:lang w:eastAsia="ru-RU"/>
        </w:rPr>
      </w:pPr>
      <w:r w:rsidRPr="0095432F">
        <w:rPr>
          <w:rFonts w:cs="Times New Roman"/>
          <w:lang w:eastAsia="ru-RU"/>
        </w:rPr>
        <w:t>Реальная политическая реальность не оставляет места для идеалистических представлений: «Так как, желая исповедовать добро во всех случаях жизни, он неизбежно потерпит поражение, столкнувшись с множеством людей, чуждых добру. Из этого следует, что государь, если он хочет сохранить власть, должен научиться отступать от добра и использовать это умение в зависимости от ситуации». Это не означает, что государь должен нарушать моральные принципы, но он должен использовать их исключительно для укрепления государства. Так как проявление добродетелей на практике «не допускается условиями человеческой жизни», государь должен стремиться к репутации добродетельного правителя и избегать пороков, особенно тех, которые могут лишить его власти, «по возможности, не удаляться от добра, но при необходимости не бояться зла». По сути, Макиавелли провозглашает правило «цель оправдывает средства» в качестве закона политической морали: «Пусть обвиняют его действия, — говорит он о политическом деятеле, — лишь бы оправдывали результаты, и он всегда будет оправдан, если результаты окажутся хорошими…». Однако целью этого является не личный интерес правителя, а общее благо, которое он видит в создании сильного и единого национального государства.</w:t>
      </w:r>
    </w:p>
    <w:p w:rsidR="0095432F" w:rsidRPr="0095432F" w:rsidRDefault="0095432F" w:rsidP="00302216">
      <w:pPr>
        <w:spacing w:before="0" w:line="259" w:lineRule="auto"/>
        <w:ind w:firstLine="708"/>
        <w:rPr>
          <w:rFonts w:cs="Times New Roman"/>
          <w:lang w:eastAsia="ru-RU"/>
        </w:rPr>
      </w:pPr>
      <w:r w:rsidRPr="0095432F">
        <w:rPr>
          <w:rFonts w:cs="Times New Roman"/>
          <w:lang w:eastAsia="ru-RU"/>
        </w:rPr>
        <w:t xml:space="preserve">Если государство в книге о государе представлено в форме единоличного правления, то это объясняется не предпочтением автора к монархии в ущерб республике, а тем, что современная ему европейская и итальянская действительность не предоставляла реальных перспектив </w:t>
      </w:r>
      <w:r w:rsidRPr="0095432F">
        <w:rPr>
          <w:rFonts w:cs="Times New Roman"/>
          <w:lang w:eastAsia="ru-RU"/>
        </w:rPr>
        <w:lastRenderedPageBreak/>
        <w:t>создания государства в республиканской форме. Республику он считал порождением честности и доблести римского народа, в то время как в его время нельзя было ожидать ничего хорошего от такой коррумпированной страны, как Италия.</w:t>
      </w:r>
    </w:p>
    <w:p w:rsidR="00426D97" w:rsidRPr="00913BE1" w:rsidRDefault="0095432F" w:rsidP="00302216">
      <w:pPr>
        <w:spacing w:before="0" w:line="259" w:lineRule="auto"/>
        <w:ind w:firstLine="708"/>
        <w:rPr>
          <w:rFonts w:cs="Times New Roman"/>
          <w:lang w:eastAsia="ru-RU"/>
        </w:rPr>
      </w:pPr>
      <w:r w:rsidRPr="0095432F">
        <w:rPr>
          <w:rFonts w:cs="Times New Roman"/>
          <w:lang w:eastAsia="ru-RU"/>
        </w:rPr>
        <w:t>Государь, о котором говорится в известной книге, не наследственный монарх-деспот, а «новый государь», человек, создающий новое государство, которое впоследствии, после достижения поставленной цели, после смерти правителя, может перейти к республиканской форме правления.</w:t>
      </w:r>
      <w:r w:rsidR="00426D97" w:rsidRPr="00913BE1">
        <w:rPr>
          <w:rFonts w:cs="Times New Roman"/>
          <w:lang w:eastAsia="ru-RU"/>
        </w:rPr>
        <w:br w:type="page"/>
      </w:r>
    </w:p>
    <w:p w:rsidR="00426D97" w:rsidRPr="00913BE1" w:rsidRDefault="00426D97" w:rsidP="00426D97">
      <w:pPr>
        <w:pStyle w:val="1"/>
        <w:rPr>
          <w:rFonts w:cs="Times New Roman"/>
          <w:lang w:val="ru-RU" w:eastAsia="ru-RU"/>
        </w:rPr>
      </w:pPr>
      <w:bookmarkStart w:id="5" w:name="_Toc167990074"/>
      <w:r w:rsidRPr="00913BE1">
        <w:rPr>
          <w:rFonts w:cs="Times New Roman"/>
          <w:lang w:val="ru-RU" w:eastAsia="ru-RU"/>
        </w:rPr>
        <w:lastRenderedPageBreak/>
        <w:t>Вывод</w:t>
      </w:r>
      <w:bookmarkEnd w:id="5"/>
    </w:p>
    <w:p w:rsidR="0095432F" w:rsidRPr="0095432F" w:rsidRDefault="0095432F" w:rsidP="0095432F">
      <w:pPr>
        <w:ind w:firstLine="708"/>
        <w:rPr>
          <w:rFonts w:cs="Times New Roman"/>
          <w:lang w:eastAsia="ru-RU"/>
        </w:rPr>
      </w:pPr>
      <w:r w:rsidRPr="0095432F">
        <w:rPr>
          <w:rFonts w:cs="Times New Roman"/>
          <w:lang w:eastAsia="ru-RU"/>
        </w:rPr>
        <w:t xml:space="preserve">Я считаю </w:t>
      </w:r>
      <w:proofErr w:type="spellStart"/>
      <w:r w:rsidRPr="0095432F">
        <w:rPr>
          <w:rFonts w:cs="Times New Roman"/>
          <w:lang w:eastAsia="ru-RU"/>
        </w:rPr>
        <w:t>Никколо</w:t>
      </w:r>
      <w:proofErr w:type="spellEnd"/>
      <w:r w:rsidRPr="0095432F">
        <w:rPr>
          <w:rFonts w:cs="Times New Roman"/>
          <w:lang w:eastAsia="ru-RU"/>
        </w:rPr>
        <w:t xml:space="preserve"> Макиавелли выдающимся политическим деятелем, философом и писателем. Он утверждал, что люди изначально обладают злой природой и эгоистичной натурой. Чтобы контролировать низменные стороны человеческой природы и эгоизм, существует такая структура, как государство. Правитель должен управлять государством, помня о низменных сторонах своих подданных. Он должен казаться щедрым и благородным, но не быть таковым на самом деле, так как в реальности эти качества приведут к обратному результату. Правитель может быть свергнут неблагородными союзниками или противниками.</w:t>
      </w:r>
    </w:p>
    <w:p w:rsidR="0095432F" w:rsidRPr="0095432F" w:rsidRDefault="0095432F" w:rsidP="0095432F">
      <w:pPr>
        <w:ind w:firstLine="708"/>
        <w:rPr>
          <w:rFonts w:cs="Times New Roman"/>
          <w:lang w:eastAsia="ru-RU"/>
        </w:rPr>
      </w:pPr>
      <w:r w:rsidRPr="0095432F">
        <w:rPr>
          <w:rFonts w:cs="Times New Roman"/>
          <w:lang w:eastAsia="ru-RU"/>
        </w:rPr>
        <w:t>Государь ни в коем случае не должен вмешиваться в имущество и личную жизнь людей, а в борьбе за освобождение родины от иностранного господства и обретение независимости допустимы любые средства, включая коварные и аморальные.</w:t>
      </w:r>
    </w:p>
    <w:p w:rsidR="0095432F" w:rsidRPr="0095432F" w:rsidRDefault="0095432F" w:rsidP="0095432F">
      <w:pPr>
        <w:ind w:firstLine="708"/>
        <w:rPr>
          <w:rFonts w:cs="Times New Roman"/>
          <w:lang w:eastAsia="ru-RU"/>
        </w:rPr>
      </w:pPr>
      <w:r w:rsidRPr="0095432F">
        <w:rPr>
          <w:rFonts w:cs="Times New Roman"/>
          <w:lang w:eastAsia="ru-RU"/>
        </w:rPr>
        <w:t>Философия Макиавелли актуальна и сегодня, так как основана на реалистичном подходе к действительности и служит руководством к действию для многих современных политиков. Она оказала значительное влияние на развитие политико-правовой идеологии.</w:t>
      </w:r>
    </w:p>
    <w:p w:rsidR="00426D97" w:rsidRPr="00913BE1" w:rsidRDefault="0095432F" w:rsidP="0095432F">
      <w:pPr>
        <w:ind w:firstLine="708"/>
        <w:rPr>
          <w:rFonts w:cs="Times New Roman"/>
          <w:lang w:eastAsia="ru-RU"/>
        </w:rPr>
      </w:pPr>
      <w:r w:rsidRPr="0095432F">
        <w:rPr>
          <w:rFonts w:cs="Times New Roman"/>
          <w:lang w:eastAsia="ru-RU"/>
        </w:rPr>
        <w:t>Макиавелли первым в истории отделил политику от морали и религии и превратил её в независимую и самостоятельную дисциплину со своими собственными законами и принципами, отличными от моральных и религиозных норм.</w:t>
      </w:r>
    </w:p>
    <w:sectPr w:rsidR="00426D97" w:rsidRPr="00913B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7A"/>
    <w:rsid w:val="00302216"/>
    <w:rsid w:val="003425BF"/>
    <w:rsid w:val="00365279"/>
    <w:rsid w:val="004033BD"/>
    <w:rsid w:val="00426D97"/>
    <w:rsid w:val="004C3675"/>
    <w:rsid w:val="007B46DC"/>
    <w:rsid w:val="0080416D"/>
    <w:rsid w:val="008507F8"/>
    <w:rsid w:val="00855A42"/>
    <w:rsid w:val="00913BE1"/>
    <w:rsid w:val="00943B78"/>
    <w:rsid w:val="0095432F"/>
    <w:rsid w:val="00A777D9"/>
    <w:rsid w:val="00BC096A"/>
    <w:rsid w:val="00C57A7A"/>
    <w:rsid w:val="00D826B0"/>
    <w:rsid w:val="00E40680"/>
    <w:rsid w:val="00ED5D2C"/>
    <w:rsid w:val="00FC20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2FB1"/>
  <w15:chartTrackingRefBased/>
  <w15:docId w15:val="{B0FF1C26-5DF5-4999-A7EF-BA8BED49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6D97"/>
    <w:pPr>
      <w:spacing w:before="120" w:line="240" w:lineRule="auto"/>
      <w:jc w:val="both"/>
    </w:pPr>
    <w:rPr>
      <w:rFonts w:ascii="Times New Roman" w:hAnsi="Times New Roman"/>
      <w:sz w:val="28"/>
    </w:rPr>
  </w:style>
  <w:style w:type="paragraph" w:styleId="1">
    <w:name w:val="heading 1"/>
    <w:basedOn w:val="a0"/>
    <w:next w:val="a"/>
    <w:link w:val="10"/>
    <w:autoRedefine/>
    <w:uiPriority w:val="9"/>
    <w:qFormat/>
    <w:rsid w:val="00855A42"/>
    <w:pPr>
      <w:keepNext/>
      <w:keepLines/>
      <w:widowControl w:val="0"/>
      <w:pBdr>
        <w:top w:val="nil"/>
        <w:left w:val="nil"/>
        <w:bottom w:val="nil"/>
        <w:right w:val="nil"/>
        <w:between w:val="nil"/>
        <w:bar w:val="nil"/>
      </w:pBdr>
      <w:autoSpaceDE w:val="0"/>
      <w:autoSpaceDN w:val="0"/>
      <w:spacing w:before="240" w:after="0"/>
      <w:outlineLvl w:val="0"/>
    </w:pPr>
    <w:rPr>
      <w:rFonts w:eastAsiaTheme="majorEastAsia" w:cstheme="majorBidi"/>
      <w:b/>
      <w:color w:val="000000" w:themeColor="text1"/>
      <w:sz w:val="32"/>
      <w:szCs w:val="32"/>
      <w:bdr w:val="nil"/>
      <w:lang w:val="en-US"/>
    </w:rPr>
  </w:style>
  <w:style w:type="paragraph" w:styleId="2">
    <w:name w:val="heading 2"/>
    <w:basedOn w:val="1"/>
    <w:next w:val="a"/>
    <w:link w:val="20"/>
    <w:autoRedefine/>
    <w:uiPriority w:val="9"/>
    <w:unhideWhenUsed/>
    <w:qFormat/>
    <w:rsid w:val="00855A42"/>
    <w:pPr>
      <w:spacing w:before="40"/>
      <w:outlineLvl w:val="1"/>
    </w:pPr>
    <w:rPr>
      <w:color w:val="auto"/>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855A42"/>
    <w:rPr>
      <w:rFonts w:ascii="Times New Roman" w:eastAsiaTheme="majorEastAsia" w:hAnsi="Times New Roman" w:cstheme="majorBidi"/>
      <w:b/>
      <w:color w:val="000000" w:themeColor="text1"/>
      <w:sz w:val="32"/>
      <w:szCs w:val="32"/>
      <w:bdr w:val="nil"/>
      <w:lang w:val="en-US"/>
    </w:rPr>
  </w:style>
  <w:style w:type="paragraph" w:styleId="a0">
    <w:name w:val="Body Text"/>
    <w:basedOn w:val="a"/>
    <w:link w:val="a4"/>
    <w:uiPriority w:val="1"/>
    <w:unhideWhenUsed/>
    <w:qFormat/>
    <w:rsid w:val="00855A42"/>
    <w:pPr>
      <w:spacing w:after="120"/>
    </w:pPr>
  </w:style>
  <w:style w:type="character" w:customStyle="1" w:styleId="a4">
    <w:name w:val="Основной текст Знак"/>
    <w:basedOn w:val="a1"/>
    <w:link w:val="a0"/>
    <w:uiPriority w:val="1"/>
    <w:rsid w:val="00855A42"/>
  </w:style>
  <w:style w:type="character" w:customStyle="1" w:styleId="20">
    <w:name w:val="Заголовок 2 Знак"/>
    <w:basedOn w:val="a1"/>
    <w:link w:val="2"/>
    <w:uiPriority w:val="9"/>
    <w:rsid w:val="00855A42"/>
    <w:rPr>
      <w:rFonts w:ascii="Times New Roman" w:eastAsiaTheme="majorEastAsia" w:hAnsi="Times New Roman" w:cstheme="majorBidi"/>
      <w:b/>
      <w:sz w:val="28"/>
      <w:szCs w:val="26"/>
      <w:bdr w:val="nil"/>
      <w:lang w:val="en-US"/>
    </w:rPr>
  </w:style>
  <w:style w:type="paragraph" w:styleId="a5">
    <w:name w:val="Normal (Web)"/>
    <w:basedOn w:val="a"/>
    <w:uiPriority w:val="99"/>
    <w:unhideWhenUsed/>
    <w:rsid w:val="00943B78"/>
    <w:pPr>
      <w:spacing w:before="100" w:beforeAutospacing="1" w:after="100" w:afterAutospacing="1"/>
    </w:pPr>
    <w:rPr>
      <w:rFonts w:eastAsia="Times New Roman" w:cs="Times New Roman"/>
      <w:sz w:val="24"/>
      <w:szCs w:val="24"/>
      <w:lang w:eastAsia="ru-RU"/>
    </w:rPr>
  </w:style>
  <w:style w:type="paragraph" w:styleId="a6">
    <w:name w:val="No Spacing"/>
    <w:uiPriority w:val="1"/>
    <w:qFormat/>
    <w:rsid w:val="00D826B0"/>
    <w:pPr>
      <w:spacing w:after="0" w:line="240" w:lineRule="auto"/>
    </w:pPr>
  </w:style>
  <w:style w:type="paragraph" w:styleId="a7">
    <w:name w:val="TOC Heading"/>
    <w:basedOn w:val="1"/>
    <w:next w:val="a"/>
    <w:uiPriority w:val="39"/>
    <w:unhideWhenUsed/>
    <w:qFormat/>
    <w:rsid w:val="00D826B0"/>
    <w:pPr>
      <w:widowControl/>
      <w:pBdr>
        <w:top w:val="none" w:sz="0" w:space="0" w:color="auto"/>
        <w:left w:val="none" w:sz="0" w:space="0" w:color="auto"/>
        <w:bottom w:val="none" w:sz="0" w:space="0" w:color="auto"/>
        <w:right w:val="none" w:sz="0" w:space="0" w:color="auto"/>
        <w:between w:val="none" w:sz="0" w:space="0" w:color="auto"/>
        <w:bar w:val="none" w:sz="0" w:color="auto"/>
      </w:pBdr>
      <w:autoSpaceDE/>
      <w:autoSpaceDN/>
      <w:spacing w:line="259" w:lineRule="auto"/>
      <w:outlineLvl w:val="9"/>
    </w:pPr>
    <w:rPr>
      <w:rFonts w:asciiTheme="majorHAnsi" w:hAnsiTheme="majorHAnsi"/>
      <w:b w:val="0"/>
      <w:color w:val="2E74B5" w:themeColor="accent1" w:themeShade="BF"/>
      <w:bdr w:val="none" w:sz="0" w:space="0" w:color="auto"/>
      <w:lang w:val="ru-RU" w:eastAsia="ru-RU"/>
    </w:rPr>
  </w:style>
  <w:style w:type="paragraph" w:customStyle="1" w:styleId="c2">
    <w:name w:val="c2"/>
    <w:basedOn w:val="a"/>
    <w:rsid w:val="00D826B0"/>
    <w:pPr>
      <w:spacing w:before="100" w:beforeAutospacing="1" w:after="100" w:afterAutospacing="1"/>
    </w:pPr>
    <w:rPr>
      <w:rFonts w:eastAsia="Times New Roman" w:cs="Times New Roman"/>
      <w:sz w:val="24"/>
      <w:szCs w:val="24"/>
      <w:lang w:eastAsia="ru-RU"/>
    </w:rPr>
  </w:style>
  <w:style w:type="character" w:customStyle="1" w:styleId="c0">
    <w:name w:val="c0"/>
    <w:basedOn w:val="a1"/>
    <w:rsid w:val="00D826B0"/>
  </w:style>
  <w:style w:type="paragraph" w:styleId="11">
    <w:name w:val="toc 1"/>
    <w:basedOn w:val="a"/>
    <w:next w:val="a"/>
    <w:autoRedefine/>
    <w:uiPriority w:val="39"/>
    <w:unhideWhenUsed/>
    <w:rsid w:val="00913BE1"/>
    <w:pPr>
      <w:spacing w:after="100"/>
    </w:pPr>
  </w:style>
  <w:style w:type="paragraph" w:styleId="21">
    <w:name w:val="toc 2"/>
    <w:basedOn w:val="a"/>
    <w:next w:val="a"/>
    <w:autoRedefine/>
    <w:uiPriority w:val="39"/>
    <w:unhideWhenUsed/>
    <w:rsid w:val="00913BE1"/>
    <w:pPr>
      <w:spacing w:after="100"/>
      <w:ind w:left="280"/>
    </w:pPr>
  </w:style>
  <w:style w:type="character" w:styleId="a8">
    <w:name w:val="Hyperlink"/>
    <w:basedOn w:val="a1"/>
    <w:uiPriority w:val="99"/>
    <w:unhideWhenUsed/>
    <w:rsid w:val="00913B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821202">
      <w:bodyDiv w:val="1"/>
      <w:marLeft w:val="0"/>
      <w:marRight w:val="0"/>
      <w:marTop w:val="0"/>
      <w:marBottom w:val="0"/>
      <w:divBdr>
        <w:top w:val="none" w:sz="0" w:space="0" w:color="auto"/>
        <w:left w:val="none" w:sz="0" w:space="0" w:color="auto"/>
        <w:bottom w:val="none" w:sz="0" w:space="0" w:color="auto"/>
        <w:right w:val="none" w:sz="0" w:space="0" w:color="auto"/>
      </w:divBdr>
    </w:div>
    <w:div w:id="435104296">
      <w:bodyDiv w:val="1"/>
      <w:marLeft w:val="0"/>
      <w:marRight w:val="0"/>
      <w:marTop w:val="0"/>
      <w:marBottom w:val="0"/>
      <w:divBdr>
        <w:top w:val="none" w:sz="0" w:space="0" w:color="auto"/>
        <w:left w:val="none" w:sz="0" w:space="0" w:color="auto"/>
        <w:bottom w:val="none" w:sz="0" w:space="0" w:color="auto"/>
        <w:right w:val="none" w:sz="0" w:space="0" w:color="auto"/>
      </w:divBdr>
    </w:div>
    <w:div w:id="592082765">
      <w:bodyDiv w:val="1"/>
      <w:marLeft w:val="0"/>
      <w:marRight w:val="0"/>
      <w:marTop w:val="0"/>
      <w:marBottom w:val="0"/>
      <w:divBdr>
        <w:top w:val="none" w:sz="0" w:space="0" w:color="auto"/>
        <w:left w:val="none" w:sz="0" w:space="0" w:color="auto"/>
        <w:bottom w:val="none" w:sz="0" w:space="0" w:color="auto"/>
        <w:right w:val="none" w:sz="0" w:space="0" w:color="auto"/>
      </w:divBdr>
    </w:div>
    <w:div w:id="723333960">
      <w:bodyDiv w:val="1"/>
      <w:marLeft w:val="0"/>
      <w:marRight w:val="0"/>
      <w:marTop w:val="0"/>
      <w:marBottom w:val="0"/>
      <w:divBdr>
        <w:top w:val="none" w:sz="0" w:space="0" w:color="auto"/>
        <w:left w:val="none" w:sz="0" w:space="0" w:color="auto"/>
        <w:bottom w:val="none" w:sz="0" w:space="0" w:color="auto"/>
        <w:right w:val="none" w:sz="0" w:space="0" w:color="auto"/>
      </w:divBdr>
    </w:div>
    <w:div w:id="817695920">
      <w:bodyDiv w:val="1"/>
      <w:marLeft w:val="0"/>
      <w:marRight w:val="0"/>
      <w:marTop w:val="0"/>
      <w:marBottom w:val="0"/>
      <w:divBdr>
        <w:top w:val="none" w:sz="0" w:space="0" w:color="auto"/>
        <w:left w:val="none" w:sz="0" w:space="0" w:color="auto"/>
        <w:bottom w:val="none" w:sz="0" w:space="0" w:color="auto"/>
        <w:right w:val="none" w:sz="0" w:space="0" w:color="auto"/>
      </w:divBdr>
    </w:div>
    <w:div w:id="1470129123">
      <w:bodyDiv w:val="1"/>
      <w:marLeft w:val="0"/>
      <w:marRight w:val="0"/>
      <w:marTop w:val="0"/>
      <w:marBottom w:val="0"/>
      <w:divBdr>
        <w:top w:val="none" w:sz="0" w:space="0" w:color="auto"/>
        <w:left w:val="none" w:sz="0" w:space="0" w:color="auto"/>
        <w:bottom w:val="none" w:sz="0" w:space="0" w:color="auto"/>
        <w:right w:val="none" w:sz="0" w:space="0" w:color="auto"/>
      </w:divBdr>
    </w:div>
    <w:div w:id="1486169876">
      <w:bodyDiv w:val="1"/>
      <w:marLeft w:val="0"/>
      <w:marRight w:val="0"/>
      <w:marTop w:val="0"/>
      <w:marBottom w:val="0"/>
      <w:divBdr>
        <w:top w:val="none" w:sz="0" w:space="0" w:color="auto"/>
        <w:left w:val="none" w:sz="0" w:space="0" w:color="auto"/>
        <w:bottom w:val="none" w:sz="0" w:space="0" w:color="auto"/>
        <w:right w:val="none" w:sz="0" w:space="0" w:color="auto"/>
      </w:divBdr>
    </w:div>
    <w:div w:id="1591083282">
      <w:bodyDiv w:val="1"/>
      <w:marLeft w:val="0"/>
      <w:marRight w:val="0"/>
      <w:marTop w:val="0"/>
      <w:marBottom w:val="0"/>
      <w:divBdr>
        <w:top w:val="none" w:sz="0" w:space="0" w:color="auto"/>
        <w:left w:val="none" w:sz="0" w:space="0" w:color="auto"/>
        <w:bottom w:val="none" w:sz="0" w:space="0" w:color="auto"/>
        <w:right w:val="none" w:sz="0" w:space="0" w:color="auto"/>
      </w:divBdr>
    </w:div>
    <w:div w:id="1894270539">
      <w:bodyDiv w:val="1"/>
      <w:marLeft w:val="0"/>
      <w:marRight w:val="0"/>
      <w:marTop w:val="0"/>
      <w:marBottom w:val="0"/>
      <w:divBdr>
        <w:top w:val="none" w:sz="0" w:space="0" w:color="auto"/>
        <w:left w:val="none" w:sz="0" w:space="0" w:color="auto"/>
        <w:bottom w:val="none" w:sz="0" w:space="0" w:color="auto"/>
        <w:right w:val="none" w:sz="0" w:space="0" w:color="auto"/>
      </w:divBdr>
    </w:div>
    <w:div w:id="2022511835">
      <w:bodyDiv w:val="1"/>
      <w:marLeft w:val="0"/>
      <w:marRight w:val="0"/>
      <w:marTop w:val="0"/>
      <w:marBottom w:val="0"/>
      <w:divBdr>
        <w:top w:val="none" w:sz="0" w:space="0" w:color="auto"/>
        <w:left w:val="none" w:sz="0" w:space="0" w:color="auto"/>
        <w:bottom w:val="none" w:sz="0" w:space="0" w:color="auto"/>
        <w:right w:val="none" w:sz="0" w:space="0" w:color="auto"/>
      </w:divBdr>
    </w:div>
    <w:div w:id="213012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F4575-BF9D-4258-BA87-2B59A8581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1397</Words>
  <Characters>7968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Николашин</dc:creator>
  <cp:keywords/>
  <dc:description/>
  <cp:lastModifiedBy>Игорь Николашин</cp:lastModifiedBy>
  <cp:revision>14</cp:revision>
  <dcterms:created xsi:type="dcterms:W3CDTF">2024-05-30T16:16:00Z</dcterms:created>
  <dcterms:modified xsi:type="dcterms:W3CDTF">2024-05-30T16:49:00Z</dcterms:modified>
</cp:coreProperties>
</file>