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shd w:val="clear" w:color="auto" w:fill="auto"/>
        <w:bidi w:val="0"/>
        <w:spacing w:lineRule="auto" w:line="259" w:beforeAutospacing="0" w:before="0" w:afterAutospacing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Отчет к лабораторной работе «Исследовать загрузочный файл  ex1»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  <w:t>по предмету «Теория и методы информационной безопасности»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Москва, 2026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3"/>
        </w:numPr>
        <w:bidi w:val="0"/>
        <w:ind w:hanging="0" w:start="0"/>
        <w:jc w:val="center"/>
        <w:rPr/>
      </w:pPr>
      <w:r>
        <w:rPr/>
        <w:t>Краткий отчет по результатам анализа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W w:w="10457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4253"/>
        <w:gridCol w:w="6203"/>
      </w:tblGrid>
      <w:tr>
        <w:trPr>
          <w:trHeight w:val="300" w:hRule="atLeast"/>
        </w:trPr>
        <w:tc>
          <w:tcPr>
            <w:tcW w:w="4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Times new roman" w:hAnsi="Times new roman"/>
              </w:rPr>
            </w:pPr>
            <w:r>
              <w:rPr/>
              <w:t>Список подозрительных строк</w:t>
            </w:r>
          </w:p>
        </w:tc>
        <w:tc>
          <w:tcPr>
            <w:tcW w:w="620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„</w:t>
            </w:r>
            <w:r>
              <w:rPr/>
              <w:t>199.36.153.8“ (адрес "0x100000610") — жестко заданный внешний IP-адрес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"Успешно подключено к %s:%d\n" (адрес "0x100000693") — маркер сетевой активности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"Ошибка создания сокета", "Некорректный IP-адрес", "Ошибка подключения" — отладочные сообщения на русском языке</w:t>
            </w:r>
          </w:p>
        </w:tc>
      </w:tr>
      <w:tr>
        <w:trPr>
          <w:trHeight w:val="300" w:hRule="atLeast"/>
        </w:trPr>
        <w:tc>
          <w:tcPr>
            <w:tcW w:w="4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Times new roman" w:hAnsi="Times new roman"/>
              </w:rPr>
            </w:pPr>
            <w:r>
              <w:rPr/>
              <w:t>Список подозрительных функций (имя - адрес)</w:t>
            </w:r>
          </w:p>
        </w:tc>
        <w:tc>
          <w:tcPr>
            <w:tcW w:w="620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"main" — "0x100000470"&lt;br&gt;•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 xml:space="preserve"> </w:t>
            </w:r>
            <w:r>
              <w:rPr/>
              <w:t>"sym.imp.socket" — "0x10000060a"&lt;br&gt;• "sym.imp.connect" — "0x1000005ec"&lt;br&gt;• "sym.imp.inet_pton" — "0x1000005f2"&lt;br&gt;• "sym.imp.close" — "0x1000005e6"</w:t>
            </w:r>
          </w:p>
        </w:tc>
      </w:tr>
      <w:tr>
        <w:trPr>
          <w:trHeight w:val="300" w:hRule="atLeast"/>
        </w:trPr>
        <w:tc>
          <w:tcPr>
            <w:tcW w:w="4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Times new roman" w:hAnsi="Times new roman"/>
              </w:rPr>
            </w:pPr>
            <w:r>
              <w:rPr/>
              <w:t>Список подозрительных импортов</w:t>
            </w:r>
          </w:p>
        </w:tc>
        <w:tc>
          <w:tcPr>
            <w:tcW w:w="620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"socket", "connect", "inet_pton" (работа с сетью), "close" (закрытие соединения), "printf", "perror" (вывод отладки)</w:t>
            </w:r>
          </w:p>
        </w:tc>
      </w:tr>
      <w:tr>
        <w:trPr>
          <w:trHeight w:val="300" w:hRule="atLeast"/>
        </w:trPr>
        <w:tc>
          <w:tcPr>
            <w:tcW w:w="4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Times new roman" w:hAnsi="Times new roman"/>
              </w:rPr>
            </w:pPr>
            <w:r>
              <w:rPr/>
              <w:t>Предположение о действиях файла</w:t>
            </w:r>
          </w:p>
        </w:tc>
        <w:tc>
          <w:tcPr>
            <w:tcW w:w="620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Программа является простым TCP-клиентом. Она создает сокет, преобразует жестко заданный IP "199.36.153.8" и порт "80" (0x50) в сетевой формат, пытается установить соединение с удаленным узлом. При успехе выводит сообщение и корректно закрывает соединение. При ошибке на любом этапе выводит диагностику через "perror" и завершает работу.</w:t>
            </w:r>
          </w:p>
        </w:tc>
      </w:tr>
      <w:tr>
        <w:trPr>
          <w:trHeight w:val="300" w:hRule="atLeast"/>
        </w:trPr>
        <w:tc>
          <w:tcPr>
            <w:tcW w:w="4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Times new roman" w:hAnsi="Times new roman"/>
              </w:rPr>
            </w:pPr>
            <w:r>
              <w:rPr/>
              <w:t>Примерная структура программы</w:t>
            </w:r>
          </w:p>
        </w:tc>
        <w:tc>
          <w:tcPr>
            <w:tcW w:w="620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1. Инициализация: запись IP и порта "80" в стек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2. Создание сокета: вызов "socket(AF_INET, SOCK_STREAM, 0)"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3. Проверка ошибки создания сокета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4. Подготовка структуры "sockaddr_in": очистка "memset", запись семейства, конвертация порта ("__OSSwapInt16"), конвертация IP ("inet_pton")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5. Установка соединения: вызов "connect()"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6. Проверка результата, вывод статуса через "printf"/"perror"</w:t>
            </w:r>
          </w:p>
          <w:p>
            <w:pPr>
              <w:pStyle w:val="Normal"/>
              <w:tabs>
                <w:tab w:val="clear" w:pos="709"/>
              </w:tabs>
              <w:jc w:val="start"/>
              <w:rPr>
                <w:rFonts w:ascii="Times new roman" w:hAnsi="Times new roman"/>
              </w:rPr>
            </w:pPr>
            <w:r>
              <w:rPr/>
              <w:t>7. Закрытие сокета "close()" и выход из "main"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09"/>
        </w:tabs>
        <w:jc w:val="both"/>
        <w:rPr/>
      </w:pPr>
      <w:r>
        <w:rPr>
          <w:sz w:val="28"/>
          <w:szCs w:val="28"/>
        </w:rPr>
        <w:tab/>
        <w:t>В текущем виде файл не содержит вредоносной нагрузки. Это учебный/тестовый сетевой клиент. Однако подобная заготовка может служить базовым модулем для бэкдора или ботнета: жестко заданный IP/порт позволяет реализовать связь с командным сервером. При добавлении логики обмена данными может использоваться для эксфильтрации информации, удаленного выполнения команд или загрузки дополнительных модулей в память без следов на диске</w:t>
      </w:r>
    </w:p>
    <w:p>
      <w:pPr>
        <w:pStyle w:val="Normal"/>
        <w:tabs>
          <w:tab w:val="clear" w:pos="709"/>
        </w:tabs>
        <w:jc w:val="both"/>
        <w:rPr/>
      </w:pPr>
      <w:r>
        <w:rPr/>
        <w:tab/>
        <w:t>При углублённом анализе секций (iS), строк (izz), точек входа (ie) и таблицы символов (is) признаков упаковки, обфускации, динамической подгрузки API или анти-отладочных механизмов не обнаружено. Бинарник скомпилирован без удаления символов, что характерно для отладочных или учебных сборок. Все импорты разрешаются статически через __stubs, секции имеют стандартные для Mach-O права доступа.</w:t>
      </w:r>
    </w:p>
    <w:p>
      <w:pPr>
        <w:pStyle w:val="Normal"/>
        <w:tabs>
          <w:tab w:val="clear" w:pos="709"/>
        </w:tabs>
        <w:jc w:val="start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1158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</w:tabs>
        <w:jc w:val="both"/>
        <w:rPr>
          <w:rFonts w:ascii="Times new roman" w:hAnsi="Times new roman"/>
        </w:rPr>
      </w:pPr>
      <w:r>
        <w:rPr/>
        <w:tab/>
        <w:t>Единственным маркером, требующим внимания, является жестко заданный IP-адрес 199.36.153.8 и порт 80, что архитектурно повторяет схему проверки доступности C2-сервера. Однако отсутствие функций обмена данными (recv/send), работы с файловой системой или запуска процессов подтверждает, что файл является безопасным сетевым клиентом-заготовкой и не содержит деструктивной полезной нагрузки</w:t>
      </w:r>
    </w:p>
    <w:p>
      <w:pPr>
        <w:pStyle w:val="Normal"/>
        <w:tabs>
          <w:tab w:val="clear" w:pos="709"/>
        </w:tabs>
        <w:jc w:val="start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8208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</w:tabs>
        <w:jc w:val="start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6808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</w:tabs>
        <w:jc w:val="start"/>
        <w:rPr>
          <w:rFonts w:ascii="Times new roman" w:hAnsi="Times new roman"/>
        </w:rPr>
      </w:pPr>
      <w:r>
        <w:rPr/>
        <w:tab/>
        <w:t>Единственным маркером, требующим внимания в контексте ИБ, является жестко заданный IP-адрес 199.36.153.8 и порт 80, что архитектурно повторяет схему проверки доступности C2-сервера. Однако отсутствие функций обмена данными (recv/send), работы с файловой системой или запуска процессов подтверждает, что файл является безопасным сетевым клиентом-заготовкой и не содержит деструктивной полезной нагрузки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4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3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14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LibreOffice/24.2.7.2$Linux_X86_64 LibreOffice_project/420$Build-2</Application>
  <AppVersion>15.0000</AppVersion>
  <Pages>5</Pages>
  <Words>430</Words>
  <Characters>3229</Characters>
  <CharactersWithSpaces>3640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2026-04-07T20:24:37Z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