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2FD19" w14:textId="77777777" w:rsidR="004706F7" w:rsidRPr="003F3713" w:rsidRDefault="00602022" w:rsidP="003F3713">
      <w:pPr>
        <w:tabs>
          <w:tab w:val="left" w:pos="1146"/>
        </w:tabs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УТВЕРЖДЁН</w:t>
      </w:r>
    </w:p>
    <w:p w14:paraId="21C459C3" w14:textId="77777777" w:rsidR="004706F7" w:rsidRPr="003F3713" w:rsidRDefault="00602022" w:rsidP="003F3713">
      <w:pPr>
        <w:tabs>
          <w:tab w:val="left" w:pos="1146"/>
        </w:tabs>
        <w:spacing w:line="360" w:lineRule="auto"/>
        <w:ind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  <w:lang w:val="en-US"/>
        </w:rPr>
        <w:t>XXX.XXXXXXXX.XXXXX-01 90 01</w:t>
      </w:r>
      <w:r w:rsidRPr="003F3713">
        <w:rPr>
          <w:sz w:val="28"/>
          <w:szCs w:val="28"/>
        </w:rPr>
        <w:t>-ЛУ</w:t>
      </w:r>
    </w:p>
    <w:p w14:paraId="04B451BB" w14:textId="77777777" w:rsidR="004706F7" w:rsidRPr="003F3713" w:rsidRDefault="004706F7" w:rsidP="003F3713">
      <w:pPr>
        <w:spacing w:line="360" w:lineRule="auto"/>
        <w:ind w:firstLine="709"/>
        <w:rPr>
          <w:sz w:val="28"/>
          <w:szCs w:val="28"/>
        </w:rPr>
      </w:pPr>
    </w:p>
    <w:p w14:paraId="14B02CC8" w14:textId="77777777" w:rsidR="004706F7" w:rsidRPr="003F3713" w:rsidRDefault="004706F7" w:rsidP="003F3713">
      <w:pPr>
        <w:spacing w:line="360" w:lineRule="auto"/>
        <w:ind w:firstLine="709"/>
        <w:rPr>
          <w:sz w:val="28"/>
          <w:szCs w:val="28"/>
        </w:rPr>
      </w:pPr>
    </w:p>
    <w:p w14:paraId="45B2B0D3" w14:textId="77777777" w:rsidR="004706F7" w:rsidRPr="003F3713" w:rsidRDefault="004706F7" w:rsidP="003F3713">
      <w:pPr>
        <w:spacing w:line="360" w:lineRule="auto"/>
        <w:ind w:firstLine="709"/>
        <w:rPr>
          <w:sz w:val="28"/>
          <w:szCs w:val="28"/>
        </w:rPr>
      </w:pPr>
    </w:p>
    <w:tbl>
      <w:tblPr>
        <w:tblpPr w:leftFromText="180" w:rightFromText="180" w:vertAnchor="text" w:horzAnchor="page" w:tblpX="704" w:tblpY="2926"/>
        <w:tblW w:w="720" w:type="dxa"/>
        <w:tblLook w:val="0000" w:firstRow="0" w:lastRow="0" w:firstColumn="0" w:lastColumn="0" w:noHBand="0" w:noVBand="0"/>
      </w:tblPr>
      <w:tblGrid>
        <w:gridCol w:w="636"/>
        <w:gridCol w:w="222"/>
      </w:tblGrid>
      <w:tr w:rsidR="004706F7" w:rsidRPr="003F3713" w14:paraId="2EF9B722" w14:textId="77777777" w:rsidTr="00D9560B">
        <w:trPr>
          <w:cantSplit/>
          <w:trHeight w:val="198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366305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  <w:lang w:val="en-US"/>
              </w:rPr>
            </w:pPr>
            <w:r w:rsidRPr="008916AF">
              <w:t>Подпись и дата</w:t>
            </w:r>
          </w:p>
          <w:p w14:paraId="0881A4E4" w14:textId="77777777" w:rsidR="004706F7" w:rsidRPr="008916AF" w:rsidRDefault="004706F7" w:rsidP="003F3713">
            <w:pPr>
              <w:widowControl w:val="0"/>
              <w:spacing w:line="360" w:lineRule="auto"/>
              <w:ind w:firstLine="709"/>
              <w:jc w:val="center"/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09F6BDB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4035A8A5" w14:textId="77777777" w:rsidTr="00D9560B">
        <w:trPr>
          <w:cantSplit/>
          <w:trHeight w:val="141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CF34F85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r w:rsidRPr="008916AF">
              <w:t xml:space="preserve">Инв. № </w:t>
            </w:r>
            <w:proofErr w:type="spellStart"/>
            <w:r w:rsidRPr="008916AF">
              <w:t>дубл</w:t>
            </w:r>
            <w:proofErr w:type="spellEnd"/>
            <w:r w:rsidRPr="008916AF">
              <w:t>.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D3E75AF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3906886B" w14:textId="77777777" w:rsidTr="00D9560B">
        <w:trPr>
          <w:cantSplit/>
          <w:trHeight w:val="141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5939542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916AF">
              <w:t>Взам</w:t>
            </w:r>
            <w:proofErr w:type="spellEnd"/>
            <w:r w:rsidRPr="008916AF">
              <w:t>. инв. №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9D20494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5C99504D" w14:textId="77777777" w:rsidTr="00D9560B">
        <w:trPr>
          <w:cantSplit/>
          <w:trHeight w:val="1984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AAC44DE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r w:rsidRPr="008916AF">
              <w:t>Подпись и дата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DDAC3E0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4706F7" w:rsidRPr="003F3713" w14:paraId="744664CB" w14:textId="77777777" w:rsidTr="00D9560B">
        <w:trPr>
          <w:cantSplit/>
          <w:trHeight w:val="1417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0AA7158" w14:textId="77777777" w:rsidR="004706F7" w:rsidRPr="008916AF" w:rsidRDefault="00602022" w:rsidP="009C050C">
            <w:pPr>
              <w:widowControl w:val="0"/>
              <w:spacing w:line="360" w:lineRule="auto"/>
              <w:rPr>
                <w:b/>
              </w:rPr>
            </w:pPr>
            <w:r w:rsidRPr="008916AF">
              <w:t>Инв. № подл.</w:t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5CAE881" w14:textId="77777777" w:rsidR="004706F7" w:rsidRPr="003F3713" w:rsidRDefault="004706F7" w:rsidP="003F3713">
            <w:pPr>
              <w:widowControl w:val="0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</w:tbl>
    <w:p w14:paraId="42B753CB" w14:textId="05B438CA" w:rsidR="00D9560B" w:rsidRPr="008B21E4" w:rsidRDefault="008B21E4" w:rsidP="003F371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Приложение «</w:t>
      </w:r>
      <w:proofErr w:type="spellStart"/>
      <w:r w:rsidR="0047646A">
        <w:rPr>
          <w:color w:val="000000"/>
          <w:sz w:val="28"/>
          <w:szCs w:val="28"/>
          <w:lang w:val="en-US"/>
        </w:rPr>
        <w:t>AssettoHub</w:t>
      </w:r>
      <w:proofErr w:type="spellEnd"/>
      <w:r>
        <w:rPr>
          <w:color w:val="000000"/>
          <w:sz w:val="28"/>
          <w:szCs w:val="28"/>
        </w:rPr>
        <w:t>»</w:t>
      </w:r>
    </w:p>
    <w:p w14:paraId="49130498" w14:textId="77777777" w:rsidR="004706F7" w:rsidRPr="003F3713" w:rsidRDefault="004706F7" w:rsidP="003F3713">
      <w:pPr>
        <w:spacing w:line="360" w:lineRule="auto"/>
        <w:ind w:firstLine="709"/>
        <w:jc w:val="center"/>
        <w:rPr>
          <w:sz w:val="28"/>
          <w:szCs w:val="28"/>
        </w:rPr>
      </w:pPr>
    </w:p>
    <w:p w14:paraId="79A41AAD" w14:textId="77777777" w:rsidR="004706F7" w:rsidRPr="003F3713" w:rsidRDefault="00602022" w:rsidP="003F3713">
      <w:pPr>
        <w:spacing w:line="360" w:lineRule="auto"/>
        <w:ind w:firstLine="709"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Программа</w:t>
      </w:r>
    </w:p>
    <w:p w14:paraId="27A0486C" w14:textId="77777777" w:rsidR="004706F7" w:rsidRPr="003F3713" w:rsidRDefault="004706F7" w:rsidP="003F3713">
      <w:pPr>
        <w:spacing w:line="360" w:lineRule="auto"/>
        <w:ind w:firstLine="709"/>
        <w:jc w:val="center"/>
        <w:rPr>
          <w:sz w:val="28"/>
          <w:szCs w:val="28"/>
        </w:rPr>
      </w:pPr>
    </w:p>
    <w:p w14:paraId="76302F02" w14:textId="77777777" w:rsidR="00D9560B" w:rsidRPr="003F3713" w:rsidRDefault="00D9560B" w:rsidP="003F3713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Техническое задание</w:t>
      </w:r>
    </w:p>
    <w:p w14:paraId="6D90BBF8" w14:textId="77777777" w:rsidR="004706F7" w:rsidRPr="003F3713" w:rsidRDefault="004706F7" w:rsidP="003F3713">
      <w:pPr>
        <w:spacing w:line="360" w:lineRule="auto"/>
        <w:ind w:firstLine="709"/>
        <w:jc w:val="center"/>
        <w:rPr>
          <w:sz w:val="28"/>
          <w:szCs w:val="28"/>
        </w:rPr>
      </w:pPr>
    </w:p>
    <w:p w14:paraId="64880B82" w14:textId="77777777" w:rsidR="004706F7" w:rsidRPr="003F3713" w:rsidRDefault="00602022" w:rsidP="003F3713">
      <w:pPr>
        <w:tabs>
          <w:tab w:val="left" w:pos="1146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F3713">
        <w:rPr>
          <w:sz w:val="28"/>
          <w:szCs w:val="28"/>
          <w:lang w:val="en-US"/>
        </w:rPr>
        <w:t>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</w:t>
      </w:r>
      <w:r w:rsidRPr="003F3713">
        <w:rPr>
          <w:sz w:val="28"/>
          <w:szCs w:val="28"/>
        </w:rPr>
        <w:t>-01 90 01-ЛУ</w:t>
      </w:r>
    </w:p>
    <w:p w14:paraId="522E6227" w14:textId="77777777" w:rsidR="004706F7" w:rsidRPr="003F3713" w:rsidRDefault="004706F7" w:rsidP="003F3713">
      <w:pPr>
        <w:tabs>
          <w:tab w:val="left" w:pos="1146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8784988" w14:textId="66B39632" w:rsidR="004706F7" w:rsidRPr="003F3713" w:rsidRDefault="00602022" w:rsidP="003F3713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3F3713">
        <w:rPr>
          <w:color w:val="000000"/>
          <w:sz w:val="28"/>
          <w:szCs w:val="28"/>
        </w:rPr>
        <w:t xml:space="preserve">Листов </w:t>
      </w:r>
      <w:r w:rsidR="00911A4A">
        <w:rPr>
          <w:color w:val="000000"/>
          <w:sz w:val="28"/>
          <w:szCs w:val="28"/>
        </w:rPr>
        <w:t>10</w:t>
      </w:r>
    </w:p>
    <w:p w14:paraId="19A9DEAB" w14:textId="77777777" w:rsidR="004706F7" w:rsidRPr="003F3713" w:rsidRDefault="004706F7" w:rsidP="003F3713">
      <w:pPr>
        <w:widowControl w:val="0"/>
        <w:spacing w:line="360" w:lineRule="auto"/>
        <w:ind w:firstLine="709"/>
        <w:rPr>
          <w:sz w:val="28"/>
          <w:szCs w:val="28"/>
        </w:rPr>
      </w:pPr>
    </w:p>
    <w:p w14:paraId="24D00E0E" w14:textId="77777777" w:rsidR="004706F7" w:rsidRPr="003F3713" w:rsidRDefault="004706F7" w:rsidP="003F3713">
      <w:pPr>
        <w:widowControl w:val="0"/>
        <w:spacing w:line="360" w:lineRule="auto"/>
        <w:ind w:firstLine="709"/>
        <w:rPr>
          <w:sz w:val="28"/>
          <w:szCs w:val="28"/>
        </w:rPr>
      </w:pPr>
    </w:p>
    <w:p w14:paraId="5CB7F0F2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17A36728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72B92AF1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44B14F58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613DBD1B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188CA25B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663D45F6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57B1E474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5E961A2B" w14:textId="77777777" w:rsidR="004706F7" w:rsidRPr="003F3713" w:rsidRDefault="004706F7" w:rsidP="003F3713">
      <w:pPr>
        <w:widowControl w:val="0"/>
        <w:spacing w:line="360" w:lineRule="auto"/>
        <w:ind w:firstLine="709"/>
        <w:rPr>
          <w:color w:val="000000"/>
          <w:sz w:val="28"/>
          <w:szCs w:val="28"/>
        </w:rPr>
      </w:pPr>
    </w:p>
    <w:p w14:paraId="3F76D044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C20A914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1C033F15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397C1CD" w14:textId="77777777" w:rsidR="004706F7" w:rsidRPr="003F3713" w:rsidRDefault="004706F7" w:rsidP="003F3713">
      <w:pPr>
        <w:widowControl w:val="0"/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13161D0C" w14:textId="77777777" w:rsidR="007C23F2" w:rsidRPr="003F3713" w:rsidRDefault="007C23F2" w:rsidP="003F3713">
      <w:pPr>
        <w:widowControl w:val="0"/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  <w:bookmarkStart w:id="0" w:name="_Hlk59189337"/>
    </w:p>
    <w:p w14:paraId="41B0F48B" w14:textId="3E7B165F" w:rsidR="00E470D0" w:rsidRPr="003F3713" w:rsidRDefault="00E470D0" w:rsidP="001216D3">
      <w:pPr>
        <w:widowControl w:val="0"/>
        <w:spacing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3F3713">
        <w:rPr>
          <w:sz w:val="28"/>
          <w:szCs w:val="28"/>
        </w:rPr>
        <w:lastRenderedPageBreak/>
        <w:t>Наименование исполнителя</w:t>
      </w:r>
    </w:p>
    <w:tbl>
      <w:tblPr>
        <w:tblW w:w="4166" w:type="pct"/>
        <w:tblInd w:w="35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5"/>
      </w:tblGrid>
      <w:tr w:rsidR="00E470D0" w:rsidRPr="003F3713" w14:paraId="6E77D35B" w14:textId="77777777" w:rsidTr="00C43A5B">
        <w:tc>
          <w:tcPr>
            <w:tcW w:w="7795" w:type="dxa"/>
          </w:tcPr>
          <w:p w14:paraId="3CA2429A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УТВЕРЖДАЮ</w:t>
            </w:r>
          </w:p>
          <w:p w14:paraId="37E1DA13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E470D0" w:rsidRPr="003F3713" w14:paraId="05C97593" w14:textId="77777777" w:rsidTr="00C43A5B">
        <w:tc>
          <w:tcPr>
            <w:tcW w:w="7795" w:type="dxa"/>
          </w:tcPr>
          <w:p w14:paraId="05F43CB4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должность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E470D0" w:rsidRPr="003F3713" w14:paraId="2EC825FE" w14:textId="77777777" w:rsidTr="00C43A5B">
        <w:tc>
          <w:tcPr>
            <w:tcW w:w="7795" w:type="dxa"/>
          </w:tcPr>
          <w:p w14:paraId="1CB03403" w14:textId="77777777" w:rsidR="00E470D0" w:rsidRPr="003F3713" w:rsidRDefault="00E470D0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E470D0" w:rsidRPr="003F3713" w14:paraId="208C49B5" w14:textId="77777777" w:rsidTr="00C43A5B">
        <w:tc>
          <w:tcPr>
            <w:tcW w:w="7795" w:type="dxa"/>
          </w:tcPr>
          <w:p w14:paraId="4F663F04" w14:textId="77777777" w:rsidR="00E470D0" w:rsidRPr="003F3713" w:rsidRDefault="00E470D0" w:rsidP="003F371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ФИО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E470D0" w:rsidRPr="003F3713" w14:paraId="1611E101" w14:textId="77777777" w:rsidTr="00C43A5B">
        <w:trPr>
          <w:trHeight w:val="844"/>
        </w:trPr>
        <w:tc>
          <w:tcPr>
            <w:tcW w:w="7795" w:type="dxa"/>
          </w:tcPr>
          <w:p w14:paraId="40F462A5" w14:textId="77777777" w:rsidR="00E470D0" w:rsidRPr="003F3713" w:rsidRDefault="00E470D0" w:rsidP="003F371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«___» __________20__ г.</w:t>
            </w:r>
          </w:p>
          <w:p w14:paraId="7A792F20" w14:textId="77777777" w:rsidR="00E470D0" w:rsidRPr="003F3713" w:rsidRDefault="00E470D0" w:rsidP="003F371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М.П.</w:t>
            </w:r>
          </w:p>
        </w:tc>
      </w:tr>
    </w:tbl>
    <w:p w14:paraId="46F198F0" w14:textId="77777777" w:rsidR="00E470D0" w:rsidRPr="003F3713" w:rsidRDefault="00E470D0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page" w:tblpX="661" w:tblpY="558"/>
        <w:tblW w:w="941" w:type="dxa"/>
        <w:tblLayout w:type="fixed"/>
        <w:tblLook w:val="0000" w:firstRow="0" w:lastRow="0" w:firstColumn="0" w:lastColumn="0" w:noHBand="0" w:noVBand="0"/>
      </w:tblPr>
      <w:tblGrid>
        <w:gridCol w:w="705"/>
        <w:gridCol w:w="236"/>
      </w:tblGrid>
      <w:tr w:rsidR="00E470D0" w:rsidRPr="008916AF" w14:paraId="6738838E" w14:textId="77777777" w:rsidTr="008916AF">
        <w:trPr>
          <w:cantSplit/>
          <w:trHeight w:val="198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D850428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  <w:lang w:val="en-US"/>
              </w:rPr>
            </w:pPr>
            <w:r w:rsidRPr="008916AF">
              <w:t>Подпись и дата</w:t>
            </w:r>
          </w:p>
          <w:p w14:paraId="32FD4B9F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A4AEB7A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4984CFF7" w14:textId="77777777" w:rsidTr="008916AF">
        <w:trPr>
          <w:cantSplit/>
          <w:trHeight w:val="141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1BCF6D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r w:rsidRPr="008916AF">
              <w:t xml:space="preserve">Инв. № </w:t>
            </w:r>
            <w:proofErr w:type="spellStart"/>
            <w:r w:rsidRPr="008916AF">
              <w:t>дубл</w:t>
            </w:r>
            <w:proofErr w:type="spellEnd"/>
            <w:r w:rsidRPr="008916AF">
              <w:t>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BF17792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557A4A65" w14:textId="77777777" w:rsidTr="008916AF">
        <w:trPr>
          <w:cantSplit/>
          <w:trHeight w:val="141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72B0BDA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proofErr w:type="spellStart"/>
            <w:r w:rsidRPr="008916AF">
              <w:t>Взам</w:t>
            </w:r>
            <w:proofErr w:type="spellEnd"/>
            <w:r w:rsidRPr="008916AF">
              <w:t>. инв. №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19726ADC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24770D11" w14:textId="77777777" w:rsidTr="008916AF">
        <w:trPr>
          <w:cantSplit/>
          <w:trHeight w:val="198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84E1AD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r w:rsidRPr="008916AF">
              <w:t>Подпись и дата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7D293A6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  <w:tr w:rsidR="00E470D0" w:rsidRPr="008916AF" w14:paraId="3800D2FB" w14:textId="77777777" w:rsidTr="008916AF">
        <w:trPr>
          <w:cantSplit/>
          <w:trHeight w:val="141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63CFCC7" w14:textId="77777777" w:rsidR="00E470D0" w:rsidRPr="008916AF" w:rsidRDefault="00E470D0" w:rsidP="009C050C">
            <w:pPr>
              <w:widowControl w:val="0"/>
              <w:spacing w:line="360" w:lineRule="auto"/>
              <w:contextualSpacing/>
              <w:rPr>
                <w:b/>
              </w:rPr>
            </w:pPr>
            <w:r w:rsidRPr="008916AF">
              <w:t>Инв. № подл.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CBA0939" w14:textId="77777777" w:rsidR="00E470D0" w:rsidRPr="008916AF" w:rsidRDefault="00E470D0" w:rsidP="003F3713">
            <w:pPr>
              <w:widowControl w:val="0"/>
              <w:spacing w:line="360" w:lineRule="auto"/>
              <w:ind w:firstLine="709"/>
              <w:contextualSpacing/>
              <w:rPr>
                <w:b/>
                <w:bCs/>
                <w:color w:val="000000"/>
              </w:rPr>
            </w:pPr>
          </w:p>
        </w:tc>
      </w:tr>
    </w:tbl>
    <w:p w14:paraId="17AB336C" w14:textId="7695F6C9" w:rsidR="001216D3" w:rsidRPr="00D9560B" w:rsidRDefault="0047646A" w:rsidP="001216D3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1216D3" w:rsidRPr="00D9560B">
        <w:rPr>
          <w:color w:val="000000"/>
          <w:sz w:val="28"/>
          <w:szCs w:val="28"/>
        </w:rPr>
        <w:t xml:space="preserve"> </w:t>
      </w:r>
      <w:r w:rsidR="00F830A5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  <w:lang w:val="en-US"/>
        </w:rPr>
        <w:t>AssettoHub</w:t>
      </w:r>
      <w:proofErr w:type="spellEnd"/>
      <w:r w:rsidR="00F830A5">
        <w:rPr>
          <w:color w:val="000000"/>
          <w:sz w:val="28"/>
          <w:szCs w:val="28"/>
        </w:rPr>
        <w:t>»</w:t>
      </w:r>
    </w:p>
    <w:p w14:paraId="60E32B76" w14:textId="5C579FE3" w:rsidR="00E470D0" w:rsidRPr="003F3713" w:rsidRDefault="00E470D0" w:rsidP="001216D3">
      <w:pPr>
        <w:spacing w:line="360" w:lineRule="auto"/>
        <w:contextualSpacing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Техническое задание</w:t>
      </w:r>
    </w:p>
    <w:p w14:paraId="289DB3E3" w14:textId="4968A1A8" w:rsidR="002043FB" w:rsidRPr="003F3713" w:rsidRDefault="002043FB" w:rsidP="001216D3">
      <w:pPr>
        <w:spacing w:line="360" w:lineRule="auto"/>
        <w:contextualSpacing/>
        <w:jc w:val="center"/>
        <w:rPr>
          <w:sz w:val="28"/>
          <w:szCs w:val="28"/>
        </w:rPr>
      </w:pPr>
      <w:r w:rsidRPr="003F3713">
        <w:rPr>
          <w:sz w:val="28"/>
          <w:szCs w:val="28"/>
        </w:rPr>
        <w:t>ЛИСТ УТВЕРЖДЕНИЯ</w:t>
      </w:r>
    </w:p>
    <w:p w14:paraId="5304FE58" w14:textId="56963B9D" w:rsidR="002043FB" w:rsidRPr="003F3713" w:rsidRDefault="002043FB" w:rsidP="001216D3">
      <w:pPr>
        <w:spacing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3F3713">
        <w:rPr>
          <w:sz w:val="28"/>
          <w:szCs w:val="28"/>
        </w:rPr>
        <w:t xml:space="preserve">Листов </w:t>
      </w:r>
      <w:r w:rsidR="00911A4A">
        <w:rPr>
          <w:sz w:val="28"/>
          <w:szCs w:val="28"/>
        </w:rPr>
        <w:t>1</w:t>
      </w:r>
      <w:r w:rsidR="00E80A25">
        <w:rPr>
          <w:sz w:val="28"/>
          <w:szCs w:val="28"/>
        </w:rPr>
        <w:t>2</w:t>
      </w:r>
      <w:bookmarkStart w:id="1" w:name="_GoBack"/>
      <w:bookmarkEnd w:id="1"/>
    </w:p>
    <w:tbl>
      <w:tblPr>
        <w:tblpPr w:leftFromText="180" w:rightFromText="180" w:vertAnchor="text" w:horzAnchor="page" w:tblpX="2658" w:tblpY="595"/>
        <w:tblW w:w="1618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</w:tblGrid>
      <w:tr w:rsidR="001216D3" w:rsidRPr="003F3713" w14:paraId="49282CE2" w14:textId="77777777" w:rsidTr="001216D3">
        <w:trPr>
          <w:trHeight w:val="749"/>
        </w:trPr>
        <w:tc>
          <w:tcPr>
            <w:tcW w:w="3027" w:type="dxa"/>
          </w:tcPr>
          <w:p w14:paraId="2774830A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СОГЛАСОВАНО</w:t>
            </w:r>
          </w:p>
          <w:p w14:paraId="3BD3D892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58D28548" w14:textId="77777777" w:rsidTr="001216D3">
        <w:trPr>
          <w:trHeight w:val="384"/>
        </w:trPr>
        <w:tc>
          <w:tcPr>
            <w:tcW w:w="3027" w:type="dxa"/>
          </w:tcPr>
          <w:p w14:paraId="254EBDC2" w14:textId="0C39E70C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должность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58FB11DE" w14:textId="77777777" w:rsidTr="001216D3">
        <w:trPr>
          <w:trHeight w:val="374"/>
        </w:trPr>
        <w:tc>
          <w:tcPr>
            <w:tcW w:w="3027" w:type="dxa"/>
          </w:tcPr>
          <w:p w14:paraId="1F4FF1C7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3E7FC3DD" w14:textId="77777777" w:rsidTr="001216D3">
        <w:trPr>
          <w:trHeight w:val="374"/>
        </w:trPr>
        <w:tc>
          <w:tcPr>
            <w:tcW w:w="3027" w:type="dxa"/>
          </w:tcPr>
          <w:p w14:paraId="32E962CB" w14:textId="4AF886A2" w:rsidR="001216D3" w:rsidRPr="003F3713" w:rsidRDefault="001216D3" w:rsidP="001216D3">
            <w:pPr>
              <w:pStyle w:val="tdtabletext"/>
              <w:spacing w:after="0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ФИО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01AFDE83" w14:textId="77777777" w:rsidTr="001216D3">
        <w:trPr>
          <w:trHeight w:val="659"/>
        </w:trPr>
        <w:tc>
          <w:tcPr>
            <w:tcW w:w="3027" w:type="dxa"/>
          </w:tcPr>
          <w:p w14:paraId="4689BF04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>«___» __________20__ г.</w:t>
            </w:r>
          </w:p>
          <w:p w14:paraId="2D71CC1A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М.П.</w:t>
            </w:r>
          </w:p>
        </w:tc>
      </w:tr>
    </w:tbl>
    <w:tbl>
      <w:tblPr>
        <w:tblpPr w:leftFromText="180" w:rightFromText="180" w:vertAnchor="text" w:horzAnchor="page" w:tblpX="7510" w:tblpY="611"/>
        <w:tblW w:w="1618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</w:tblGrid>
      <w:tr w:rsidR="001216D3" w:rsidRPr="003F3713" w14:paraId="49ED21DA" w14:textId="77777777" w:rsidTr="001216D3">
        <w:trPr>
          <w:trHeight w:val="749"/>
        </w:trPr>
        <w:tc>
          <w:tcPr>
            <w:tcW w:w="3027" w:type="dxa"/>
          </w:tcPr>
          <w:p w14:paraId="4B58303D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СОГЛАСОВАНО</w:t>
            </w:r>
          </w:p>
          <w:p w14:paraId="113F7160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78C47AB9" w14:textId="77777777" w:rsidTr="001216D3">
        <w:trPr>
          <w:trHeight w:val="384"/>
        </w:trPr>
        <w:tc>
          <w:tcPr>
            <w:tcW w:w="3027" w:type="dxa"/>
          </w:tcPr>
          <w:p w14:paraId="293887F5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должность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67D68DCB" w14:textId="77777777" w:rsidTr="001216D3">
        <w:trPr>
          <w:trHeight w:val="374"/>
        </w:trPr>
        <w:tc>
          <w:tcPr>
            <w:tcW w:w="3027" w:type="dxa"/>
          </w:tcPr>
          <w:p w14:paraId="24A4F84E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1216D3" w:rsidRPr="003F3713" w14:paraId="08D798F3" w14:textId="77777777" w:rsidTr="001216D3">
        <w:trPr>
          <w:trHeight w:val="374"/>
        </w:trPr>
        <w:tc>
          <w:tcPr>
            <w:tcW w:w="3027" w:type="dxa"/>
          </w:tcPr>
          <w:p w14:paraId="2D0A8D33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     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(</w:t>
            </w:r>
            <w:r w:rsidRPr="003F3713">
              <w:rPr>
                <w:rFonts w:ascii="Times New Roman" w:hAnsi="Times New Roman"/>
                <w:szCs w:val="28"/>
              </w:rPr>
              <w:t>ФИО</w:t>
            </w:r>
            <w:r w:rsidRPr="003F3713">
              <w:rPr>
                <w:rFonts w:ascii="Times New Roman" w:hAnsi="Times New Roman"/>
                <w:szCs w:val="28"/>
                <w:lang w:val="en-US"/>
              </w:rPr>
              <w:t>)</w:t>
            </w:r>
          </w:p>
        </w:tc>
      </w:tr>
      <w:tr w:rsidR="001216D3" w:rsidRPr="003F3713" w14:paraId="59180E1D" w14:textId="77777777" w:rsidTr="001216D3">
        <w:trPr>
          <w:trHeight w:val="659"/>
        </w:trPr>
        <w:tc>
          <w:tcPr>
            <w:tcW w:w="3027" w:type="dxa"/>
          </w:tcPr>
          <w:p w14:paraId="52135753" w14:textId="77777777" w:rsidR="001216D3" w:rsidRPr="003F3713" w:rsidRDefault="001216D3" w:rsidP="001216D3">
            <w:pPr>
              <w:pStyle w:val="tdtabletext"/>
              <w:spacing w:after="0"/>
              <w:ind w:firstLine="0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«___» </w:t>
            </w:r>
            <w:r>
              <w:rPr>
                <w:rFonts w:ascii="Times New Roman" w:hAnsi="Times New Roman"/>
                <w:szCs w:val="28"/>
              </w:rPr>
              <w:t xml:space="preserve">  </w:t>
            </w:r>
            <w:r w:rsidRPr="003F3713">
              <w:rPr>
                <w:rFonts w:ascii="Times New Roman" w:hAnsi="Times New Roman"/>
                <w:szCs w:val="28"/>
              </w:rPr>
              <w:t>__________20__г.</w:t>
            </w:r>
          </w:p>
          <w:p w14:paraId="4B09FC12" w14:textId="77777777" w:rsidR="001216D3" w:rsidRPr="003F3713" w:rsidRDefault="001216D3" w:rsidP="001216D3">
            <w:pPr>
              <w:pStyle w:val="tdtabletext"/>
              <w:spacing w:after="0"/>
              <w:ind w:firstLine="709"/>
              <w:contextualSpacing/>
              <w:rPr>
                <w:rFonts w:ascii="Times New Roman" w:hAnsi="Times New Roman"/>
                <w:szCs w:val="28"/>
              </w:rPr>
            </w:pPr>
            <w:r w:rsidRPr="003F3713">
              <w:rPr>
                <w:rFonts w:ascii="Times New Roman" w:hAnsi="Times New Roman"/>
                <w:szCs w:val="28"/>
              </w:rPr>
              <w:t xml:space="preserve">    М.П.</w:t>
            </w:r>
          </w:p>
        </w:tc>
      </w:tr>
    </w:tbl>
    <w:p w14:paraId="0607490E" w14:textId="6A07D44E" w:rsidR="00E470D0" w:rsidRPr="003F3713" w:rsidRDefault="00E470D0" w:rsidP="003F3713">
      <w:pPr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451375A6" w14:textId="1180718D" w:rsidR="00E470D0" w:rsidRPr="003F3713" w:rsidRDefault="00E470D0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lang w:val="en-US"/>
        </w:rPr>
      </w:pPr>
    </w:p>
    <w:p w14:paraId="5675B063" w14:textId="77777777" w:rsidR="00E470D0" w:rsidRPr="003F3713" w:rsidRDefault="00E470D0" w:rsidP="003F3713">
      <w:pPr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7BFCA233" w14:textId="77777777" w:rsidR="00E470D0" w:rsidRPr="003F3713" w:rsidRDefault="00E470D0" w:rsidP="003F3713">
      <w:pPr>
        <w:spacing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25E76F5F" w14:textId="77777777" w:rsidR="00E470D0" w:rsidRPr="003F3713" w:rsidRDefault="00E470D0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p w14:paraId="3AA85845" w14:textId="77777777" w:rsidR="00E470D0" w:rsidRPr="003F3713" w:rsidRDefault="00E470D0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p w14:paraId="674F10DA" w14:textId="77777777" w:rsidR="00E470D0" w:rsidRPr="003F3713" w:rsidRDefault="00E470D0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p w14:paraId="0326F8FD" w14:textId="77777777" w:rsidR="00095AB2" w:rsidRPr="003F3713" w:rsidRDefault="00095AB2" w:rsidP="003F3713">
      <w:pPr>
        <w:spacing w:line="360" w:lineRule="auto"/>
        <w:ind w:firstLine="709"/>
        <w:contextualSpacing/>
        <w:rPr>
          <w:sz w:val="28"/>
          <w:szCs w:val="28"/>
        </w:rPr>
      </w:pPr>
    </w:p>
    <w:bookmarkEnd w:id="0"/>
    <w:p w14:paraId="11254ED2" w14:textId="77777777" w:rsidR="00E470D0" w:rsidRPr="003F3713" w:rsidRDefault="00E470D0" w:rsidP="001B18F7">
      <w:pPr>
        <w:spacing w:line="360" w:lineRule="auto"/>
        <w:contextualSpacing/>
        <w:rPr>
          <w:sz w:val="28"/>
          <w:szCs w:val="28"/>
        </w:rPr>
        <w:sectPr w:rsidR="00E470D0" w:rsidRPr="003F3713" w:rsidSect="00380BF6">
          <w:footerReference w:type="default" r:id="rId8"/>
          <w:footerReference w:type="first" r:id="rId9"/>
          <w:pgSz w:w="11906" w:h="16838"/>
          <w:pgMar w:top="1134" w:right="850" w:bottom="1134" w:left="1701" w:header="0" w:footer="709" w:gutter="0"/>
          <w:pgNumType w:start="4"/>
          <w:cols w:space="720"/>
          <w:formProt w:val="0"/>
          <w:titlePg/>
          <w:docGrid w:linePitch="100" w:charSpace="-8193"/>
        </w:sectPr>
      </w:pPr>
    </w:p>
    <w:p w14:paraId="794B5E21" w14:textId="26C83656" w:rsidR="004706F7" w:rsidRPr="003F3713" w:rsidRDefault="004706F7" w:rsidP="001B18F7">
      <w:pPr>
        <w:keepNext/>
        <w:keepLines/>
        <w:tabs>
          <w:tab w:val="left" w:pos="1200"/>
          <w:tab w:val="center" w:pos="4677"/>
        </w:tabs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02415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DC4C8" w14:textId="39FCDF62" w:rsidR="00F3586F" w:rsidRPr="00F3586F" w:rsidRDefault="00F3586F" w:rsidP="00F3586F">
          <w:pPr>
            <w:pStyle w:val="af2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F3586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F2B4FA5" w14:textId="0BD4E391" w:rsidR="00F3586F" w:rsidRPr="00F3586F" w:rsidRDefault="00F3586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F3586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3586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3586F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69400629" w:history="1">
            <w:r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1 ОБЩИЕ ПОЛОЖЕНИЯ</w:t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_Toc69400629 \h </w:instrText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36E4" w14:textId="156FA7EB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0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1.1 Полное наименование системы и ее условное обозначение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_Toc69400630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5D3C0" w14:textId="227B46E1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1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1.2 Краткая характеристика области применения программы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_Toc69400631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9173B" w14:textId="62EEA654" w:rsidR="00F3586F" w:rsidRPr="00F3586F" w:rsidRDefault="004B675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32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2 ОСНОВАНИЯ ДЛЯ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_Toc69400632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D3244" w14:textId="6ED5E844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3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2.1 Основание для проведения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_Toc69400633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E09AE" w14:textId="7EB126FF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4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2.2 Наименование и условное обозначение темы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_Toc69400634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65424" w14:textId="7D5EA1F5" w:rsidR="00F3586F" w:rsidRPr="00F3586F" w:rsidRDefault="004B675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35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3 НАЗНАЧЕНИЕ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_Toc69400635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6D38E" w14:textId="5760ED57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6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3.1 Функциональное назначение программы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_Toc69400636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EA655" w14:textId="199F8F0E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7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3.2 Эксплуатационное назначение программы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_Toc69400637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FEA1D" w14:textId="20D50975" w:rsidR="00F3586F" w:rsidRPr="00F3586F" w:rsidRDefault="004B675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38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4 ТРЕБОВАНИЯ К ПРОГРАММЕ ИЛИ ПРОГРАММНОМУ ПРОДУКТУ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_Toc69400638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52F34" w14:textId="09412BAE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39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4.1 Требования к функциональным характеристикам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_Toc69400639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C179" w14:textId="15737D5E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0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4.2 Требования к надёжности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_Toc69400640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B01CC" w14:textId="420F7E73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1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4.3 Требования к составу и параметрам технических средств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_Toc69400641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A37B" w14:textId="2BB04121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2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_Toc69400642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CA49C" w14:textId="0F812F1B" w:rsidR="00F3586F" w:rsidRPr="00F3586F" w:rsidRDefault="004B675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43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6 СТАДИИ И ЭТАПЫ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_Toc69400643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3E956" w14:textId="534BD901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4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6.1 Стадии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_Toc69400644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B5B0B" w14:textId="11679030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5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6.2 Этапы разработки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_Toc69400645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05D76" w14:textId="07683312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6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6.3 Содержание работ по этапам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_Toc69400646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E2EA4" w14:textId="292FED15" w:rsidR="00F3586F" w:rsidRPr="00F3586F" w:rsidRDefault="004B675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47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7 ПОРЯДОК КОНТРОЛЯ И ПРИЁМКИ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_Toc69400647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01AF3" w14:textId="216B0217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8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7.1 Виды испытаний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_Toc69400648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6C029" w14:textId="0C42D803" w:rsidR="00F3586F" w:rsidRPr="00F3586F" w:rsidRDefault="004B675F" w:rsidP="00F3586F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jc w:val="both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69400649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noProof/>
                <w:color w:val="auto"/>
                <w:sz w:val="28"/>
                <w:szCs w:val="28"/>
              </w:rPr>
              <w:t>7.2 Общие требования к приёмке работы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_Toc69400649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F3586F" w:rsidRPr="00F3586F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69D3E" w14:textId="49195F14" w:rsidR="00F3586F" w:rsidRPr="00F3586F" w:rsidRDefault="004B675F" w:rsidP="00F3586F">
          <w:pPr>
            <w:pStyle w:val="13"/>
            <w:tabs>
              <w:tab w:val="right" w:leader="dot" w:pos="9345"/>
            </w:tabs>
            <w:spacing w:before="0" w:line="360" w:lineRule="auto"/>
            <w:ind w:firstLine="709"/>
            <w:jc w:val="both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9400650" w:history="1">
            <w:r w:rsidR="00F3586F" w:rsidRPr="00F3586F">
              <w:rPr>
                <w:rStyle w:val="af0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</w:rPr>
              <w:t>ИСПОЛНИТЕЛИ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_Toc69400650 \h </w:instrTex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0A25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F3586F" w:rsidRPr="00F3586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30033" w14:textId="6D616206" w:rsidR="00F3586F" w:rsidRDefault="00F3586F" w:rsidP="00F3586F">
          <w:pPr>
            <w:spacing w:line="360" w:lineRule="auto"/>
            <w:ind w:firstLine="709"/>
            <w:jc w:val="both"/>
          </w:pPr>
          <w:r w:rsidRPr="00F3586F">
            <w:rPr>
              <w:noProof/>
              <w:sz w:val="28"/>
              <w:szCs w:val="28"/>
            </w:rPr>
            <w:fldChar w:fldCharType="end"/>
          </w:r>
        </w:p>
      </w:sdtContent>
    </w:sdt>
    <w:p w14:paraId="20FC04C6" w14:textId="77777777" w:rsidR="004706F7" w:rsidRPr="003F3713" w:rsidRDefault="004706F7" w:rsidP="003F3713">
      <w:pPr>
        <w:pStyle w:val="13"/>
        <w:spacing w:line="360" w:lineRule="auto"/>
        <w:ind w:firstLine="709"/>
        <w:rPr>
          <w:sz w:val="28"/>
          <w:szCs w:val="28"/>
        </w:rPr>
        <w:sectPr w:rsidR="004706F7" w:rsidRPr="003F3713" w:rsidSect="00380BF6">
          <w:footerReference w:type="default" r:id="rId10"/>
          <w:footerReference w:type="first" r:id="rId11"/>
          <w:pgSz w:w="11906" w:h="16838"/>
          <w:pgMar w:top="1134" w:right="850" w:bottom="1134" w:left="1701" w:header="0" w:footer="709" w:gutter="0"/>
          <w:pgNumType w:start="4"/>
          <w:cols w:space="720"/>
          <w:formProt w:val="0"/>
          <w:titlePg/>
          <w:docGrid w:linePitch="100" w:charSpace="-8193"/>
        </w:sectPr>
      </w:pPr>
    </w:p>
    <w:p w14:paraId="7F4FEF46" w14:textId="25BF8534" w:rsidR="004706F7" w:rsidRPr="003F3713" w:rsidRDefault="005F495C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2" w:name="_Toc69400629"/>
      <w:r w:rsidRPr="001B18F7">
        <w:rPr>
          <w:b/>
          <w:bCs/>
          <w:sz w:val="28"/>
          <w:szCs w:val="28"/>
        </w:rPr>
        <w:lastRenderedPageBreak/>
        <w:t>1 ОБЩ</w:t>
      </w:r>
      <w:r w:rsidR="00B87422" w:rsidRPr="001B18F7">
        <w:rPr>
          <w:b/>
          <w:bCs/>
          <w:sz w:val="28"/>
          <w:szCs w:val="28"/>
        </w:rPr>
        <w:t>И</w:t>
      </w:r>
      <w:r w:rsidRPr="001B18F7">
        <w:rPr>
          <w:b/>
          <w:bCs/>
          <w:sz w:val="28"/>
          <w:szCs w:val="28"/>
        </w:rPr>
        <w:t>Е ПОЛОЖЕНИ</w:t>
      </w:r>
      <w:r w:rsidR="00B87422" w:rsidRPr="001B18F7">
        <w:rPr>
          <w:b/>
          <w:bCs/>
          <w:sz w:val="28"/>
          <w:szCs w:val="28"/>
        </w:rPr>
        <w:t>Я</w:t>
      </w:r>
      <w:bookmarkEnd w:id="2"/>
    </w:p>
    <w:p w14:paraId="323407A3" w14:textId="0CE85733" w:rsidR="00D9560B" w:rsidRPr="003F3713" w:rsidRDefault="00602022" w:rsidP="001B18F7">
      <w:pPr>
        <w:spacing w:line="360" w:lineRule="auto"/>
        <w:ind w:firstLine="709"/>
        <w:jc w:val="both"/>
        <w:rPr>
          <w:sz w:val="28"/>
          <w:szCs w:val="28"/>
        </w:rPr>
      </w:pPr>
      <w:r w:rsidRPr="003F3713">
        <w:rPr>
          <w:sz w:val="28"/>
          <w:szCs w:val="28"/>
        </w:rPr>
        <w:t>В разработке создан</w:t>
      </w:r>
      <w:r w:rsidR="00B465A7">
        <w:rPr>
          <w:sz w:val="28"/>
          <w:szCs w:val="28"/>
        </w:rPr>
        <w:t>о</w:t>
      </w:r>
      <w:r w:rsidRPr="003F3713">
        <w:rPr>
          <w:sz w:val="28"/>
          <w:szCs w:val="28"/>
        </w:rPr>
        <w:t xml:space="preserve"> </w:t>
      </w:r>
      <w:r w:rsidR="00D31EED">
        <w:rPr>
          <w:color w:val="000000"/>
          <w:sz w:val="28"/>
          <w:szCs w:val="28"/>
        </w:rPr>
        <w:t>приложение</w:t>
      </w:r>
      <w:r w:rsidR="00D9560B" w:rsidRPr="003F3713">
        <w:rPr>
          <w:color w:val="000000"/>
          <w:sz w:val="28"/>
          <w:szCs w:val="28"/>
        </w:rPr>
        <w:t xml:space="preserve"> </w:t>
      </w:r>
      <w:r w:rsidR="00F830A5">
        <w:rPr>
          <w:color w:val="000000"/>
          <w:sz w:val="28"/>
          <w:szCs w:val="28"/>
        </w:rPr>
        <w:t>«</w:t>
      </w:r>
      <w:proofErr w:type="spellStart"/>
      <w:r w:rsidR="00D31EED">
        <w:rPr>
          <w:color w:val="000000"/>
          <w:sz w:val="28"/>
          <w:szCs w:val="28"/>
          <w:lang w:val="en-US"/>
        </w:rPr>
        <w:t>AssettoHub</w:t>
      </w:r>
      <w:proofErr w:type="spellEnd"/>
      <w:r w:rsidR="00F830A5">
        <w:rPr>
          <w:color w:val="000000"/>
          <w:sz w:val="28"/>
          <w:szCs w:val="28"/>
        </w:rPr>
        <w:t>»</w:t>
      </w:r>
      <w:r w:rsidR="00D31EED">
        <w:rPr>
          <w:color w:val="000000"/>
          <w:sz w:val="28"/>
          <w:szCs w:val="28"/>
        </w:rPr>
        <w:t>. Оно предназначено</w:t>
      </w:r>
      <w:r w:rsidR="00D9560B" w:rsidRPr="003F3713">
        <w:rPr>
          <w:color w:val="000000"/>
          <w:sz w:val="28"/>
          <w:szCs w:val="28"/>
        </w:rPr>
        <w:t xml:space="preserve"> для использования на настольных ПК пользователей. </w:t>
      </w:r>
      <w:r w:rsidR="00D9560B" w:rsidRPr="003F3713">
        <w:rPr>
          <w:sz w:val="28"/>
          <w:szCs w:val="28"/>
        </w:rPr>
        <w:t>Продукт представляет из себя программное обеспечение, которое устанавливается на устройство пользователя. После установления данной программы, на выходе имеется</w:t>
      </w:r>
      <w:r w:rsidR="00D31EED">
        <w:rPr>
          <w:sz w:val="28"/>
          <w:szCs w:val="28"/>
        </w:rPr>
        <w:t xml:space="preserve"> приложение</w:t>
      </w:r>
      <w:r w:rsidR="00D9560B" w:rsidRPr="003F3713">
        <w:rPr>
          <w:sz w:val="28"/>
          <w:szCs w:val="28"/>
        </w:rPr>
        <w:t xml:space="preserve">. </w:t>
      </w:r>
    </w:p>
    <w:p w14:paraId="1987E7CE" w14:textId="2233883D" w:rsidR="004706F7" w:rsidRPr="00532687" w:rsidRDefault="00532687" w:rsidP="001B18F7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="00C76739">
        <w:rPr>
          <w:bCs/>
          <w:sz w:val="28"/>
          <w:szCs w:val="28"/>
        </w:rPr>
        <w:t xml:space="preserve">приложении будет </w:t>
      </w:r>
      <w:r w:rsidR="00301321">
        <w:rPr>
          <w:bCs/>
          <w:sz w:val="28"/>
          <w:szCs w:val="28"/>
        </w:rPr>
        <w:t>2</w:t>
      </w:r>
      <w:r w:rsidR="00C76739">
        <w:rPr>
          <w:bCs/>
          <w:sz w:val="28"/>
          <w:szCs w:val="28"/>
        </w:rPr>
        <w:t xml:space="preserve"> вариант</w:t>
      </w:r>
      <w:r w:rsidR="00301321">
        <w:rPr>
          <w:bCs/>
          <w:sz w:val="28"/>
          <w:szCs w:val="28"/>
        </w:rPr>
        <w:t>а</w:t>
      </w:r>
      <w:r w:rsidR="00C76739">
        <w:rPr>
          <w:bCs/>
          <w:sz w:val="28"/>
          <w:szCs w:val="28"/>
        </w:rPr>
        <w:t xml:space="preserve"> авторизации: </w:t>
      </w:r>
      <w:r>
        <w:rPr>
          <w:bCs/>
          <w:sz w:val="28"/>
          <w:szCs w:val="28"/>
        </w:rPr>
        <w:t>Пользователь, прошедший авторизацию, может</w:t>
      </w:r>
      <w:r w:rsidR="00C76739">
        <w:rPr>
          <w:bCs/>
          <w:sz w:val="28"/>
          <w:szCs w:val="28"/>
        </w:rPr>
        <w:t xml:space="preserve"> пользоваться приложением</w:t>
      </w:r>
      <w:r>
        <w:rPr>
          <w:bCs/>
          <w:sz w:val="28"/>
          <w:szCs w:val="28"/>
        </w:rPr>
        <w:t xml:space="preserve"> без ограничений</w:t>
      </w:r>
      <w:r w:rsidR="00301321">
        <w:rPr>
          <w:bCs/>
          <w:sz w:val="28"/>
          <w:szCs w:val="28"/>
        </w:rPr>
        <w:t>, он имеет доступ к возможности делиться настройками</w:t>
      </w:r>
      <w:r w:rsidR="00FA313F">
        <w:rPr>
          <w:bCs/>
          <w:sz w:val="28"/>
          <w:szCs w:val="28"/>
        </w:rPr>
        <w:t>,</w:t>
      </w:r>
      <w:r w:rsidR="00301321">
        <w:rPr>
          <w:bCs/>
          <w:sz w:val="28"/>
          <w:szCs w:val="28"/>
        </w:rPr>
        <w:t xml:space="preserve"> к выставлению оценок и настройкам </w:t>
      </w:r>
      <w:r w:rsidR="00301321">
        <w:rPr>
          <w:bCs/>
          <w:sz w:val="28"/>
          <w:szCs w:val="28"/>
          <w:lang w:val="en-US"/>
        </w:rPr>
        <w:t>VIP</w:t>
      </w:r>
      <w:r w:rsidR="00301321" w:rsidRPr="00301321">
        <w:rPr>
          <w:bCs/>
          <w:sz w:val="28"/>
          <w:szCs w:val="28"/>
        </w:rPr>
        <w:t>-</w:t>
      </w:r>
      <w:r w:rsidR="00301321">
        <w:rPr>
          <w:bCs/>
          <w:sz w:val="28"/>
          <w:szCs w:val="28"/>
        </w:rPr>
        <w:t>статуса</w:t>
      </w:r>
      <w:r w:rsidR="00FA313F">
        <w:rPr>
          <w:bCs/>
          <w:sz w:val="28"/>
          <w:szCs w:val="28"/>
        </w:rPr>
        <w:t xml:space="preserve">. </w:t>
      </w:r>
      <w:r w:rsidR="001216D3">
        <w:rPr>
          <w:bCs/>
          <w:sz w:val="28"/>
          <w:szCs w:val="28"/>
        </w:rPr>
        <w:t>Пользователь, не прошедший авторизацию, будет иметь ограничения по</w:t>
      </w:r>
      <w:r w:rsidR="00301321">
        <w:rPr>
          <w:bCs/>
          <w:sz w:val="28"/>
          <w:szCs w:val="28"/>
        </w:rPr>
        <w:t xml:space="preserve"> всем привилегиям, которые перечислены выше</w:t>
      </w:r>
      <w:r w:rsidR="001216D3">
        <w:rPr>
          <w:bCs/>
          <w:sz w:val="28"/>
          <w:szCs w:val="28"/>
        </w:rPr>
        <w:t>.</w:t>
      </w:r>
    </w:p>
    <w:p w14:paraId="0DD487A8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3" w:name="_Toc69400630"/>
      <w:r w:rsidRPr="003F3713">
        <w:rPr>
          <w:rFonts w:cs="Times New Roman"/>
          <w:b/>
          <w:bCs/>
          <w:sz w:val="28"/>
          <w:szCs w:val="28"/>
        </w:rPr>
        <w:t>1.1 Полное наименование системы и ее условное обозначение</w:t>
      </w:r>
      <w:bookmarkEnd w:id="3"/>
    </w:p>
    <w:p w14:paraId="3AF00393" w14:textId="669F3356" w:rsidR="00112D1C" w:rsidRPr="003F3713" w:rsidRDefault="00112D1C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Наименование — </w:t>
      </w:r>
      <w:r w:rsidR="00D9560B" w:rsidRPr="003F3713">
        <w:rPr>
          <w:sz w:val="28"/>
          <w:szCs w:val="28"/>
        </w:rPr>
        <w:t>«</w:t>
      </w:r>
      <w:r w:rsidR="003C44A1">
        <w:rPr>
          <w:color w:val="000000"/>
          <w:sz w:val="28"/>
          <w:szCs w:val="28"/>
        </w:rPr>
        <w:t>Приложение</w:t>
      </w:r>
      <w:r w:rsidR="00D9560B" w:rsidRPr="003F3713">
        <w:rPr>
          <w:color w:val="000000"/>
          <w:sz w:val="28"/>
          <w:szCs w:val="28"/>
        </w:rPr>
        <w:t xml:space="preserve"> </w:t>
      </w:r>
      <w:r w:rsidR="00F830A5">
        <w:rPr>
          <w:color w:val="000000"/>
          <w:sz w:val="28"/>
          <w:szCs w:val="28"/>
        </w:rPr>
        <w:t>«</w:t>
      </w:r>
      <w:proofErr w:type="spellStart"/>
      <w:r w:rsidR="003C44A1">
        <w:rPr>
          <w:color w:val="000000"/>
          <w:sz w:val="28"/>
          <w:szCs w:val="28"/>
          <w:lang w:val="en-US"/>
        </w:rPr>
        <w:t>AssettoHub</w:t>
      </w:r>
      <w:proofErr w:type="spellEnd"/>
      <w:r w:rsidR="00F830A5">
        <w:rPr>
          <w:color w:val="000000"/>
          <w:sz w:val="28"/>
          <w:szCs w:val="28"/>
        </w:rPr>
        <w:t>»</w:t>
      </w:r>
      <w:r w:rsidR="00D9560B" w:rsidRPr="003F3713">
        <w:rPr>
          <w:sz w:val="28"/>
          <w:szCs w:val="28"/>
        </w:rPr>
        <w:t xml:space="preserve">». </w:t>
      </w:r>
    </w:p>
    <w:p w14:paraId="12D4159A" w14:textId="77777777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6D4D6A24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4" w:name="_Toc69400631"/>
      <w:r w:rsidRPr="003F3713">
        <w:rPr>
          <w:rFonts w:cs="Times New Roman"/>
          <w:b/>
          <w:bCs/>
          <w:sz w:val="28"/>
          <w:szCs w:val="28"/>
        </w:rPr>
        <w:t>1.2 Краткая характеристика области применения программы</w:t>
      </w:r>
      <w:bookmarkEnd w:id="4"/>
    </w:p>
    <w:p w14:paraId="4DEDE5EE" w14:textId="6F6AE616" w:rsidR="004706F7" w:rsidRPr="003F3713" w:rsidRDefault="00602022" w:rsidP="003F3713">
      <w:pPr>
        <w:spacing w:line="360" w:lineRule="auto"/>
        <w:ind w:firstLine="709"/>
        <w:jc w:val="both"/>
        <w:rPr>
          <w:sz w:val="28"/>
          <w:szCs w:val="28"/>
        </w:rPr>
      </w:pPr>
      <w:r w:rsidRPr="003F3713">
        <w:rPr>
          <w:sz w:val="28"/>
          <w:szCs w:val="28"/>
        </w:rPr>
        <w:t xml:space="preserve">Программа предназначена для </w:t>
      </w:r>
      <w:r w:rsidR="00A071A1">
        <w:rPr>
          <w:sz w:val="28"/>
          <w:szCs w:val="28"/>
        </w:rPr>
        <w:t>игроков в компьютерны</w:t>
      </w:r>
      <w:r w:rsidR="00C8126B">
        <w:rPr>
          <w:sz w:val="28"/>
          <w:szCs w:val="28"/>
        </w:rPr>
        <w:t>е</w:t>
      </w:r>
      <w:r w:rsidR="00A071A1">
        <w:rPr>
          <w:sz w:val="28"/>
          <w:szCs w:val="28"/>
        </w:rPr>
        <w:t xml:space="preserve"> игр</w:t>
      </w:r>
      <w:r w:rsidR="00C8126B">
        <w:rPr>
          <w:sz w:val="28"/>
          <w:szCs w:val="28"/>
        </w:rPr>
        <w:t>ы</w:t>
      </w:r>
      <w:r w:rsidR="003C44A1">
        <w:rPr>
          <w:sz w:val="28"/>
          <w:szCs w:val="28"/>
        </w:rPr>
        <w:t xml:space="preserve"> </w:t>
      </w:r>
      <w:proofErr w:type="spellStart"/>
      <w:r w:rsidR="003C44A1">
        <w:rPr>
          <w:sz w:val="28"/>
          <w:szCs w:val="28"/>
          <w:lang w:val="en-US"/>
        </w:rPr>
        <w:t>Assetto</w:t>
      </w:r>
      <w:proofErr w:type="spellEnd"/>
      <w:r w:rsidR="003C44A1" w:rsidRPr="003C44A1">
        <w:rPr>
          <w:sz w:val="28"/>
          <w:szCs w:val="28"/>
        </w:rPr>
        <w:t xml:space="preserve"> </w:t>
      </w:r>
      <w:proofErr w:type="spellStart"/>
      <w:r w:rsidR="003C44A1">
        <w:rPr>
          <w:sz w:val="28"/>
          <w:szCs w:val="28"/>
          <w:lang w:val="en-US"/>
        </w:rPr>
        <w:t>Corsa</w:t>
      </w:r>
      <w:proofErr w:type="spellEnd"/>
      <w:r w:rsidR="003C44A1" w:rsidRPr="003C44A1">
        <w:rPr>
          <w:sz w:val="28"/>
          <w:szCs w:val="28"/>
        </w:rPr>
        <w:t xml:space="preserve"> </w:t>
      </w:r>
      <w:r w:rsidR="003C44A1">
        <w:rPr>
          <w:sz w:val="28"/>
          <w:szCs w:val="28"/>
        </w:rPr>
        <w:t xml:space="preserve">и </w:t>
      </w:r>
      <w:proofErr w:type="spellStart"/>
      <w:r w:rsidR="003C44A1">
        <w:rPr>
          <w:sz w:val="28"/>
          <w:szCs w:val="28"/>
          <w:lang w:val="en-US"/>
        </w:rPr>
        <w:t>Assetto</w:t>
      </w:r>
      <w:proofErr w:type="spellEnd"/>
      <w:r w:rsidR="003C44A1" w:rsidRPr="003C44A1">
        <w:rPr>
          <w:sz w:val="28"/>
          <w:szCs w:val="28"/>
        </w:rPr>
        <w:t xml:space="preserve"> </w:t>
      </w:r>
      <w:proofErr w:type="spellStart"/>
      <w:r w:rsidR="003C44A1">
        <w:rPr>
          <w:sz w:val="28"/>
          <w:szCs w:val="28"/>
          <w:lang w:val="en-US"/>
        </w:rPr>
        <w:t>Corsa</w:t>
      </w:r>
      <w:proofErr w:type="spellEnd"/>
      <w:r w:rsidR="003C44A1" w:rsidRPr="003C44A1">
        <w:rPr>
          <w:sz w:val="28"/>
          <w:szCs w:val="28"/>
        </w:rPr>
        <w:t xml:space="preserve"> </w:t>
      </w:r>
      <w:proofErr w:type="spellStart"/>
      <w:r w:rsidR="003C44A1">
        <w:rPr>
          <w:sz w:val="28"/>
          <w:szCs w:val="28"/>
          <w:lang w:val="en-US"/>
        </w:rPr>
        <w:t>Competizione</w:t>
      </w:r>
      <w:proofErr w:type="spellEnd"/>
      <w:r w:rsidR="00D9560B" w:rsidRPr="003F3713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558F621C" w14:textId="78B3B1EC" w:rsidR="004706F7" w:rsidRPr="003F3713" w:rsidRDefault="003A3E46" w:rsidP="003A3E46">
      <w:pPr>
        <w:suppressAutoHyphens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F26BA3E" w14:textId="77777777" w:rsidR="004706F7" w:rsidRPr="003F3713" w:rsidRDefault="00602022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5" w:name="_Toc54986338"/>
      <w:bookmarkStart w:id="6" w:name="_Toc69400632"/>
      <w:r w:rsidRPr="003F3713">
        <w:rPr>
          <w:b/>
          <w:bCs/>
          <w:sz w:val="28"/>
          <w:szCs w:val="28"/>
        </w:rPr>
        <w:lastRenderedPageBreak/>
        <w:t>2 ОСНОВАНИЯ ДЛЯ РАЗРАБОТКИ</w:t>
      </w:r>
      <w:bookmarkEnd w:id="5"/>
      <w:bookmarkEnd w:id="6"/>
    </w:p>
    <w:p w14:paraId="6BC3C63F" w14:textId="77777777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7" w:name="_Toc69400633"/>
      <w:r w:rsidRPr="003F3713">
        <w:rPr>
          <w:rFonts w:cs="Times New Roman"/>
          <w:b/>
          <w:bCs/>
          <w:sz w:val="28"/>
          <w:szCs w:val="28"/>
        </w:rPr>
        <w:t>2.1 Основание для проведения разработки</w:t>
      </w:r>
      <w:bookmarkEnd w:id="7"/>
    </w:p>
    <w:p w14:paraId="47BBD2D2" w14:textId="275398CD" w:rsidR="005F495C" w:rsidRPr="003F3713" w:rsidRDefault="00602022" w:rsidP="001B18F7">
      <w:pPr>
        <w:pStyle w:val="ae"/>
        <w:numPr>
          <w:ilvl w:val="0"/>
          <w:numId w:val="8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Учебный план группы 2</w:t>
      </w:r>
      <w:r w:rsidR="003C44A1">
        <w:rPr>
          <w:sz w:val="28"/>
          <w:szCs w:val="28"/>
        </w:rPr>
        <w:t>11-351</w:t>
      </w:r>
      <w:r w:rsidRPr="003F3713">
        <w:rPr>
          <w:sz w:val="28"/>
          <w:szCs w:val="28"/>
        </w:rPr>
        <w:t xml:space="preserve">; </w:t>
      </w:r>
    </w:p>
    <w:p w14:paraId="5099440A" w14:textId="0760498D" w:rsidR="004706F7" w:rsidRPr="003F3713" w:rsidRDefault="00602022" w:rsidP="001B18F7">
      <w:pPr>
        <w:pStyle w:val="ae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3713">
        <w:rPr>
          <w:sz w:val="28"/>
          <w:szCs w:val="28"/>
        </w:rPr>
        <w:t>Рабочая программа по дисциплине «</w:t>
      </w:r>
      <w:r w:rsidR="00D9560B" w:rsidRPr="003F3713">
        <w:rPr>
          <w:sz w:val="28"/>
          <w:szCs w:val="28"/>
        </w:rPr>
        <w:t>Технологии и методы программирования</w:t>
      </w:r>
      <w:r w:rsidRPr="003F3713">
        <w:rPr>
          <w:sz w:val="28"/>
          <w:szCs w:val="28"/>
        </w:rPr>
        <w:t>».</w:t>
      </w:r>
    </w:p>
    <w:p w14:paraId="22D415DE" w14:textId="77777777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3D579E25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8" w:name="_Toc69400634"/>
      <w:r w:rsidRPr="003F3713">
        <w:rPr>
          <w:rFonts w:cs="Times New Roman"/>
          <w:b/>
          <w:bCs/>
          <w:sz w:val="28"/>
          <w:szCs w:val="28"/>
        </w:rPr>
        <w:t>2.2 Наименование и условное обозначение темы разработки</w:t>
      </w:r>
      <w:bookmarkEnd w:id="8"/>
    </w:p>
    <w:p w14:paraId="66F61DAC" w14:textId="43BCB8CE" w:rsidR="004706F7" w:rsidRPr="00F830A5" w:rsidRDefault="00602022" w:rsidP="00F830A5">
      <w:pPr>
        <w:pStyle w:val="ae"/>
        <w:spacing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3F3713">
        <w:rPr>
          <w:sz w:val="28"/>
          <w:szCs w:val="28"/>
        </w:rPr>
        <w:t>Наименование темы разработки — «Разработка программного обеспечения». Условное обозначение темы разработки (шифр темы) — «</w:t>
      </w:r>
      <w:r w:rsidRPr="003F3713">
        <w:rPr>
          <w:sz w:val="28"/>
          <w:szCs w:val="28"/>
          <w:lang w:val="en-US"/>
        </w:rPr>
        <w:t>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XXXXXXXX</w:t>
      </w:r>
      <w:r w:rsidRPr="003F3713">
        <w:rPr>
          <w:sz w:val="28"/>
          <w:szCs w:val="28"/>
        </w:rPr>
        <w:t>.</w:t>
      </w:r>
      <w:r w:rsidRPr="003F3713">
        <w:rPr>
          <w:sz w:val="28"/>
          <w:szCs w:val="28"/>
          <w:lang w:val="en-US"/>
        </w:rPr>
        <w:t>XXXXX</w:t>
      </w:r>
      <w:r w:rsidRPr="003F3713">
        <w:rPr>
          <w:sz w:val="28"/>
          <w:szCs w:val="28"/>
        </w:rPr>
        <w:t>».</w:t>
      </w:r>
      <w:r w:rsidR="00801654" w:rsidRPr="003F3713">
        <w:rPr>
          <w:sz w:val="28"/>
          <w:szCs w:val="28"/>
        </w:rPr>
        <w:t xml:space="preserve"> </w:t>
      </w:r>
      <w:r w:rsidR="00593537">
        <w:rPr>
          <w:sz w:val="28"/>
          <w:szCs w:val="28"/>
        </w:rPr>
        <w:tab/>
      </w:r>
    </w:p>
    <w:p w14:paraId="256AE0EC" w14:textId="77777777" w:rsidR="003A3E46" w:rsidRDefault="003A3E46">
      <w:pPr>
        <w:suppressAutoHyphens/>
        <w:rPr>
          <w:b/>
          <w:bCs/>
          <w:sz w:val="28"/>
          <w:szCs w:val="28"/>
        </w:rPr>
      </w:pPr>
      <w:bookmarkStart w:id="9" w:name="_Toc54986339"/>
      <w:bookmarkStart w:id="10" w:name="_Toc69400635"/>
      <w:r>
        <w:rPr>
          <w:b/>
          <w:bCs/>
          <w:sz w:val="28"/>
          <w:szCs w:val="28"/>
        </w:rPr>
        <w:br w:type="page"/>
      </w:r>
    </w:p>
    <w:p w14:paraId="0ADD36D0" w14:textId="20BD9E33" w:rsidR="004706F7" w:rsidRPr="003F3713" w:rsidRDefault="00602022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lastRenderedPageBreak/>
        <w:t>3 НАЗНАЧЕНИЕ РАЗРАБОТКИ</w:t>
      </w:r>
      <w:bookmarkEnd w:id="9"/>
      <w:bookmarkEnd w:id="10"/>
    </w:p>
    <w:p w14:paraId="638C8F8B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11" w:name="_Toc69400636"/>
      <w:r w:rsidRPr="003F3713">
        <w:rPr>
          <w:rFonts w:cs="Times New Roman"/>
          <w:b/>
          <w:bCs/>
          <w:sz w:val="28"/>
          <w:szCs w:val="28"/>
        </w:rPr>
        <w:t>3.1 Функциональное назначение программы</w:t>
      </w:r>
      <w:bookmarkEnd w:id="11"/>
    </w:p>
    <w:p w14:paraId="3897B63D" w14:textId="594CE135" w:rsidR="00A11D6E" w:rsidRPr="00A071A1" w:rsidRDefault="00602022" w:rsidP="00A11D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F3713">
        <w:rPr>
          <w:sz w:val="28"/>
          <w:szCs w:val="28"/>
        </w:rPr>
        <w:t>Функциональным назначением программы является</w:t>
      </w:r>
      <w:r w:rsidR="00A11D6E">
        <w:rPr>
          <w:sz w:val="28"/>
          <w:szCs w:val="28"/>
        </w:rPr>
        <w:t xml:space="preserve"> предоставление пользователю возможностей развлекательного характера в виртуальном мире, придуманном </w:t>
      </w:r>
      <w:r w:rsidR="00A071A1">
        <w:rPr>
          <w:sz w:val="28"/>
          <w:szCs w:val="28"/>
        </w:rPr>
        <w:t xml:space="preserve">разработчиками игр </w:t>
      </w:r>
      <w:proofErr w:type="spellStart"/>
      <w:r w:rsidR="00C8126B">
        <w:rPr>
          <w:sz w:val="28"/>
          <w:szCs w:val="28"/>
          <w:lang w:val="en-US"/>
        </w:rPr>
        <w:t>Assetto</w:t>
      </w:r>
      <w:proofErr w:type="spellEnd"/>
      <w:r w:rsidR="00C8126B" w:rsidRPr="003C44A1">
        <w:rPr>
          <w:sz w:val="28"/>
          <w:szCs w:val="28"/>
        </w:rPr>
        <w:t xml:space="preserve"> </w:t>
      </w:r>
      <w:proofErr w:type="spellStart"/>
      <w:r w:rsidR="00C8126B">
        <w:rPr>
          <w:sz w:val="28"/>
          <w:szCs w:val="28"/>
          <w:lang w:val="en-US"/>
        </w:rPr>
        <w:t>Corsa</w:t>
      </w:r>
      <w:proofErr w:type="spellEnd"/>
      <w:r w:rsidR="00C8126B" w:rsidRPr="003C44A1">
        <w:rPr>
          <w:sz w:val="28"/>
          <w:szCs w:val="28"/>
        </w:rPr>
        <w:t xml:space="preserve"> </w:t>
      </w:r>
      <w:r w:rsidR="00C8126B">
        <w:rPr>
          <w:sz w:val="28"/>
          <w:szCs w:val="28"/>
        </w:rPr>
        <w:t xml:space="preserve">и </w:t>
      </w:r>
      <w:proofErr w:type="spellStart"/>
      <w:r w:rsidR="00C8126B">
        <w:rPr>
          <w:sz w:val="28"/>
          <w:szCs w:val="28"/>
          <w:lang w:val="en-US"/>
        </w:rPr>
        <w:t>Assetto</w:t>
      </w:r>
      <w:proofErr w:type="spellEnd"/>
      <w:r w:rsidR="00C8126B" w:rsidRPr="003C44A1">
        <w:rPr>
          <w:sz w:val="28"/>
          <w:szCs w:val="28"/>
        </w:rPr>
        <w:t xml:space="preserve"> </w:t>
      </w:r>
      <w:proofErr w:type="spellStart"/>
      <w:r w:rsidR="00C8126B">
        <w:rPr>
          <w:sz w:val="28"/>
          <w:szCs w:val="28"/>
          <w:lang w:val="en-US"/>
        </w:rPr>
        <w:t>Corsa</w:t>
      </w:r>
      <w:proofErr w:type="spellEnd"/>
      <w:r w:rsidR="00C8126B" w:rsidRPr="003C44A1">
        <w:rPr>
          <w:sz w:val="28"/>
          <w:szCs w:val="28"/>
        </w:rPr>
        <w:t xml:space="preserve"> </w:t>
      </w:r>
      <w:proofErr w:type="spellStart"/>
      <w:r w:rsidR="00C8126B">
        <w:rPr>
          <w:sz w:val="28"/>
          <w:szCs w:val="28"/>
          <w:lang w:val="en-US"/>
        </w:rPr>
        <w:t>Competizione</w:t>
      </w:r>
      <w:proofErr w:type="spellEnd"/>
      <w:r w:rsidR="00C8126B" w:rsidRPr="003F3713">
        <w:rPr>
          <w:color w:val="000000"/>
          <w:sz w:val="28"/>
          <w:szCs w:val="28"/>
          <w:shd w:val="clear" w:color="auto" w:fill="FFFFFF"/>
        </w:rPr>
        <w:t>.</w:t>
      </w:r>
    </w:p>
    <w:p w14:paraId="43018FC7" w14:textId="77777777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12" w:name="_Toc69400637"/>
      <w:r w:rsidRPr="003F3713">
        <w:rPr>
          <w:rFonts w:cs="Times New Roman"/>
          <w:b/>
          <w:bCs/>
          <w:sz w:val="28"/>
          <w:szCs w:val="28"/>
        </w:rPr>
        <w:t>3.2 Эксплуатационное назначение программы</w:t>
      </w:r>
      <w:bookmarkEnd w:id="12"/>
    </w:p>
    <w:p w14:paraId="2DF59BFD" w14:textId="47D1206D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Программа может</w:t>
      </w:r>
      <w:r w:rsidR="00A11D6E">
        <w:rPr>
          <w:sz w:val="28"/>
          <w:szCs w:val="28"/>
        </w:rPr>
        <w:t xml:space="preserve"> эксплуатироваться</w:t>
      </w:r>
      <w:r w:rsidRPr="003F3713">
        <w:rPr>
          <w:sz w:val="28"/>
          <w:szCs w:val="28"/>
        </w:rPr>
        <w:t xml:space="preserve"> сло</w:t>
      </w:r>
      <w:r w:rsidR="00A11D6E">
        <w:rPr>
          <w:sz w:val="28"/>
          <w:szCs w:val="28"/>
        </w:rPr>
        <w:t>ем</w:t>
      </w:r>
      <w:r w:rsidRPr="003F3713">
        <w:rPr>
          <w:sz w:val="28"/>
          <w:szCs w:val="28"/>
        </w:rPr>
        <w:t xml:space="preserve"> населения, котор</w:t>
      </w:r>
      <w:r w:rsidR="00A11D6E">
        <w:rPr>
          <w:sz w:val="28"/>
          <w:szCs w:val="28"/>
        </w:rPr>
        <w:t>ый</w:t>
      </w:r>
      <w:r w:rsidRPr="003F3713">
        <w:rPr>
          <w:sz w:val="28"/>
          <w:szCs w:val="28"/>
        </w:rPr>
        <w:t xml:space="preserve"> интересуется</w:t>
      </w:r>
      <w:r w:rsidR="008D4571">
        <w:rPr>
          <w:sz w:val="28"/>
          <w:szCs w:val="28"/>
        </w:rPr>
        <w:t xml:space="preserve"> играми-</w:t>
      </w:r>
      <w:r w:rsidR="00002A19">
        <w:rPr>
          <w:sz w:val="28"/>
          <w:szCs w:val="28"/>
        </w:rPr>
        <w:t>гонками</w:t>
      </w:r>
      <w:r w:rsidR="00D9560B" w:rsidRPr="003F3713">
        <w:rPr>
          <w:sz w:val="28"/>
          <w:szCs w:val="28"/>
        </w:rPr>
        <w:t xml:space="preserve">. </w:t>
      </w:r>
    </w:p>
    <w:p w14:paraId="4D5DAC14" w14:textId="4FC64C03" w:rsidR="004706F7" w:rsidRPr="003F3713" w:rsidRDefault="004706F7" w:rsidP="003F3713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</w:p>
    <w:p w14:paraId="08D639B6" w14:textId="77777777" w:rsidR="003A3E46" w:rsidRDefault="003A3E46">
      <w:pPr>
        <w:suppressAutoHyphens/>
        <w:rPr>
          <w:b/>
          <w:bCs/>
          <w:sz w:val="28"/>
          <w:szCs w:val="28"/>
        </w:rPr>
      </w:pPr>
      <w:bookmarkStart w:id="13" w:name="_Toc54986340"/>
      <w:bookmarkStart w:id="14" w:name="_Toc69400638"/>
      <w:r>
        <w:rPr>
          <w:b/>
          <w:bCs/>
          <w:sz w:val="28"/>
          <w:szCs w:val="28"/>
        </w:rPr>
        <w:br w:type="page"/>
      </w:r>
    </w:p>
    <w:p w14:paraId="1D9F5A6D" w14:textId="104381C6" w:rsidR="004706F7" w:rsidRPr="003F3713" w:rsidRDefault="00602022" w:rsidP="003F3713">
      <w:pPr>
        <w:pStyle w:val="1"/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1B18F7">
        <w:rPr>
          <w:b/>
          <w:bCs/>
          <w:sz w:val="28"/>
          <w:szCs w:val="28"/>
        </w:rPr>
        <w:lastRenderedPageBreak/>
        <w:t>4 ТРЕБОВАНИЯ К ПРОГРАММЕ ИЛИ ПРОГРАММНОМУ ПРОДУКТУ</w:t>
      </w:r>
      <w:bookmarkEnd w:id="13"/>
      <w:bookmarkEnd w:id="14"/>
    </w:p>
    <w:p w14:paraId="055CD54D" w14:textId="77777777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15" w:name="_Toc69400639"/>
      <w:r w:rsidRPr="003F3713">
        <w:rPr>
          <w:rFonts w:cs="Times New Roman"/>
          <w:b/>
          <w:bCs/>
          <w:sz w:val="28"/>
          <w:szCs w:val="28"/>
        </w:rPr>
        <w:t>4.1 Требования к функциональным характеристикам</w:t>
      </w:r>
      <w:bookmarkEnd w:id="15"/>
    </w:p>
    <w:p w14:paraId="556FAC4F" w14:textId="77777777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4.1.1 Требования к составу выполняемых функций</w:t>
      </w:r>
    </w:p>
    <w:p w14:paraId="38323B86" w14:textId="431A7C83" w:rsidR="004706F7" w:rsidRDefault="00A11D6E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A2778BE" w14:textId="62C1F04C" w:rsidR="00A11D6E" w:rsidRPr="001B18F7" w:rsidRDefault="00A11D6E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Функция</w:t>
      </w:r>
      <w:r w:rsidR="00B83475">
        <w:rPr>
          <w:sz w:val="28"/>
          <w:szCs w:val="28"/>
        </w:rPr>
        <w:t xml:space="preserve"> аутентификации</w:t>
      </w:r>
      <w:r w:rsidR="00CD3624" w:rsidRPr="001B18F7">
        <w:rPr>
          <w:sz w:val="28"/>
          <w:szCs w:val="28"/>
        </w:rPr>
        <w:t>.</w:t>
      </w:r>
    </w:p>
    <w:p w14:paraId="1F920506" w14:textId="5DBAAC30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Функции</w:t>
      </w:r>
      <w:r w:rsidR="00B83475">
        <w:rPr>
          <w:sz w:val="28"/>
          <w:szCs w:val="28"/>
        </w:rPr>
        <w:t xml:space="preserve"> поиска</w:t>
      </w:r>
      <w:r w:rsidR="00966E51">
        <w:rPr>
          <w:sz w:val="28"/>
          <w:szCs w:val="28"/>
        </w:rPr>
        <w:t xml:space="preserve"> конфигурации</w:t>
      </w:r>
      <w:r w:rsidR="00B83475">
        <w:rPr>
          <w:sz w:val="28"/>
          <w:szCs w:val="28"/>
        </w:rPr>
        <w:t xml:space="preserve"> машин</w:t>
      </w:r>
      <w:r w:rsidRPr="001B18F7">
        <w:rPr>
          <w:sz w:val="28"/>
          <w:szCs w:val="28"/>
        </w:rPr>
        <w:t>.</w:t>
      </w:r>
    </w:p>
    <w:p w14:paraId="26AD0898" w14:textId="7D31C82F" w:rsidR="00CD3624" w:rsidRPr="001B18F7" w:rsidRDefault="00966E51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B83475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в избранное</w:t>
      </w:r>
      <w:r w:rsidR="00CD3624" w:rsidRPr="001B18F7">
        <w:rPr>
          <w:sz w:val="28"/>
          <w:szCs w:val="28"/>
        </w:rPr>
        <w:t>.</w:t>
      </w:r>
    </w:p>
    <w:p w14:paraId="0EF506B5" w14:textId="3112068D" w:rsidR="00CD3624" w:rsidRPr="001B18F7" w:rsidRDefault="00966E51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VIP-</w:t>
      </w:r>
      <w:r>
        <w:rPr>
          <w:sz w:val="28"/>
          <w:szCs w:val="28"/>
        </w:rPr>
        <w:t>статуса</w:t>
      </w:r>
      <w:r w:rsidR="00CD3624" w:rsidRPr="001B18F7">
        <w:rPr>
          <w:sz w:val="28"/>
          <w:szCs w:val="28"/>
        </w:rPr>
        <w:t>.</w:t>
      </w:r>
    </w:p>
    <w:p w14:paraId="09099869" w14:textId="404D8C90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Функция</w:t>
      </w:r>
      <w:r w:rsidR="00966E51">
        <w:rPr>
          <w:sz w:val="28"/>
          <w:szCs w:val="28"/>
        </w:rPr>
        <w:t xml:space="preserve"> выставления оценок</w:t>
      </w:r>
      <w:r w:rsidRPr="001B18F7">
        <w:rPr>
          <w:sz w:val="28"/>
          <w:szCs w:val="28"/>
        </w:rPr>
        <w:t>.</w:t>
      </w:r>
    </w:p>
    <w:p w14:paraId="6C3F343F" w14:textId="1EEDD386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</w:t>
      </w:r>
      <w:r w:rsidR="00966E51">
        <w:rPr>
          <w:sz w:val="28"/>
          <w:szCs w:val="28"/>
        </w:rPr>
        <w:t xml:space="preserve">кция, осуществляющая ограничения </w:t>
      </w:r>
      <w:r w:rsidRPr="001B18F7">
        <w:rPr>
          <w:sz w:val="28"/>
          <w:szCs w:val="28"/>
        </w:rPr>
        <w:t>для неавторизованного пользователя.</w:t>
      </w:r>
    </w:p>
    <w:p w14:paraId="3B476D91" w14:textId="3A89CCBE" w:rsidR="00CD3624" w:rsidRPr="001B18F7" w:rsidRDefault="00CD3624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18F7">
        <w:rPr>
          <w:sz w:val="28"/>
          <w:szCs w:val="28"/>
        </w:rPr>
        <w:t>Функции, реализующие интерфейс.</w:t>
      </w:r>
    </w:p>
    <w:p w14:paraId="4AE8A173" w14:textId="322E4524" w:rsidR="00CD3624" w:rsidRPr="001B18F7" w:rsidRDefault="00966E51" w:rsidP="001B18F7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добавления собственных конфигураций</w:t>
      </w:r>
      <w:r w:rsidR="00CD3624" w:rsidRPr="001B18F7">
        <w:rPr>
          <w:sz w:val="28"/>
          <w:szCs w:val="28"/>
        </w:rPr>
        <w:t>.</w:t>
      </w:r>
    </w:p>
    <w:p w14:paraId="7A2261F0" w14:textId="77777777" w:rsidR="004706F7" w:rsidRPr="003F3713" w:rsidRDefault="004706F7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F3256D0" w14:textId="4903174C" w:rsidR="001B18F7" w:rsidRDefault="001B18F7">
      <w:pPr>
        <w:suppressAutoHyphens/>
        <w:rPr>
          <w:b/>
          <w:bCs/>
          <w:sz w:val="28"/>
          <w:szCs w:val="28"/>
        </w:rPr>
      </w:pPr>
    </w:p>
    <w:p w14:paraId="1414215C" w14:textId="125D4525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4.1.2 Требования к организации входных данных</w:t>
      </w:r>
    </w:p>
    <w:p w14:paraId="635092EC" w14:textId="61F90AE6" w:rsidR="004706F7" w:rsidRPr="003F3713" w:rsidRDefault="00CD3624" w:rsidP="001B18F7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Входные данные в программе должны быть организованы в виде запросов от пользователя, взаимодействующего с интерфейсом.</w:t>
      </w:r>
    </w:p>
    <w:p w14:paraId="25215309" w14:textId="77777777" w:rsidR="004706F7" w:rsidRPr="003F3713" w:rsidRDefault="004706F7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A7B37F2" w14:textId="77777777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4.1.3 Требования к организации выходных данных</w:t>
      </w:r>
    </w:p>
    <w:p w14:paraId="341DF0D1" w14:textId="792DADF4" w:rsidR="004706F7" w:rsidRPr="003F3713" w:rsidRDefault="00CD3624" w:rsidP="001B18F7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Выходные данные должны быть организованы как изменения в графическом интерфейсе программы, а также изменения значений, записанных в базу данных.</w:t>
      </w:r>
    </w:p>
    <w:p w14:paraId="7BAC5AB6" w14:textId="77777777" w:rsidR="004706F7" w:rsidRPr="003F3713" w:rsidRDefault="004706F7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E2101B0" w14:textId="77777777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16" w:name="_Toc69400640"/>
      <w:r w:rsidRPr="003F3713">
        <w:rPr>
          <w:rFonts w:cs="Times New Roman"/>
          <w:b/>
          <w:bCs/>
          <w:sz w:val="28"/>
          <w:szCs w:val="28"/>
        </w:rPr>
        <w:t>4.2 Требования к надёжности</w:t>
      </w:r>
      <w:bookmarkEnd w:id="16"/>
    </w:p>
    <w:p w14:paraId="734A834B" w14:textId="77777777" w:rsidR="004706F7" w:rsidRPr="003F3713" w:rsidRDefault="00602022" w:rsidP="001B18F7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3F3713">
        <w:rPr>
          <w:b/>
          <w:bCs/>
          <w:sz w:val="28"/>
          <w:szCs w:val="28"/>
        </w:rPr>
        <w:t>4.2.1 Требования к обеспечению надёжного (устойчивого) функционирования программы</w:t>
      </w:r>
    </w:p>
    <w:p w14:paraId="2C74BF22" w14:textId="0AF3BDB0" w:rsidR="00B87422" w:rsidRDefault="00CD3624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Поскольку</w:t>
      </w:r>
      <w:r w:rsidR="00F6056C">
        <w:rPr>
          <w:color w:val="000000"/>
          <w:sz w:val="28"/>
          <w:szCs w:val="28"/>
          <w:shd w:val="clear" w:color="auto" w:fill="FFFFFF"/>
        </w:rPr>
        <w:t xml:space="preserve"> надёжность ПО зависит не столько от исполнителя, сколько от надёжности технических средств и операционной системы, требования к обеспечению надёжного функционирования программы не предъявляются. </w:t>
      </w:r>
    </w:p>
    <w:p w14:paraId="4CC689E6" w14:textId="77777777" w:rsidR="004706F7" w:rsidRPr="003F3713" w:rsidRDefault="004706F7" w:rsidP="001B18F7">
      <w:pPr>
        <w:spacing w:line="360" w:lineRule="auto"/>
        <w:contextualSpacing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2EC84071" w14:textId="54EAA41D" w:rsidR="004706F7" w:rsidRPr="003F3713" w:rsidRDefault="00602022" w:rsidP="001B18F7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highlight w:val="white"/>
        </w:rPr>
      </w:pPr>
      <w:bookmarkStart w:id="17" w:name="_Toc69400641"/>
      <w:r w:rsidRPr="003F3713">
        <w:rPr>
          <w:rFonts w:cs="Times New Roman"/>
          <w:b/>
          <w:bCs/>
          <w:sz w:val="28"/>
          <w:szCs w:val="28"/>
        </w:rPr>
        <w:t>4.</w:t>
      </w:r>
      <w:r w:rsidR="00FB067D">
        <w:rPr>
          <w:rFonts w:cs="Times New Roman"/>
          <w:b/>
          <w:bCs/>
          <w:sz w:val="28"/>
          <w:szCs w:val="28"/>
        </w:rPr>
        <w:t>3</w:t>
      </w:r>
      <w:r w:rsidRPr="003F3713">
        <w:rPr>
          <w:rFonts w:cs="Times New Roman"/>
          <w:b/>
          <w:bCs/>
          <w:sz w:val="28"/>
          <w:szCs w:val="28"/>
        </w:rPr>
        <w:t xml:space="preserve"> Требования к составу и параметрам технических средств</w:t>
      </w:r>
      <w:bookmarkEnd w:id="17"/>
    </w:p>
    <w:p w14:paraId="36353565" w14:textId="138E7799" w:rsidR="00FB067D" w:rsidRDefault="00602022" w:rsidP="001B18F7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F3713">
        <w:rPr>
          <w:color w:val="000000"/>
          <w:sz w:val="28"/>
          <w:szCs w:val="28"/>
          <w:shd w:val="clear" w:color="auto" w:fill="FFFFFF"/>
        </w:rPr>
        <w:t>Дан</w:t>
      </w:r>
      <w:r w:rsidR="001D193B">
        <w:rPr>
          <w:color w:val="000000"/>
          <w:sz w:val="28"/>
          <w:szCs w:val="28"/>
          <w:shd w:val="clear" w:color="auto" w:fill="FFFFFF"/>
        </w:rPr>
        <w:t>ное приложение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может функционировать на любых технических устройствах, которые поддерживаю</w:t>
      </w:r>
      <w:r w:rsidR="00FB067D">
        <w:rPr>
          <w:color w:val="000000"/>
          <w:sz w:val="28"/>
          <w:szCs w:val="28"/>
          <w:shd w:val="clear" w:color="auto" w:fill="FFFFFF"/>
        </w:rPr>
        <w:t>т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операционн</w:t>
      </w:r>
      <w:r w:rsidR="00FB067D">
        <w:rPr>
          <w:color w:val="000000"/>
          <w:sz w:val="28"/>
          <w:szCs w:val="28"/>
          <w:shd w:val="clear" w:color="auto" w:fill="FFFFFF"/>
        </w:rPr>
        <w:t>ую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 систем</w:t>
      </w:r>
      <w:r w:rsidR="00FB067D">
        <w:rPr>
          <w:color w:val="000000"/>
          <w:sz w:val="28"/>
          <w:szCs w:val="28"/>
          <w:shd w:val="clear" w:color="auto" w:fill="FFFFFF"/>
        </w:rPr>
        <w:t xml:space="preserve">у </w:t>
      </w:r>
      <w:r w:rsidR="00FB067D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Pr="003F3713">
        <w:rPr>
          <w:color w:val="000000"/>
          <w:sz w:val="28"/>
          <w:szCs w:val="28"/>
          <w:shd w:val="clear" w:color="auto" w:fill="FFFFFF"/>
        </w:rPr>
        <w:t xml:space="preserve">. </w:t>
      </w:r>
      <w:r w:rsidR="00FB067D">
        <w:rPr>
          <w:color w:val="000000"/>
          <w:sz w:val="28"/>
          <w:szCs w:val="28"/>
          <w:shd w:val="clear" w:color="auto" w:fill="FFFFFF"/>
        </w:rPr>
        <w:t>Устройство должно включать в себя (минимальные системные требования):</w:t>
      </w:r>
    </w:p>
    <w:p w14:paraId="64AC78C2" w14:textId="390A6AAF" w:rsidR="00FB067D" w:rsidRPr="00F3586F" w:rsidRDefault="00FB067D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586F">
        <w:rPr>
          <w:sz w:val="28"/>
          <w:szCs w:val="28"/>
        </w:rPr>
        <w:t xml:space="preserve">Процессор: </w:t>
      </w:r>
      <w:r w:rsidR="0062548B">
        <w:rPr>
          <w:sz w:val="28"/>
          <w:szCs w:val="28"/>
          <w:lang w:val="en-US"/>
        </w:rPr>
        <w:t>Intel Pentium 4 / Athlon 64</w:t>
      </w:r>
    </w:p>
    <w:p w14:paraId="47A1989F" w14:textId="576CBBA7" w:rsidR="00FB067D" w:rsidRPr="00F3586F" w:rsidRDefault="006A192F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ОЗУ: </w:t>
      </w:r>
      <w:r>
        <w:rPr>
          <w:sz w:val="28"/>
          <w:szCs w:val="28"/>
          <w:lang w:val="en-US"/>
        </w:rPr>
        <w:t>512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Mb</w:t>
      </w:r>
    </w:p>
    <w:p w14:paraId="5C4E55D7" w14:textId="1CF4148D" w:rsidR="00FB067D" w:rsidRPr="00B377C1" w:rsidRDefault="00FB067D" w:rsidP="00B377C1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586F">
        <w:rPr>
          <w:sz w:val="28"/>
          <w:szCs w:val="28"/>
        </w:rPr>
        <w:t>ОС: Windows 7</w:t>
      </w:r>
    </w:p>
    <w:p w14:paraId="09693952" w14:textId="62F08CB9" w:rsidR="00FB067D" w:rsidRPr="00F3586F" w:rsidRDefault="0062548B" w:rsidP="00F3586F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диске: </w:t>
      </w:r>
      <w:r w:rsidRPr="00B377C1">
        <w:rPr>
          <w:sz w:val="28"/>
          <w:szCs w:val="28"/>
        </w:rPr>
        <w:t>350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FB067D" w:rsidRPr="00F3586F">
        <w:rPr>
          <w:sz w:val="28"/>
          <w:szCs w:val="28"/>
        </w:rPr>
        <w:t>B</w:t>
      </w:r>
    </w:p>
    <w:p w14:paraId="2FB58C55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</w:p>
    <w:p w14:paraId="51F8D953" w14:textId="4B4546BE" w:rsidR="001B18F7" w:rsidRDefault="001B18F7">
      <w:pPr>
        <w:suppressAutoHyphens/>
        <w:rPr>
          <w:rFonts w:eastAsia="Calibri"/>
          <w:b/>
          <w:bCs/>
          <w:color w:val="000000"/>
          <w:sz w:val="28"/>
          <w:szCs w:val="28"/>
        </w:rPr>
      </w:pPr>
    </w:p>
    <w:p w14:paraId="62D57590" w14:textId="69393025" w:rsidR="004706F7" w:rsidRPr="003F3713" w:rsidRDefault="00602022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  <w:highlight w:val="white"/>
        </w:rPr>
      </w:pPr>
      <w:bookmarkStart w:id="18" w:name="_Toc69400642"/>
      <w:r w:rsidRPr="003F3713">
        <w:rPr>
          <w:rFonts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  <w:bookmarkEnd w:id="18"/>
    </w:p>
    <w:p w14:paraId="320C099A" w14:textId="77777777" w:rsidR="004706F7" w:rsidRPr="003F3713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 w:rsidRPr="003F3713">
        <w:rPr>
          <w:b/>
          <w:bCs/>
          <w:color w:val="000000"/>
          <w:sz w:val="28"/>
          <w:szCs w:val="28"/>
          <w:shd w:val="clear" w:color="auto" w:fill="FFFFFF"/>
        </w:rPr>
        <w:t>4.5.1 Требования к информационным структурам и методам решения</w:t>
      </w:r>
    </w:p>
    <w:p w14:paraId="12D92F31" w14:textId="7D1EC6D2" w:rsidR="004706F7" w:rsidRPr="003F3713" w:rsidRDefault="006C0D3E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val="clear" w:color="auto" w:fill="FFFFFF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30F420E6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</w:p>
    <w:p w14:paraId="209EF6F1" w14:textId="77777777" w:rsidR="004706F7" w:rsidRPr="001B18F7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r w:rsidRPr="001B18F7">
        <w:rPr>
          <w:b/>
          <w:bCs/>
          <w:color w:val="000000"/>
          <w:sz w:val="28"/>
          <w:szCs w:val="28"/>
          <w:shd w:val="clear" w:color="auto" w:fill="FFFFFF"/>
        </w:rPr>
        <w:t>4.5.2 Требования к исходным кодам и языкам программирования</w:t>
      </w:r>
    </w:p>
    <w:p w14:paraId="0D7437CC" w14:textId="57969033" w:rsidR="004706F7" w:rsidRPr="001B18F7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r w:rsidRPr="001B18F7">
        <w:rPr>
          <w:color w:val="000000"/>
          <w:sz w:val="28"/>
          <w:szCs w:val="28"/>
          <w:shd w:val="clear" w:color="auto" w:fill="FFFFFF"/>
        </w:rPr>
        <w:t xml:space="preserve">Язык программирования </w:t>
      </w:r>
      <w:r w:rsidR="006C0D3E" w:rsidRPr="001B18F7">
        <w:rPr>
          <w:color w:val="000000"/>
          <w:sz w:val="28"/>
          <w:szCs w:val="28"/>
          <w:shd w:val="clear" w:color="auto" w:fill="FFFFFF"/>
        </w:rPr>
        <w:t>С++</w:t>
      </w:r>
      <w:r w:rsidRPr="001B18F7">
        <w:rPr>
          <w:color w:val="000000"/>
          <w:sz w:val="28"/>
          <w:szCs w:val="28"/>
          <w:shd w:val="clear" w:color="auto" w:fill="FFFFFF"/>
        </w:rPr>
        <w:t>.</w:t>
      </w:r>
    </w:p>
    <w:p w14:paraId="3E8D4216" w14:textId="77777777" w:rsidR="004706F7" w:rsidRPr="003F3713" w:rsidRDefault="004706F7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</w:p>
    <w:p w14:paraId="4C2D0994" w14:textId="38304003" w:rsidR="004706F7" w:rsidRPr="003F3713" w:rsidRDefault="00602022" w:rsidP="003F3713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 w:rsidRPr="003F3713">
        <w:rPr>
          <w:b/>
          <w:bCs/>
          <w:color w:val="000000"/>
          <w:sz w:val="28"/>
          <w:szCs w:val="28"/>
          <w:shd w:val="clear" w:color="auto" w:fill="FFFFFF"/>
        </w:rPr>
        <w:t>4.5.</w:t>
      </w:r>
      <w:r w:rsidR="00143F6A" w:rsidRPr="003F3713">
        <w:rPr>
          <w:b/>
          <w:bCs/>
          <w:color w:val="000000"/>
          <w:sz w:val="28"/>
          <w:szCs w:val="28"/>
          <w:shd w:val="clear" w:color="auto" w:fill="FFFFFF"/>
        </w:rPr>
        <w:t>3</w:t>
      </w:r>
      <w:r w:rsidRPr="003F3713">
        <w:rPr>
          <w:b/>
          <w:bCs/>
          <w:color w:val="000000"/>
          <w:sz w:val="28"/>
          <w:szCs w:val="28"/>
          <w:shd w:val="clear" w:color="auto" w:fill="FFFFFF"/>
        </w:rPr>
        <w:t xml:space="preserve"> Требования к защите информации и программ</w:t>
      </w:r>
    </w:p>
    <w:p w14:paraId="6EFCF295" w14:textId="6D34E862" w:rsidR="004706F7" w:rsidRPr="001B18F7" w:rsidRDefault="006C0D3E" w:rsidP="001B18F7">
      <w:pPr>
        <w:spacing w:line="360" w:lineRule="auto"/>
        <w:ind w:firstLine="709"/>
        <w:contextualSpacing/>
        <w:rPr>
          <w:b/>
          <w:bCs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602022" w:rsidRPr="003F3713">
        <w:rPr>
          <w:color w:val="000000"/>
          <w:sz w:val="28"/>
          <w:szCs w:val="28"/>
          <w:shd w:val="clear" w:color="auto" w:fill="FFFFFF"/>
        </w:rPr>
        <w:t>собых уровней защит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="00602022" w:rsidRPr="003F3713">
        <w:rPr>
          <w:color w:val="000000"/>
          <w:sz w:val="28"/>
          <w:szCs w:val="28"/>
          <w:shd w:val="clear" w:color="auto" w:fill="FFFFFF"/>
        </w:rPr>
        <w:t xml:space="preserve"> данных при работе с </w:t>
      </w:r>
      <w:r w:rsidR="003A3E46">
        <w:rPr>
          <w:color w:val="000000"/>
          <w:sz w:val="28"/>
          <w:szCs w:val="28"/>
          <w:shd w:val="clear" w:color="auto" w:fill="FFFFFF"/>
        </w:rPr>
        <w:t>приложением</w:t>
      </w:r>
      <w:r w:rsidR="00602022" w:rsidRPr="003F3713">
        <w:rPr>
          <w:color w:val="000000"/>
          <w:sz w:val="28"/>
          <w:szCs w:val="28"/>
          <w:shd w:val="clear" w:color="auto" w:fill="FFFFFF"/>
        </w:rPr>
        <w:t xml:space="preserve"> не требуется.</w:t>
      </w:r>
    </w:p>
    <w:p w14:paraId="2CD2A4AC" w14:textId="28043839" w:rsidR="004706F7" w:rsidRPr="003F3713" w:rsidRDefault="003A3E46" w:rsidP="003A3E46">
      <w:pPr>
        <w:suppressAutoHyphen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3111A5" w14:textId="52159C62" w:rsidR="004706F7" w:rsidRPr="003F3713" w:rsidRDefault="003A3E46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19" w:name="_Toc69400643"/>
      <w:r>
        <w:rPr>
          <w:b/>
          <w:bCs/>
          <w:sz w:val="28"/>
          <w:szCs w:val="28"/>
        </w:rPr>
        <w:lastRenderedPageBreak/>
        <w:t>5</w:t>
      </w:r>
      <w:r w:rsidR="00602022" w:rsidRPr="003F3713">
        <w:rPr>
          <w:b/>
          <w:bCs/>
          <w:sz w:val="28"/>
          <w:szCs w:val="28"/>
        </w:rPr>
        <w:t xml:space="preserve"> СТАДИИ И ЭТАПЫ РАЗРАБОТКИ</w:t>
      </w:r>
      <w:bookmarkEnd w:id="19"/>
    </w:p>
    <w:p w14:paraId="3D7EC414" w14:textId="0853DE78" w:rsidR="004706F7" w:rsidRPr="003F3713" w:rsidRDefault="003A3E46" w:rsidP="003F3713">
      <w:pPr>
        <w:pStyle w:val="2"/>
        <w:spacing w:before="0" w:line="360" w:lineRule="auto"/>
        <w:ind w:firstLine="709"/>
        <w:contextualSpacing/>
        <w:rPr>
          <w:rFonts w:cs="Times New Roman"/>
          <w:b/>
          <w:bCs/>
          <w:sz w:val="28"/>
          <w:szCs w:val="28"/>
        </w:rPr>
      </w:pPr>
      <w:bookmarkStart w:id="20" w:name="_Toc69400644"/>
      <w:r>
        <w:rPr>
          <w:rFonts w:cs="Times New Roman"/>
          <w:b/>
          <w:bCs/>
          <w:sz w:val="28"/>
          <w:szCs w:val="28"/>
        </w:rPr>
        <w:t>5</w:t>
      </w:r>
      <w:r w:rsidR="00602022" w:rsidRPr="003F3713">
        <w:rPr>
          <w:rFonts w:cs="Times New Roman"/>
          <w:b/>
          <w:bCs/>
          <w:sz w:val="28"/>
          <w:szCs w:val="28"/>
        </w:rPr>
        <w:t>.1 Стадии разработки</w:t>
      </w:r>
      <w:bookmarkEnd w:id="20"/>
    </w:p>
    <w:p w14:paraId="433504A3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Разработка должна быть проведена в стадии:</w:t>
      </w:r>
    </w:p>
    <w:p w14:paraId="63FFC518" w14:textId="0E749675" w:rsidR="004706F7" w:rsidRPr="006C0D3E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В</w:t>
      </w:r>
      <w:r w:rsidR="00602022" w:rsidRPr="003F3713">
        <w:rPr>
          <w:sz w:val="28"/>
          <w:szCs w:val="28"/>
        </w:rPr>
        <w:t>ыбор направления, в котором будет реализова</w:t>
      </w:r>
      <w:r w:rsidR="00305FAB">
        <w:rPr>
          <w:sz w:val="28"/>
          <w:szCs w:val="28"/>
        </w:rPr>
        <w:t>но приложение</w:t>
      </w:r>
      <w:r w:rsidR="00602022" w:rsidRPr="003F3713">
        <w:rPr>
          <w:sz w:val="28"/>
          <w:szCs w:val="28"/>
        </w:rPr>
        <w:t>, а т</w:t>
      </w:r>
      <w:r w:rsidRPr="003F3713">
        <w:rPr>
          <w:sz w:val="28"/>
          <w:szCs w:val="28"/>
        </w:rPr>
        <w:t xml:space="preserve">акже средств для </w:t>
      </w:r>
      <w:r w:rsidR="000B2F11" w:rsidRPr="003F3713">
        <w:rPr>
          <w:sz w:val="28"/>
          <w:szCs w:val="28"/>
        </w:rPr>
        <w:t>е</w:t>
      </w:r>
      <w:r w:rsidR="00305FAB">
        <w:rPr>
          <w:sz w:val="28"/>
          <w:szCs w:val="28"/>
        </w:rPr>
        <w:t>го</w:t>
      </w:r>
      <w:r w:rsidRPr="003F3713">
        <w:rPr>
          <w:sz w:val="28"/>
          <w:szCs w:val="28"/>
        </w:rPr>
        <w:t xml:space="preserve"> разработки.</w:t>
      </w:r>
    </w:p>
    <w:p w14:paraId="449FB1E1" w14:textId="62C8444A" w:rsidR="006C0D3E" w:rsidRPr="006C0D3E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</w:rPr>
        <w:t xml:space="preserve"> диаграммы. </w:t>
      </w:r>
    </w:p>
    <w:p w14:paraId="37F0AADE" w14:textId="08E92AC2" w:rsidR="006C0D3E" w:rsidRPr="006C0D3E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Разработка диаграммы классов. </w:t>
      </w:r>
    </w:p>
    <w:p w14:paraId="7419FBA9" w14:textId="7233DCF1" w:rsidR="006C0D3E" w:rsidRPr="006C0D3E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Написание </w:t>
      </w:r>
      <w:r>
        <w:rPr>
          <w:sz w:val="28"/>
          <w:szCs w:val="28"/>
          <w:lang w:val="en-US"/>
        </w:rPr>
        <w:t>wiki</w:t>
      </w:r>
      <w:r w:rsidRPr="006C0D3E">
        <w:rPr>
          <w:sz w:val="28"/>
          <w:szCs w:val="28"/>
        </w:rPr>
        <w:t>-</w:t>
      </w:r>
      <w:r>
        <w:rPr>
          <w:sz w:val="28"/>
          <w:szCs w:val="28"/>
        </w:rPr>
        <w:t xml:space="preserve">статьи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</w:p>
    <w:p w14:paraId="1AEEE8B5" w14:textId="19192E3F" w:rsidR="006C0D3E" w:rsidRPr="003F3713" w:rsidRDefault="006C0D3E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Разработка структуры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. </w:t>
      </w:r>
    </w:p>
    <w:p w14:paraId="6639086D" w14:textId="2B8DB246" w:rsidR="004706F7" w:rsidRPr="003F3713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Разработка</w:t>
      </w:r>
      <w:r w:rsidR="00305FAB">
        <w:rPr>
          <w:sz w:val="28"/>
          <w:szCs w:val="28"/>
        </w:rPr>
        <w:t xml:space="preserve"> приложения</w:t>
      </w:r>
      <w:r w:rsidRPr="003F3713">
        <w:rPr>
          <w:sz w:val="28"/>
          <w:szCs w:val="28"/>
        </w:rPr>
        <w:t xml:space="preserve"> и выпуск </w:t>
      </w:r>
      <w:proofErr w:type="spellStart"/>
      <w:r w:rsidR="000B2F11" w:rsidRPr="003F3713">
        <w:rPr>
          <w:sz w:val="28"/>
          <w:szCs w:val="28"/>
        </w:rPr>
        <w:t>е</w:t>
      </w:r>
      <w:r w:rsidR="00305FAB">
        <w:rPr>
          <w:sz w:val="28"/>
          <w:szCs w:val="28"/>
        </w:rPr>
        <w:t>г</w:t>
      </w:r>
      <w:r w:rsidR="000B2F11" w:rsidRPr="003F3713">
        <w:rPr>
          <w:sz w:val="28"/>
          <w:szCs w:val="28"/>
        </w:rPr>
        <w:t>е</w:t>
      </w:r>
      <w:proofErr w:type="spellEnd"/>
      <w:r w:rsidRPr="003F3713">
        <w:rPr>
          <w:sz w:val="28"/>
          <w:szCs w:val="28"/>
        </w:rPr>
        <w:t xml:space="preserve"> тестовой версии.</w:t>
      </w:r>
    </w:p>
    <w:p w14:paraId="35052E37" w14:textId="02CDEC48" w:rsidR="004706F7" w:rsidRPr="003F3713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Издание</w:t>
      </w:r>
      <w:r w:rsidR="00305FAB">
        <w:rPr>
          <w:sz w:val="28"/>
          <w:szCs w:val="28"/>
        </w:rPr>
        <w:t xml:space="preserve"> приложения</w:t>
      </w:r>
      <w:r w:rsidRPr="003F3713">
        <w:rPr>
          <w:sz w:val="28"/>
          <w:szCs w:val="28"/>
        </w:rPr>
        <w:t>.</w:t>
      </w:r>
    </w:p>
    <w:p w14:paraId="22CACE0C" w14:textId="3E25CD87" w:rsidR="004706F7" w:rsidRPr="003F3713" w:rsidRDefault="00380BF6" w:rsidP="003F3713">
      <w:pPr>
        <w:pStyle w:val="ae"/>
        <w:numPr>
          <w:ilvl w:val="0"/>
          <w:numId w:val="5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Т</w:t>
      </w:r>
      <w:r w:rsidR="00602022" w:rsidRPr="003F3713">
        <w:rPr>
          <w:sz w:val="28"/>
          <w:szCs w:val="28"/>
        </w:rPr>
        <w:t xml:space="preserve">ехническая поддержка </w:t>
      </w:r>
      <w:r w:rsidR="000B2F11" w:rsidRPr="003F3713">
        <w:rPr>
          <w:sz w:val="28"/>
          <w:szCs w:val="28"/>
        </w:rPr>
        <w:t>пользователей</w:t>
      </w:r>
      <w:r w:rsidR="00305FAB">
        <w:rPr>
          <w:sz w:val="28"/>
          <w:szCs w:val="28"/>
        </w:rPr>
        <w:t xml:space="preserve"> приложения</w:t>
      </w:r>
      <w:r w:rsidR="00602022" w:rsidRPr="003F3713">
        <w:rPr>
          <w:sz w:val="28"/>
          <w:szCs w:val="28"/>
        </w:rPr>
        <w:t>.</w:t>
      </w:r>
    </w:p>
    <w:p w14:paraId="03F010F0" w14:textId="77777777" w:rsidR="001D7B5C" w:rsidRPr="003F3713" w:rsidRDefault="001D7B5C" w:rsidP="003F3713">
      <w:pPr>
        <w:pStyle w:val="ae"/>
        <w:spacing w:line="360" w:lineRule="auto"/>
        <w:ind w:left="0" w:firstLine="709"/>
        <w:rPr>
          <w:b/>
          <w:bCs/>
          <w:sz w:val="28"/>
          <w:szCs w:val="28"/>
        </w:rPr>
      </w:pPr>
    </w:p>
    <w:p w14:paraId="333C8081" w14:textId="44ED9F19" w:rsidR="001B18F7" w:rsidRDefault="001B18F7">
      <w:pPr>
        <w:suppressAutoHyphens/>
        <w:rPr>
          <w:rFonts w:eastAsia="Calibri"/>
          <w:b/>
          <w:bCs/>
          <w:color w:val="000000"/>
          <w:sz w:val="28"/>
          <w:szCs w:val="28"/>
        </w:rPr>
      </w:pPr>
    </w:p>
    <w:p w14:paraId="594F6292" w14:textId="1BEB2E53" w:rsidR="004706F7" w:rsidRPr="003F3713" w:rsidRDefault="003A3E46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1" w:name="_Toc69400645"/>
      <w:r>
        <w:rPr>
          <w:rFonts w:cs="Times New Roman"/>
          <w:b/>
          <w:bCs/>
          <w:sz w:val="28"/>
          <w:szCs w:val="28"/>
        </w:rPr>
        <w:t>5</w:t>
      </w:r>
      <w:r w:rsidR="00602022" w:rsidRPr="003F3713">
        <w:rPr>
          <w:rFonts w:cs="Times New Roman"/>
          <w:b/>
          <w:bCs/>
          <w:sz w:val="28"/>
          <w:szCs w:val="28"/>
        </w:rPr>
        <w:t>.2 Этапы разработки</w:t>
      </w:r>
      <w:bookmarkEnd w:id="21"/>
    </w:p>
    <w:p w14:paraId="55856E6D" w14:textId="5922E73B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На перво</w:t>
      </w:r>
      <w:r w:rsidR="006C0D3E">
        <w:rPr>
          <w:sz w:val="28"/>
          <w:szCs w:val="28"/>
        </w:rPr>
        <w:t>м</w:t>
      </w:r>
      <w:r w:rsidRPr="003F3713">
        <w:rPr>
          <w:sz w:val="28"/>
          <w:szCs w:val="28"/>
        </w:rPr>
        <w:t xml:space="preserve"> </w:t>
      </w:r>
      <w:r w:rsidR="006C0D3E">
        <w:rPr>
          <w:sz w:val="28"/>
          <w:szCs w:val="28"/>
        </w:rPr>
        <w:t>этапе</w:t>
      </w:r>
      <w:r w:rsidRPr="003F3713">
        <w:rPr>
          <w:sz w:val="28"/>
          <w:szCs w:val="28"/>
        </w:rPr>
        <w:t xml:space="preserve"> выбирается сфера общественной жизни, к которой </w:t>
      </w:r>
      <w:r w:rsidR="00C4239A">
        <w:rPr>
          <w:sz w:val="28"/>
          <w:szCs w:val="28"/>
        </w:rPr>
        <w:t>приложение</w:t>
      </w:r>
      <w:r w:rsidRPr="003F3713">
        <w:rPr>
          <w:sz w:val="28"/>
          <w:szCs w:val="28"/>
        </w:rPr>
        <w:t xml:space="preserve"> будет относиться, также выбирается список ресурсов, к которым </w:t>
      </w:r>
      <w:r w:rsidR="00C4239A">
        <w:rPr>
          <w:sz w:val="28"/>
          <w:szCs w:val="28"/>
        </w:rPr>
        <w:t>приложение</w:t>
      </w:r>
      <w:r w:rsidRPr="003F3713">
        <w:rPr>
          <w:sz w:val="28"/>
          <w:szCs w:val="28"/>
        </w:rPr>
        <w:t xml:space="preserve"> будет обращаться.</w:t>
      </w:r>
    </w:p>
    <w:p w14:paraId="7AEA414F" w14:textId="6B90B6F2" w:rsidR="004706F7" w:rsidRDefault="006C0D3E" w:rsidP="003F37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втором этапе разработки проектируется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</w:rPr>
        <w:t xml:space="preserve"> диаграмма.</w:t>
      </w:r>
    </w:p>
    <w:p w14:paraId="29C75A8D" w14:textId="7BAFD873" w:rsidR="001B18F7" w:rsidRDefault="001B18F7" w:rsidP="003F37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третьем этапе проектируется диаграмма классов.</w:t>
      </w:r>
    </w:p>
    <w:p w14:paraId="25C6E600" w14:textId="67E9F85E" w:rsidR="001B18F7" w:rsidRDefault="001B18F7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четвертом этапе создаётся вики-статья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.</w:t>
      </w:r>
    </w:p>
    <w:p w14:paraId="15EA2789" w14:textId="4736153D" w:rsidR="001B18F7" w:rsidRPr="001B18F7" w:rsidRDefault="001B18F7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пятом этапе, в разработанной на четвертом этапе статье, описывается структура гит-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.</w:t>
      </w:r>
    </w:p>
    <w:p w14:paraId="07D85B41" w14:textId="301CD695" w:rsidR="004706F7" w:rsidRDefault="00602022" w:rsidP="003F37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F3713">
        <w:rPr>
          <w:sz w:val="28"/>
          <w:szCs w:val="28"/>
        </w:rPr>
        <w:t xml:space="preserve">На </w:t>
      </w:r>
      <w:r w:rsidR="001B18F7">
        <w:rPr>
          <w:sz w:val="28"/>
          <w:szCs w:val="28"/>
        </w:rPr>
        <w:t>шестом</w:t>
      </w:r>
      <w:r w:rsidRPr="003F3713">
        <w:rPr>
          <w:sz w:val="28"/>
          <w:szCs w:val="28"/>
        </w:rPr>
        <w:t xml:space="preserve"> </w:t>
      </w:r>
      <w:r w:rsidR="006C0D3E">
        <w:rPr>
          <w:sz w:val="28"/>
          <w:szCs w:val="28"/>
        </w:rPr>
        <w:t>этапе</w:t>
      </w:r>
      <w:r w:rsidRPr="003F3713">
        <w:rPr>
          <w:sz w:val="28"/>
          <w:szCs w:val="28"/>
        </w:rPr>
        <w:t xml:space="preserve"> программа будет готова и </w:t>
      </w:r>
      <w:r w:rsidR="001B18F7">
        <w:rPr>
          <w:sz w:val="28"/>
          <w:szCs w:val="28"/>
        </w:rPr>
        <w:t xml:space="preserve">планируется </w:t>
      </w:r>
      <w:r w:rsidRPr="003F3713">
        <w:rPr>
          <w:sz w:val="28"/>
          <w:szCs w:val="28"/>
        </w:rPr>
        <w:t>запу</w:t>
      </w:r>
      <w:r w:rsidR="001B18F7">
        <w:rPr>
          <w:sz w:val="28"/>
          <w:szCs w:val="28"/>
        </w:rPr>
        <w:t>стить тестовую версию</w:t>
      </w:r>
      <w:r w:rsidR="003F3713" w:rsidRPr="003F3713">
        <w:rPr>
          <w:sz w:val="28"/>
          <w:szCs w:val="28"/>
        </w:rPr>
        <w:t xml:space="preserve">. </w:t>
      </w:r>
    </w:p>
    <w:p w14:paraId="567351F8" w14:textId="32A4CF6E" w:rsidR="001B18F7" w:rsidRPr="001B18F7" w:rsidRDefault="001B18F7" w:rsidP="001B18F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седьмом этапе разработки планируется выпустить готовый продукт, потенциально </w:t>
      </w:r>
      <w:proofErr w:type="spellStart"/>
      <w:r>
        <w:rPr>
          <w:sz w:val="28"/>
          <w:szCs w:val="28"/>
        </w:rPr>
        <w:t>монетизировать</w:t>
      </w:r>
      <w:proofErr w:type="spellEnd"/>
      <w:r>
        <w:rPr>
          <w:sz w:val="28"/>
          <w:szCs w:val="28"/>
        </w:rPr>
        <w:t xml:space="preserve"> его.</w:t>
      </w:r>
    </w:p>
    <w:p w14:paraId="1231814A" w14:textId="160F081B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На </w:t>
      </w:r>
      <w:r w:rsidR="001B18F7">
        <w:rPr>
          <w:sz w:val="28"/>
          <w:szCs w:val="28"/>
        </w:rPr>
        <w:t>восьмом</w:t>
      </w:r>
      <w:r w:rsidRPr="003F3713">
        <w:rPr>
          <w:sz w:val="28"/>
          <w:szCs w:val="28"/>
        </w:rPr>
        <w:t xml:space="preserve"> </w:t>
      </w:r>
      <w:r w:rsidR="001B18F7">
        <w:rPr>
          <w:sz w:val="28"/>
          <w:szCs w:val="28"/>
        </w:rPr>
        <w:t>этапе</w:t>
      </w:r>
      <w:r w:rsidRPr="003F3713">
        <w:rPr>
          <w:sz w:val="28"/>
          <w:szCs w:val="28"/>
        </w:rPr>
        <w:t xml:space="preserve"> планируется постоянная техническая поддержка </w:t>
      </w:r>
      <w:r w:rsidR="003F3713" w:rsidRPr="003F3713">
        <w:rPr>
          <w:sz w:val="28"/>
          <w:szCs w:val="28"/>
        </w:rPr>
        <w:t>пользователей</w:t>
      </w:r>
      <w:r w:rsidR="00C4239A">
        <w:rPr>
          <w:sz w:val="28"/>
          <w:szCs w:val="28"/>
        </w:rPr>
        <w:t xml:space="preserve"> приложения</w:t>
      </w:r>
      <w:r w:rsidRPr="003F3713">
        <w:rPr>
          <w:sz w:val="28"/>
          <w:szCs w:val="28"/>
        </w:rPr>
        <w:t>, также исправление недочётов, постоянное расширение и обновление функционала</w:t>
      </w:r>
      <w:r w:rsidR="004837E7">
        <w:rPr>
          <w:sz w:val="28"/>
          <w:szCs w:val="28"/>
        </w:rPr>
        <w:t xml:space="preserve"> приложения</w:t>
      </w:r>
      <w:r w:rsidRPr="003F3713">
        <w:rPr>
          <w:sz w:val="28"/>
          <w:szCs w:val="28"/>
        </w:rPr>
        <w:t>.</w:t>
      </w:r>
    </w:p>
    <w:p w14:paraId="1039C1F6" w14:textId="77777777" w:rsidR="004706F7" w:rsidRPr="003F3713" w:rsidRDefault="004706F7" w:rsidP="003F3713">
      <w:pPr>
        <w:pStyle w:val="ae"/>
        <w:spacing w:line="360" w:lineRule="auto"/>
        <w:ind w:left="0" w:firstLine="709"/>
        <w:rPr>
          <w:b/>
          <w:bCs/>
          <w:sz w:val="28"/>
          <w:szCs w:val="28"/>
        </w:rPr>
      </w:pPr>
    </w:p>
    <w:p w14:paraId="12D2B830" w14:textId="0CF068D8" w:rsidR="004706F7" w:rsidRPr="003F3713" w:rsidRDefault="003A3E46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2" w:name="_Toc69400646"/>
      <w:r>
        <w:rPr>
          <w:rFonts w:cs="Times New Roman"/>
          <w:b/>
          <w:bCs/>
          <w:sz w:val="28"/>
          <w:szCs w:val="28"/>
        </w:rPr>
        <w:t>5</w:t>
      </w:r>
      <w:r w:rsidR="00602022" w:rsidRPr="003F3713">
        <w:rPr>
          <w:rFonts w:cs="Times New Roman"/>
          <w:b/>
          <w:bCs/>
          <w:sz w:val="28"/>
          <w:szCs w:val="28"/>
        </w:rPr>
        <w:t>.3 Содержание работ по этапам</w:t>
      </w:r>
      <w:bookmarkEnd w:id="22"/>
    </w:p>
    <w:p w14:paraId="38F0B74B" w14:textId="30EB96EC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На этапе выполнения технического задания должны быть выполнены перечисленные ниже работы</w:t>
      </w:r>
      <w:r w:rsidR="001D7B5C" w:rsidRPr="003F3713">
        <w:rPr>
          <w:sz w:val="28"/>
          <w:szCs w:val="28"/>
        </w:rPr>
        <w:t>:</w:t>
      </w:r>
    </w:p>
    <w:p w14:paraId="05B49862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постановка задачи;</w:t>
      </w:r>
    </w:p>
    <w:p w14:paraId="7C469CCC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определение и уточнение требований к техническим средства;</w:t>
      </w:r>
    </w:p>
    <w:p w14:paraId="3BFA3CF7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определение требований к программе;</w:t>
      </w:r>
    </w:p>
    <w:p w14:paraId="0A019724" w14:textId="25977A94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определение стадий, этапов и сроков разработки</w:t>
      </w:r>
      <w:r w:rsidR="00355EFD">
        <w:rPr>
          <w:sz w:val="28"/>
          <w:szCs w:val="28"/>
        </w:rPr>
        <w:t xml:space="preserve"> приложения</w:t>
      </w:r>
      <w:r w:rsidRPr="003F3713">
        <w:rPr>
          <w:sz w:val="28"/>
          <w:szCs w:val="28"/>
        </w:rPr>
        <w:t xml:space="preserve"> и документации на него;</w:t>
      </w:r>
    </w:p>
    <w:p w14:paraId="7A0FF786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выбор языков программирования;</w:t>
      </w:r>
    </w:p>
    <w:p w14:paraId="5197B967" w14:textId="77777777" w:rsidR="004706F7" w:rsidRPr="003F3713" w:rsidRDefault="00602022" w:rsidP="003F3713">
      <w:pPr>
        <w:pStyle w:val="ae"/>
        <w:numPr>
          <w:ilvl w:val="0"/>
          <w:numId w:val="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согласование и утверждение технического задания.</w:t>
      </w:r>
    </w:p>
    <w:p w14:paraId="44B089A5" w14:textId="1F04AD69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 xml:space="preserve">На этапе разработки </w:t>
      </w:r>
      <w:r w:rsidR="00D6271A">
        <w:rPr>
          <w:sz w:val="28"/>
          <w:szCs w:val="28"/>
        </w:rPr>
        <w:t xml:space="preserve">приложения </w:t>
      </w:r>
      <w:r w:rsidRPr="003F3713">
        <w:rPr>
          <w:sz w:val="28"/>
          <w:szCs w:val="28"/>
        </w:rPr>
        <w:t>код должен быть сделан и отлажен</w:t>
      </w:r>
      <w:r w:rsidR="001D7B5C" w:rsidRPr="003F3713">
        <w:rPr>
          <w:sz w:val="28"/>
          <w:szCs w:val="28"/>
        </w:rPr>
        <w:t>.</w:t>
      </w:r>
    </w:p>
    <w:p w14:paraId="170C63C5" w14:textId="515C2AA6" w:rsidR="004706F7" w:rsidRPr="003F3713" w:rsidRDefault="003A3E46" w:rsidP="003A3E46">
      <w:pPr>
        <w:suppressAutoHyphens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FCEB256" w14:textId="0A632539" w:rsidR="004706F7" w:rsidRPr="003F3713" w:rsidRDefault="003A3E46" w:rsidP="003F3713">
      <w:pPr>
        <w:pStyle w:val="1"/>
        <w:spacing w:line="360" w:lineRule="auto"/>
        <w:ind w:firstLine="709"/>
        <w:contextualSpacing/>
        <w:rPr>
          <w:b/>
          <w:bCs/>
          <w:color w:val="000000"/>
          <w:sz w:val="28"/>
          <w:szCs w:val="28"/>
        </w:rPr>
      </w:pPr>
      <w:bookmarkStart w:id="23" w:name="_Toc69400647"/>
      <w:r>
        <w:rPr>
          <w:b/>
          <w:bCs/>
          <w:sz w:val="28"/>
          <w:szCs w:val="28"/>
        </w:rPr>
        <w:lastRenderedPageBreak/>
        <w:t>6</w:t>
      </w:r>
      <w:r w:rsidR="00602022" w:rsidRPr="003F3713">
        <w:rPr>
          <w:b/>
          <w:bCs/>
          <w:sz w:val="28"/>
          <w:szCs w:val="28"/>
        </w:rPr>
        <w:t xml:space="preserve"> ПОРЯДОК КОНТРОЛЯ И ПРИЁМКИ</w:t>
      </w:r>
      <w:bookmarkEnd w:id="23"/>
    </w:p>
    <w:p w14:paraId="179C7552" w14:textId="6AD6311B" w:rsidR="004706F7" w:rsidRPr="003F3713" w:rsidRDefault="003A3E46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4" w:name="_Toc69400648"/>
      <w:r>
        <w:rPr>
          <w:rFonts w:cs="Times New Roman"/>
          <w:b/>
          <w:bCs/>
          <w:sz w:val="28"/>
          <w:szCs w:val="28"/>
        </w:rPr>
        <w:t>6</w:t>
      </w:r>
      <w:r w:rsidR="00602022" w:rsidRPr="003F3713">
        <w:rPr>
          <w:rFonts w:cs="Times New Roman"/>
          <w:b/>
          <w:bCs/>
          <w:sz w:val="28"/>
          <w:szCs w:val="28"/>
        </w:rPr>
        <w:t>.1 Виды испытаний</w:t>
      </w:r>
      <w:bookmarkEnd w:id="24"/>
    </w:p>
    <w:p w14:paraId="684D89BA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Приёмо-сдаточные испытания программы должны проводиться согласно разработанной и согласованной Программы и методики испытаний.</w:t>
      </w:r>
    </w:p>
    <w:p w14:paraId="01A99498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Ход проведения приёмо-сдаточных испытаний документируется в Протоколе проведения испытаний.</w:t>
      </w:r>
    </w:p>
    <w:p w14:paraId="61B62D89" w14:textId="77777777" w:rsidR="004706F7" w:rsidRPr="003F3713" w:rsidRDefault="004706F7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24FDC1F4" w14:textId="0BFDA8B6" w:rsidR="004706F7" w:rsidRPr="003F3713" w:rsidRDefault="003A3E46" w:rsidP="003F3713">
      <w:pPr>
        <w:pStyle w:val="2"/>
        <w:spacing w:before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bookmarkStart w:id="25" w:name="_Toc69400649"/>
      <w:r>
        <w:rPr>
          <w:rFonts w:cs="Times New Roman"/>
          <w:b/>
          <w:bCs/>
          <w:sz w:val="28"/>
          <w:szCs w:val="28"/>
        </w:rPr>
        <w:t>6</w:t>
      </w:r>
      <w:r w:rsidR="00602022" w:rsidRPr="003F3713">
        <w:rPr>
          <w:rFonts w:cs="Times New Roman"/>
          <w:b/>
          <w:bCs/>
          <w:sz w:val="28"/>
          <w:szCs w:val="28"/>
        </w:rPr>
        <w:t>.2 Общие требования к приёмке работы</w:t>
      </w:r>
      <w:bookmarkEnd w:id="25"/>
    </w:p>
    <w:p w14:paraId="36068322" w14:textId="77777777" w:rsidR="004706F7" w:rsidRPr="003F3713" w:rsidRDefault="00602022" w:rsidP="003F37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F3713">
        <w:rPr>
          <w:sz w:val="28"/>
          <w:szCs w:val="28"/>
        </w:rPr>
        <w:t>После проведения испытаний в полном объёме на основании Протокола испытаний утверждают Свидетельство о приемке и производят запись в программном документе Формуляр, а также подписывают Акт сдачи-приемки работ.</w:t>
      </w:r>
    </w:p>
    <w:p w14:paraId="32E192DC" w14:textId="77777777" w:rsidR="004706F7" w:rsidRPr="003F3713" w:rsidRDefault="004706F7" w:rsidP="003F371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FA5DEDA" w14:textId="77777777" w:rsidR="00B87422" w:rsidRPr="003F3713" w:rsidRDefault="00B87422" w:rsidP="003F3713">
      <w:pPr>
        <w:spacing w:line="360" w:lineRule="auto"/>
        <w:ind w:firstLine="709"/>
        <w:rPr>
          <w:sz w:val="28"/>
          <w:szCs w:val="28"/>
        </w:rPr>
      </w:pPr>
      <w:r w:rsidRPr="003F3713">
        <w:rPr>
          <w:sz w:val="28"/>
          <w:szCs w:val="28"/>
        </w:rPr>
        <w:br w:type="page"/>
      </w:r>
    </w:p>
    <w:p w14:paraId="1F5C304D" w14:textId="15D536D9" w:rsidR="00D338C6" w:rsidRPr="003F3713" w:rsidRDefault="00D338C6" w:rsidP="003F3713">
      <w:pPr>
        <w:pStyle w:val="1"/>
        <w:spacing w:line="360" w:lineRule="auto"/>
        <w:ind w:firstLine="709"/>
        <w:rPr>
          <w:b/>
          <w:bCs/>
          <w:sz w:val="28"/>
          <w:szCs w:val="28"/>
        </w:rPr>
      </w:pPr>
      <w:bookmarkStart w:id="26" w:name="_Toc69400650"/>
      <w:r w:rsidRPr="003F3713">
        <w:rPr>
          <w:b/>
          <w:bCs/>
          <w:sz w:val="28"/>
          <w:szCs w:val="28"/>
        </w:rPr>
        <w:lastRenderedPageBreak/>
        <w:t>ИСПОЛНИТЕЛИ</w:t>
      </w:r>
      <w:bookmarkEnd w:id="26"/>
    </w:p>
    <w:p w14:paraId="2EB5B864" w14:textId="77777777" w:rsidR="00D338C6" w:rsidRPr="003F3713" w:rsidRDefault="00D338C6" w:rsidP="003F3713">
      <w:pPr>
        <w:spacing w:line="360" w:lineRule="auto"/>
        <w:ind w:firstLine="709"/>
        <w:rPr>
          <w:color w:val="000000"/>
          <w:sz w:val="28"/>
          <w:szCs w:val="28"/>
        </w:rPr>
      </w:pPr>
      <w:r w:rsidRPr="003F3713">
        <w:rPr>
          <w:sz w:val="28"/>
          <w:szCs w:val="28"/>
        </w:rPr>
        <w:t>Руководитель разработки:</w:t>
      </w:r>
    </w:p>
    <w:p w14:paraId="6E648D89" w14:textId="77777777" w:rsidR="000B2F11" w:rsidRPr="003F3713" w:rsidRDefault="000B2F11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 xml:space="preserve">Преподаватель по дисциплине </w:t>
      </w:r>
    </w:p>
    <w:p w14:paraId="2F7D0734" w14:textId="2296B7FC" w:rsidR="00D338C6" w:rsidRPr="003F3713" w:rsidRDefault="000B2F11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>«Технологии и методы программирования»</w:t>
      </w:r>
    </w:p>
    <w:p w14:paraId="0B1CF1BA" w14:textId="236DB677" w:rsidR="000B2F11" w:rsidRPr="003F3713" w:rsidRDefault="000B2F11" w:rsidP="003F3713">
      <w:pPr>
        <w:spacing w:line="360" w:lineRule="auto"/>
        <w:ind w:firstLine="709"/>
        <w:jc w:val="right"/>
        <w:rPr>
          <w:b/>
          <w:bCs/>
          <w:sz w:val="28"/>
          <w:szCs w:val="28"/>
        </w:rPr>
      </w:pPr>
      <w:proofErr w:type="spellStart"/>
      <w:r w:rsidRPr="003F3713">
        <w:rPr>
          <w:sz w:val="28"/>
          <w:szCs w:val="28"/>
        </w:rPr>
        <w:t>Будылина</w:t>
      </w:r>
      <w:proofErr w:type="spellEnd"/>
      <w:r w:rsidRPr="003F3713">
        <w:rPr>
          <w:sz w:val="28"/>
          <w:szCs w:val="28"/>
        </w:rPr>
        <w:t xml:space="preserve"> Е.В.</w:t>
      </w:r>
    </w:p>
    <w:p w14:paraId="6A8A3473" w14:textId="77777777" w:rsidR="00D338C6" w:rsidRPr="003F3713" w:rsidRDefault="00D338C6" w:rsidP="003F3713">
      <w:pPr>
        <w:spacing w:line="360" w:lineRule="auto"/>
        <w:ind w:firstLine="709"/>
        <w:rPr>
          <w:color w:val="000000"/>
          <w:sz w:val="28"/>
          <w:szCs w:val="28"/>
        </w:rPr>
      </w:pPr>
      <w:r w:rsidRPr="003F3713">
        <w:rPr>
          <w:sz w:val="28"/>
          <w:szCs w:val="28"/>
        </w:rPr>
        <w:t>Исполнители:</w:t>
      </w:r>
    </w:p>
    <w:p w14:paraId="530B0275" w14:textId="38C1D81E" w:rsidR="00D338C6" w:rsidRPr="003F3713" w:rsidRDefault="00D338C6" w:rsidP="003F3713">
      <w:pPr>
        <w:spacing w:line="360" w:lineRule="auto"/>
        <w:ind w:firstLine="709"/>
        <w:jc w:val="right"/>
        <w:rPr>
          <w:sz w:val="28"/>
          <w:szCs w:val="28"/>
        </w:rPr>
      </w:pPr>
      <w:r w:rsidRPr="003F3713">
        <w:rPr>
          <w:sz w:val="28"/>
          <w:szCs w:val="28"/>
        </w:rPr>
        <w:t>Студенты гр. 2</w:t>
      </w:r>
      <w:r w:rsidR="00CF47DD">
        <w:rPr>
          <w:sz w:val="28"/>
          <w:szCs w:val="28"/>
        </w:rPr>
        <w:t>11-35</w:t>
      </w:r>
      <w:r w:rsidRPr="003F3713">
        <w:rPr>
          <w:sz w:val="28"/>
          <w:szCs w:val="28"/>
        </w:rPr>
        <w:t>1</w:t>
      </w:r>
    </w:p>
    <w:p w14:paraId="32CE839D" w14:textId="0228D2AD" w:rsidR="00D338C6" w:rsidRDefault="00CF47DD" w:rsidP="003F3713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Ботухов</w:t>
      </w:r>
      <w:proofErr w:type="spellEnd"/>
      <w:r>
        <w:rPr>
          <w:sz w:val="28"/>
          <w:szCs w:val="28"/>
        </w:rPr>
        <w:t xml:space="preserve"> И.А.</w:t>
      </w:r>
    </w:p>
    <w:p w14:paraId="539E7CDB" w14:textId="341649F1" w:rsidR="00CF47DD" w:rsidRDefault="00CF47DD" w:rsidP="003F3713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Миканёв</w:t>
      </w:r>
      <w:proofErr w:type="spellEnd"/>
      <w:r>
        <w:rPr>
          <w:sz w:val="28"/>
          <w:szCs w:val="28"/>
        </w:rPr>
        <w:t xml:space="preserve"> А.Е.</w:t>
      </w:r>
    </w:p>
    <w:p w14:paraId="6540C595" w14:textId="396D605B" w:rsidR="00CF47DD" w:rsidRPr="003F3713" w:rsidRDefault="00CF47DD" w:rsidP="003F3713">
      <w:pPr>
        <w:spacing w:line="360" w:lineRule="auto"/>
        <w:ind w:firstLine="709"/>
        <w:jc w:val="right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Костючек</w:t>
      </w:r>
      <w:proofErr w:type="spellEnd"/>
      <w:r>
        <w:rPr>
          <w:sz w:val="28"/>
          <w:szCs w:val="28"/>
        </w:rPr>
        <w:t xml:space="preserve"> А.К.</w:t>
      </w:r>
    </w:p>
    <w:p w14:paraId="379BF03B" w14:textId="77777777" w:rsidR="00D338C6" w:rsidRPr="003F3713" w:rsidRDefault="00D338C6" w:rsidP="003F371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2CBBDCB" w14:textId="77777777" w:rsidR="004706F7" w:rsidRPr="003F3713" w:rsidRDefault="004706F7" w:rsidP="003F3713">
      <w:pPr>
        <w:spacing w:line="360" w:lineRule="auto"/>
        <w:ind w:firstLine="709"/>
        <w:rPr>
          <w:color w:val="000000"/>
          <w:sz w:val="28"/>
          <w:szCs w:val="28"/>
        </w:rPr>
      </w:pPr>
    </w:p>
    <w:sectPr w:rsidR="004706F7" w:rsidRPr="003F3713" w:rsidSect="00E80A25">
      <w:footerReference w:type="default" r:id="rId12"/>
      <w:pgSz w:w="11906" w:h="16838"/>
      <w:pgMar w:top="1134" w:right="850" w:bottom="1134" w:left="1701" w:header="0" w:footer="1134" w:gutter="0"/>
      <w:pgNumType w:start="4"/>
      <w:cols w:space="720"/>
      <w:formProt w:val="0"/>
      <w:docGrid w:linePitch="382" w:charSpace="-81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F826D" w14:textId="77777777" w:rsidR="004B675F" w:rsidRDefault="004B675F">
      <w:r>
        <w:separator/>
      </w:r>
    </w:p>
  </w:endnote>
  <w:endnote w:type="continuationSeparator" w:id="0">
    <w:p w14:paraId="5049BE44" w14:textId="77777777" w:rsidR="004B675F" w:rsidRDefault="004B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D9552" w14:textId="7D5D2682" w:rsidR="001B18F7" w:rsidRPr="007C23F2" w:rsidRDefault="001B18F7" w:rsidP="007C23F2">
    <w:pPr>
      <w:pStyle w:val="ab"/>
      <w:jc w:val="center"/>
      <w:rPr>
        <w:b/>
        <w:bCs/>
      </w:rPr>
    </w:pPr>
    <w:r w:rsidRPr="007C23F2">
      <w:t>202</w:t>
    </w:r>
    <w:r w:rsidR="00E80A25"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BA95A" w14:textId="136AC3FA" w:rsidR="001B18F7" w:rsidRDefault="00E80A25" w:rsidP="00841FC0">
    <w:pPr>
      <w:pStyle w:val="ab"/>
      <w:jc w:val="center"/>
    </w:pPr>
    <w:r>
      <w:t>2022</w:t>
    </w:r>
  </w:p>
  <w:p w14:paraId="0BA6A73F" w14:textId="77777777" w:rsidR="00E80A25" w:rsidRPr="00841FC0" w:rsidRDefault="00E80A25" w:rsidP="00E80A25">
    <w:pPr>
      <w:pStyle w:val="ab"/>
      <w:rPr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9E8AC" w14:textId="77777777" w:rsidR="001B18F7" w:rsidRDefault="001B18F7">
    <w:pPr>
      <w:pStyle w:val="ab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1D559" w14:textId="77777777" w:rsidR="001B18F7" w:rsidRDefault="001B18F7">
    <w:pPr>
      <w:pStyle w:val="ab"/>
      <w:jc w:val="center"/>
    </w:pPr>
  </w:p>
  <w:p w14:paraId="7632ACE4" w14:textId="77777777" w:rsidR="001B18F7" w:rsidRDefault="001B18F7">
    <w:pPr>
      <w:pStyle w:val="a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1391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06DA63F" w14:textId="120976D8" w:rsidR="001B18F7" w:rsidRPr="00F34DCA" w:rsidRDefault="001B18F7" w:rsidP="00F34DCA">
        <w:pPr>
          <w:pStyle w:val="ab"/>
          <w:jc w:val="center"/>
          <w:rPr>
            <w:b/>
            <w:bCs/>
          </w:rPr>
        </w:pPr>
        <w:r w:rsidRPr="00F34DCA">
          <w:rPr>
            <w:b/>
            <w:bCs/>
          </w:rPr>
          <w:fldChar w:fldCharType="begin"/>
        </w:r>
        <w:r w:rsidRPr="00F34DCA">
          <w:instrText>PAGE</w:instrText>
        </w:r>
        <w:r w:rsidRPr="00F34DCA">
          <w:rPr>
            <w:b/>
            <w:bCs/>
          </w:rPr>
          <w:fldChar w:fldCharType="separate"/>
        </w:r>
        <w:r w:rsidR="00E80A25">
          <w:rPr>
            <w:noProof/>
          </w:rPr>
          <w:t>12</w:t>
        </w:r>
        <w:r w:rsidRPr="00F34DCA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56709" w14:textId="77777777" w:rsidR="004B675F" w:rsidRDefault="004B675F">
      <w:r>
        <w:separator/>
      </w:r>
    </w:p>
  </w:footnote>
  <w:footnote w:type="continuationSeparator" w:id="0">
    <w:p w14:paraId="4D03A0D9" w14:textId="77777777" w:rsidR="004B675F" w:rsidRDefault="004B6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0310"/>
    <w:multiLevelType w:val="hybridMultilevel"/>
    <w:tmpl w:val="2DC08B44"/>
    <w:lvl w:ilvl="0" w:tplc="04190019">
      <w:start w:val="1"/>
      <w:numFmt w:val="lowerLetter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088750A3"/>
    <w:multiLevelType w:val="hybridMultilevel"/>
    <w:tmpl w:val="DFB49140"/>
    <w:lvl w:ilvl="0" w:tplc="C992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69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35D27"/>
    <w:multiLevelType w:val="hybridMultilevel"/>
    <w:tmpl w:val="3E8AC59C"/>
    <w:lvl w:ilvl="0" w:tplc="C992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A73F7A"/>
    <w:multiLevelType w:val="multilevel"/>
    <w:tmpl w:val="DFBAA21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291C5BC2"/>
    <w:multiLevelType w:val="hybridMultilevel"/>
    <w:tmpl w:val="F2ECE668"/>
    <w:lvl w:ilvl="0" w:tplc="C9929A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C8268A"/>
    <w:multiLevelType w:val="multilevel"/>
    <w:tmpl w:val="4CB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81511"/>
    <w:multiLevelType w:val="multilevel"/>
    <w:tmpl w:val="BBFADB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37E16FFA"/>
    <w:multiLevelType w:val="hybridMultilevel"/>
    <w:tmpl w:val="65409F54"/>
    <w:lvl w:ilvl="0" w:tplc="D38AE8C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0B1372"/>
    <w:multiLevelType w:val="hybridMultilevel"/>
    <w:tmpl w:val="806AD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A8671B"/>
    <w:multiLevelType w:val="hybridMultilevel"/>
    <w:tmpl w:val="B032D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75542"/>
    <w:multiLevelType w:val="multilevel"/>
    <w:tmpl w:val="0D8AC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AB3281"/>
    <w:multiLevelType w:val="multilevel"/>
    <w:tmpl w:val="59FED250"/>
    <w:lvl w:ilvl="0">
      <w:start w:val="1"/>
      <w:numFmt w:val="lowerLetter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67447047"/>
    <w:multiLevelType w:val="multilevel"/>
    <w:tmpl w:val="B032D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92BBA"/>
    <w:multiLevelType w:val="multilevel"/>
    <w:tmpl w:val="77580570"/>
    <w:lvl w:ilvl="0">
      <w:start w:val="1"/>
      <w:numFmt w:val="decimal"/>
      <w:lvlText w:val="%1."/>
      <w:lvlJc w:val="left"/>
      <w:pPr>
        <w:tabs>
          <w:tab w:val="num" w:pos="0"/>
        </w:tabs>
        <w:ind w:left="15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60" w:hanging="180"/>
      </w:pPr>
    </w:lvl>
  </w:abstractNum>
  <w:abstractNum w:abstractNumId="15" w15:restartNumberingAfterBreak="0">
    <w:nsid w:val="757721D2"/>
    <w:multiLevelType w:val="multilevel"/>
    <w:tmpl w:val="4C826A0A"/>
    <w:lvl w:ilvl="0">
      <w:start w:val="1"/>
      <w:numFmt w:val="lowerLetter"/>
      <w:lvlText w:val="%1)"/>
      <w:lvlJc w:val="left"/>
      <w:pPr>
        <w:tabs>
          <w:tab w:val="num" w:pos="1416"/>
        </w:tabs>
        <w:ind w:left="3636" w:hanging="360"/>
      </w:pPr>
    </w:lvl>
    <w:lvl w:ilvl="1">
      <w:start w:val="1"/>
      <w:numFmt w:val="lowerLetter"/>
      <w:lvlText w:val="%2."/>
      <w:lvlJc w:val="left"/>
      <w:pPr>
        <w:tabs>
          <w:tab w:val="num" w:pos="1416"/>
        </w:tabs>
        <w:ind w:left="4356" w:hanging="360"/>
      </w:pPr>
    </w:lvl>
    <w:lvl w:ilvl="2">
      <w:start w:val="1"/>
      <w:numFmt w:val="lowerRoman"/>
      <w:lvlText w:val="%3."/>
      <w:lvlJc w:val="right"/>
      <w:pPr>
        <w:tabs>
          <w:tab w:val="num" w:pos="1416"/>
        </w:tabs>
        <w:ind w:left="5076" w:hanging="180"/>
      </w:pPr>
    </w:lvl>
    <w:lvl w:ilvl="3">
      <w:start w:val="1"/>
      <w:numFmt w:val="decimal"/>
      <w:lvlText w:val="%4."/>
      <w:lvlJc w:val="left"/>
      <w:pPr>
        <w:tabs>
          <w:tab w:val="num" w:pos="1416"/>
        </w:tabs>
        <w:ind w:left="5796" w:hanging="360"/>
      </w:p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6516" w:hanging="360"/>
      </w:pPr>
    </w:lvl>
    <w:lvl w:ilvl="5">
      <w:start w:val="1"/>
      <w:numFmt w:val="lowerRoman"/>
      <w:lvlText w:val="%6."/>
      <w:lvlJc w:val="right"/>
      <w:pPr>
        <w:tabs>
          <w:tab w:val="num" w:pos="1416"/>
        </w:tabs>
        <w:ind w:left="7236" w:hanging="180"/>
      </w:pPr>
    </w:lvl>
    <w:lvl w:ilvl="6">
      <w:start w:val="1"/>
      <w:numFmt w:val="decimal"/>
      <w:lvlText w:val="%7."/>
      <w:lvlJc w:val="left"/>
      <w:pPr>
        <w:tabs>
          <w:tab w:val="num" w:pos="1416"/>
        </w:tabs>
        <w:ind w:left="7956" w:hanging="360"/>
      </w:pPr>
    </w:lvl>
    <w:lvl w:ilvl="7">
      <w:start w:val="1"/>
      <w:numFmt w:val="lowerLetter"/>
      <w:lvlText w:val="%8."/>
      <w:lvlJc w:val="left"/>
      <w:pPr>
        <w:tabs>
          <w:tab w:val="num" w:pos="1416"/>
        </w:tabs>
        <w:ind w:left="8676" w:hanging="360"/>
      </w:pPr>
    </w:lvl>
    <w:lvl w:ilvl="8">
      <w:start w:val="1"/>
      <w:numFmt w:val="lowerRoman"/>
      <w:lvlText w:val="%9."/>
      <w:lvlJc w:val="right"/>
      <w:pPr>
        <w:tabs>
          <w:tab w:val="num" w:pos="1416"/>
        </w:tabs>
        <w:ind w:left="9396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6"/>
  </w:num>
  <w:num w:numId="13">
    <w:abstractNumId w:val="5"/>
  </w:num>
  <w:num w:numId="14">
    <w:abstractNumId w:val="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F7"/>
    <w:rsid w:val="00002A19"/>
    <w:rsid w:val="00025D4C"/>
    <w:rsid w:val="00095AB2"/>
    <w:rsid w:val="000B2F11"/>
    <w:rsid w:val="00112D1C"/>
    <w:rsid w:val="001216D3"/>
    <w:rsid w:val="00143F6A"/>
    <w:rsid w:val="001B18F7"/>
    <w:rsid w:val="001D193B"/>
    <w:rsid w:val="001D7B5C"/>
    <w:rsid w:val="001F565C"/>
    <w:rsid w:val="00200B48"/>
    <w:rsid w:val="00201479"/>
    <w:rsid w:val="002043FB"/>
    <w:rsid w:val="0029164B"/>
    <w:rsid w:val="002A191C"/>
    <w:rsid w:val="00301321"/>
    <w:rsid w:val="00305FAB"/>
    <w:rsid w:val="00317A1A"/>
    <w:rsid w:val="003456BE"/>
    <w:rsid w:val="00355EFD"/>
    <w:rsid w:val="00365273"/>
    <w:rsid w:val="00380BF6"/>
    <w:rsid w:val="003A3E46"/>
    <w:rsid w:val="003C44A1"/>
    <w:rsid w:val="003F3713"/>
    <w:rsid w:val="004234B0"/>
    <w:rsid w:val="004706F7"/>
    <w:rsid w:val="0047646A"/>
    <w:rsid w:val="00481FD7"/>
    <w:rsid w:val="004837E7"/>
    <w:rsid w:val="004B675F"/>
    <w:rsid w:val="004D0DAF"/>
    <w:rsid w:val="00501C64"/>
    <w:rsid w:val="00532687"/>
    <w:rsid w:val="005474E6"/>
    <w:rsid w:val="00555986"/>
    <w:rsid w:val="00593537"/>
    <w:rsid w:val="005C6D8D"/>
    <w:rsid w:val="005D15E9"/>
    <w:rsid w:val="005F495C"/>
    <w:rsid w:val="00602022"/>
    <w:rsid w:val="0062548B"/>
    <w:rsid w:val="006A192F"/>
    <w:rsid w:val="006A77B1"/>
    <w:rsid w:val="006C0D3E"/>
    <w:rsid w:val="006E0A1B"/>
    <w:rsid w:val="00780471"/>
    <w:rsid w:val="007C23F2"/>
    <w:rsid w:val="00801654"/>
    <w:rsid w:val="008058EA"/>
    <w:rsid w:val="00823090"/>
    <w:rsid w:val="008372C5"/>
    <w:rsid w:val="00841FC0"/>
    <w:rsid w:val="0087378B"/>
    <w:rsid w:val="008916AF"/>
    <w:rsid w:val="008B21E4"/>
    <w:rsid w:val="008C7429"/>
    <w:rsid w:val="008D4571"/>
    <w:rsid w:val="00911A4A"/>
    <w:rsid w:val="00966E51"/>
    <w:rsid w:val="009A28DE"/>
    <w:rsid w:val="009B36A1"/>
    <w:rsid w:val="009C050C"/>
    <w:rsid w:val="009C5AB1"/>
    <w:rsid w:val="009D7511"/>
    <w:rsid w:val="00A071A1"/>
    <w:rsid w:val="00A11D6E"/>
    <w:rsid w:val="00A74241"/>
    <w:rsid w:val="00AB3F14"/>
    <w:rsid w:val="00AE448C"/>
    <w:rsid w:val="00B377C1"/>
    <w:rsid w:val="00B465A7"/>
    <w:rsid w:val="00B64AC1"/>
    <w:rsid w:val="00B83475"/>
    <w:rsid w:val="00B87422"/>
    <w:rsid w:val="00B90E8E"/>
    <w:rsid w:val="00C0691C"/>
    <w:rsid w:val="00C26D70"/>
    <w:rsid w:val="00C4239A"/>
    <w:rsid w:val="00C43A5B"/>
    <w:rsid w:val="00C76739"/>
    <w:rsid w:val="00C8126B"/>
    <w:rsid w:val="00CA0F40"/>
    <w:rsid w:val="00CC3F21"/>
    <w:rsid w:val="00CD3624"/>
    <w:rsid w:val="00CF106C"/>
    <w:rsid w:val="00CF47DD"/>
    <w:rsid w:val="00D31EED"/>
    <w:rsid w:val="00D338C6"/>
    <w:rsid w:val="00D6271A"/>
    <w:rsid w:val="00D8018F"/>
    <w:rsid w:val="00D9560B"/>
    <w:rsid w:val="00DB0F8E"/>
    <w:rsid w:val="00DE0333"/>
    <w:rsid w:val="00DE10BF"/>
    <w:rsid w:val="00DF2C2B"/>
    <w:rsid w:val="00E0086F"/>
    <w:rsid w:val="00E470D0"/>
    <w:rsid w:val="00E671AC"/>
    <w:rsid w:val="00E80A25"/>
    <w:rsid w:val="00EF5405"/>
    <w:rsid w:val="00F34DCA"/>
    <w:rsid w:val="00F3586F"/>
    <w:rsid w:val="00F46766"/>
    <w:rsid w:val="00F54E33"/>
    <w:rsid w:val="00F6056C"/>
    <w:rsid w:val="00F830A5"/>
    <w:rsid w:val="00FA313F"/>
    <w:rsid w:val="00FB067D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9AB4"/>
  <w15:docId w15:val="{3D949D50-1594-4A75-ADB0-85A50063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60B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BC8"/>
    <w:pPr>
      <w:keepNext/>
      <w:spacing w:line="276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E7BC8"/>
    <w:pPr>
      <w:keepNext/>
      <w:keepLines/>
      <w:spacing w:before="40" w:line="276" w:lineRule="auto"/>
      <w:outlineLvl w:val="1"/>
    </w:pPr>
    <w:rPr>
      <w:rFonts w:eastAsia="Calibri" w:cs="Calibri"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E7B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0E7BC8"/>
    <w:rPr>
      <w:rFonts w:ascii="Times New Roman" w:eastAsia="Calibri" w:hAnsi="Times New Roman" w:cs="Calibri"/>
      <w:b/>
      <w:bCs/>
      <w:color w:val="000000"/>
      <w:sz w:val="28"/>
      <w:szCs w:val="26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0E7B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0E7B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0E7BC8"/>
    <w:rPr>
      <w:color w:val="0563C1" w:themeColor="hyperlink"/>
      <w:u w:val="single"/>
    </w:rPr>
  </w:style>
  <w:style w:type="character" w:customStyle="1" w:styleId="a5">
    <w:name w:val="Ссылка указателя"/>
    <w:qFormat/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next w:val="12"/>
    <w:uiPriority w:val="99"/>
    <w:semiHidden/>
    <w:unhideWhenUsed/>
    <w:qFormat/>
    <w:rsid w:val="000E7BC8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0E7BC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0E7BC8"/>
    <w:pPr>
      <w:tabs>
        <w:tab w:val="center" w:pos="4677"/>
        <w:tab w:val="right" w:pos="9355"/>
      </w:tabs>
    </w:pPr>
  </w:style>
  <w:style w:type="paragraph" w:customStyle="1" w:styleId="ac">
    <w:name w:val="Содержимое таблицы"/>
    <w:basedOn w:val="a"/>
    <w:qFormat/>
    <w:rsid w:val="000E7BC8"/>
    <w:pPr>
      <w:suppressLineNumbers/>
    </w:pPr>
  </w:style>
  <w:style w:type="paragraph" w:customStyle="1" w:styleId="tdtabletext">
    <w:name w:val="td_table_text"/>
    <w:qFormat/>
    <w:rsid w:val="000E7BC8"/>
    <w:pPr>
      <w:tabs>
        <w:tab w:val="left" w:pos="0"/>
      </w:tabs>
      <w:spacing w:after="120" w:line="360" w:lineRule="auto"/>
      <w:ind w:firstLine="708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3">
    <w:name w:val="toc 1"/>
    <w:basedOn w:val="a9"/>
    <w:uiPriority w:val="39"/>
    <w:rsid w:val="000E7BC8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0E7BC8"/>
    <w:pPr>
      <w:ind w:left="280" w:hanging="280"/>
    </w:pPr>
  </w:style>
  <w:style w:type="paragraph" w:styleId="ad">
    <w:name w:val="header"/>
    <w:basedOn w:val="a"/>
    <w:uiPriority w:val="99"/>
    <w:unhideWhenUsed/>
    <w:rsid w:val="000E7BC8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31068B"/>
    <w:pPr>
      <w:ind w:left="720"/>
      <w:contextualSpacing/>
    </w:pPr>
  </w:style>
  <w:style w:type="paragraph" w:customStyle="1" w:styleId="af">
    <w:name w:val="Содержимое врезки"/>
    <w:basedOn w:val="a"/>
    <w:qFormat/>
  </w:style>
  <w:style w:type="character" w:styleId="af0">
    <w:name w:val="Hyperlink"/>
    <w:basedOn w:val="a0"/>
    <w:uiPriority w:val="99"/>
    <w:unhideWhenUsed/>
    <w:rsid w:val="001F565C"/>
    <w:rPr>
      <w:color w:val="0563C1" w:themeColor="hyperlink"/>
      <w:u w:val="single"/>
    </w:rPr>
  </w:style>
  <w:style w:type="character" w:styleId="af1">
    <w:name w:val="Strong"/>
    <w:basedOn w:val="a0"/>
    <w:uiPriority w:val="22"/>
    <w:qFormat/>
    <w:rsid w:val="00FB067D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1B18F7"/>
    <w:pPr>
      <w:keepLines/>
      <w:spacing w:before="480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1B18F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B18F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18F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18F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18F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18F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18F7"/>
    <w:pPr>
      <w:ind w:left="1920"/>
    </w:pPr>
    <w:rPr>
      <w:rFonts w:asciiTheme="minorHAnsi" w:hAnsiTheme="minorHAnsi"/>
      <w:sz w:val="20"/>
      <w:szCs w:val="20"/>
    </w:rPr>
  </w:style>
  <w:style w:type="paragraph" w:styleId="af3">
    <w:name w:val="No Spacing"/>
    <w:uiPriority w:val="1"/>
    <w:qFormat/>
    <w:rsid w:val="00F3586F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FC00-558A-40FF-96B2-621D722B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12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rogozhin.eg@yandex.ru</dc:creator>
  <dc:description/>
  <cp:lastModifiedBy>Учетная запись Майкрософт</cp:lastModifiedBy>
  <cp:revision>64</cp:revision>
  <dcterms:created xsi:type="dcterms:W3CDTF">2020-12-30T15:16:00Z</dcterms:created>
  <dcterms:modified xsi:type="dcterms:W3CDTF">2022-05-09T13:28:00Z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