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E63F8" w14:textId="77777777" w:rsidR="008D0FAE" w:rsidRPr="00CF6C4F" w:rsidRDefault="008D0FAE" w:rsidP="007B34ED">
      <w:pPr>
        <w:spacing w:after="0" w:line="264" w:lineRule="auto"/>
        <w:ind w:firstLine="709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CF6C4F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УДК 004.8</w:t>
      </w:r>
    </w:p>
    <w:p w14:paraId="08AE0AD2" w14:textId="77777777" w:rsidR="008D0FAE" w:rsidRPr="008D0FAE" w:rsidRDefault="008D0FAE" w:rsidP="007B34ED">
      <w:pPr>
        <w:spacing w:after="0" w:line="264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D0FA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ИССЛЕДОВАНИЕ НЕЙРОСЕТЕВЫХ МЕТОДОВ ДЛЯ РАСПОЗНАВАНИЯ ЛИЦ</w:t>
      </w:r>
    </w:p>
    <w:p w14:paraId="7D40718B" w14:textId="4FB3B924" w:rsidR="008D0FAE" w:rsidRPr="00AF2B81" w:rsidRDefault="008D0FAE" w:rsidP="007B34ED">
      <w:pPr>
        <w:spacing w:after="0" w:line="264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lang w:eastAsia="ru-RU"/>
          <w14:ligatures w14:val="none"/>
        </w:rPr>
      </w:pPr>
      <w:r w:rsidRPr="00AF2B81">
        <w:rPr>
          <w:rFonts w:ascii="Times New Roman" w:eastAsia="Times New Roman" w:hAnsi="Times New Roman" w:cs="Times New Roman"/>
          <w:b/>
          <w:bCs/>
          <w:i/>
          <w:iCs/>
          <w:kern w:val="0"/>
          <w:lang w:eastAsia="ru-RU"/>
          <w14:ligatures w14:val="none"/>
        </w:rPr>
        <w:t>Поляков А.А., Диязитдинова А.Р.</w:t>
      </w:r>
    </w:p>
    <w:p w14:paraId="2C50E585" w14:textId="4E4C4B53" w:rsidR="008D0FAE" w:rsidRPr="008D0FAE" w:rsidRDefault="008D0FAE" w:rsidP="007B34ED">
      <w:pPr>
        <w:spacing w:after="0" w:line="264" w:lineRule="auto"/>
        <w:jc w:val="center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8D0FAE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(</w:t>
      </w:r>
      <w:r w:rsidR="00F44AB3" w:rsidRPr="00F44AB3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ФГБОУ ВО</w:t>
      </w:r>
      <w:r w:rsidR="00F44AB3" w:rsidRPr="00F44AB3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“</w:t>
      </w:r>
      <w:r w:rsidRPr="008D0FAE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Поволжский государственный университет телекоммуникаций и информатики</w:t>
      </w:r>
      <w:r w:rsidR="00F44AB3" w:rsidRPr="00F44AB3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”</w:t>
      </w:r>
      <w:r w:rsidRPr="008D0FAE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)</w:t>
      </w:r>
    </w:p>
    <w:p w14:paraId="3ABC1AFA" w14:textId="77777777" w:rsidR="00CF6C4F" w:rsidRPr="00CF6C4F" w:rsidRDefault="00CF6C4F" w:rsidP="00CF6C4F">
      <w:pPr>
        <w:pStyle w:val="isselectedend"/>
        <w:spacing w:before="0" w:beforeAutospacing="0" w:after="0" w:afterAutospacing="0" w:line="264" w:lineRule="auto"/>
        <w:ind w:firstLine="709"/>
        <w:jc w:val="both"/>
        <w:rPr>
          <w:sz w:val="22"/>
          <w:szCs w:val="22"/>
        </w:rPr>
      </w:pPr>
      <w:r w:rsidRPr="00CF6C4F">
        <w:rPr>
          <w:sz w:val="22"/>
          <w:szCs w:val="22"/>
        </w:rPr>
        <w:t>Технологии распознавания лиц широко применяются в системах контроля доступа, видеонаблюдения и идентификации пользователей. Современные методы, основанные на искусственных нейронных сетях, позволяют повысить точность автоматического распознавания и устойчивость систем к различным условиям получения изображений.</w:t>
      </w:r>
    </w:p>
    <w:p w14:paraId="5D63C79A" w14:textId="77777777" w:rsidR="00CF6C4F" w:rsidRPr="00CF6C4F" w:rsidRDefault="00CF6C4F" w:rsidP="00CF6C4F">
      <w:pPr>
        <w:pStyle w:val="isselectedend"/>
        <w:spacing w:before="0" w:beforeAutospacing="0" w:after="0" w:afterAutospacing="0" w:line="264" w:lineRule="auto"/>
        <w:ind w:firstLine="709"/>
        <w:jc w:val="both"/>
        <w:rPr>
          <w:sz w:val="22"/>
          <w:szCs w:val="22"/>
        </w:rPr>
      </w:pPr>
      <w:r w:rsidRPr="00CF6C4F">
        <w:rPr>
          <w:sz w:val="22"/>
          <w:szCs w:val="22"/>
        </w:rPr>
        <w:t>Распознавание лиц представляет собой задачу определения личности человека на основе изображения. Нейросетевые методы позволяют автоматически выделять информативные признаки лица и формировать его векторное представление. Сравнение полученных представлений используется для определения степени сходства изображений.</w:t>
      </w:r>
    </w:p>
    <w:p w14:paraId="57ED5688" w14:textId="77777777" w:rsidR="00CF6C4F" w:rsidRPr="00CF6C4F" w:rsidRDefault="00CF6C4F" w:rsidP="00CF6C4F">
      <w:pPr>
        <w:pStyle w:val="isselectedend"/>
        <w:spacing w:before="0" w:beforeAutospacing="0" w:after="0" w:afterAutospacing="0" w:line="264" w:lineRule="auto"/>
        <w:ind w:firstLine="709"/>
        <w:jc w:val="both"/>
        <w:rPr>
          <w:sz w:val="22"/>
          <w:szCs w:val="22"/>
        </w:rPr>
      </w:pPr>
      <w:r w:rsidRPr="00CF6C4F">
        <w:rPr>
          <w:sz w:val="22"/>
          <w:szCs w:val="22"/>
        </w:rPr>
        <w:t>Целью исследования является анализ и сравнительная оценка нейросетевых методов распознавания лиц. В рамках работы предполагается исследовать современные модели и определить особенности их применения при изменении условий обработки изображений.</w:t>
      </w:r>
    </w:p>
    <w:p w14:paraId="471D7559" w14:textId="77777777" w:rsidR="00CF6C4F" w:rsidRPr="00CF6C4F" w:rsidRDefault="00CF6C4F" w:rsidP="00CF6C4F">
      <w:pPr>
        <w:pStyle w:val="isselectedend"/>
        <w:spacing w:before="0" w:beforeAutospacing="0" w:after="0" w:afterAutospacing="0" w:line="264" w:lineRule="auto"/>
        <w:ind w:firstLine="709"/>
        <w:jc w:val="both"/>
        <w:rPr>
          <w:sz w:val="22"/>
          <w:szCs w:val="22"/>
        </w:rPr>
      </w:pPr>
      <w:r w:rsidRPr="00CF6C4F">
        <w:rPr>
          <w:sz w:val="22"/>
          <w:szCs w:val="22"/>
        </w:rPr>
        <w:t>Особое внимание уделяется влиянию качества входных данных на эффективность распознавания. В качестве исследуемых факторов рассматриваются разрешение изображения, освещённость, угол поворота лица и наличие частичных перекрытий. Эффективность моделей будет оцениваться по точности распознавания и скорости обработки изображений.</w:t>
      </w:r>
    </w:p>
    <w:p w14:paraId="502BBE48" w14:textId="77777777" w:rsidR="00CF6C4F" w:rsidRPr="00CF6C4F" w:rsidRDefault="00CF6C4F" w:rsidP="00CF6C4F">
      <w:pPr>
        <w:pStyle w:val="ac"/>
        <w:spacing w:before="0" w:beforeAutospacing="0" w:after="0" w:afterAutospacing="0" w:line="264" w:lineRule="auto"/>
        <w:ind w:firstLine="709"/>
        <w:jc w:val="both"/>
        <w:rPr>
          <w:sz w:val="22"/>
          <w:szCs w:val="22"/>
        </w:rPr>
      </w:pPr>
      <w:r w:rsidRPr="00CF6C4F">
        <w:rPr>
          <w:sz w:val="22"/>
          <w:szCs w:val="22"/>
        </w:rPr>
        <w:t xml:space="preserve">Научный интерес исследования заключается в выявлении зависимости эффективности нейросетевых методов от характеристик входных изображений. Результаты работы могут </w:t>
      </w:r>
      <w:r w:rsidRPr="00CF6C4F">
        <w:rPr>
          <w:sz w:val="22"/>
          <w:szCs w:val="22"/>
        </w:rPr>
        <w:lastRenderedPageBreak/>
        <w:t>быть использованы при разработке и совершенствовании интеллектуальных систем идентификации.</w:t>
      </w:r>
    </w:p>
    <w:p w14:paraId="6BDF77E7" w14:textId="77777777" w:rsidR="008D0FAE" w:rsidRPr="007B34ED" w:rsidRDefault="008D0FAE" w:rsidP="008769F0">
      <w:pPr>
        <w:spacing w:after="0" w:line="264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7B34ED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СПИСОК ЛИТЕРАТУРЫ</w:t>
      </w:r>
    </w:p>
    <w:p w14:paraId="25399392" w14:textId="77777777" w:rsidR="008769F0" w:rsidRPr="008769F0" w:rsidRDefault="007B34ED" w:rsidP="008769F0">
      <w:pPr>
        <w:pStyle w:val="ac"/>
        <w:numPr>
          <w:ilvl w:val="0"/>
          <w:numId w:val="3"/>
        </w:numPr>
        <w:spacing w:before="0" w:beforeAutospacing="0" w:after="0" w:afterAutospacing="0" w:line="264" w:lineRule="auto"/>
        <w:ind w:left="714" w:hanging="357"/>
        <w:jc w:val="both"/>
        <w:rPr>
          <w:sz w:val="22"/>
          <w:szCs w:val="22"/>
          <w:lang w:val="en-US"/>
        </w:rPr>
      </w:pPr>
      <w:r w:rsidRPr="007B34ED">
        <w:rPr>
          <w:sz w:val="22"/>
          <w:szCs w:val="22"/>
        </w:rPr>
        <w:t>Хайкин С. Нейронные сети: полный курс / пер. с англ. Н.Н.</w:t>
      </w:r>
    </w:p>
    <w:p w14:paraId="1388021C" w14:textId="526FC731" w:rsidR="007B34ED" w:rsidRPr="007B34ED" w:rsidRDefault="007B34ED" w:rsidP="008769F0">
      <w:pPr>
        <w:pStyle w:val="ac"/>
        <w:spacing w:before="0" w:beforeAutospacing="0" w:after="0" w:afterAutospacing="0" w:line="264" w:lineRule="auto"/>
        <w:jc w:val="both"/>
        <w:rPr>
          <w:sz w:val="22"/>
          <w:szCs w:val="22"/>
          <w:lang w:val="en-US"/>
        </w:rPr>
      </w:pPr>
      <w:r w:rsidRPr="007B34ED">
        <w:rPr>
          <w:sz w:val="22"/>
          <w:szCs w:val="22"/>
        </w:rPr>
        <w:t xml:space="preserve">Куссуль. М.: Вильямс, 2019. </w:t>
      </w:r>
      <w:r w:rsidRPr="007B34ED">
        <w:rPr>
          <w:sz w:val="22"/>
          <w:szCs w:val="22"/>
          <w:lang w:val="en-US"/>
        </w:rPr>
        <w:t xml:space="preserve">1104 </w:t>
      </w:r>
      <w:r w:rsidRPr="007B34ED">
        <w:rPr>
          <w:sz w:val="22"/>
          <w:szCs w:val="22"/>
        </w:rPr>
        <w:t>с</w:t>
      </w:r>
      <w:r w:rsidRPr="007B34ED">
        <w:rPr>
          <w:sz w:val="22"/>
          <w:szCs w:val="22"/>
          <w:lang w:val="en-US"/>
        </w:rPr>
        <w:t>.</w:t>
      </w:r>
    </w:p>
    <w:p w14:paraId="41D44ED1" w14:textId="77777777" w:rsidR="008769F0" w:rsidRPr="008769F0" w:rsidRDefault="007B34ED" w:rsidP="008769F0">
      <w:pPr>
        <w:pStyle w:val="ac"/>
        <w:numPr>
          <w:ilvl w:val="0"/>
          <w:numId w:val="3"/>
        </w:numPr>
        <w:spacing w:before="0" w:beforeAutospacing="0" w:after="0" w:afterAutospacing="0" w:line="264" w:lineRule="auto"/>
        <w:ind w:left="714" w:hanging="357"/>
        <w:jc w:val="both"/>
        <w:rPr>
          <w:sz w:val="22"/>
          <w:szCs w:val="22"/>
          <w:lang w:val="en-US"/>
        </w:rPr>
      </w:pPr>
      <w:r w:rsidRPr="007B34ED">
        <w:rPr>
          <w:sz w:val="22"/>
          <w:szCs w:val="22"/>
          <w:lang w:val="en-US"/>
        </w:rPr>
        <w:t>King D.E. Dlib-ml: A Machine Learning Toolkit // Journal of</w:t>
      </w:r>
    </w:p>
    <w:p w14:paraId="63C5A411" w14:textId="7DC320F5" w:rsidR="007B34ED" w:rsidRDefault="007B34ED" w:rsidP="008769F0">
      <w:pPr>
        <w:pStyle w:val="ac"/>
        <w:spacing w:before="0" w:beforeAutospacing="0" w:after="0" w:afterAutospacing="0" w:line="264" w:lineRule="auto"/>
        <w:jc w:val="both"/>
        <w:rPr>
          <w:sz w:val="22"/>
          <w:szCs w:val="22"/>
        </w:rPr>
      </w:pPr>
      <w:r w:rsidRPr="007B34ED">
        <w:rPr>
          <w:sz w:val="22"/>
          <w:szCs w:val="22"/>
          <w:lang w:val="en-US"/>
        </w:rPr>
        <w:t>Machine Learning Research. 2009. Vol. 10. P. 1755–1758.</w:t>
      </w:r>
    </w:p>
    <w:p w14:paraId="7BFE8883" w14:textId="77777777" w:rsidR="00CF6C4F" w:rsidRPr="00CF6C4F" w:rsidRDefault="00CF6C4F" w:rsidP="00CF6C4F">
      <w:pPr>
        <w:pStyle w:val="ac"/>
        <w:numPr>
          <w:ilvl w:val="0"/>
          <w:numId w:val="3"/>
        </w:numPr>
        <w:spacing w:before="0" w:beforeAutospacing="0" w:after="0" w:afterAutospacing="0" w:line="264" w:lineRule="auto"/>
        <w:jc w:val="both"/>
        <w:rPr>
          <w:sz w:val="22"/>
          <w:szCs w:val="22"/>
          <w:lang w:val="en-US"/>
        </w:rPr>
      </w:pPr>
      <w:r w:rsidRPr="007B34ED">
        <w:rPr>
          <w:sz w:val="22"/>
          <w:szCs w:val="22"/>
          <w:lang w:val="en-US"/>
        </w:rPr>
        <w:t>Parkhi O.M., Vedaldi A., Zisserman A. Deep Face</w:t>
      </w:r>
      <w:r w:rsidRPr="008769F0">
        <w:rPr>
          <w:sz w:val="22"/>
          <w:szCs w:val="22"/>
          <w:lang w:val="en-US"/>
        </w:rPr>
        <w:t xml:space="preserve"> Recognition</w:t>
      </w:r>
      <w:r w:rsidRPr="00CF6C4F">
        <w:rPr>
          <w:sz w:val="22"/>
          <w:szCs w:val="22"/>
          <w:lang w:val="en-US"/>
        </w:rPr>
        <w:t xml:space="preserve">// </w:t>
      </w:r>
    </w:p>
    <w:p w14:paraId="1CB5C196" w14:textId="16DA14A9" w:rsidR="00CF6C4F" w:rsidRPr="00F44AB3" w:rsidRDefault="00CF6C4F" w:rsidP="008769F0">
      <w:pPr>
        <w:pStyle w:val="ac"/>
        <w:spacing w:before="0" w:beforeAutospacing="0" w:after="0" w:afterAutospacing="0" w:line="264" w:lineRule="auto"/>
        <w:jc w:val="both"/>
        <w:rPr>
          <w:sz w:val="22"/>
          <w:szCs w:val="22"/>
        </w:rPr>
      </w:pPr>
      <w:r w:rsidRPr="00CF6C4F">
        <w:rPr>
          <w:sz w:val="22"/>
          <w:szCs w:val="22"/>
          <w:lang w:val="en-US"/>
        </w:rPr>
        <w:t>Proceedings of the British Machine Vision Conference (BMVC). 2015. P. 41.1–41.12.</w:t>
      </w:r>
    </w:p>
    <w:p w14:paraId="14F49648" w14:textId="77777777" w:rsidR="008D0FAE" w:rsidRPr="008D0FAE" w:rsidRDefault="008D0FAE" w:rsidP="007B34ED">
      <w:pPr>
        <w:spacing w:after="0" w:line="264" w:lineRule="auto"/>
        <w:jc w:val="center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D0FAE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RESEARCH OF NEURAL NETWORK METHODS FOR FACE RECOGNITION</w:t>
      </w:r>
    </w:p>
    <w:p w14:paraId="7BF18517" w14:textId="7B8BC50E" w:rsidR="00AF2B81" w:rsidRPr="00AF2B81" w:rsidRDefault="00AF2B81" w:rsidP="007B34ED">
      <w:pPr>
        <w:spacing w:after="0" w:line="264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lang w:val="en-US" w:eastAsia="ru-RU"/>
          <w14:ligatures w14:val="none"/>
        </w:rPr>
      </w:pPr>
      <w:r w:rsidRPr="00AF2B81">
        <w:rPr>
          <w:rFonts w:ascii="Times New Roman" w:eastAsia="Times New Roman" w:hAnsi="Times New Roman" w:cs="Times New Roman"/>
          <w:b/>
          <w:bCs/>
          <w:i/>
          <w:iCs/>
          <w:kern w:val="0"/>
          <w:lang w:val="en" w:eastAsia="ru-RU"/>
          <w14:ligatures w14:val="none"/>
        </w:rPr>
        <w:t>Polyakov A.A., Diyazitdinova A.R.</w:t>
      </w:r>
    </w:p>
    <w:p w14:paraId="608A6172" w14:textId="3E28D982" w:rsidR="008D0FAE" w:rsidRPr="008D0FAE" w:rsidRDefault="008D0FAE" w:rsidP="007B34ED">
      <w:pPr>
        <w:spacing w:after="0" w:line="264" w:lineRule="auto"/>
        <w:jc w:val="center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D0FAE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(</w:t>
      </w:r>
      <w:r w:rsidR="00B62450" w:rsidRPr="00B62450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FSBEI HE</w:t>
      </w:r>
      <w:r w:rsidR="00B62450" w:rsidRPr="00B62450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 xml:space="preserve"> </w:t>
      </w:r>
      <w:r w:rsidR="00B62450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“</w:t>
      </w:r>
      <w:r w:rsidR="00D85C78" w:rsidRPr="00D85C78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Povolzhskiy State University of Telecommunications and Informatics</w:t>
      </w:r>
      <w:r w:rsidR="00B62450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”</w:t>
      </w:r>
      <w:r w:rsidRPr="008D0FAE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)</w:t>
      </w:r>
    </w:p>
    <w:p w14:paraId="37C929EE" w14:textId="3E49F59E" w:rsidR="008D0FAE" w:rsidRPr="00AF2B81" w:rsidRDefault="008D0FAE" w:rsidP="00AF2B81">
      <w:pPr>
        <w:spacing w:after="0" w:line="264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</w:pPr>
      <w:r w:rsidRPr="00AF2B8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>Abstract.</w:t>
      </w:r>
      <w:r w:rsidRPr="00AF2B8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</w:t>
      </w:r>
      <w:r w:rsidR="00CF6C4F" w:rsidRPr="00CF6C4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The paper considers neural network methods for face recognition. The study focuses on the analysis of modern models and the influence of image quality on recognition accuracy. </w:t>
      </w:r>
      <w:r w:rsidR="00CF6C4F" w:rsidRPr="00CF6C4F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The results may be used in intelligent identification systems.</w:t>
      </w:r>
    </w:p>
    <w:p w14:paraId="6A5AEC24" w14:textId="77777777" w:rsidR="00FE5DC9" w:rsidRPr="008D0FAE" w:rsidRDefault="00FE5DC9" w:rsidP="00AF2B81">
      <w:pPr>
        <w:spacing w:after="0" w:line="264" w:lineRule="auto"/>
        <w:ind w:firstLine="709"/>
        <w:jc w:val="both"/>
        <w:rPr>
          <w:lang w:val="en-US"/>
        </w:rPr>
      </w:pPr>
    </w:p>
    <w:sectPr w:rsidR="00FE5DC9" w:rsidRPr="008D0FAE" w:rsidSect="00AF2B81">
      <w:pgSz w:w="8392" w:h="11907" w:orient="landscape" w:code="258"/>
      <w:pgMar w:top="1134" w:right="1106" w:bottom="1588" w:left="90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23EA"/>
    <w:multiLevelType w:val="multilevel"/>
    <w:tmpl w:val="DEA85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6162F1"/>
    <w:multiLevelType w:val="multilevel"/>
    <w:tmpl w:val="F246F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045BBD"/>
    <w:multiLevelType w:val="hybridMultilevel"/>
    <w:tmpl w:val="C85AE3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FA6BBF"/>
    <w:multiLevelType w:val="hybridMultilevel"/>
    <w:tmpl w:val="47C2578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8543237">
    <w:abstractNumId w:val="0"/>
  </w:num>
  <w:num w:numId="2" w16cid:durableId="1990011270">
    <w:abstractNumId w:val="1"/>
  </w:num>
  <w:num w:numId="3" w16cid:durableId="121971349">
    <w:abstractNumId w:val="2"/>
  </w:num>
  <w:num w:numId="4" w16cid:durableId="9909093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DC9"/>
    <w:rsid w:val="00641342"/>
    <w:rsid w:val="0071710B"/>
    <w:rsid w:val="007B34ED"/>
    <w:rsid w:val="008769F0"/>
    <w:rsid w:val="008D0FAE"/>
    <w:rsid w:val="00AF2B81"/>
    <w:rsid w:val="00B62450"/>
    <w:rsid w:val="00CF6C4F"/>
    <w:rsid w:val="00D85C78"/>
    <w:rsid w:val="00F44AB3"/>
    <w:rsid w:val="00F84B0D"/>
    <w:rsid w:val="00FE5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CAF29"/>
  <w15:chartTrackingRefBased/>
  <w15:docId w15:val="{72324EF6-063D-4DDF-B4A6-1A6916270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5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5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5D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5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5D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5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5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5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5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5D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5D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5D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5DC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5DC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5D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5D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5D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5D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5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5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5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5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5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5D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5D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5DC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5D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5DC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5DC9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B3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isselectedend">
    <w:name w:val="isselectedend"/>
    <w:basedOn w:val="a"/>
    <w:rsid w:val="00CF6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 Pol</dc:creator>
  <cp:keywords/>
  <dc:description/>
  <cp:lastModifiedBy>And Pol</cp:lastModifiedBy>
  <cp:revision>6</cp:revision>
  <dcterms:created xsi:type="dcterms:W3CDTF">2026-09-08T05:42:00Z</dcterms:created>
  <dcterms:modified xsi:type="dcterms:W3CDTF">2026-09-08T06:45:00Z</dcterms:modified>
</cp:coreProperties>
</file>