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Desempenho de inteligências artificiais na criação de APIs para plataformas de simulação de investimentos.</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18"/>
          <w:szCs w:val="18"/>
          <w:vertAlign w:val="superscript"/>
        </w:rPr>
      </w:pPr>
      <w:r w:rsidDel="00000000" w:rsidR="00000000" w:rsidRPr="00000000">
        <w:rPr>
          <w:rtl w:val="0"/>
        </w:rPr>
        <w:t xml:space="preserve">Igor Ayello Borges</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vertAlign w:val="superscript"/>
          <w:rtl w:val="0"/>
        </w:rPr>
        <w:t xml:space="preserve"> </w:t>
      </w:r>
      <w:r w:rsidDel="00000000" w:rsidR="00000000" w:rsidRPr="00000000">
        <w:rPr>
          <w:rtl w:val="0"/>
        </w:rPr>
        <w:t xml:space="preserve">Anderson Canale Garcia</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04">
      <w:pPr>
        <w:spacing w:line="360" w:lineRule="auto"/>
        <w:jc w:val="left"/>
        <w:rPr>
          <w:b w:val="1"/>
          <w:bCs w:val="1"/>
        </w:rPr>
      </w:pPr>
      <w:r w:rsidDel="00000000" w:rsidR="00000000" w:rsidRPr="00000000">
        <w:rPr>
          <w:rtl w:val="0"/>
        </w:rPr>
      </w:r>
    </w:p>
    <w:p w:rsidR="00000000" w:rsidDel="00000000" w:rsidP="00000000" w:rsidRDefault="00000000" w:rsidRPr="00000000" w14:paraId="00000005">
      <w:pPr>
        <w:spacing w:line="240" w:lineRule="auto"/>
        <w:jc w:val="left"/>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Aluno. Rua Carneiro Leão – Vila Scarpelli; 09050-430    Santo André, São Paulo, Brasil</w:t>
      </w:r>
    </w:p>
    <w:p w:rsidR="00000000" w:rsidDel="00000000" w:rsidP="00000000" w:rsidRDefault="00000000" w:rsidRPr="00000000" w14:paraId="00000006">
      <w:pPr>
        <w:spacing w:line="240" w:lineRule="auto"/>
        <w:jc w:val="left"/>
        <w:rPr>
          <w:sz w:val="18"/>
          <w:szCs w:val="18"/>
        </w:rPr>
      </w:pPr>
      <w:r w:rsidDel="00000000" w:rsidR="00000000" w:rsidRPr="00000000">
        <w:rPr>
          <w:sz w:val="18"/>
          <w:szCs w:val="18"/>
          <w:vertAlign w:val="superscript"/>
          <w:rtl w:val="0"/>
        </w:rPr>
        <w:t xml:space="preserve">2</w:t>
      </w:r>
      <w:r w:rsidDel="00000000" w:rsidR="00000000" w:rsidRPr="00000000">
        <w:rPr>
          <w:sz w:val="18"/>
          <w:szCs w:val="18"/>
          <w:rtl w:val="0"/>
        </w:rPr>
        <w:t xml:space="preserve">Mestre em Ciência da Computação. Avenida Trabalhador São-carlense, 400 - Centro; 13560-970    São Carlos, São Paulo, Brasil</w:t>
      </w:r>
    </w:p>
    <w:p w:rsidR="00000000" w:rsidDel="00000000" w:rsidP="00000000" w:rsidRDefault="00000000" w:rsidRPr="00000000" w14:paraId="00000007">
      <w:pPr>
        <w:spacing w:line="240" w:lineRule="auto"/>
        <w:jc w:val="left"/>
        <w:rPr>
          <w:b w:val="1"/>
          <w:bCs w:val="1"/>
        </w:rPr>
      </w:pPr>
      <w:bookmarkStart w:colFirst="0" w:colLast="0" w:name="_heading=h.gjdgxs" w:id="0"/>
      <w:bookmarkEnd w:id="0"/>
      <w:r w:rsidDel="00000000" w:rsidR="00000000" w:rsidRPr="00000000">
        <w:rPr>
          <w:sz w:val="18"/>
          <w:szCs w:val="18"/>
          <w:rtl w:val="0"/>
        </w:rPr>
        <w:t xml:space="preserve">*autor correspondente: igor8n1@gmail.com</w:t>
      </w:r>
      <w:r w:rsidDel="00000000" w:rsidR="00000000" w:rsidRPr="00000000">
        <w:rPr>
          <w:rtl w:val="0"/>
        </w:rPr>
      </w:r>
    </w:p>
    <w:p w:rsidR="00000000" w:rsidDel="00000000" w:rsidP="00000000" w:rsidRDefault="00000000" w:rsidRPr="00000000" w14:paraId="00000008">
      <w:pPr>
        <w:spacing w:line="240" w:lineRule="auto"/>
        <w:jc w:val="left"/>
        <w:rPr>
          <w:b w:val="1"/>
          <w:bCs w:val="1"/>
        </w:rPr>
      </w:pPr>
      <w:r w:rsidDel="00000000" w:rsidR="00000000" w:rsidRPr="00000000">
        <w:rPr>
          <w:rtl w:val="0"/>
        </w:rPr>
      </w:r>
    </w:p>
    <w:p w:rsidR="00000000" w:rsidDel="00000000" w:rsidP="00000000" w:rsidRDefault="00000000" w:rsidRPr="00000000" w14:paraId="00000009">
      <w:pPr>
        <w:spacing w:line="360" w:lineRule="auto"/>
        <w:jc w:val="left"/>
        <w:rPr>
          <w:b w:val="1"/>
          <w:bCs w:val="1"/>
        </w:rPr>
      </w:pPr>
      <w:r w:rsidDel="00000000" w:rsidR="00000000" w:rsidRPr="00000000">
        <w:rPr>
          <w:rtl w:val="0"/>
        </w:rPr>
      </w:r>
    </w:p>
    <w:p w:rsidR="00000000" w:rsidDel="00000000" w:rsidP="00000000" w:rsidRDefault="00000000" w:rsidRPr="00000000" w14:paraId="0000000A">
      <w:pPr>
        <w:spacing w:line="360" w:lineRule="auto"/>
        <w:jc w:val="left"/>
        <w:rPr>
          <w:b w:val="1"/>
          <w:bCs w:val="1"/>
        </w:rPr>
      </w:pPr>
      <w:r w:rsidDel="00000000" w:rsidR="00000000" w:rsidRPr="00000000">
        <w:rPr>
          <w:rtl w:val="0"/>
        </w:rPr>
      </w:r>
    </w:p>
    <w:p w:rsidR="00000000" w:rsidDel="00000000" w:rsidP="00000000" w:rsidRDefault="00000000" w:rsidRPr="00000000" w14:paraId="0000000B">
      <w:pPr>
        <w:spacing w:line="360" w:lineRule="auto"/>
        <w:jc w:val="left"/>
        <w:rPr>
          <w:b w:val="1"/>
          <w:bCs w:val="1"/>
        </w:rPr>
      </w:pPr>
      <w:r w:rsidDel="00000000" w:rsidR="00000000" w:rsidRPr="00000000">
        <w:rPr>
          <w:rtl w:val="0"/>
        </w:rPr>
      </w:r>
    </w:p>
    <w:p w:rsidR="00000000" w:rsidDel="00000000" w:rsidP="00000000" w:rsidRDefault="00000000" w:rsidRPr="00000000" w14:paraId="0000000C">
      <w:pPr>
        <w:spacing w:line="360" w:lineRule="auto"/>
        <w:jc w:val="left"/>
        <w:rPr>
          <w:b w:val="1"/>
          <w:bCs w:val="1"/>
        </w:rPr>
      </w:pPr>
      <w:r w:rsidDel="00000000" w:rsidR="00000000" w:rsidRPr="00000000">
        <w:rPr>
          <w:rtl w:val="0"/>
        </w:rPr>
      </w:r>
    </w:p>
    <w:p w:rsidR="00000000" w:rsidDel="00000000" w:rsidP="00000000" w:rsidRDefault="00000000" w:rsidRPr="00000000" w14:paraId="0000000D">
      <w:pPr>
        <w:spacing w:line="360" w:lineRule="auto"/>
        <w:jc w:val="left"/>
        <w:rPr>
          <w:b w:val="1"/>
          <w:bCs w:val="1"/>
        </w:rPr>
      </w:pPr>
      <w:r w:rsidDel="00000000" w:rsidR="00000000" w:rsidRPr="00000000">
        <w:rPr>
          <w:rtl w:val="0"/>
        </w:rPr>
      </w:r>
    </w:p>
    <w:p w:rsidR="00000000" w:rsidDel="00000000" w:rsidP="00000000" w:rsidRDefault="00000000" w:rsidRPr="00000000" w14:paraId="0000000E">
      <w:pPr>
        <w:spacing w:line="360" w:lineRule="auto"/>
        <w:jc w:val="left"/>
        <w:rPr>
          <w:b w:val="1"/>
          <w:bCs w:val="1"/>
        </w:rPr>
      </w:pPr>
      <w:r w:rsidDel="00000000" w:rsidR="00000000" w:rsidRPr="00000000">
        <w:rPr>
          <w:rtl w:val="0"/>
        </w:rPr>
      </w:r>
    </w:p>
    <w:p w:rsidR="00000000" w:rsidDel="00000000" w:rsidP="00000000" w:rsidRDefault="00000000" w:rsidRPr="00000000" w14:paraId="0000000F">
      <w:pPr>
        <w:spacing w:line="360" w:lineRule="auto"/>
        <w:jc w:val="left"/>
        <w:rPr>
          <w:b w:val="1"/>
          <w:bCs w:val="1"/>
        </w:rPr>
      </w:pPr>
      <w:r w:rsidDel="00000000" w:rsidR="00000000" w:rsidRPr="00000000">
        <w:rPr>
          <w:rtl w:val="0"/>
        </w:rPr>
      </w:r>
    </w:p>
    <w:p w:rsidR="00000000" w:rsidDel="00000000" w:rsidP="00000000" w:rsidRDefault="00000000" w:rsidRPr="00000000" w14:paraId="00000010">
      <w:pPr>
        <w:spacing w:line="360" w:lineRule="auto"/>
        <w:jc w:val="left"/>
        <w:rPr>
          <w:b w:val="1"/>
          <w:bCs w:val="1"/>
        </w:rPr>
      </w:pPr>
      <w:r w:rsidDel="00000000" w:rsidR="00000000" w:rsidRPr="00000000">
        <w:rPr>
          <w:rtl w:val="0"/>
        </w:rPr>
      </w:r>
    </w:p>
    <w:p w:rsidR="00000000" w:rsidDel="00000000" w:rsidP="00000000" w:rsidRDefault="00000000" w:rsidRPr="00000000" w14:paraId="00000011">
      <w:pPr>
        <w:spacing w:line="360" w:lineRule="auto"/>
        <w:jc w:val="left"/>
        <w:rPr>
          <w:b w:val="1"/>
          <w:bCs w:val="1"/>
        </w:rPr>
      </w:pPr>
      <w:r w:rsidDel="00000000" w:rsidR="00000000" w:rsidRPr="00000000">
        <w:rPr>
          <w:rtl w:val="0"/>
        </w:rPr>
      </w:r>
    </w:p>
    <w:p w:rsidR="00000000" w:rsidDel="00000000" w:rsidP="00000000" w:rsidRDefault="00000000" w:rsidRPr="00000000" w14:paraId="00000012">
      <w:pPr>
        <w:spacing w:line="360" w:lineRule="auto"/>
        <w:jc w:val="left"/>
        <w:rPr>
          <w:b w:val="1"/>
          <w:bCs w:val="1"/>
        </w:rPr>
      </w:pPr>
      <w:r w:rsidDel="00000000" w:rsidR="00000000" w:rsidRPr="00000000">
        <w:rPr>
          <w:rtl w:val="0"/>
        </w:rPr>
      </w:r>
    </w:p>
    <w:p w:rsidR="00000000" w:rsidDel="00000000" w:rsidP="00000000" w:rsidRDefault="00000000" w:rsidRPr="00000000" w14:paraId="00000013">
      <w:pPr>
        <w:spacing w:line="360" w:lineRule="auto"/>
        <w:jc w:val="left"/>
        <w:rPr>
          <w:b w:val="1"/>
          <w:bCs w:val="1"/>
        </w:rPr>
      </w:pPr>
      <w:r w:rsidDel="00000000" w:rsidR="00000000" w:rsidRPr="00000000">
        <w:rPr>
          <w:rtl w:val="0"/>
        </w:rPr>
      </w:r>
    </w:p>
    <w:p w:rsidR="00000000" w:rsidDel="00000000" w:rsidP="00000000" w:rsidRDefault="00000000" w:rsidRPr="00000000" w14:paraId="00000014">
      <w:pPr>
        <w:spacing w:line="360" w:lineRule="auto"/>
        <w:jc w:val="left"/>
        <w:rPr>
          <w:b w:val="1"/>
          <w:bCs w:val="1"/>
        </w:rPr>
      </w:pPr>
      <w:r w:rsidDel="00000000" w:rsidR="00000000" w:rsidRPr="00000000">
        <w:rPr>
          <w:rtl w:val="0"/>
        </w:rPr>
      </w:r>
    </w:p>
    <w:p w:rsidR="00000000" w:rsidDel="00000000" w:rsidP="00000000" w:rsidRDefault="00000000" w:rsidRPr="00000000" w14:paraId="00000015">
      <w:pPr>
        <w:spacing w:line="360" w:lineRule="auto"/>
        <w:jc w:val="left"/>
        <w:rPr>
          <w:b w:val="1"/>
          <w:bCs w:val="1"/>
        </w:rPr>
      </w:pPr>
      <w:r w:rsidDel="00000000" w:rsidR="00000000" w:rsidRPr="00000000">
        <w:rPr>
          <w:rtl w:val="0"/>
        </w:rPr>
      </w:r>
    </w:p>
    <w:p w:rsidR="00000000" w:rsidDel="00000000" w:rsidP="00000000" w:rsidRDefault="00000000" w:rsidRPr="00000000" w14:paraId="00000016">
      <w:pPr>
        <w:spacing w:line="360" w:lineRule="auto"/>
        <w:rPr>
          <w:b w:val="1"/>
          <w:bCs w:val="1"/>
        </w:rPr>
      </w:pPr>
      <w:r w:rsidDel="00000000" w:rsidR="00000000" w:rsidRPr="00000000">
        <w:rPr>
          <w:rtl w:val="0"/>
        </w:rPr>
      </w:r>
    </w:p>
    <w:p w:rsidR="00000000" w:rsidDel="00000000" w:rsidP="00000000" w:rsidRDefault="00000000" w:rsidRPr="00000000" w14:paraId="00000017">
      <w:pPr>
        <w:spacing w:line="360" w:lineRule="auto"/>
        <w:jc w:val="left"/>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Desempenho de inteligências artificiais na criação de APIs para plataformas de simulação de investimentos.</w:t>
      </w:r>
    </w:p>
    <w:p w:rsidR="00000000" w:rsidDel="00000000" w:rsidP="00000000" w:rsidRDefault="00000000" w:rsidRPr="00000000" w14:paraId="0000001B">
      <w:pPr>
        <w:spacing w:line="240" w:lineRule="auto"/>
        <w:jc w:val="center"/>
        <w:rPr>
          <w:b w:val="1"/>
          <w:bCs w:val="1"/>
        </w:rPr>
      </w:pPr>
      <w:r w:rsidDel="00000000" w:rsidR="00000000" w:rsidRPr="00000000">
        <w:rPr>
          <w:rtl w:val="0"/>
        </w:rPr>
      </w:r>
    </w:p>
    <w:p w:rsidR="00000000" w:rsidDel="00000000" w:rsidP="00000000" w:rsidRDefault="00000000" w:rsidRPr="00000000" w14:paraId="0000001C">
      <w:pPr>
        <w:spacing w:line="240" w:lineRule="auto"/>
        <w:jc w:val="left"/>
        <w:rPr>
          <w:b w:val="1"/>
          <w:bCs w:val="1"/>
        </w:rPr>
      </w:pPr>
      <w:r w:rsidDel="00000000" w:rsidR="00000000" w:rsidRPr="00000000">
        <w:rPr>
          <w:b w:val="1"/>
          <w:bCs w:val="1"/>
          <w:rtl w:val="0"/>
        </w:rPr>
        <w:t xml:space="preserve">Resumo</w:t>
      </w:r>
    </w:p>
    <w:p w:rsidR="00000000" w:rsidDel="00000000" w:rsidP="00000000" w:rsidRDefault="00000000" w:rsidRPr="00000000" w14:paraId="0000001D">
      <w:pPr>
        <w:spacing w:line="240" w:lineRule="auto"/>
        <w:rPr>
          <w:b w:val="1"/>
          <w:bCs w:val="1"/>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Com o avanço da inteligência artificial diversas ferramentas têm sido utilizadas para automatizar tarefas e aumentar a produtividade no desenvolvimento de software, incluindo a criação de APIs, porém não existe definição sobre o desempenho entre esses modelos em tarefas específicas. Este trabalho tem como objetivo comparar o desempenho de cinco modelos de IA (Copilot, ChatGPT, DeepSeek, Gemini e Meta AI) na geração de APIs para um simulador de investimentos, avaliando pontos como qualidade do código, segurança e eficiência estrutural (manutenibilidade e complexidade do código, conforme métricas do SonarQube). A pesquisa adotou uma abordagem experimental quantitativa, utilizando tecnologias como Python, FastAPI, Docker e SonarQube para análise técnica. Os dados financeiros utilizados como base para os testes foram obtidos de APIs externas. Os resultados apontam diferenças entre os modelos em aspectos como segurança e eficiência, permitindo considerar quais ferramentas apresentam melhor desempenho para esse tipo de aplicação.</w:t>
      </w:r>
    </w:p>
    <w:p w:rsidR="00000000" w:rsidDel="00000000" w:rsidP="00000000" w:rsidRDefault="00000000" w:rsidRPr="00000000" w14:paraId="0000001F">
      <w:pPr>
        <w:spacing w:line="360" w:lineRule="auto"/>
        <w:rPr/>
      </w:pPr>
      <w:r w:rsidDel="00000000" w:rsidR="00000000" w:rsidRPr="00000000">
        <w:rPr>
          <w:b w:val="1"/>
          <w:bCs w:val="1"/>
          <w:rtl w:val="0"/>
        </w:rPr>
        <w:t xml:space="preserve">Palavras-chave: </w:t>
      </w:r>
      <w:r w:rsidDel="00000000" w:rsidR="00000000" w:rsidRPr="00000000">
        <w:rPr>
          <w:rtl w:val="0"/>
        </w:rPr>
        <w:t xml:space="preserve">Inteligência artificial; Comparação AI; Desempenho SonarQube; Chatbot</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jc w:val="left"/>
        <w:rPr>
          <w:color w:val="000000"/>
        </w:rPr>
      </w:pPr>
      <w:r w:rsidDel="00000000" w:rsidR="00000000" w:rsidRPr="00000000">
        <w:rPr>
          <w:b w:val="1"/>
          <w:bCs w:val="1"/>
          <w:color w:val="000000"/>
          <w:rtl w:val="0"/>
        </w:rPr>
        <w:t xml:space="preserve">Introdução</w:t>
      </w:r>
      <w:r w:rsidDel="00000000" w:rsidR="00000000" w:rsidRPr="00000000">
        <w:rPr>
          <w:rtl w:val="0"/>
        </w:rPr>
      </w:r>
    </w:p>
    <w:p w:rsidR="00000000" w:rsidDel="00000000" w:rsidP="00000000" w:rsidRDefault="00000000" w:rsidRPr="00000000" w14:paraId="00000022">
      <w:pPr>
        <w:spacing w:line="360" w:lineRule="auto"/>
        <w:ind w:firstLine="720"/>
        <w:rPr/>
      </w:pPr>
      <w:r w:rsidDel="00000000" w:rsidR="00000000" w:rsidRPr="00000000">
        <w:rPr>
          <w:rtl w:val="0"/>
        </w:rPr>
        <w:t xml:space="preserve">O avanço das tecnologias de extração, armazenamento, transmissão e processamento de dados tem possibilitado avanços no desenvolvimento da Inteligência Artificial (IA) nos últimos anos (Carvalho, 2021). Esse progresso permitiu a criação de novas soluções e produtos, transformando os processos de desenvolvimento. Brandão (2020) destaca que a integração de tecnologias de IA nos processos organizacionais tem resultado em um melhor atendimento às demandas dos clientes, demonstrando o impacto positivo da adoção dessas ferramentas. </w:t>
      </w:r>
    </w:p>
    <w:p w:rsidR="00000000" w:rsidDel="00000000" w:rsidP="00000000" w:rsidRDefault="00000000" w:rsidRPr="00000000" w14:paraId="00000023">
      <w:pPr>
        <w:spacing w:line="360" w:lineRule="auto"/>
        <w:ind w:firstLine="720"/>
        <w:rPr/>
      </w:pPr>
      <w:r w:rsidDel="00000000" w:rsidR="00000000" w:rsidRPr="00000000">
        <w:rPr>
          <w:rtl w:val="0"/>
        </w:rPr>
        <w:t xml:space="preserve">Aplicações como o ChatGPT e o GitHub Copilot têm mostrado capacidade de auxiliar desenvolvedores em tarefas específicas, como a geração de código (Ignácio et al., 2024). No entanto, desafios relacionados à precisão e confiabilidade ainda são enfrentados por essas ferramentas, limitando sua aplicabilidade em projetos mais complexos.</w:t>
      </w:r>
    </w:p>
    <w:p w:rsidR="00000000" w:rsidDel="00000000" w:rsidP="00000000" w:rsidRDefault="00000000" w:rsidRPr="00000000" w14:paraId="00000024">
      <w:pPr>
        <w:spacing w:line="360" w:lineRule="auto"/>
        <w:ind w:firstLine="720"/>
        <w:rPr/>
      </w:pPr>
      <w:r w:rsidDel="00000000" w:rsidR="00000000" w:rsidRPr="00000000">
        <w:rPr>
          <w:rtl w:val="0"/>
        </w:rPr>
        <w:t xml:space="preserve">Segundo o DataReportal (2025), plataforma que analisa dados digitais globais e fornece informações sobre tendências, entre as ferramentas de inteligência artificial mais populares em 2025 estão o Copilot, ChatGPT, DeepSeek, Gemini e Meta AI, cada uma apresentando características distintas e modelos específicos. O Copilot e o ChatGPT, por exemplo, utilizam modelos desenvolvidos pela OpenAI, enquanto o DeepSeek emprega arquiteturas próprias. O Gemini e o Meta AI integram os ecossistemas do Google e da Meta, respectivamente. A capacidade dessas ferramentas de integrar processos e otimizar o trabalho de desenvolvedores tem sido destacada (Peng et al., 2023).</w:t>
      </w:r>
    </w:p>
    <w:p w:rsidR="00000000" w:rsidDel="00000000" w:rsidP="00000000" w:rsidRDefault="00000000" w:rsidRPr="00000000" w14:paraId="00000025">
      <w:pPr>
        <w:spacing w:line="360" w:lineRule="auto"/>
        <w:ind w:firstLine="720"/>
        <w:rPr/>
      </w:pPr>
      <w:r w:rsidDel="00000000" w:rsidR="00000000" w:rsidRPr="00000000">
        <w:rPr>
          <w:rtl w:val="0"/>
        </w:rPr>
        <w:t xml:space="preserve">Nesse contexto, o uso da IA no desenvolvimento de software tem sido intensificado com o objetivo de aumentar a produtividade e melhorar a qualidade dos códigos e produtos gerados (Cui et al., 2025). No entanto, uma lacuna permanece na avaliação da eficácia de diferentes modelos de inteligência artificial na criação de APIs confiáveis e funcionais (Wu et al., 2024). Dado o crescimento da aplicação dessas tecnologias no desenvolvimento de software, torna-se essencial compreender de que forma as ferramentas disponíveis podem contribuir para a criação de aplicações específicas, identificando limitações, oportunidades de melhoria, pontos fortes e desafios.</w:t>
      </w:r>
    </w:p>
    <w:p w:rsidR="00000000" w:rsidDel="00000000" w:rsidP="00000000" w:rsidRDefault="00000000" w:rsidRPr="00000000" w14:paraId="00000026">
      <w:pPr>
        <w:spacing w:line="360" w:lineRule="auto"/>
        <w:ind w:firstLine="720"/>
        <w:rPr/>
      </w:pPr>
      <w:r w:rsidDel="00000000" w:rsidR="00000000" w:rsidRPr="00000000">
        <w:rPr>
          <w:rtl w:val="0"/>
        </w:rPr>
        <w:t xml:space="preserve">Diante disso, este estudo propõe uma abordagem comparativa do desempenho de cinco modelos de inteligência artificial na geração de APIs para um simulador de investimentos. Ao término da pesquisa, espera-se que métricas e tendências sejam identificadas, contribuindo para o aprimoramento do uso da IA no desenvolvimento de software.</w:t>
      </w:r>
    </w:p>
    <w:p w:rsidR="00000000" w:rsidDel="00000000" w:rsidP="00000000" w:rsidRDefault="00000000" w:rsidRPr="00000000" w14:paraId="00000027">
      <w:pPr>
        <w:spacing w:line="36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360" w:lineRule="auto"/>
        <w:rPr>
          <w:b w:val="1"/>
          <w:bCs w:val="1"/>
          <w:color w:val="000000"/>
        </w:rPr>
      </w:pPr>
      <w:r w:rsidDel="00000000" w:rsidR="00000000" w:rsidRPr="00000000">
        <w:rPr>
          <w:b w:val="1"/>
          <w:bCs w:val="1"/>
          <w:color w:val="000000"/>
          <w:rtl w:val="0"/>
        </w:rPr>
        <w:t xml:space="preserve">Metodologia</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2A">
      <w:pPr>
        <w:spacing w:line="360" w:lineRule="auto"/>
        <w:ind w:firstLine="720"/>
        <w:rPr/>
      </w:pPr>
      <w:r w:rsidDel="00000000" w:rsidR="00000000" w:rsidRPr="00000000">
        <w:rPr>
          <w:rtl w:val="0"/>
        </w:rPr>
        <w:t xml:space="preserve">De acordo com Marconi &amp; Lakatos (2025), a pesquisa experimental é caracterizada pelo controle de variáveis e pela observação de resultados quando se busca verificar relações de causa e efeito em ambientes controlados. Neste trabalho, adotou-se uma abordagem experimental e quantitativa, com o objetivo de comparar o desempenho de diferentes modelos de inteligência artificial na criação de APIs voltadas à simulação de investimentos. A pesquisa foi conduzida utilizando ferramentas tecnológicas específicas e métricas padronizadas para uma análise comparativa.</w:t>
      </w:r>
    </w:p>
    <w:p w:rsidR="00000000" w:rsidDel="00000000" w:rsidP="00000000" w:rsidRDefault="00000000" w:rsidRPr="00000000" w14:paraId="0000002B">
      <w:pPr>
        <w:spacing w:line="360" w:lineRule="auto"/>
        <w:ind w:firstLine="720"/>
        <w:rPr/>
      </w:pPr>
      <w:r w:rsidDel="00000000" w:rsidR="00000000" w:rsidRPr="00000000">
        <w:rPr>
          <w:rtl w:val="0"/>
        </w:rPr>
        <w:t xml:space="preserve">O delineamento metodológico consistiu na utilização de cinco modelos de inteligência artificial utilizados em 2025 sendo: ChatGPT (versão 3.5), Copilot (o3-mini), DeepSeek (V3 0324), Gemini (2.5 Flash) e Meta AI (Llama 3). Para cada modelo, foi solicitado gerar uma versão backend de uma API implementando funcionalidades como importação e análise de dados financeiros, consultas a APIs externas, cálculos de risco e retorno, armazenando informações em banco de dados relacional. Todas as inteligências artificiais foram acessadas por meio "chat", visando padronizar o processo para garantir a comparação dos resultados já que cada modelo recebeu os mesmos prompts. Não foram utilizadas integrações alternativas como o uso de IDEs ou o consumo via API evitando que funcionalidades adicionais influenciassem o resultado da análise.</w:t>
      </w:r>
    </w:p>
    <w:p w:rsidR="00000000" w:rsidDel="00000000" w:rsidP="00000000" w:rsidRDefault="00000000" w:rsidRPr="00000000" w14:paraId="0000002C">
      <w:pPr>
        <w:spacing w:line="360" w:lineRule="auto"/>
        <w:ind w:firstLine="720"/>
        <w:rPr/>
      </w:pPr>
      <w:r w:rsidDel="00000000" w:rsidR="00000000" w:rsidRPr="00000000">
        <w:rPr>
          <w:rtl w:val="0"/>
        </w:rPr>
        <w:t xml:space="preserve">Para comparar os resultados definiram-se as seguintes variáveis:</w:t>
      </w:r>
    </w:p>
    <w:p w:rsidR="00000000" w:rsidDel="00000000" w:rsidP="00000000" w:rsidRDefault="00000000" w:rsidRPr="00000000" w14:paraId="0000002D">
      <w:pPr>
        <w:spacing w:line="360" w:lineRule="auto"/>
        <w:ind w:firstLine="720"/>
        <w:rPr/>
      </w:pPr>
      <w:r w:rsidDel="00000000" w:rsidR="00000000" w:rsidRPr="00000000">
        <w:rPr>
          <w:rtl w:val="0"/>
        </w:rPr>
        <w:t xml:space="preserve">Variável independente: inteligências artificiais usadas (Copilot, ChatGPT, DeepSeek, Gemini e Meta AI);</w:t>
      </w:r>
    </w:p>
    <w:p w:rsidR="00000000" w:rsidDel="00000000" w:rsidP="00000000" w:rsidRDefault="00000000" w:rsidRPr="00000000" w14:paraId="0000002E">
      <w:pPr>
        <w:spacing w:line="360" w:lineRule="auto"/>
        <w:ind w:firstLine="720"/>
        <w:rPr/>
      </w:pPr>
      <w:r w:rsidDel="00000000" w:rsidR="00000000" w:rsidRPr="00000000">
        <w:rPr>
          <w:rtl w:val="0"/>
        </w:rPr>
      </w:r>
    </w:p>
    <w:p w:rsidR="00000000" w:rsidDel="00000000" w:rsidP="00000000" w:rsidRDefault="00000000" w:rsidRPr="00000000" w14:paraId="0000002F">
      <w:pPr>
        <w:spacing w:line="360" w:lineRule="auto"/>
        <w:ind w:firstLine="720"/>
        <w:rPr/>
      </w:pPr>
      <w:r w:rsidDel="00000000" w:rsidR="00000000" w:rsidRPr="00000000">
        <w:rPr>
          <w:rtl w:val="0"/>
        </w:rPr>
        <w:t xml:space="preserve">Variáveis dependentes: métricas extraídas do SonarQube sendo: número de bugs, vulnerabilidades, code smells, complexidade do código, tempo estimado de correção e índice de dívida técnica;</w:t>
      </w:r>
    </w:p>
    <w:p w:rsidR="00000000" w:rsidDel="00000000" w:rsidP="00000000" w:rsidRDefault="00000000" w:rsidRPr="00000000" w14:paraId="00000030">
      <w:pPr>
        <w:spacing w:line="360" w:lineRule="auto"/>
        <w:ind w:firstLine="720"/>
        <w:rPr/>
      </w:pPr>
      <w:r w:rsidDel="00000000" w:rsidR="00000000" w:rsidRPr="00000000">
        <w:rPr>
          <w:rtl w:val="0"/>
        </w:rPr>
        <w:t xml:space="preserve">Variáveis de controle: linguagem de programação (Python</w:t>
      </w:r>
      <w:r w:rsidDel="00000000" w:rsidR="00000000" w:rsidRPr="00000000">
        <w:rPr>
          <w:vertAlign w:val="superscript"/>
        </w:rPr>
        <w:footnoteReference w:customMarkFollows="0" w:id="0"/>
      </w:r>
      <w:r w:rsidDel="00000000" w:rsidR="00000000" w:rsidRPr="00000000">
        <w:rPr>
          <w:rtl w:val="0"/>
        </w:rPr>
        <w:t xml:space="preserve">), framework (FastAPI</w:t>
      </w:r>
      <w:r w:rsidDel="00000000" w:rsidR="00000000" w:rsidRPr="00000000">
        <w:rPr>
          <w:vertAlign w:val="superscript"/>
        </w:rPr>
        <w:footnoteReference w:customMarkFollows="0" w:id="1"/>
      </w:r>
      <w:r w:rsidDel="00000000" w:rsidR="00000000" w:rsidRPr="00000000">
        <w:rPr>
          <w:rtl w:val="0"/>
        </w:rPr>
        <w:t xml:space="preserve">), virtualização (Docker</w:t>
      </w:r>
      <w:r w:rsidDel="00000000" w:rsidR="00000000" w:rsidRPr="00000000">
        <w:rPr>
          <w:vertAlign w:val="superscript"/>
        </w:rPr>
        <w:footnoteReference w:customMarkFollows="0" w:id="2"/>
      </w:r>
      <w:r w:rsidDel="00000000" w:rsidR="00000000" w:rsidRPr="00000000">
        <w:rPr>
          <w:rtl w:val="0"/>
        </w:rPr>
        <w:t xml:space="preserve">), banco de dados (SQL Server</w:t>
      </w:r>
      <w:r w:rsidDel="00000000" w:rsidR="00000000" w:rsidRPr="00000000">
        <w:rPr>
          <w:vertAlign w:val="superscript"/>
        </w:rPr>
        <w:footnoteReference w:customMarkFollows="0" w:id="3"/>
      </w:r>
      <w:r w:rsidDel="00000000" w:rsidR="00000000" w:rsidRPr="00000000">
        <w:rPr>
          <w:rtl w:val="0"/>
        </w:rPr>
        <w:t xml:space="preserve">) e prompts idênticos aplicados a todos os modelos </w:t>
      </w:r>
      <w:r w:rsidDel="00000000" w:rsidR="00000000" w:rsidRPr="00000000">
        <w:rPr>
          <w:highlight w:val="white"/>
          <w:rtl w:val="0"/>
        </w:rPr>
        <w:t xml:space="preserve">utilizando arquitetura de software Clean</w:t>
      </w:r>
      <w:r w:rsidDel="00000000" w:rsidR="00000000" w:rsidRPr="00000000">
        <w:rPr>
          <w:highlight w:val="white"/>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031">
      <w:pPr>
        <w:spacing w:line="360" w:lineRule="auto"/>
        <w:ind w:firstLine="708"/>
        <w:rPr/>
      </w:pPr>
      <w:r w:rsidDel="00000000" w:rsidR="00000000" w:rsidRPr="00000000">
        <w:rPr>
          <w:rtl w:val="0"/>
        </w:rPr>
        <w:t xml:space="preserve">A coleta de dados financeiros foi realizada a partir de APIs externas como o YFinance (para séries históricas do Ibovespa) e a API do Banco Central (para índices do CDI diário). Os dados foram armazenados em tabelas no SQL Server, servindo de base para a implementação e execução dos experimentos.</w:t>
      </w:r>
    </w:p>
    <w:p w:rsidR="00000000" w:rsidDel="00000000" w:rsidP="00000000" w:rsidRDefault="00000000" w:rsidRPr="00000000" w14:paraId="00000032">
      <w:pPr>
        <w:spacing w:line="360" w:lineRule="auto"/>
        <w:ind w:firstLine="708"/>
        <w:rPr/>
      </w:pPr>
      <w:r w:rsidDel="00000000" w:rsidR="00000000" w:rsidRPr="00000000">
        <w:rPr>
          <w:rtl w:val="0"/>
        </w:rPr>
        <w:t xml:space="preserve">As APIs geradas pelos modelos de inteligência artificial foram avaliadas no SonarQube, que forneceu métricas objetivas relacionadas à qualidade, segurança e eficiência estrutural do código (facilidade de manutenção, simplicidade estrutural e menor dívida técnica, medidos por indicadores como complexidade ciclomática e cognitiva, tempo estimado de manutenção e índice de dívida técnica). A análise quantitativa dos resultados foi conduzida por meio de tabelas comparativas e gráficos, permitindo identificar padrões de desempenho, vantagens e limitações de cada modelo.</w:t>
      </w:r>
    </w:p>
    <w:p w:rsidR="00000000" w:rsidDel="00000000" w:rsidP="00000000" w:rsidRDefault="00000000" w:rsidRPr="00000000" w14:paraId="00000033">
      <w:pPr>
        <w:spacing w:line="360" w:lineRule="auto"/>
        <w:ind w:firstLine="708"/>
        <w:rPr/>
      </w:pPr>
      <w:r w:rsidDel="00000000" w:rsidR="00000000" w:rsidRPr="00000000">
        <w:rPr>
          <w:rtl w:val="0"/>
        </w:rPr>
        <w:t xml:space="preserve">Para validar as APIs geradas para inclusão e alteração de dados no banco foi solicitada que cada inteligência artificial criasse uma nova API para consulta dos dados inseridos ou alterados no banco, além disso foram realizadas verificações por meio consultas diretamente nas tabelas do banco de dados.</w:t>
      </w:r>
    </w:p>
    <w:p w:rsidR="00000000" w:rsidDel="00000000" w:rsidP="00000000" w:rsidRDefault="00000000" w:rsidRPr="00000000" w14:paraId="00000034">
      <w:pPr>
        <w:spacing w:line="360" w:lineRule="auto"/>
        <w:ind w:firstLine="708"/>
        <w:rPr/>
      </w:pPr>
      <w:r w:rsidDel="00000000" w:rsidR="00000000" w:rsidRPr="00000000">
        <w:rPr>
          <w:rtl w:val="0"/>
        </w:rPr>
        <w:t xml:space="preserve">Os detalhes técnicos, incluindo a lista completa de prompts utilizados estão documentados no Apêndice A para manter a seção metodológica focada no delineamento experimental e na fundamentação científica.</w:t>
      </w:r>
    </w:p>
    <w:p w:rsidR="00000000" w:rsidDel="00000000" w:rsidP="00000000" w:rsidRDefault="00000000" w:rsidRPr="00000000" w14:paraId="00000035">
      <w:pPr>
        <w:spacing w:line="360" w:lineRule="auto"/>
        <w:rPr/>
      </w:pPr>
      <w:r w:rsidDel="00000000" w:rsidR="00000000" w:rsidRPr="00000000">
        <w:rPr>
          <w:highlight w:val="white"/>
          <w:rtl w:val="0"/>
        </w:rPr>
        <w:tab/>
        <w:t xml:space="preserve">As datas de desenvolvimento foram as seguintes</w:t>
      </w:r>
      <w:r w:rsidDel="00000000" w:rsidR="00000000" w:rsidRPr="00000000">
        <w:rPr>
          <w:b w:val="1"/>
          <w:bCs w:val="1"/>
          <w:highlight w:val="white"/>
          <w:rtl w:val="0"/>
        </w:rPr>
        <w:t xml:space="preserve">:</w:t>
      </w:r>
      <w:r w:rsidDel="00000000" w:rsidR="00000000" w:rsidRPr="00000000">
        <w:rPr>
          <w:highlight w:val="white"/>
          <w:rtl w:val="0"/>
        </w:rPr>
        <w:t xml:space="preserve"> ChatGPT</w:t>
      </w:r>
      <w:r w:rsidDel="00000000" w:rsidR="00000000" w:rsidRPr="00000000">
        <w:rPr>
          <w:highlight w:val="white"/>
          <w:vertAlign w:val="superscript"/>
        </w:rPr>
        <w:footnoteReference w:customMarkFollows="0" w:id="5"/>
      </w:r>
      <w:r w:rsidDel="00000000" w:rsidR="00000000" w:rsidRPr="00000000">
        <w:rPr>
          <w:highlight w:val="white"/>
          <w:rtl w:val="0"/>
        </w:rPr>
        <w:t xml:space="preserve"> versão 3.5 (5/03/2025 a 15/03/2025); Copilot</w:t>
      </w:r>
      <w:r w:rsidDel="00000000" w:rsidR="00000000" w:rsidRPr="00000000">
        <w:rPr>
          <w:highlight w:val="white"/>
          <w:vertAlign w:val="superscript"/>
        </w:rPr>
        <w:footnoteReference w:customMarkFollows="0" w:id="6"/>
      </w:r>
      <w:r w:rsidDel="00000000" w:rsidR="00000000" w:rsidRPr="00000000">
        <w:rPr>
          <w:highlight w:val="white"/>
          <w:rtl w:val="0"/>
        </w:rPr>
        <w:t xml:space="preserve"> versão o3-mini (23/03/2025 a 26/03/2025); DeepSeek</w:t>
      </w:r>
      <w:r w:rsidDel="00000000" w:rsidR="00000000" w:rsidRPr="00000000">
        <w:rPr>
          <w:highlight w:val="white"/>
          <w:vertAlign w:val="superscript"/>
        </w:rPr>
        <w:footnoteReference w:customMarkFollows="0" w:id="7"/>
      </w:r>
      <w:r w:rsidDel="00000000" w:rsidR="00000000" w:rsidRPr="00000000">
        <w:rPr>
          <w:highlight w:val="white"/>
          <w:rtl w:val="0"/>
        </w:rPr>
        <w:t xml:space="preserve"> versão V3 0324 (29/03/2025 a 31/03/2025); Gemini</w:t>
      </w:r>
      <w:r w:rsidDel="00000000" w:rsidR="00000000" w:rsidRPr="00000000">
        <w:rPr>
          <w:highlight w:val="white"/>
          <w:vertAlign w:val="superscript"/>
        </w:rPr>
        <w:footnoteReference w:customMarkFollows="0" w:id="8"/>
      </w:r>
      <w:r w:rsidDel="00000000" w:rsidR="00000000" w:rsidRPr="00000000">
        <w:rPr>
          <w:highlight w:val="white"/>
          <w:rtl w:val="0"/>
        </w:rPr>
        <w:t xml:space="preserve"> versão 2.5 Flash (03/04/2025 a 12/04/2025); MetaAI</w:t>
      </w:r>
      <w:r w:rsidDel="00000000" w:rsidR="00000000" w:rsidRPr="00000000">
        <w:rPr>
          <w:highlight w:val="white"/>
          <w:vertAlign w:val="superscript"/>
        </w:rPr>
        <w:footnoteReference w:customMarkFollows="0" w:id="9"/>
      </w:r>
      <w:r w:rsidDel="00000000" w:rsidR="00000000" w:rsidRPr="00000000">
        <w:rPr>
          <w:highlight w:val="white"/>
          <w:rtl w:val="0"/>
        </w:rPr>
        <w:t xml:space="preserve"> versão Llama 3 (14/04/2025 a 16/04/2025). A avaliação no SonarQube versão 2025.4 foi realizada em 30/04/2025.</w:t>
      </w:r>
      <w:r w:rsidDel="00000000" w:rsidR="00000000" w:rsidRPr="00000000">
        <w:rPr>
          <w:rtl w:val="0"/>
        </w:rPr>
      </w:r>
    </w:p>
    <w:p w:rsidR="00000000" w:rsidDel="00000000" w:rsidP="00000000" w:rsidRDefault="00000000" w:rsidRPr="00000000" w14:paraId="00000036">
      <w:pPr>
        <w:spacing w:line="360" w:lineRule="auto"/>
        <w:ind w:firstLine="708"/>
        <w:rPr>
          <w:highlight w:val="white"/>
        </w:rPr>
      </w:pPr>
      <w:r w:rsidDel="00000000" w:rsidR="00000000" w:rsidRPr="00000000">
        <w:rPr>
          <w:highlight w:val="white"/>
          <w:rtl w:val="0"/>
        </w:rPr>
        <w:t xml:space="preserve">A seguir mostrarei os prompts pedidos e os resultados esperados.</w:t>
      </w:r>
    </w:p>
    <w:p w:rsidR="00000000" w:rsidDel="00000000" w:rsidP="00000000" w:rsidRDefault="00000000" w:rsidRPr="00000000" w14:paraId="00000037">
      <w:pPr>
        <w:spacing w:line="360" w:lineRule="auto"/>
        <w:ind w:firstLine="708"/>
        <w:rPr>
          <w:highlight w:val="white"/>
        </w:rPr>
      </w:pPr>
      <w:r w:rsidDel="00000000" w:rsidR="00000000" w:rsidRPr="00000000">
        <w:rPr>
          <w:rtl w:val="0"/>
        </w:rPr>
      </w:r>
    </w:p>
    <w:p w:rsidR="00000000" w:rsidDel="00000000" w:rsidP="00000000" w:rsidRDefault="00000000" w:rsidRPr="00000000" w14:paraId="00000038">
      <w:pPr>
        <w:spacing w:line="360" w:lineRule="auto"/>
        <w:ind w:firstLine="708"/>
        <w:rPr>
          <w:highlight w:val="white"/>
        </w:rPr>
      </w:pPr>
      <w:r w:rsidDel="00000000" w:rsidR="00000000" w:rsidRPr="00000000">
        <w:rPr>
          <w:highlight w:val="white"/>
          <w:rtl w:val="0"/>
        </w:rPr>
        <w:t xml:space="preserve">Como criar uma API na FastAPI que leia um arquivo em Excel,</w:t>
      </w:r>
    </w:p>
    <w:p w:rsidR="00000000" w:rsidDel="00000000" w:rsidP="00000000" w:rsidRDefault="00000000" w:rsidRPr="00000000" w14:paraId="00000039">
      <w:pPr>
        <w:spacing w:line="360" w:lineRule="auto"/>
        <w:ind w:firstLine="708"/>
        <w:rPr>
          <w:highlight w:val="white"/>
        </w:rPr>
      </w:pPr>
      <w:r w:rsidDel="00000000" w:rsidR="00000000" w:rsidRPr="00000000">
        <w:rPr>
          <w:highlight w:val="white"/>
          <w:rtl w:val="0"/>
        </w:rPr>
        <w:t xml:space="preserve">leia os dados da coluna A da linha 521 até a linha 529 e salve na tabela </w:t>
      </w:r>
    </w:p>
    <w:p w:rsidR="00000000" w:rsidDel="00000000" w:rsidP="00000000" w:rsidRDefault="00000000" w:rsidRPr="00000000" w14:paraId="0000003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dbo.SegmentoClassificacao (</w:t>
      </w:r>
    </w:p>
    <w:p w:rsidR="00000000" w:rsidDel="00000000" w:rsidP="00000000" w:rsidRDefault="00000000" w:rsidRPr="00000000" w14:paraId="0000003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03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Sigla VARCHAR(10) NOT NULL,        -- Sigla extraída dos parênteses</w:t>
      </w:r>
    </w:p>
    <w:p w:rsidR="00000000" w:rsidDel="00000000" w:rsidP="00000000" w:rsidRDefault="00000000" w:rsidRPr="00000000" w14:paraId="0000003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Descritivo VARCHAR(255) NOT NULL   -- Texto após os parênteses</w:t>
      </w:r>
    </w:p>
    <w:p w:rsidR="00000000" w:rsidDel="00000000" w:rsidP="00000000" w:rsidRDefault="00000000" w:rsidRPr="00000000" w14:paraId="0000003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3F">
      <w:pPr>
        <w:spacing w:line="360" w:lineRule="auto"/>
        <w:ind w:firstLine="708"/>
        <w:rPr>
          <w:highlight w:val="white"/>
        </w:rPr>
      </w:pPr>
      <w:r w:rsidDel="00000000" w:rsidR="00000000" w:rsidRPr="00000000">
        <w:rPr>
          <w:rtl w:val="0"/>
        </w:rPr>
      </w:r>
    </w:p>
    <w:p w:rsidR="00000000" w:rsidDel="00000000" w:rsidP="00000000" w:rsidRDefault="00000000" w:rsidRPr="00000000" w14:paraId="00000040">
      <w:pPr>
        <w:spacing w:line="360" w:lineRule="auto"/>
        <w:ind w:firstLine="708"/>
        <w:rPr/>
      </w:pPr>
      <w:r w:rsidDel="00000000" w:rsidR="00000000" w:rsidRPr="00000000">
        <w:rPr>
          <w:highlight w:val="white"/>
          <w:rtl w:val="0"/>
        </w:rPr>
        <w:t xml:space="preserve">sendo que o registro na planilha está da seguinte forma (DR1) BDR Nível 1, o que está dentro do parenteses DR1 deve ser salvo na coluna Sigla do banco o que está depois do parenteses ) deve ser salvo na coluna descritivo</w:t>
      </w:r>
      <w:r w:rsidDel="00000000" w:rsidR="00000000" w:rsidRPr="00000000">
        <w:rPr>
          <w:rtl w:val="0"/>
        </w:rPr>
      </w:r>
    </w:p>
    <w:p w:rsidR="00000000" w:rsidDel="00000000" w:rsidP="00000000" w:rsidRDefault="00000000" w:rsidRPr="00000000" w14:paraId="00000041">
      <w:pPr>
        <w:spacing w:line="240" w:lineRule="auto"/>
        <w:ind w:left="2987"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t xml:space="preserve">Resultado esperado:</w:t>
      </w:r>
    </w:p>
    <w:p w:rsidR="00000000" w:rsidDel="00000000" w:rsidP="00000000" w:rsidRDefault="00000000" w:rsidRPr="00000000" w14:paraId="00000043">
      <w:pPr>
        <w:numPr>
          <w:ilvl w:val="0"/>
          <w:numId w:val="2"/>
        </w:numPr>
        <w:spacing w:line="360" w:lineRule="auto"/>
        <w:ind w:left="720" w:hanging="360"/>
      </w:pPr>
      <w:r w:rsidDel="00000000" w:rsidR="00000000" w:rsidRPr="00000000">
        <w:rPr>
          <w:rtl w:val="0"/>
        </w:rPr>
        <w:t xml:space="preserve">Consumir dados de uma planilha fornecida pela B3</w:t>
      </w:r>
    </w:p>
    <w:p w:rsidR="00000000" w:rsidDel="00000000" w:rsidP="00000000" w:rsidRDefault="00000000" w:rsidRPr="00000000" w14:paraId="00000044">
      <w:pPr>
        <w:numPr>
          <w:ilvl w:val="0"/>
          <w:numId w:val="2"/>
        </w:numPr>
        <w:spacing w:line="360" w:lineRule="auto"/>
        <w:ind w:left="720" w:hanging="360"/>
      </w:pPr>
      <w:r w:rsidDel="00000000" w:rsidR="00000000" w:rsidRPr="00000000">
        <w:rPr>
          <w:rtl w:val="0"/>
        </w:rPr>
        <w:t xml:space="preserve">Salvar os dados no SQL Server</w:t>
      </w:r>
    </w:p>
    <w:p w:rsidR="00000000" w:rsidDel="00000000" w:rsidP="00000000" w:rsidRDefault="00000000" w:rsidRPr="00000000" w14:paraId="00000045">
      <w:pPr>
        <w:numPr>
          <w:ilvl w:val="0"/>
          <w:numId w:val="2"/>
        </w:numPr>
        <w:spacing w:line="360" w:lineRule="auto"/>
        <w:ind w:left="720" w:hanging="360"/>
      </w:pPr>
      <w:r w:rsidDel="00000000" w:rsidR="00000000" w:rsidRPr="00000000">
        <w:rPr>
          <w:rtl w:val="0"/>
        </w:rPr>
        <w:t xml:space="preserve">Expor um endpoint FastAPI</w:t>
      </w:r>
    </w:p>
    <w:p w:rsidR="00000000" w:rsidDel="00000000" w:rsidP="00000000" w:rsidRDefault="00000000" w:rsidRPr="00000000" w14:paraId="00000046">
      <w:pPr>
        <w:spacing w:line="360" w:lineRule="auto"/>
        <w:ind w:firstLine="720"/>
        <w:rPr/>
      </w:pPr>
      <w:r w:rsidDel="00000000" w:rsidR="00000000" w:rsidRPr="00000000">
        <w:rPr>
          <w:rtl w:val="0"/>
        </w:rPr>
      </w:r>
    </w:p>
    <w:p w:rsidR="00000000" w:rsidDel="00000000" w:rsidP="00000000" w:rsidRDefault="00000000" w:rsidRPr="00000000" w14:paraId="00000047">
      <w:pPr>
        <w:spacing w:line="360" w:lineRule="auto"/>
        <w:ind w:firstLine="708"/>
        <w:rPr>
          <w:highlight w:val="white"/>
        </w:rPr>
      </w:pPr>
      <w:r w:rsidDel="00000000" w:rsidR="00000000" w:rsidRPr="00000000">
        <w:rPr>
          <w:highlight w:val="white"/>
          <w:rtl w:val="0"/>
        </w:rPr>
        <w:t xml:space="preserve">Como criar um método  que leia um arquivo em Excel,</w:t>
      </w:r>
    </w:p>
    <w:p w:rsidR="00000000" w:rsidDel="00000000" w:rsidP="00000000" w:rsidRDefault="00000000" w:rsidRPr="00000000" w14:paraId="00000048">
      <w:pPr>
        <w:spacing w:line="360" w:lineRule="auto"/>
        <w:ind w:firstLine="708"/>
        <w:rPr>
          <w:highlight w:val="white"/>
        </w:rPr>
      </w:pPr>
      <w:r w:rsidDel="00000000" w:rsidR="00000000" w:rsidRPr="00000000">
        <w:rPr>
          <w:highlight w:val="white"/>
          <w:rtl w:val="0"/>
        </w:rPr>
        <w:t xml:space="preserve">leia os dados da coluna B da linha 9 até a linha 509 e salve na tabela </w:t>
      </w:r>
    </w:p>
    <w:p w:rsidR="00000000" w:rsidDel="00000000" w:rsidP="00000000" w:rsidRDefault="00000000" w:rsidRPr="00000000" w14:paraId="0000004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dbo.[SubSetor] (</w:t>
      </w:r>
    </w:p>
    <w:p w:rsidR="00000000" w:rsidDel="00000000" w:rsidP="00000000" w:rsidRDefault="00000000" w:rsidRPr="00000000" w14:paraId="0000004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04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Descritivo VARCHAR(255) NOT NULL   -- Nome do setor econômico</w:t>
      </w:r>
    </w:p>
    <w:p w:rsidR="00000000" w:rsidDel="00000000" w:rsidP="00000000" w:rsidRDefault="00000000" w:rsidRPr="00000000" w14:paraId="0000004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4D">
      <w:pPr>
        <w:spacing w:line="360" w:lineRule="auto"/>
        <w:ind w:firstLine="708"/>
        <w:rPr>
          <w:highlight w:val="white"/>
        </w:rPr>
      </w:pPr>
      <w:r w:rsidDel="00000000" w:rsidR="00000000" w:rsidRPr="00000000">
        <w:rPr>
          <w:rtl w:val="0"/>
        </w:rPr>
      </w:r>
    </w:p>
    <w:p w:rsidR="00000000" w:rsidDel="00000000" w:rsidP="00000000" w:rsidRDefault="00000000" w:rsidRPr="00000000" w14:paraId="0000004E">
      <w:pPr>
        <w:spacing w:line="360" w:lineRule="auto"/>
        <w:ind w:firstLine="708"/>
        <w:rPr>
          <w:highlight w:val="white"/>
        </w:rPr>
      </w:pPr>
      <w:r w:rsidDel="00000000" w:rsidR="00000000" w:rsidRPr="00000000">
        <w:rPr>
          <w:highlight w:val="white"/>
          <w:rtl w:val="0"/>
        </w:rPr>
        <w:t xml:space="preserve">sendo que deve-se desconsiderar as células que estejam com o valor SUBSETOR ou valores em branco</w:t>
      </w:r>
    </w:p>
    <w:p w:rsidR="00000000" w:rsidDel="00000000" w:rsidP="00000000" w:rsidRDefault="00000000" w:rsidRPr="00000000" w14:paraId="0000004F">
      <w:pPr>
        <w:spacing w:line="360" w:lineRule="auto"/>
        <w:ind w:firstLine="708"/>
        <w:rPr>
          <w:highlight w:val="white"/>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t xml:space="preserve">Resultado esperado:</w:t>
      </w:r>
    </w:p>
    <w:p w:rsidR="00000000" w:rsidDel="00000000" w:rsidP="00000000" w:rsidRDefault="00000000" w:rsidRPr="00000000" w14:paraId="00000051">
      <w:pPr>
        <w:numPr>
          <w:ilvl w:val="0"/>
          <w:numId w:val="2"/>
        </w:numPr>
        <w:spacing w:line="360" w:lineRule="auto"/>
        <w:ind w:left="720" w:hanging="360"/>
      </w:pPr>
      <w:r w:rsidDel="00000000" w:rsidR="00000000" w:rsidRPr="00000000">
        <w:rPr>
          <w:rtl w:val="0"/>
        </w:rPr>
        <w:t xml:space="preserve">Consumir dados de uma planilha fornecida pela B3</w:t>
      </w:r>
    </w:p>
    <w:p w:rsidR="00000000" w:rsidDel="00000000" w:rsidP="00000000" w:rsidRDefault="00000000" w:rsidRPr="00000000" w14:paraId="00000052">
      <w:pPr>
        <w:numPr>
          <w:ilvl w:val="0"/>
          <w:numId w:val="2"/>
        </w:numPr>
        <w:spacing w:line="360" w:lineRule="auto"/>
        <w:ind w:left="720" w:hanging="360"/>
      </w:pPr>
      <w:r w:rsidDel="00000000" w:rsidR="00000000" w:rsidRPr="00000000">
        <w:rPr>
          <w:rtl w:val="0"/>
        </w:rPr>
        <w:t xml:space="preserve">Salvar os dados no SQL Server</w:t>
      </w:r>
    </w:p>
    <w:p w:rsidR="00000000" w:rsidDel="00000000" w:rsidP="00000000" w:rsidRDefault="00000000" w:rsidRPr="00000000" w14:paraId="00000053">
      <w:pPr>
        <w:numPr>
          <w:ilvl w:val="0"/>
          <w:numId w:val="2"/>
        </w:numPr>
        <w:spacing w:line="360" w:lineRule="auto"/>
        <w:ind w:left="720" w:hanging="360"/>
      </w:pPr>
      <w:r w:rsidDel="00000000" w:rsidR="00000000" w:rsidRPr="00000000">
        <w:rPr>
          <w:rtl w:val="0"/>
        </w:rPr>
        <w:t xml:space="preserve">Expor um endpoint FastAPI</w:t>
      </w:r>
      <w:r w:rsidDel="00000000" w:rsidR="00000000" w:rsidRPr="00000000">
        <w:rPr>
          <w:rtl w:val="0"/>
        </w:rPr>
      </w:r>
    </w:p>
    <w:p w:rsidR="00000000" w:rsidDel="00000000" w:rsidP="00000000" w:rsidRDefault="00000000" w:rsidRPr="00000000" w14:paraId="00000054">
      <w:pPr>
        <w:spacing w:line="360" w:lineRule="auto"/>
        <w:ind w:firstLine="708"/>
        <w:rPr>
          <w:highlight w:val="white"/>
        </w:rPr>
      </w:pPr>
      <w:r w:rsidDel="00000000" w:rsidR="00000000" w:rsidRPr="00000000">
        <w:rPr>
          <w:rtl w:val="0"/>
        </w:rPr>
      </w:r>
    </w:p>
    <w:p w:rsidR="00000000" w:rsidDel="00000000" w:rsidP="00000000" w:rsidRDefault="00000000" w:rsidRPr="00000000" w14:paraId="00000055">
      <w:pPr>
        <w:spacing w:line="360" w:lineRule="auto"/>
        <w:ind w:firstLine="708"/>
        <w:rPr>
          <w:highlight w:val="white"/>
        </w:rPr>
      </w:pPr>
      <w:r w:rsidDel="00000000" w:rsidR="00000000" w:rsidRPr="00000000">
        <w:rPr>
          <w:highlight w:val="white"/>
          <w:rtl w:val="0"/>
        </w:rPr>
        <w:t xml:space="preserve">Como criar um método  que leia um arquivo em Excel,</w:t>
      </w:r>
    </w:p>
    <w:p w:rsidR="00000000" w:rsidDel="00000000" w:rsidP="00000000" w:rsidRDefault="00000000" w:rsidRPr="00000000" w14:paraId="00000056">
      <w:pPr>
        <w:spacing w:line="360" w:lineRule="auto"/>
        <w:ind w:firstLine="708"/>
        <w:rPr>
          <w:highlight w:val="white"/>
        </w:rPr>
      </w:pPr>
      <w:r w:rsidDel="00000000" w:rsidR="00000000" w:rsidRPr="00000000">
        <w:rPr>
          <w:highlight w:val="white"/>
          <w:rtl w:val="0"/>
        </w:rPr>
        <w:t xml:space="preserve">leia os dados da coluna A da linha 9 até a linha 509 e salve na tabela </w:t>
      </w:r>
    </w:p>
    <w:p w:rsidR="00000000" w:rsidDel="00000000" w:rsidP="00000000" w:rsidRDefault="00000000" w:rsidRPr="00000000" w14:paraId="0000005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dbo.[SetorEconomico] (</w:t>
      </w:r>
    </w:p>
    <w:p w:rsidR="00000000" w:rsidDel="00000000" w:rsidP="00000000" w:rsidRDefault="00000000" w:rsidRPr="00000000" w14:paraId="0000005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05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Descritivo VARCHAR(255) NOT NULL   -- Nome do setor econômico</w:t>
      </w:r>
    </w:p>
    <w:p w:rsidR="00000000" w:rsidDel="00000000" w:rsidP="00000000" w:rsidRDefault="00000000" w:rsidRPr="00000000" w14:paraId="0000005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5B">
      <w:pPr>
        <w:spacing w:line="360" w:lineRule="auto"/>
        <w:ind w:firstLine="708"/>
        <w:rPr>
          <w:highlight w:val="white"/>
        </w:rPr>
      </w:pPr>
      <w:r w:rsidDel="00000000" w:rsidR="00000000" w:rsidRPr="00000000">
        <w:rPr>
          <w:rtl w:val="0"/>
        </w:rPr>
      </w:r>
    </w:p>
    <w:p w:rsidR="00000000" w:rsidDel="00000000" w:rsidP="00000000" w:rsidRDefault="00000000" w:rsidRPr="00000000" w14:paraId="0000005C">
      <w:pPr>
        <w:spacing w:line="360" w:lineRule="auto"/>
        <w:ind w:firstLine="708"/>
        <w:rPr>
          <w:highlight w:val="white"/>
        </w:rPr>
      </w:pPr>
      <w:r w:rsidDel="00000000" w:rsidR="00000000" w:rsidRPr="00000000">
        <w:rPr>
          <w:highlight w:val="white"/>
          <w:rtl w:val="0"/>
        </w:rPr>
        <w:t xml:space="preserve">sendo que deve-se desconsiderar as células que estejam com o valor SETOR ECONÔMICO ou valores em branco</w:t>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t xml:space="preserve">Resultado esperado:</w:t>
      </w:r>
    </w:p>
    <w:p w:rsidR="00000000" w:rsidDel="00000000" w:rsidP="00000000" w:rsidRDefault="00000000" w:rsidRPr="00000000" w14:paraId="0000005F">
      <w:pPr>
        <w:numPr>
          <w:ilvl w:val="0"/>
          <w:numId w:val="2"/>
        </w:numPr>
        <w:spacing w:line="360" w:lineRule="auto"/>
        <w:ind w:left="720" w:hanging="360"/>
      </w:pPr>
      <w:r w:rsidDel="00000000" w:rsidR="00000000" w:rsidRPr="00000000">
        <w:rPr>
          <w:rtl w:val="0"/>
        </w:rPr>
        <w:t xml:space="preserve">Consumir dados de uma planilha fornecida pela B3</w:t>
      </w:r>
    </w:p>
    <w:p w:rsidR="00000000" w:rsidDel="00000000" w:rsidP="00000000" w:rsidRDefault="00000000" w:rsidRPr="00000000" w14:paraId="00000060">
      <w:pPr>
        <w:numPr>
          <w:ilvl w:val="0"/>
          <w:numId w:val="2"/>
        </w:numPr>
        <w:spacing w:line="360" w:lineRule="auto"/>
        <w:ind w:left="720" w:hanging="360"/>
      </w:pPr>
      <w:r w:rsidDel="00000000" w:rsidR="00000000" w:rsidRPr="00000000">
        <w:rPr>
          <w:rtl w:val="0"/>
        </w:rPr>
        <w:t xml:space="preserve">Salvar os dados no SQL Server</w:t>
      </w:r>
    </w:p>
    <w:p w:rsidR="00000000" w:rsidDel="00000000" w:rsidP="00000000" w:rsidRDefault="00000000" w:rsidRPr="00000000" w14:paraId="00000061">
      <w:pPr>
        <w:numPr>
          <w:ilvl w:val="0"/>
          <w:numId w:val="2"/>
        </w:numPr>
        <w:spacing w:line="360" w:lineRule="auto"/>
        <w:ind w:left="720" w:hanging="360"/>
      </w:pPr>
      <w:r w:rsidDel="00000000" w:rsidR="00000000" w:rsidRPr="00000000">
        <w:rPr>
          <w:rtl w:val="0"/>
        </w:rPr>
        <w:t xml:space="preserve">Expor um endpoint FastAPI</w:t>
      </w:r>
      <w:r w:rsidDel="00000000" w:rsidR="00000000" w:rsidRPr="00000000">
        <w:rPr>
          <w:rtl w:val="0"/>
        </w:rPr>
      </w:r>
    </w:p>
    <w:p w:rsidR="00000000" w:rsidDel="00000000" w:rsidP="00000000" w:rsidRDefault="00000000" w:rsidRPr="00000000" w14:paraId="00000062">
      <w:pPr>
        <w:spacing w:line="360" w:lineRule="auto"/>
        <w:ind w:firstLine="708"/>
        <w:rPr>
          <w:highlight w:val="white"/>
        </w:rPr>
      </w:pPr>
      <w:r w:rsidDel="00000000" w:rsidR="00000000" w:rsidRPr="00000000">
        <w:rPr>
          <w:rtl w:val="0"/>
        </w:rPr>
      </w:r>
    </w:p>
    <w:p w:rsidR="00000000" w:rsidDel="00000000" w:rsidP="00000000" w:rsidRDefault="00000000" w:rsidRPr="00000000" w14:paraId="00000063">
      <w:pPr>
        <w:spacing w:line="360" w:lineRule="auto"/>
        <w:ind w:firstLine="708"/>
        <w:rPr>
          <w:highlight w:val="white"/>
        </w:rPr>
      </w:pPr>
      <w:r w:rsidDel="00000000" w:rsidR="00000000" w:rsidRPr="00000000">
        <w:rPr>
          <w:highlight w:val="white"/>
          <w:rtl w:val="0"/>
        </w:rPr>
        <w:t xml:space="preserve">Como criar um método que leia um arquivo em Excel, na coluna C das linhas 8 até 520 sendo que precisa desconsiderar a célula com o valor 'SEGMENTO' e o conteúdo da coluna D tem que estar vazia</w:t>
      </w:r>
    </w:p>
    <w:p w:rsidR="00000000" w:rsidDel="00000000" w:rsidP="00000000" w:rsidRDefault="00000000" w:rsidRPr="00000000" w14:paraId="0000006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dbo.Segmento (</w:t>
      </w:r>
    </w:p>
    <w:p w:rsidR="00000000" w:rsidDel="00000000" w:rsidP="00000000" w:rsidRDefault="00000000" w:rsidRPr="00000000" w14:paraId="0000006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06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Descritivo VARCHAR(255) NOT NULL   -- Nome do segmento</w:t>
      </w:r>
    </w:p>
    <w:p w:rsidR="00000000" w:rsidDel="00000000" w:rsidP="00000000" w:rsidRDefault="00000000" w:rsidRPr="00000000" w14:paraId="0000006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68">
      <w:pPr>
        <w:spacing w:line="360" w:lineRule="auto"/>
        <w:ind w:firstLine="708"/>
        <w:rPr>
          <w:sz w:val="24"/>
          <w:szCs w:val="24"/>
          <w:highlight w:val="white"/>
        </w:rPr>
      </w:pPr>
      <w:r w:rsidDel="00000000" w:rsidR="00000000" w:rsidRPr="00000000">
        <w:rPr>
          <w:rtl w:val="0"/>
        </w:rPr>
      </w:r>
    </w:p>
    <w:p w:rsidR="00000000" w:rsidDel="00000000" w:rsidP="00000000" w:rsidRDefault="00000000" w:rsidRPr="00000000" w14:paraId="00000069">
      <w:pPr>
        <w:spacing w:line="360" w:lineRule="auto"/>
        <w:ind w:firstLine="708"/>
        <w:rPr>
          <w:highlight w:val="white"/>
        </w:rPr>
      </w:pPr>
      <w:r w:rsidDel="00000000" w:rsidR="00000000" w:rsidRPr="00000000">
        <w:rPr>
          <w:highlight w:val="white"/>
          <w:rtl w:val="0"/>
        </w:rPr>
        <w:t xml:space="preserve">Preciso inserir dados na tabela abaixo sendo que os dados vem de uma planilha em Excel e na coluna nome o conteúdo está na coluna C da planilha da linha 8 até a 520 desconsiderando as celulas com o valor SEGMENTO</w:t>
      </w:r>
    </w:p>
    <w:p w:rsidR="00000000" w:rsidDel="00000000" w:rsidP="00000000" w:rsidRDefault="00000000" w:rsidRPr="00000000" w14:paraId="0000006A">
      <w:pPr>
        <w:spacing w:line="360" w:lineRule="auto"/>
        <w:ind w:firstLine="708"/>
        <w:rPr>
          <w:highlight w:val="white"/>
        </w:rPr>
      </w:pPr>
      <w:r w:rsidDel="00000000" w:rsidR="00000000" w:rsidRPr="00000000">
        <w:rPr>
          <w:highlight w:val="white"/>
          <w:rtl w:val="0"/>
        </w:rPr>
        <w:t xml:space="preserve">e precisa ter algum conteúdo na coluna D, a coluna D da planilha tem o conteudo que será salvo na coluna Codigo.</w:t>
      </w:r>
    </w:p>
    <w:p w:rsidR="00000000" w:rsidDel="00000000" w:rsidP="00000000" w:rsidRDefault="00000000" w:rsidRPr="00000000" w14:paraId="0000006B">
      <w:pPr>
        <w:spacing w:line="360" w:lineRule="auto"/>
        <w:ind w:firstLine="708"/>
        <w:rPr>
          <w:highlight w:val="white"/>
        </w:rPr>
      </w:pPr>
      <w:r w:rsidDel="00000000" w:rsidR="00000000" w:rsidRPr="00000000">
        <w:rPr>
          <w:highlight w:val="white"/>
          <w:rtl w:val="0"/>
        </w:rPr>
        <w:t xml:space="preserve">Sobre a SegmentoClassificacaoID o conteudo está na coluna E da planilha porém o valor pode estar vazio, quando não for vazio ela terá a sigla que corresponde a coluna Sigla na tabela dbo.SegmentoClassificacao e a partir</w:t>
      </w:r>
    </w:p>
    <w:p w:rsidR="00000000" w:rsidDel="00000000" w:rsidP="00000000" w:rsidRDefault="00000000" w:rsidRPr="00000000" w14:paraId="0000006C">
      <w:pPr>
        <w:spacing w:line="360" w:lineRule="auto"/>
        <w:ind w:firstLine="708"/>
        <w:rPr>
          <w:highlight w:val="white"/>
        </w:rPr>
      </w:pPr>
      <w:r w:rsidDel="00000000" w:rsidR="00000000" w:rsidRPr="00000000">
        <w:rPr>
          <w:highlight w:val="white"/>
          <w:rtl w:val="0"/>
        </w:rPr>
        <w:t xml:space="preserve">dessa sigla deverá trazer o id correspondente</w:t>
      </w:r>
    </w:p>
    <w:p w:rsidR="00000000" w:rsidDel="00000000" w:rsidP="00000000" w:rsidRDefault="00000000" w:rsidRPr="00000000" w14:paraId="0000006D">
      <w:pPr>
        <w:spacing w:line="360" w:lineRule="auto"/>
        <w:ind w:firstLine="708"/>
        <w:rPr>
          <w:highlight w:val="white"/>
        </w:rPr>
      </w:pPr>
      <w:r w:rsidDel="00000000" w:rsidR="00000000" w:rsidRPr="00000000">
        <w:rPr>
          <w:highlight w:val="white"/>
          <w:rtl w:val="0"/>
        </w:rPr>
        <w:t xml:space="preserve">Sobre a SetorEconomicoID o conteudo está na coluna A e ele deve ser a primeira célula acima da linha que contenha um valor não nulo e diferente da palavra 'SETOR ECONÔMICO' ela terá o Descritivo que corresponde a coluna Descritivo </w:t>
      </w:r>
    </w:p>
    <w:p w:rsidR="00000000" w:rsidDel="00000000" w:rsidP="00000000" w:rsidRDefault="00000000" w:rsidRPr="00000000" w14:paraId="0000006E">
      <w:pPr>
        <w:spacing w:line="360" w:lineRule="auto"/>
        <w:ind w:firstLine="708"/>
        <w:rPr>
          <w:highlight w:val="white"/>
        </w:rPr>
      </w:pPr>
      <w:r w:rsidDel="00000000" w:rsidR="00000000" w:rsidRPr="00000000">
        <w:rPr>
          <w:highlight w:val="white"/>
          <w:rtl w:val="0"/>
        </w:rPr>
        <w:t xml:space="preserve">na tabela dbo.[SetorEconomico] e a partir desse Descritivo deverá trazer o id correspondente</w:t>
      </w:r>
    </w:p>
    <w:p w:rsidR="00000000" w:rsidDel="00000000" w:rsidP="00000000" w:rsidRDefault="00000000" w:rsidRPr="00000000" w14:paraId="0000006F">
      <w:pPr>
        <w:spacing w:line="360" w:lineRule="auto"/>
        <w:ind w:firstLine="708"/>
        <w:rPr>
          <w:highlight w:val="white"/>
        </w:rPr>
      </w:pPr>
      <w:r w:rsidDel="00000000" w:rsidR="00000000" w:rsidRPr="00000000">
        <w:rPr>
          <w:highlight w:val="white"/>
          <w:rtl w:val="0"/>
        </w:rPr>
        <w:t xml:space="preserve">Sobre a SubsetorID o conteudo está na coluna B e ele deve ser a primeira célula acima da linha que contenha um valor não nulo e diferente da palavra 'SUBSETOR' ela terá o Descritivo que corresponde a coluna Descritivo </w:t>
      </w:r>
    </w:p>
    <w:p w:rsidR="00000000" w:rsidDel="00000000" w:rsidP="00000000" w:rsidRDefault="00000000" w:rsidRPr="00000000" w14:paraId="00000070">
      <w:pPr>
        <w:spacing w:line="360" w:lineRule="auto"/>
        <w:ind w:firstLine="708"/>
        <w:rPr>
          <w:highlight w:val="white"/>
        </w:rPr>
      </w:pPr>
      <w:r w:rsidDel="00000000" w:rsidR="00000000" w:rsidRPr="00000000">
        <w:rPr>
          <w:highlight w:val="white"/>
          <w:rtl w:val="0"/>
        </w:rPr>
        <w:t xml:space="preserve">na tabela dbo.Subsetor e a partir desse Descritivo deverá trazer o id correspondente</w:t>
      </w:r>
    </w:p>
    <w:p w:rsidR="00000000" w:rsidDel="00000000" w:rsidP="00000000" w:rsidRDefault="00000000" w:rsidRPr="00000000" w14:paraId="00000071">
      <w:pPr>
        <w:spacing w:line="360" w:lineRule="auto"/>
        <w:ind w:firstLine="708"/>
        <w:rPr>
          <w:highlight w:val="white"/>
        </w:rPr>
      </w:pPr>
      <w:r w:rsidDel="00000000" w:rsidR="00000000" w:rsidRPr="00000000">
        <w:rPr>
          <w:highlight w:val="white"/>
          <w:rtl w:val="0"/>
        </w:rPr>
        <w:t xml:space="preserve">Sobre a SegmentoID o conteudo está na coluna C e ele deve ser a primeira célula acima da linha que contenha um valor não nulo e diferente da palavra 'SEGMENTO' e que tenha um valor nulo na coluna D </w:t>
      </w:r>
    </w:p>
    <w:p w:rsidR="00000000" w:rsidDel="00000000" w:rsidP="00000000" w:rsidRDefault="00000000" w:rsidRPr="00000000" w14:paraId="00000072">
      <w:pPr>
        <w:spacing w:line="360" w:lineRule="auto"/>
        <w:ind w:firstLine="708"/>
        <w:rPr>
          <w:highlight w:val="white"/>
        </w:rPr>
      </w:pPr>
      <w:r w:rsidDel="00000000" w:rsidR="00000000" w:rsidRPr="00000000">
        <w:rPr>
          <w:highlight w:val="white"/>
          <w:rtl w:val="0"/>
        </w:rPr>
        <w:t xml:space="preserve">ela terá o Descritivo que corresponde a coluna Descritivo na tabela dbo.Segmento e a partir desse Descritivo deverá trazer o id correspondente</w:t>
      </w:r>
    </w:p>
    <w:p w:rsidR="00000000" w:rsidDel="00000000" w:rsidP="00000000" w:rsidRDefault="00000000" w:rsidRPr="00000000" w14:paraId="00000073">
      <w:pPr>
        <w:spacing w:line="360" w:lineRule="auto"/>
        <w:ind w:firstLine="708"/>
        <w:rPr>
          <w:highlight w:val="white"/>
        </w:rPr>
      </w:pPr>
      <w:r w:rsidDel="00000000" w:rsidR="00000000" w:rsidRPr="00000000">
        <w:rPr>
          <w:rtl w:val="0"/>
        </w:rPr>
      </w:r>
    </w:p>
    <w:p w:rsidR="00000000" w:rsidDel="00000000" w:rsidP="00000000" w:rsidRDefault="00000000" w:rsidRPr="00000000" w14:paraId="0000007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dbo.Empresa (</w:t>
      </w:r>
    </w:p>
    <w:p w:rsidR="00000000" w:rsidDel="00000000" w:rsidP="00000000" w:rsidRDefault="00000000" w:rsidRPr="00000000" w14:paraId="0000007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07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Nome VARCHAR(255) NOT NULL,         -- Nome da empresa</w:t>
      </w:r>
    </w:p>
    <w:p w:rsidR="00000000" w:rsidDel="00000000" w:rsidP="00000000" w:rsidRDefault="00000000" w:rsidRPr="00000000" w14:paraId="0000007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Codigo VARCHAR(50) NOT NULL,        -- Código/Sigla da empresa</w:t>
      </w:r>
    </w:p>
    <w:p w:rsidR="00000000" w:rsidDel="00000000" w:rsidP="00000000" w:rsidRDefault="00000000" w:rsidRPr="00000000" w14:paraId="0000007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7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 Chaves estrangeiras</w:t>
      </w:r>
    </w:p>
    <w:p w:rsidR="00000000" w:rsidDel="00000000" w:rsidP="00000000" w:rsidRDefault="00000000" w:rsidRPr="00000000" w14:paraId="0000007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SegmentoClassificacaoID INT NULL,   -- FK opcional (NÃO obrigatória)</w:t>
      </w:r>
    </w:p>
    <w:p w:rsidR="00000000" w:rsidDel="00000000" w:rsidP="00000000" w:rsidRDefault="00000000" w:rsidRPr="00000000" w14:paraId="0000007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SetorEconomicoID INT NOT NULL,      -- FK obrigatória</w:t>
      </w:r>
    </w:p>
    <w:p w:rsidR="00000000" w:rsidDel="00000000" w:rsidP="00000000" w:rsidRDefault="00000000" w:rsidRPr="00000000" w14:paraId="0000007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SubsetorID INT NOT NULL,            -- FK obrigatória</w:t>
      </w:r>
    </w:p>
    <w:p w:rsidR="00000000" w:rsidDel="00000000" w:rsidP="00000000" w:rsidRDefault="00000000" w:rsidRPr="00000000" w14:paraId="0000007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SegmentoID INT NOT NULL,            -- FK obrigatória</w:t>
      </w:r>
    </w:p>
    <w:p w:rsidR="00000000" w:rsidDel="00000000" w:rsidP="00000000" w:rsidRDefault="00000000" w:rsidRPr="00000000" w14:paraId="0000007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7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 Definição das chaves estrangeiras</w:t>
      </w:r>
    </w:p>
    <w:p w:rsidR="00000000" w:rsidDel="00000000" w:rsidP="00000000" w:rsidRDefault="00000000" w:rsidRPr="00000000" w14:paraId="0000008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CONSTRAINT FK_Empresa_SegmentoClassificacao FOREIGN KEY (SegmentoClassificacaoID) </w:t>
      </w:r>
    </w:p>
    <w:p w:rsidR="00000000" w:rsidDel="00000000" w:rsidP="00000000" w:rsidRDefault="00000000" w:rsidRPr="00000000" w14:paraId="0000008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REFERENCES dbo.SegmentoClassificacao(ID),</w:t>
      </w:r>
    </w:p>
    <w:p w:rsidR="00000000" w:rsidDel="00000000" w:rsidP="00000000" w:rsidRDefault="00000000" w:rsidRPr="00000000" w14:paraId="0000008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8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CONSTRAINT FK_Empresa_SetorEconomico FOREIGN KEY (SetorEconomicoID) </w:t>
      </w:r>
    </w:p>
    <w:p w:rsidR="00000000" w:rsidDel="00000000" w:rsidP="00000000" w:rsidRDefault="00000000" w:rsidRPr="00000000" w14:paraId="0000008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REFERENCES dbo.SetorEconomico(ID),</w:t>
      </w:r>
    </w:p>
    <w:p w:rsidR="00000000" w:rsidDel="00000000" w:rsidP="00000000" w:rsidRDefault="00000000" w:rsidRPr="00000000" w14:paraId="0000008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8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CONSTRAINT FK_Empresa_Subsetor FOREIGN KEY (SubsetorID) </w:t>
      </w:r>
    </w:p>
    <w:p w:rsidR="00000000" w:rsidDel="00000000" w:rsidP="00000000" w:rsidRDefault="00000000" w:rsidRPr="00000000" w14:paraId="0000008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REFERENCES dbo.Subsetor(ID),</w:t>
      </w:r>
    </w:p>
    <w:p w:rsidR="00000000" w:rsidDel="00000000" w:rsidP="00000000" w:rsidRDefault="00000000" w:rsidRPr="00000000" w14:paraId="0000008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8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CONSTRAINT FK_Empresa_Segmento FOREIGN KEY (SegmentoID) </w:t>
      </w:r>
    </w:p>
    <w:p w:rsidR="00000000" w:rsidDel="00000000" w:rsidP="00000000" w:rsidRDefault="00000000" w:rsidRPr="00000000" w14:paraId="0000008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REFERENCES dbo.Segmento(ID)</w:t>
      </w:r>
    </w:p>
    <w:p w:rsidR="00000000" w:rsidDel="00000000" w:rsidP="00000000" w:rsidRDefault="00000000" w:rsidRPr="00000000" w14:paraId="0000008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8C">
      <w:pPr>
        <w:spacing w:line="360" w:lineRule="auto"/>
        <w:ind w:left="720" w:firstLine="720"/>
        <w:jc w:val="left"/>
        <w:rPr>
          <w:highlight w:val="white"/>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t xml:space="preserve">Resultado esperado:</w:t>
      </w:r>
    </w:p>
    <w:p w:rsidR="00000000" w:rsidDel="00000000" w:rsidP="00000000" w:rsidRDefault="00000000" w:rsidRPr="00000000" w14:paraId="0000008E">
      <w:pPr>
        <w:numPr>
          <w:ilvl w:val="0"/>
          <w:numId w:val="2"/>
        </w:numPr>
        <w:spacing w:line="360" w:lineRule="auto"/>
        <w:ind w:left="720" w:hanging="360"/>
      </w:pPr>
      <w:r w:rsidDel="00000000" w:rsidR="00000000" w:rsidRPr="00000000">
        <w:rPr>
          <w:rtl w:val="0"/>
        </w:rPr>
        <w:t xml:space="preserve">Consumir dados de uma planilha fornecida pela B3</w:t>
      </w:r>
    </w:p>
    <w:p w:rsidR="00000000" w:rsidDel="00000000" w:rsidP="00000000" w:rsidRDefault="00000000" w:rsidRPr="00000000" w14:paraId="0000008F">
      <w:pPr>
        <w:numPr>
          <w:ilvl w:val="0"/>
          <w:numId w:val="2"/>
        </w:numPr>
        <w:spacing w:line="360" w:lineRule="auto"/>
        <w:ind w:left="720" w:hanging="360"/>
      </w:pPr>
      <w:r w:rsidDel="00000000" w:rsidR="00000000" w:rsidRPr="00000000">
        <w:rPr>
          <w:rtl w:val="0"/>
        </w:rPr>
        <w:t xml:space="preserve">Salvar os dados no SQL Server</w:t>
      </w:r>
    </w:p>
    <w:p w:rsidR="00000000" w:rsidDel="00000000" w:rsidP="00000000" w:rsidRDefault="00000000" w:rsidRPr="00000000" w14:paraId="00000090">
      <w:pPr>
        <w:numPr>
          <w:ilvl w:val="0"/>
          <w:numId w:val="2"/>
        </w:numPr>
        <w:spacing w:line="360" w:lineRule="auto"/>
        <w:ind w:left="720" w:hanging="360"/>
      </w:pPr>
      <w:r w:rsidDel="00000000" w:rsidR="00000000" w:rsidRPr="00000000">
        <w:rPr>
          <w:rtl w:val="0"/>
        </w:rPr>
        <w:t xml:space="preserve">Expor um endpoint FastAPI</w:t>
      </w:r>
      <w:r w:rsidDel="00000000" w:rsidR="00000000" w:rsidRPr="00000000">
        <w:rPr>
          <w:rtl w:val="0"/>
        </w:rPr>
      </w:r>
    </w:p>
    <w:p w:rsidR="00000000" w:rsidDel="00000000" w:rsidP="00000000" w:rsidRDefault="00000000" w:rsidRPr="00000000" w14:paraId="00000091">
      <w:pPr>
        <w:spacing w:line="360" w:lineRule="auto"/>
        <w:ind w:left="0" w:firstLine="0"/>
        <w:rPr>
          <w:highlight w:val="white"/>
        </w:rPr>
      </w:pPr>
      <w:r w:rsidDel="00000000" w:rsidR="00000000" w:rsidRPr="00000000">
        <w:rPr>
          <w:rtl w:val="0"/>
        </w:rPr>
      </w:r>
    </w:p>
    <w:p w:rsidR="00000000" w:rsidDel="00000000" w:rsidP="00000000" w:rsidRDefault="00000000" w:rsidRPr="00000000" w14:paraId="00000092">
      <w:pPr>
        <w:spacing w:line="360" w:lineRule="auto"/>
        <w:ind w:firstLine="708"/>
        <w:rPr>
          <w:highlight w:val="white"/>
        </w:rPr>
      </w:pPr>
      <w:r w:rsidDel="00000000" w:rsidR="00000000" w:rsidRPr="00000000">
        <w:rPr>
          <w:highlight w:val="white"/>
          <w:rtl w:val="0"/>
        </w:rPr>
        <w:t xml:space="preserve">Como consumir dados do seguinte endereço https://api.bcb.gov.br/dados/serie/bcdata.sgs.12/dados?formato=json&amp;dataInicial=08/04/2015&amp;dataFinal=08/04/2025 por meio de um adapter (design pattern) em clean archtecute usando FastAPI e salvando os dados consumidos na tabela </w:t>
      </w:r>
    </w:p>
    <w:p w:rsidR="00000000" w:rsidDel="00000000" w:rsidP="00000000" w:rsidRDefault="00000000" w:rsidRPr="00000000" w14:paraId="0000009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CDI_Diario (</w:t>
      </w:r>
    </w:p>
    <w:p w:rsidR="00000000" w:rsidDel="00000000" w:rsidP="00000000" w:rsidRDefault="00000000" w:rsidRPr="00000000" w14:paraId="0000009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w:t>
      </w:r>
    </w:p>
    <w:p w:rsidR="00000000" w:rsidDel="00000000" w:rsidP="00000000" w:rsidRDefault="00000000" w:rsidRPr="00000000" w14:paraId="0000009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Valor FLOAT NOT NULL,</w:t>
      </w:r>
    </w:p>
    <w:p w:rsidR="00000000" w:rsidDel="00000000" w:rsidP="00000000" w:rsidRDefault="00000000" w:rsidRPr="00000000" w14:paraId="0000009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PRIMARY KEY (Data)</w:t>
      </w:r>
    </w:p>
    <w:p w:rsidR="00000000" w:rsidDel="00000000" w:rsidP="00000000" w:rsidRDefault="00000000" w:rsidRPr="00000000" w14:paraId="0000009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98">
      <w:pPr>
        <w:spacing w:line="360" w:lineRule="auto"/>
        <w:ind w:firstLine="720"/>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t xml:space="preserve">Resultado esperado:</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Consumir a API externa do Banco Central</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Converter o retorno JSON usando o padrão Adapter</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Salvar os dados no SQL Server</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 um endpoint FastAPI para consulta filtrando por data</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360" w:lineRule="auto"/>
        <w:jc w:val="left"/>
        <w:rPr>
          <w:b w:val="1"/>
          <w:bCs w:val="1"/>
        </w:rPr>
      </w:pPr>
      <w:r w:rsidDel="00000000" w:rsidR="00000000" w:rsidRPr="00000000">
        <w:rPr>
          <w:rtl w:val="0"/>
        </w:rPr>
      </w:r>
    </w:p>
    <w:p w:rsidR="00000000" w:rsidDel="00000000" w:rsidP="00000000" w:rsidRDefault="00000000" w:rsidRPr="00000000" w14:paraId="0000009F">
      <w:pPr>
        <w:spacing w:line="360" w:lineRule="auto"/>
        <w:ind w:firstLine="708"/>
        <w:rPr>
          <w:highlight w:val="white"/>
        </w:rPr>
      </w:pPr>
      <w:r w:rsidDel="00000000" w:rsidR="00000000" w:rsidRPr="00000000">
        <w:rPr>
          <w:highlight w:val="white"/>
          <w:rtl w:val="0"/>
        </w:rPr>
        <w:t xml:space="preserve">Como criar uma API para consultar os dados do IBovespa usando YFinance, por meio de um adapter (design pattern), em FastAPI e depois da consulta salvar os dados em uma tabela no banco de dados</w:t>
      </w:r>
    </w:p>
    <w:p w:rsidR="00000000" w:rsidDel="00000000" w:rsidP="00000000" w:rsidRDefault="00000000" w:rsidRPr="00000000" w14:paraId="000000A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IBOV_Historico (</w:t>
      </w:r>
    </w:p>
    <w:p w:rsidR="00000000" w:rsidDel="00000000" w:rsidP="00000000" w:rsidRDefault="00000000" w:rsidRPr="00000000" w14:paraId="000000A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 PRIMARY KEY,</w:t>
      </w:r>
    </w:p>
    <w:p w:rsidR="00000000" w:rsidDel="00000000" w:rsidP="00000000" w:rsidRDefault="00000000" w:rsidRPr="00000000" w14:paraId="000000A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0A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0A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0A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0A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0A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A8">
      <w:pPr>
        <w:spacing w:line="360" w:lineRule="auto"/>
        <w:rPr/>
      </w:pPr>
      <w:r w:rsidDel="00000000" w:rsidR="00000000" w:rsidRPr="00000000">
        <w:rPr>
          <w:rtl w:val="0"/>
        </w:rPr>
        <w:t xml:space="preserve">Resultado esperado:</w:t>
      </w:r>
    </w:p>
    <w:p w:rsidR="00000000" w:rsidDel="00000000" w:rsidP="00000000" w:rsidRDefault="00000000" w:rsidRPr="00000000" w14:paraId="000000A9">
      <w:pPr>
        <w:numPr>
          <w:ilvl w:val="0"/>
          <w:numId w:val="2"/>
        </w:numPr>
        <w:spacing w:line="360" w:lineRule="auto"/>
        <w:ind w:left="720" w:hanging="360"/>
      </w:pPr>
      <w:r w:rsidDel="00000000" w:rsidR="00000000" w:rsidRPr="00000000">
        <w:rPr>
          <w:rtl w:val="0"/>
        </w:rPr>
        <w:t xml:space="preserve">Consumir a API externa do YFinance</w:t>
      </w:r>
    </w:p>
    <w:p w:rsidR="00000000" w:rsidDel="00000000" w:rsidP="00000000" w:rsidRDefault="00000000" w:rsidRPr="00000000" w14:paraId="000000AA">
      <w:pPr>
        <w:numPr>
          <w:ilvl w:val="0"/>
          <w:numId w:val="2"/>
        </w:numPr>
        <w:spacing w:line="360" w:lineRule="auto"/>
        <w:ind w:left="720" w:hanging="360"/>
      </w:pPr>
      <w:r w:rsidDel="00000000" w:rsidR="00000000" w:rsidRPr="00000000">
        <w:rPr>
          <w:rtl w:val="0"/>
        </w:rPr>
        <w:t xml:space="preserve">Converter o retorno JSON usando o padrão Adapter</w:t>
      </w:r>
    </w:p>
    <w:p w:rsidR="00000000" w:rsidDel="00000000" w:rsidP="00000000" w:rsidRDefault="00000000" w:rsidRPr="00000000" w14:paraId="000000AB">
      <w:pPr>
        <w:numPr>
          <w:ilvl w:val="0"/>
          <w:numId w:val="2"/>
        </w:numPr>
        <w:spacing w:line="360" w:lineRule="auto"/>
        <w:ind w:left="720" w:hanging="360"/>
      </w:pPr>
      <w:r w:rsidDel="00000000" w:rsidR="00000000" w:rsidRPr="00000000">
        <w:rPr>
          <w:rtl w:val="0"/>
        </w:rPr>
        <w:t xml:space="preserve">Salvar os dados no SQL Server</w:t>
      </w:r>
    </w:p>
    <w:p w:rsidR="00000000" w:rsidDel="00000000" w:rsidP="00000000" w:rsidRDefault="00000000" w:rsidRPr="00000000" w14:paraId="000000AC">
      <w:pPr>
        <w:numPr>
          <w:ilvl w:val="0"/>
          <w:numId w:val="2"/>
        </w:numPr>
        <w:spacing w:line="360" w:lineRule="auto"/>
        <w:ind w:left="720" w:hanging="360"/>
      </w:pPr>
      <w:r w:rsidDel="00000000" w:rsidR="00000000" w:rsidRPr="00000000">
        <w:rPr>
          <w:rtl w:val="0"/>
        </w:rPr>
        <w:t xml:space="preserve">Expor um endpoint FastAPI para consulta filtrando por data</w:t>
      </w:r>
      <w:r w:rsidDel="00000000" w:rsidR="00000000" w:rsidRPr="00000000">
        <w:rPr>
          <w:highlight w:val="white"/>
          <w:rtl w:val="0"/>
        </w:rPr>
        <w:t xml:space="preserve"> e código da ação</w:t>
      </w:r>
      <w:r w:rsidDel="00000000" w:rsidR="00000000" w:rsidRPr="00000000">
        <w:rPr>
          <w:rtl w:val="0"/>
        </w:rPr>
      </w:r>
    </w:p>
    <w:p w:rsidR="00000000" w:rsidDel="00000000" w:rsidP="00000000" w:rsidRDefault="00000000" w:rsidRPr="00000000" w14:paraId="000000AD">
      <w:pPr>
        <w:spacing w:line="240" w:lineRule="auto"/>
        <w:ind w:left="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AE">
      <w:pPr>
        <w:spacing w:line="360" w:lineRule="auto"/>
        <w:ind w:firstLine="708"/>
        <w:rPr>
          <w:highlight w:val="white"/>
        </w:rPr>
      </w:pPr>
      <w:r w:rsidDel="00000000" w:rsidR="00000000" w:rsidRPr="00000000">
        <w:rPr>
          <w:rtl w:val="0"/>
        </w:rPr>
      </w:r>
    </w:p>
    <w:p w:rsidR="00000000" w:rsidDel="00000000" w:rsidP="00000000" w:rsidRDefault="00000000" w:rsidRPr="00000000" w14:paraId="000000AF">
      <w:pPr>
        <w:spacing w:line="360" w:lineRule="auto"/>
        <w:ind w:firstLine="708"/>
        <w:rPr>
          <w:highlight w:val="white"/>
        </w:rPr>
      </w:pPr>
      <w:r w:rsidDel="00000000" w:rsidR="00000000" w:rsidRPr="00000000">
        <w:rPr>
          <w:highlight w:val="white"/>
          <w:rtl w:val="0"/>
        </w:rPr>
        <w:t xml:space="preserve">Preciso criar uma FastAPI usando clean archtecture que retorne o índice Beta sendo que tenho duas tabelas uma com índice Bovespa e outra com o histórico das ações sendo as tabelas</w:t>
      </w:r>
    </w:p>
    <w:p w:rsidR="00000000" w:rsidDel="00000000" w:rsidP="00000000" w:rsidRDefault="00000000" w:rsidRPr="00000000" w14:paraId="000000B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IBOV_Historico (</w:t>
      </w:r>
    </w:p>
    <w:p w:rsidR="00000000" w:rsidDel="00000000" w:rsidP="00000000" w:rsidRDefault="00000000" w:rsidRPr="00000000" w14:paraId="000000B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 PRIMARY KEY,</w:t>
      </w:r>
    </w:p>
    <w:p w:rsidR="00000000" w:rsidDel="00000000" w:rsidP="00000000" w:rsidRDefault="00000000" w:rsidRPr="00000000" w14:paraId="000000B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0B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0B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0B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0B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0B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B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B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Acao_Historico (</w:t>
      </w:r>
    </w:p>
    <w:p w:rsidR="00000000" w:rsidDel="00000000" w:rsidP="00000000" w:rsidRDefault="00000000" w:rsidRPr="00000000" w14:paraId="000000B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w:t>
      </w:r>
    </w:p>
    <w:p w:rsidR="00000000" w:rsidDel="00000000" w:rsidP="00000000" w:rsidRDefault="00000000" w:rsidRPr="00000000" w14:paraId="000000B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Codigo VARCHAR(10) NOT NULL,</w:t>
      </w:r>
    </w:p>
    <w:p w:rsidR="00000000" w:rsidDel="00000000" w:rsidP="00000000" w:rsidRDefault="00000000" w:rsidRPr="00000000" w14:paraId="000000B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0B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0B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0B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0C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0C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PRIMARY KEY (Data, Codigo) -- Permite várias ações diferentes na mesma data</w:t>
      </w:r>
    </w:p>
    <w:p w:rsidR="00000000" w:rsidDel="00000000" w:rsidP="00000000" w:rsidRDefault="00000000" w:rsidRPr="00000000" w14:paraId="000000C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360" w:lineRule="auto"/>
        <w:jc w:val="left"/>
        <w:rPr>
          <w:b w:val="1"/>
          <w:bCs w:val="1"/>
        </w:rPr>
      </w:pPr>
      <w:r w:rsidDel="00000000" w:rsidR="00000000" w:rsidRPr="00000000">
        <w:rPr>
          <w:rtl w:val="0"/>
        </w:rPr>
      </w:r>
    </w:p>
    <w:p w:rsidR="00000000" w:rsidDel="00000000" w:rsidP="00000000" w:rsidRDefault="00000000" w:rsidRPr="00000000" w14:paraId="000000C4">
      <w:pPr>
        <w:spacing w:line="360" w:lineRule="auto"/>
        <w:rPr/>
      </w:pPr>
      <w:r w:rsidDel="00000000" w:rsidR="00000000" w:rsidRPr="00000000">
        <w:rPr>
          <w:rtl w:val="0"/>
        </w:rPr>
        <w:t xml:space="preserve">Resultado esperado:</w:t>
      </w:r>
    </w:p>
    <w:p w:rsidR="00000000" w:rsidDel="00000000" w:rsidP="00000000" w:rsidRDefault="00000000" w:rsidRPr="00000000" w14:paraId="000000C5">
      <w:pPr>
        <w:numPr>
          <w:ilvl w:val="0"/>
          <w:numId w:val="2"/>
        </w:numPr>
        <w:spacing w:line="360" w:lineRule="auto"/>
        <w:ind w:left="720" w:hanging="360"/>
      </w:pPr>
      <w:r w:rsidDel="00000000" w:rsidR="00000000" w:rsidRPr="00000000">
        <w:rPr>
          <w:rtl w:val="0"/>
        </w:rPr>
        <w:t xml:space="preserve">Calcular o </w:t>
      </w:r>
      <w:r w:rsidDel="00000000" w:rsidR="00000000" w:rsidRPr="00000000">
        <w:rPr>
          <w:highlight w:val="white"/>
          <w:rtl w:val="0"/>
        </w:rPr>
        <w:t xml:space="preserve">índice Beta</w:t>
      </w:r>
      <w:r w:rsidDel="00000000" w:rsidR="00000000" w:rsidRPr="00000000">
        <w:rPr>
          <w:rtl w:val="0"/>
        </w:rPr>
      </w:r>
    </w:p>
    <w:p w:rsidR="00000000" w:rsidDel="00000000" w:rsidP="00000000" w:rsidRDefault="00000000" w:rsidRPr="00000000" w14:paraId="000000C6">
      <w:pPr>
        <w:numPr>
          <w:ilvl w:val="0"/>
          <w:numId w:val="2"/>
        </w:numPr>
        <w:spacing w:line="360" w:lineRule="auto"/>
        <w:ind w:left="720" w:hanging="360"/>
      </w:pPr>
      <w:r w:rsidDel="00000000" w:rsidR="00000000" w:rsidRPr="00000000">
        <w:rPr>
          <w:rtl w:val="0"/>
        </w:rPr>
        <w:t xml:space="preserve">Expor um endpoint FastAPI para consulta filtrando por data</w:t>
      </w:r>
      <w:r w:rsidDel="00000000" w:rsidR="00000000" w:rsidRPr="00000000">
        <w:rPr>
          <w:highlight w:val="white"/>
          <w:rtl w:val="0"/>
        </w:rPr>
        <w:t xml:space="preserve"> e código da ação</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jc w:val="left"/>
        <w:rPr>
          <w:b w:val="1"/>
          <w:bCs w:val="1"/>
        </w:rPr>
      </w:pPr>
      <w:r w:rsidDel="00000000" w:rsidR="00000000" w:rsidRPr="00000000">
        <w:rPr>
          <w:rtl w:val="0"/>
        </w:rPr>
      </w:r>
    </w:p>
    <w:p w:rsidR="00000000" w:rsidDel="00000000" w:rsidP="00000000" w:rsidRDefault="00000000" w:rsidRPr="00000000" w14:paraId="000000C8">
      <w:pPr>
        <w:spacing w:line="360" w:lineRule="auto"/>
        <w:ind w:firstLine="708"/>
        <w:rPr>
          <w:highlight w:val="white"/>
        </w:rPr>
      </w:pPr>
      <w:r w:rsidDel="00000000" w:rsidR="00000000" w:rsidRPr="00000000">
        <w:rPr>
          <w:highlight w:val="white"/>
          <w:rtl w:val="0"/>
        </w:rPr>
        <w:t xml:space="preserve">Como calcular o índice Sharpe de uma ação sendo que tenho a seguinte tabela:</w:t>
      </w:r>
    </w:p>
    <w:p w:rsidR="00000000" w:rsidDel="00000000" w:rsidP="00000000" w:rsidRDefault="00000000" w:rsidRPr="00000000" w14:paraId="000000C9">
      <w:pPr>
        <w:spacing w:line="360" w:lineRule="auto"/>
        <w:ind w:firstLine="708"/>
        <w:rPr>
          <w:highlight w:val="white"/>
        </w:rPr>
      </w:pPr>
      <w:r w:rsidDel="00000000" w:rsidR="00000000" w:rsidRPr="00000000">
        <w:rPr>
          <w:rtl w:val="0"/>
        </w:rPr>
      </w:r>
    </w:p>
    <w:p w:rsidR="00000000" w:rsidDel="00000000" w:rsidP="00000000" w:rsidRDefault="00000000" w:rsidRPr="00000000" w14:paraId="000000C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Acao_Historico (</w:t>
      </w:r>
    </w:p>
    <w:p w:rsidR="00000000" w:rsidDel="00000000" w:rsidP="00000000" w:rsidRDefault="00000000" w:rsidRPr="00000000" w14:paraId="000000C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w:t>
      </w:r>
    </w:p>
    <w:p w:rsidR="00000000" w:rsidDel="00000000" w:rsidP="00000000" w:rsidRDefault="00000000" w:rsidRPr="00000000" w14:paraId="000000C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Codigo VARCHAR(10) NOT NULL,</w:t>
      </w:r>
    </w:p>
    <w:p w:rsidR="00000000" w:rsidDel="00000000" w:rsidP="00000000" w:rsidRDefault="00000000" w:rsidRPr="00000000" w14:paraId="000000C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0C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0C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0D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0D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0D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PRIMARY KEY (Data, Codigo) -- Permite várias ações diferentes na mesma data</w:t>
      </w:r>
    </w:p>
    <w:p w:rsidR="00000000" w:rsidDel="00000000" w:rsidP="00000000" w:rsidRDefault="00000000" w:rsidRPr="00000000" w14:paraId="000000D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D4">
      <w:pPr>
        <w:spacing w:line="360" w:lineRule="auto"/>
        <w:ind w:firstLine="708"/>
        <w:rPr>
          <w:highlight w:val="white"/>
        </w:rPr>
      </w:pPr>
      <w:r w:rsidDel="00000000" w:rsidR="00000000" w:rsidRPr="00000000">
        <w:rPr>
          <w:rtl w:val="0"/>
        </w:rPr>
      </w:r>
    </w:p>
    <w:p w:rsidR="00000000" w:rsidDel="00000000" w:rsidP="00000000" w:rsidRDefault="00000000" w:rsidRPr="00000000" w14:paraId="000000D5">
      <w:pPr>
        <w:spacing w:line="360" w:lineRule="auto"/>
        <w:rPr/>
      </w:pPr>
      <w:r w:rsidDel="00000000" w:rsidR="00000000" w:rsidRPr="00000000">
        <w:rPr>
          <w:rtl w:val="0"/>
        </w:rPr>
        <w:t xml:space="preserve">Resultado esperado:</w:t>
      </w:r>
    </w:p>
    <w:p w:rsidR="00000000" w:rsidDel="00000000" w:rsidP="00000000" w:rsidRDefault="00000000" w:rsidRPr="00000000" w14:paraId="000000D6">
      <w:pPr>
        <w:numPr>
          <w:ilvl w:val="0"/>
          <w:numId w:val="2"/>
        </w:numPr>
        <w:spacing w:line="360" w:lineRule="auto"/>
        <w:ind w:left="720" w:hanging="360"/>
      </w:pPr>
      <w:r w:rsidDel="00000000" w:rsidR="00000000" w:rsidRPr="00000000">
        <w:rPr>
          <w:rtl w:val="0"/>
        </w:rPr>
        <w:t xml:space="preserve">Calcular o </w:t>
      </w:r>
      <w:r w:rsidDel="00000000" w:rsidR="00000000" w:rsidRPr="00000000">
        <w:rPr>
          <w:highlight w:val="white"/>
          <w:rtl w:val="0"/>
        </w:rPr>
        <w:t xml:space="preserve">índice Sharpe</w:t>
      </w:r>
      <w:r w:rsidDel="00000000" w:rsidR="00000000" w:rsidRPr="00000000">
        <w:rPr>
          <w:rtl w:val="0"/>
        </w:rPr>
      </w:r>
    </w:p>
    <w:p w:rsidR="00000000" w:rsidDel="00000000" w:rsidP="00000000" w:rsidRDefault="00000000" w:rsidRPr="00000000" w14:paraId="000000D7">
      <w:pPr>
        <w:numPr>
          <w:ilvl w:val="0"/>
          <w:numId w:val="2"/>
        </w:numPr>
        <w:spacing w:line="360" w:lineRule="auto"/>
        <w:ind w:left="720" w:hanging="360"/>
      </w:pPr>
      <w:r w:rsidDel="00000000" w:rsidR="00000000" w:rsidRPr="00000000">
        <w:rPr>
          <w:rtl w:val="0"/>
        </w:rPr>
        <w:t xml:space="preserve">Expor um endpoint FastAPI para consulta filtrando por data</w:t>
      </w:r>
      <w:r w:rsidDel="00000000" w:rsidR="00000000" w:rsidRPr="00000000">
        <w:rPr>
          <w:highlight w:val="white"/>
          <w:rtl w:val="0"/>
        </w:rPr>
        <w:t xml:space="preserve"> e código da ação</w:t>
      </w:r>
      <w:r w:rsidDel="00000000" w:rsidR="00000000" w:rsidRPr="00000000">
        <w:rPr>
          <w:rtl w:val="0"/>
        </w:rPr>
      </w:r>
    </w:p>
    <w:p w:rsidR="00000000" w:rsidDel="00000000" w:rsidP="00000000" w:rsidRDefault="00000000" w:rsidRPr="00000000" w14:paraId="000000D8">
      <w:pPr>
        <w:spacing w:line="360" w:lineRule="auto"/>
        <w:ind w:firstLine="708"/>
        <w:rPr>
          <w:highlight w:val="white"/>
        </w:rPr>
      </w:pPr>
      <w:r w:rsidDel="00000000" w:rsidR="00000000" w:rsidRPr="00000000">
        <w:rPr>
          <w:rtl w:val="0"/>
        </w:rPr>
      </w:r>
    </w:p>
    <w:p w:rsidR="00000000" w:rsidDel="00000000" w:rsidP="00000000" w:rsidRDefault="00000000" w:rsidRPr="00000000" w14:paraId="000000D9">
      <w:pPr>
        <w:spacing w:line="360" w:lineRule="auto"/>
        <w:ind w:firstLine="708"/>
        <w:rPr>
          <w:highlight w:val="white"/>
        </w:rPr>
      </w:pPr>
      <w:r w:rsidDel="00000000" w:rsidR="00000000" w:rsidRPr="00000000">
        <w:rPr>
          <w:highlight w:val="white"/>
          <w:rtl w:val="0"/>
        </w:rPr>
        <w:t xml:space="preserve">Como calcular a volatilidade de uma ação usando a FastAPI  sendo que tenho a seguinte tabela:</w:t>
      </w:r>
    </w:p>
    <w:p w:rsidR="00000000" w:rsidDel="00000000" w:rsidP="00000000" w:rsidRDefault="00000000" w:rsidRPr="00000000" w14:paraId="000000DA">
      <w:pPr>
        <w:spacing w:line="360" w:lineRule="auto"/>
        <w:ind w:left="2267" w:firstLine="708.0000000000001"/>
        <w:rPr>
          <w:highlight w:val="white"/>
        </w:rPr>
      </w:pPr>
      <w:r w:rsidDel="00000000" w:rsidR="00000000" w:rsidRPr="00000000">
        <w:rPr>
          <w:rtl w:val="0"/>
        </w:rPr>
      </w:r>
    </w:p>
    <w:p w:rsidR="00000000" w:rsidDel="00000000" w:rsidP="00000000" w:rsidRDefault="00000000" w:rsidRPr="00000000" w14:paraId="000000D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Acao_Historico (</w:t>
      </w:r>
    </w:p>
    <w:p w:rsidR="00000000" w:rsidDel="00000000" w:rsidP="00000000" w:rsidRDefault="00000000" w:rsidRPr="00000000" w14:paraId="000000D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w:t>
      </w:r>
    </w:p>
    <w:p w:rsidR="00000000" w:rsidDel="00000000" w:rsidP="00000000" w:rsidRDefault="00000000" w:rsidRPr="00000000" w14:paraId="000000D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Codigo VARCHAR(10) NOT NULL,</w:t>
      </w:r>
    </w:p>
    <w:p w:rsidR="00000000" w:rsidDel="00000000" w:rsidP="00000000" w:rsidRDefault="00000000" w:rsidRPr="00000000" w14:paraId="000000D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0D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0E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0E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0E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0E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PRIMARY KEY (Data, Codigo) -- Permite várias ações diferentes na mesma data</w:t>
      </w:r>
    </w:p>
    <w:p w:rsidR="00000000" w:rsidDel="00000000" w:rsidP="00000000" w:rsidRDefault="00000000" w:rsidRPr="00000000" w14:paraId="000000E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E5">
      <w:pPr>
        <w:spacing w:line="360" w:lineRule="auto"/>
        <w:rPr/>
      </w:pPr>
      <w:r w:rsidDel="00000000" w:rsidR="00000000" w:rsidRPr="00000000">
        <w:rPr>
          <w:rtl w:val="0"/>
        </w:rPr>
        <w:t xml:space="preserve">Resultado esperado:</w:t>
      </w:r>
    </w:p>
    <w:p w:rsidR="00000000" w:rsidDel="00000000" w:rsidP="00000000" w:rsidRDefault="00000000" w:rsidRPr="00000000" w14:paraId="000000E6">
      <w:pPr>
        <w:numPr>
          <w:ilvl w:val="0"/>
          <w:numId w:val="2"/>
        </w:numPr>
        <w:spacing w:line="360" w:lineRule="auto"/>
        <w:ind w:left="720" w:hanging="360"/>
      </w:pPr>
      <w:r w:rsidDel="00000000" w:rsidR="00000000" w:rsidRPr="00000000">
        <w:rPr>
          <w:rtl w:val="0"/>
        </w:rPr>
        <w:t xml:space="preserve">Calcular a volatilidade</w:t>
      </w:r>
    </w:p>
    <w:p w:rsidR="00000000" w:rsidDel="00000000" w:rsidP="00000000" w:rsidRDefault="00000000" w:rsidRPr="00000000" w14:paraId="000000E7">
      <w:pPr>
        <w:numPr>
          <w:ilvl w:val="0"/>
          <w:numId w:val="2"/>
        </w:numPr>
        <w:spacing w:line="360" w:lineRule="auto"/>
        <w:ind w:left="720" w:hanging="360"/>
      </w:pPr>
      <w:r w:rsidDel="00000000" w:rsidR="00000000" w:rsidRPr="00000000">
        <w:rPr>
          <w:rtl w:val="0"/>
        </w:rPr>
        <w:t xml:space="preserve">Expor um endpoint FastAPI para consulta filtrando por data</w:t>
      </w:r>
      <w:r w:rsidDel="00000000" w:rsidR="00000000" w:rsidRPr="00000000">
        <w:rPr>
          <w:highlight w:val="white"/>
          <w:rtl w:val="0"/>
        </w:rPr>
        <w:t xml:space="preserve"> e código da ação</w:t>
      </w:r>
    </w:p>
    <w:p w:rsidR="00000000" w:rsidDel="00000000" w:rsidP="00000000" w:rsidRDefault="00000000" w:rsidRPr="00000000" w14:paraId="000000E8">
      <w:pPr>
        <w:spacing w:line="360" w:lineRule="auto"/>
        <w:ind w:firstLine="708"/>
        <w:rPr>
          <w:highlight w:val="white"/>
        </w:rPr>
      </w:pPr>
      <w:r w:rsidDel="00000000" w:rsidR="00000000" w:rsidRPr="00000000">
        <w:rPr>
          <w:rtl w:val="0"/>
        </w:rPr>
      </w:r>
    </w:p>
    <w:p w:rsidR="00000000" w:rsidDel="00000000" w:rsidP="00000000" w:rsidRDefault="00000000" w:rsidRPr="00000000" w14:paraId="000000E9">
      <w:pPr>
        <w:spacing w:line="360" w:lineRule="auto"/>
        <w:ind w:firstLine="708"/>
        <w:rPr>
          <w:highlight w:val="white"/>
        </w:rPr>
      </w:pPr>
      <w:r w:rsidDel="00000000" w:rsidR="00000000" w:rsidRPr="00000000">
        <w:rPr>
          <w:highlight w:val="white"/>
          <w:rtl w:val="0"/>
        </w:rPr>
        <w:t xml:space="preserve">Como calcular o retorno esperado de uma ação usando a FastAPI  sendo que tenho a seguinte tabela:</w:t>
      </w:r>
    </w:p>
    <w:p w:rsidR="00000000" w:rsidDel="00000000" w:rsidP="00000000" w:rsidRDefault="00000000" w:rsidRPr="00000000" w14:paraId="000000EA">
      <w:pPr>
        <w:spacing w:line="360" w:lineRule="auto"/>
        <w:ind w:left="2267" w:firstLine="708.0000000000001"/>
        <w:rPr>
          <w:highlight w:val="white"/>
        </w:rPr>
      </w:pPr>
      <w:r w:rsidDel="00000000" w:rsidR="00000000" w:rsidRPr="00000000">
        <w:rPr>
          <w:rtl w:val="0"/>
        </w:rPr>
      </w:r>
    </w:p>
    <w:p w:rsidR="00000000" w:rsidDel="00000000" w:rsidP="00000000" w:rsidRDefault="00000000" w:rsidRPr="00000000" w14:paraId="000000E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Acao_Historico (</w:t>
      </w:r>
    </w:p>
    <w:p w:rsidR="00000000" w:rsidDel="00000000" w:rsidP="00000000" w:rsidRDefault="00000000" w:rsidRPr="00000000" w14:paraId="000000E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w:t>
      </w:r>
    </w:p>
    <w:p w:rsidR="00000000" w:rsidDel="00000000" w:rsidP="00000000" w:rsidRDefault="00000000" w:rsidRPr="00000000" w14:paraId="000000E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Codigo VARCHAR(10) NOT NULL,</w:t>
      </w:r>
    </w:p>
    <w:p w:rsidR="00000000" w:rsidDel="00000000" w:rsidP="00000000" w:rsidRDefault="00000000" w:rsidRPr="00000000" w14:paraId="000000E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0E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0F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0F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0F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0F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PRIMARY KEY (Data, Codigo) -- Permite várias ações diferentes na mesma data</w:t>
      </w:r>
    </w:p>
    <w:p w:rsidR="00000000" w:rsidDel="00000000" w:rsidP="00000000" w:rsidRDefault="00000000" w:rsidRPr="00000000" w14:paraId="000000F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F5">
      <w:pPr>
        <w:spacing w:line="360" w:lineRule="auto"/>
        <w:rPr/>
      </w:pPr>
      <w:r w:rsidDel="00000000" w:rsidR="00000000" w:rsidRPr="00000000">
        <w:rPr>
          <w:rtl w:val="0"/>
        </w:rPr>
        <w:t xml:space="preserve">Resultado esperado:</w:t>
      </w:r>
    </w:p>
    <w:p w:rsidR="00000000" w:rsidDel="00000000" w:rsidP="00000000" w:rsidRDefault="00000000" w:rsidRPr="00000000" w14:paraId="000000F6">
      <w:pPr>
        <w:numPr>
          <w:ilvl w:val="0"/>
          <w:numId w:val="2"/>
        </w:numPr>
        <w:spacing w:line="360" w:lineRule="auto"/>
        <w:ind w:left="720" w:hanging="360"/>
      </w:pPr>
      <w:r w:rsidDel="00000000" w:rsidR="00000000" w:rsidRPr="00000000">
        <w:rPr>
          <w:rtl w:val="0"/>
        </w:rPr>
        <w:t xml:space="preserve">Calcular </w:t>
      </w:r>
      <w:r w:rsidDel="00000000" w:rsidR="00000000" w:rsidRPr="00000000">
        <w:rPr>
          <w:highlight w:val="white"/>
          <w:rtl w:val="0"/>
        </w:rPr>
        <w:t xml:space="preserve">o retorno esperado</w:t>
      </w:r>
      <w:r w:rsidDel="00000000" w:rsidR="00000000" w:rsidRPr="00000000">
        <w:rPr>
          <w:rtl w:val="0"/>
        </w:rPr>
      </w:r>
    </w:p>
    <w:p w:rsidR="00000000" w:rsidDel="00000000" w:rsidP="00000000" w:rsidRDefault="00000000" w:rsidRPr="00000000" w14:paraId="000000F7">
      <w:pPr>
        <w:numPr>
          <w:ilvl w:val="0"/>
          <w:numId w:val="2"/>
        </w:numPr>
        <w:spacing w:line="360" w:lineRule="auto"/>
        <w:ind w:left="720" w:hanging="360"/>
      </w:pPr>
      <w:r w:rsidDel="00000000" w:rsidR="00000000" w:rsidRPr="00000000">
        <w:rPr>
          <w:rtl w:val="0"/>
        </w:rPr>
        <w:t xml:space="preserve">Expor um endpoint FastAPI para consulta filtrando por data</w:t>
      </w:r>
      <w:r w:rsidDel="00000000" w:rsidR="00000000" w:rsidRPr="00000000">
        <w:rPr>
          <w:highlight w:val="white"/>
          <w:rtl w:val="0"/>
        </w:rPr>
        <w:t xml:space="preserve"> e código da ação</w:t>
      </w:r>
    </w:p>
    <w:p w:rsidR="00000000" w:rsidDel="00000000" w:rsidP="00000000" w:rsidRDefault="00000000" w:rsidRPr="00000000" w14:paraId="000000F8">
      <w:pPr>
        <w:spacing w:line="360" w:lineRule="auto"/>
        <w:ind w:firstLine="708"/>
        <w:rPr>
          <w:highlight w:val="white"/>
        </w:rPr>
      </w:pPr>
      <w:r w:rsidDel="00000000" w:rsidR="00000000" w:rsidRPr="00000000">
        <w:rPr>
          <w:rtl w:val="0"/>
        </w:rPr>
      </w:r>
    </w:p>
    <w:p w:rsidR="00000000" w:rsidDel="00000000" w:rsidP="00000000" w:rsidRDefault="00000000" w:rsidRPr="00000000" w14:paraId="000000F9">
      <w:pPr>
        <w:spacing w:line="360" w:lineRule="auto"/>
        <w:ind w:firstLine="708"/>
        <w:rPr>
          <w:highlight w:val="white"/>
        </w:rPr>
      </w:pPr>
      <w:r w:rsidDel="00000000" w:rsidR="00000000" w:rsidRPr="00000000">
        <w:rPr>
          <w:highlight w:val="white"/>
          <w:rtl w:val="0"/>
        </w:rPr>
        <w:t xml:space="preserve">Como usar o percentil (função do Excel) no python sendo que tenho os dados de um mês de uma determinada ação?</w:t>
      </w:r>
    </w:p>
    <w:p w:rsidR="00000000" w:rsidDel="00000000" w:rsidP="00000000" w:rsidRDefault="00000000" w:rsidRPr="00000000" w14:paraId="000000FA">
      <w:pPr>
        <w:spacing w:line="360" w:lineRule="auto"/>
        <w:rPr>
          <w:highlight w:val="white"/>
        </w:rPr>
      </w:pPr>
      <w:r w:rsidDel="00000000" w:rsidR="00000000" w:rsidRPr="00000000">
        <w:rPr>
          <w:rtl w:val="0"/>
        </w:rPr>
      </w:r>
    </w:p>
    <w:p w:rsidR="00000000" w:rsidDel="00000000" w:rsidP="00000000" w:rsidRDefault="00000000" w:rsidRPr="00000000" w14:paraId="000000FB">
      <w:pPr>
        <w:spacing w:line="360" w:lineRule="auto"/>
        <w:ind w:firstLine="708"/>
        <w:rPr>
          <w:highlight w:val="white"/>
        </w:rPr>
      </w:pPr>
      <w:r w:rsidDel="00000000" w:rsidR="00000000" w:rsidRPr="00000000">
        <w:rPr>
          <w:highlight w:val="white"/>
          <w:rtl w:val="0"/>
        </w:rPr>
        <w:t xml:space="preserve">Como selecionar os últimos dois registro da tupla def get_ibov_data_by_date_range(self, start_date: str, end_date: str) -&gt; List[Tuple[str, float, float, float, float, int]]:</w:t>
      </w:r>
    </w:p>
    <w:p w:rsidR="00000000" w:rsidDel="00000000" w:rsidP="00000000" w:rsidRDefault="00000000" w:rsidRPr="00000000" w14:paraId="000000FC">
      <w:pPr>
        <w:spacing w:line="360" w:lineRule="auto"/>
        <w:ind w:firstLine="708"/>
        <w:rPr>
          <w:highlight w:val="white"/>
        </w:rPr>
      </w:pPr>
      <w:r w:rsidDel="00000000" w:rsidR="00000000" w:rsidRPr="00000000">
        <w:rPr>
          <w:highlight w:val="white"/>
          <w:rtl w:val="0"/>
        </w:rPr>
        <w:t xml:space="preserve">historico_ibov = self.repository.get_ibov_data_by_date_range(data_inicio, data_fim)</w:t>
      </w:r>
    </w:p>
    <w:p w:rsidR="00000000" w:rsidDel="00000000" w:rsidP="00000000" w:rsidRDefault="00000000" w:rsidRPr="00000000" w14:paraId="000000FD">
      <w:pPr>
        <w:spacing w:line="360" w:lineRule="auto"/>
        <w:rPr/>
      </w:pPr>
      <w:r w:rsidDel="00000000" w:rsidR="00000000" w:rsidRPr="00000000">
        <w:rPr>
          <w:rtl w:val="0"/>
        </w:rPr>
        <w:t xml:space="preserve">Resultado esperado:</w:t>
      </w:r>
    </w:p>
    <w:p w:rsidR="00000000" w:rsidDel="00000000" w:rsidP="00000000" w:rsidRDefault="00000000" w:rsidRPr="00000000" w14:paraId="000000FE">
      <w:pPr>
        <w:numPr>
          <w:ilvl w:val="0"/>
          <w:numId w:val="2"/>
        </w:numPr>
        <w:spacing w:line="360" w:lineRule="auto"/>
        <w:ind w:left="720" w:hanging="360"/>
      </w:pPr>
      <w:r w:rsidDel="00000000" w:rsidR="00000000" w:rsidRPr="00000000">
        <w:rPr>
          <w:rtl w:val="0"/>
        </w:rPr>
        <w:t xml:space="preserve">Calcular </w:t>
      </w:r>
      <w:r w:rsidDel="00000000" w:rsidR="00000000" w:rsidRPr="00000000">
        <w:rPr>
          <w:highlight w:val="white"/>
          <w:rtl w:val="0"/>
        </w:rPr>
        <w:t xml:space="preserve">o retorno esperado</w:t>
      </w:r>
      <w:r w:rsidDel="00000000" w:rsidR="00000000" w:rsidRPr="00000000">
        <w:rPr>
          <w:rtl w:val="0"/>
        </w:rPr>
      </w:r>
    </w:p>
    <w:p w:rsidR="00000000" w:rsidDel="00000000" w:rsidP="00000000" w:rsidRDefault="00000000" w:rsidRPr="00000000" w14:paraId="000000FF">
      <w:pPr>
        <w:numPr>
          <w:ilvl w:val="0"/>
          <w:numId w:val="2"/>
        </w:numPr>
        <w:spacing w:line="360" w:lineRule="auto"/>
        <w:ind w:left="720" w:hanging="360"/>
      </w:pPr>
      <w:r w:rsidDel="00000000" w:rsidR="00000000" w:rsidRPr="00000000">
        <w:rPr>
          <w:rtl w:val="0"/>
        </w:rPr>
        <w:t xml:space="preserve">Expor um endpoint FastAPI para consulta filtrando por data</w:t>
      </w:r>
      <w:r w:rsidDel="00000000" w:rsidR="00000000" w:rsidRPr="00000000">
        <w:rPr>
          <w:highlight w:val="white"/>
          <w:rtl w:val="0"/>
        </w:rPr>
        <w:t xml:space="preserve"> e código da ação</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line="360" w:lineRule="auto"/>
        <w:jc w:val="left"/>
        <w:rPr>
          <w:b w:val="1"/>
          <w:bCs w:val="1"/>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line="360" w:lineRule="auto"/>
        <w:jc w:val="left"/>
        <w:rPr>
          <w:b w:val="1"/>
          <w:bCs w:val="1"/>
          <w:color w:val="000000"/>
        </w:rPr>
      </w:pPr>
      <w:r w:rsidDel="00000000" w:rsidR="00000000" w:rsidRPr="00000000">
        <w:rPr>
          <w:b w:val="1"/>
          <w:bCs w:val="1"/>
          <w:color w:val="000000"/>
          <w:rtl w:val="0"/>
        </w:rPr>
        <w:t xml:space="preserve">Resultados e Discussão</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360" w:lineRule="auto"/>
        <w:jc w:val="left"/>
        <w:rPr>
          <w:b w:val="1"/>
          <w:bCs w:val="1"/>
          <w:color w:val="000000"/>
        </w:rPr>
      </w:pPr>
      <w:r w:rsidDel="00000000" w:rsidR="00000000" w:rsidRPr="00000000">
        <w:rPr>
          <w:rtl w:val="0"/>
        </w:rPr>
      </w:r>
    </w:p>
    <w:p w:rsidR="00000000" w:rsidDel="00000000" w:rsidP="00000000" w:rsidRDefault="00000000" w:rsidRPr="00000000" w14:paraId="00000103">
      <w:pPr>
        <w:spacing w:line="360" w:lineRule="auto"/>
        <w:ind w:firstLine="708"/>
        <w:rPr>
          <w:highlight w:val="white"/>
        </w:rPr>
      </w:pPr>
      <w:r w:rsidDel="00000000" w:rsidR="00000000" w:rsidRPr="00000000">
        <w:rPr>
          <w:highlight w:val="white"/>
          <w:rtl w:val="0"/>
        </w:rPr>
        <w:t xml:space="preserve">Todos os requisitos foram cumpridos pelas cinco inteligências artificiais, resultando na criação de APIs funcionais. As diferenças apresentadas nas tabelas e análises não indicam falha ou incapacidade de alguma IA, mas variações no grau de qualidade, manutenção, segurança e esforço de manutenção dos códigos gerados. Todas as perguntas feitas no prompt exigiram explicações sobre a linguagem de programação utilizada, Python, o framework FastAPI e a arquitetura de software Clean. </w:t>
      </w:r>
    </w:p>
    <w:p w:rsidR="00000000" w:rsidDel="00000000" w:rsidP="00000000" w:rsidRDefault="00000000" w:rsidRPr="00000000" w14:paraId="00000104">
      <w:pPr>
        <w:spacing w:line="360" w:lineRule="auto"/>
        <w:ind w:firstLine="708"/>
        <w:rPr>
          <w:highlight w:val="white"/>
        </w:rPr>
      </w:pPr>
      <w:r w:rsidDel="00000000" w:rsidR="00000000" w:rsidRPr="00000000">
        <w:rPr>
          <w:highlight w:val="white"/>
          <w:rtl w:val="0"/>
        </w:rPr>
        <w:t xml:space="preserve">As principais dificuldades encontradas para tornar o código funcional estiveram relacionadas à integração entre containers no Docker, à criação de arquivos para debug no VSCode e, no que diz respeito ao código, ao acesso às APIs do Banco Central e do Yahoo Finance, que foi realizado de maneira satisfatória, exigindo apenas pequenos ajustes. As maiores dificuldades foram observadas nos cálculos do Beta, índice Sharpe, volatilidade e percentil, exigindo ajustes nos códigos para garantir a obtenção dos valores corretos. Esses ajustes foram realizados em todas as IAs para que o resultado final fosse realizado de maneira uniforme. </w:t>
      </w:r>
    </w:p>
    <w:p w:rsidR="00000000" w:rsidDel="00000000" w:rsidP="00000000" w:rsidRDefault="00000000" w:rsidRPr="00000000" w14:paraId="00000105">
      <w:pPr>
        <w:spacing w:line="360" w:lineRule="auto"/>
        <w:ind w:firstLine="708"/>
        <w:rPr>
          <w:highlight w:val="white"/>
        </w:rPr>
      </w:pPr>
      <w:r w:rsidDel="00000000" w:rsidR="00000000" w:rsidRPr="00000000">
        <w:rPr>
          <w:highlight w:val="white"/>
          <w:rtl w:val="0"/>
        </w:rPr>
        <w:t xml:space="preserve">Considerando a integração com APIs externas como Banco Central e Yahoo Finance foi decidido implementar por meio do “design pattern” “adapter” (adaptador) utilizado para converter o retorno de uma API que o sistema não consegue ler para outro retorno que o sistema espera ler sem alterar o código original. Todas as IAs tiveram dificuldade em criar o padrão de código sendo assim a implementação foi realizada manualmente sem auxílio da IA. </w:t>
      </w:r>
    </w:p>
    <w:p w:rsidR="00000000" w:rsidDel="00000000" w:rsidP="00000000" w:rsidRDefault="00000000" w:rsidRPr="00000000" w14:paraId="00000106">
      <w:pPr>
        <w:spacing w:line="360" w:lineRule="auto"/>
        <w:ind w:firstLine="708"/>
        <w:rPr>
          <w:highlight w:val="white"/>
        </w:rPr>
      </w:pPr>
      <w:r w:rsidDel="00000000" w:rsidR="00000000" w:rsidRPr="00000000">
        <w:rPr>
          <w:highlight w:val="white"/>
          <w:rtl w:val="0"/>
        </w:rPr>
        <w:t xml:space="preserve">Por fim quando foi solicitado para todas as IAs que fizessem operações tanto de leitura quanto de escrita no banco de dados todas sugeriram o uso da ferramenta SQLAlchemy, biblioteca de mapeamento objeto-relacional, porém como as operações no banco movimentam muitos dados optei por realizar essas operações de maneira nativa no SQL e para isso precisei especificar para cada uma das IAs que necessito de operações nativas.</w:t>
      </w:r>
    </w:p>
    <w:p w:rsidR="00000000" w:rsidDel="00000000" w:rsidP="00000000" w:rsidRDefault="00000000" w:rsidRPr="00000000" w14:paraId="00000107">
      <w:pPr>
        <w:spacing w:line="360" w:lineRule="auto"/>
        <w:ind w:firstLine="708"/>
        <w:rPr>
          <w:highlight w:val="white"/>
        </w:rPr>
      </w:pPr>
      <w:r w:rsidDel="00000000" w:rsidR="00000000" w:rsidRPr="00000000">
        <w:rPr>
          <w:highlight w:val="white"/>
          <w:rtl w:val="0"/>
        </w:rPr>
        <w:t xml:space="preserve">No SonarQube, foram realizados testes abrangentes, incluindo a verificação de vulnerabilidades, “bugs”, “code smells” (padrões de código), “accepted issues” (problemas conhecidos, porém aceitos que podem ser definidos como falso positivo ou por decisão consciente do usuário de não corrigir ou corrigir no futuro), duplicações, “security hotspots” (trechos de código que podem representar riscos à segurança mas que exigem análise manual do desenvolvedor), severidade dos “bugs”, tempo de manutenção, manutenibilidade e complexidade. </w:t>
      </w:r>
    </w:p>
    <w:p w:rsidR="00000000" w:rsidDel="00000000" w:rsidP="00000000" w:rsidRDefault="00000000" w:rsidRPr="00000000" w14:paraId="00000108">
      <w:pPr>
        <w:spacing w:after="0" w:before="0" w:line="360" w:lineRule="auto"/>
        <w:ind w:firstLine="720"/>
        <w:rPr>
          <w:highlight w:val="white"/>
        </w:rPr>
      </w:pPr>
      <w:r w:rsidDel="00000000" w:rsidR="00000000" w:rsidRPr="00000000">
        <w:rPr>
          <w:highlight w:val="white"/>
          <w:rtl w:val="0"/>
        </w:rPr>
        <w:t xml:space="preserve">Ao relacionar as métricas, observou-se que complexidade e tempo de correção estão relacionados: os modelos DeepSeek e Gemini, que apresentaram maior complexidade ciclomática e cognitiva (Tabela 5), também foram os que demandaram maior tempo de correção segundo o SonarQube (Tabela 3). Isso sugere que códigos mais complexos exigem maior esforço de manutenção, confirmando a relação entre estrutura do código e custo de ajustes. O índice de dívida técnica mostrou relação com o número de </w:t>
      </w:r>
      <w:r w:rsidDel="00000000" w:rsidR="00000000" w:rsidRPr="00000000">
        <w:rPr>
          <w:i w:val="1"/>
          <w:iCs w:val="1"/>
          <w:highlight w:val="white"/>
          <w:rtl w:val="0"/>
        </w:rPr>
        <w:t xml:space="preserve">code smells</w:t>
      </w:r>
      <w:r w:rsidDel="00000000" w:rsidR="00000000" w:rsidRPr="00000000">
        <w:rPr>
          <w:highlight w:val="white"/>
          <w:rtl w:val="0"/>
        </w:rPr>
        <w:t xml:space="preserve">. O DeepSeek, que registrou o maior índice de dívida (0,6), também apresentou o maior número de </w:t>
      </w:r>
      <w:r w:rsidDel="00000000" w:rsidR="00000000" w:rsidRPr="00000000">
        <w:rPr>
          <w:i w:val="1"/>
          <w:iCs w:val="1"/>
          <w:highlight w:val="white"/>
          <w:rtl w:val="0"/>
        </w:rPr>
        <w:t xml:space="preserve">code smells</w:t>
      </w:r>
      <w:r w:rsidDel="00000000" w:rsidR="00000000" w:rsidRPr="00000000">
        <w:rPr>
          <w:highlight w:val="white"/>
          <w:rtl w:val="0"/>
        </w:rPr>
        <w:t xml:space="preserve"> (29), indicando que problemas estruturais aumentam o esforço futuro de manutenção. Em contraste, a MetaAI, com apenas 5 </w:t>
      </w:r>
      <w:r w:rsidDel="00000000" w:rsidR="00000000" w:rsidRPr="00000000">
        <w:rPr>
          <w:i w:val="1"/>
          <w:iCs w:val="1"/>
          <w:highlight w:val="white"/>
          <w:rtl w:val="0"/>
        </w:rPr>
        <w:t xml:space="preserve">code smells</w:t>
      </w:r>
      <w:r w:rsidDel="00000000" w:rsidR="00000000" w:rsidRPr="00000000">
        <w:rPr>
          <w:highlight w:val="white"/>
          <w:rtl w:val="0"/>
        </w:rPr>
        <w:t xml:space="preserve">, obteve um dos menores índices de dívida (0,3), reforçando sua vantagem em termos de sustentabilidade do código.</w:t>
      </w:r>
    </w:p>
    <w:p w:rsidR="00000000" w:rsidDel="00000000" w:rsidP="00000000" w:rsidRDefault="00000000" w:rsidRPr="00000000" w14:paraId="00000109">
      <w:pPr>
        <w:spacing w:after="0" w:before="0" w:line="360" w:lineRule="auto"/>
        <w:ind w:firstLine="720"/>
        <w:rPr>
          <w:highlight w:val="white"/>
        </w:rPr>
      </w:pPr>
      <w:r w:rsidDel="00000000" w:rsidR="00000000" w:rsidRPr="00000000">
        <w:rPr>
          <w:highlight w:val="white"/>
          <w:rtl w:val="0"/>
        </w:rPr>
        <w:t xml:space="preserve">No quesitos de segurança e severidades, notou-se Gemini e MetaAI, que tiveram duas vulnerabilidades cada (Tabela 1), também apresentaram severidades bloqueantes (Tabela 2), isso mostra que falhas de segurança impactam diretamente a gravidade dos problemas detectados. Copilot e o ChatGPT, com apenas uma vulnerabilidade, tiveram menos ocorrências críticas, o que contribuiu para menor esforço de correção.</w:t>
      </w:r>
    </w:p>
    <w:p w:rsidR="00000000" w:rsidDel="00000000" w:rsidP="00000000" w:rsidRDefault="00000000" w:rsidRPr="00000000" w14:paraId="0000010A">
      <w:pPr>
        <w:spacing w:after="0" w:before="0" w:line="360" w:lineRule="auto"/>
        <w:ind w:firstLine="720"/>
        <w:rPr>
          <w:highlight w:val="white"/>
        </w:rPr>
      </w:pPr>
      <w:r w:rsidDel="00000000" w:rsidR="00000000" w:rsidRPr="00000000">
        <w:rPr>
          <w:highlight w:val="white"/>
          <w:rtl w:val="0"/>
        </w:rPr>
        <w:t xml:space="preserve">Sobre a relação entre linhas de código e esforço de manutenção. O DeepSeek gerou o maior volume de linhas (1272) e também apresentou o maior tempo de correção (4h30), enquanto a MetaAI, com o menor número de linhas (799), teve tempo de correção relativamente baixo (2h07). Isso sugere que códigos mais enxutos tendem a demandar menos esforço de ajuste.</w:t>
      </w:r>
    </w:p>
    <w:p w:rsidR="00000000" w:rsidDel="00000000" w:rsidP="00000000" w:rsidRDefault="00000000" w:rsidRPr="00000000" w14:paraId="0000010B">
      <w:pPr>
        <w:spacing w:after="0" w:before="0" w:line="360" w:lineRule="auto"/>
        <w:ind w:firstLine="720"/>
        <w:rPr>
          <w:highlight w:val="white"/>
        </w:rPr>
      </w:pPr>
      <w:r w:rsidDel="00000000" w:rsidR="00000000" w:rsidRPr="00000000">
        <w:rPr>
          <w:highlight w:val="white"/>
          <w:rtl w:val="0"/>
        </w:rPr>
        <w:t xml:space="preserve">O Copilot destacou-se por apresentar baixo tempo de correção (1h14) com índice de dívida técnica reduzido (0,2), o que indica que além de gerar código relativamente simples também facilita ajustes futuros. Já a MetaAI, embora tenha demandado mais tempo de correção que o Copilot, apresentou menor complexidade e menor dívida técnica, sugerindo maior facilidade de manutenção a longo prazo.</w:t>
      </w:r>
    </w:p>
    <w:p w:rsidR="00000000" w:rsidDel="00000000" w:rsidP="00000000" w:rsidRDefault="00000000" w:rsidRPr="00000000" w14:paraId="0000010C">
      <w:pPr>
        <w:spacing w:line="360" w:lineRule="auto"/>
        <w:ind w:firstLine="708"/>
        <w:rPr>
          <w:highlight w:val="white"/>
        </w:rPr>
      </w:pPr>
      <w:r w:rsidDel="00000000" w:rsidR="00000000" w:rsidRPr="00000000">
        <w:rPr>
          <w:highlight w:val="white"/>
          <w:rtl w:val="0"/>
        </w:rPr>
        <w:t xml:space="preserve">A seguir, serão apresentados os resultados detalhados.</w:t>
      </w:r>
    </w:p>
    <w:p w:rsidR="00000000" w:rsidDel="00000000" w:rsidP="00000000" w:rsidRDefault="00000000" w:rsidRPr="00000000" w14:paraId="0000010D">
      <w:pPr>
        <w:spacing w:line="360" w:lineRule="auto"/>
        <w:rPr>
          <w:b w:val="1"/>
          <w:bCs w:val="1"/>
          <w:highlight w:val="white"/>
        </w:rPr>
      </w:pPr>
      <w:r w:rsidDel="00000000" w:rsidR="00000000" w:rsidRPr="00000000">
        <w:rPr>
          <w:rtl w:val="0"/>
        </w:rPr>
      </w:r>
    </w:p>
    <w:p w:rsidR="00000000" w:rsidDel="00000000" w:rsidP="00000000" w:rsidRDefault="00000000" w:rsidRPr="00000000" w14:paraId="0000010E">
      <w:pPr>
        <w:spacing w:line="360" w:lineRule="auto"/>
        <w:ind w:firstLine="708"/>
        <w:rPr>
          <w:b w:val="1"/>
          <w:bCs w:val="1"/>
          <w:highlight w:val="white"/>
        </w:rPr>
      </w:pPr>
      <w:r w:rsidDel="00000000" w:rsidR="00000000" w:rsidRPr="00000000">
        <w:rPr>
          <w:b w:val="1"/>
          <w:bCs w:val="1"/>
          <w:highlight w:val="white"/>
          <w:rtl w:val="0"/>
        </w:rPr>
        <w:t xml:space="preserve">Visão geral</w:t>
      </w:r>
    </w:p>
    <w:p w:rsidR="00000000" w:rsidDel="00000000" w:rsidP="00000000" w:rsidRDefault="00000000" w:rsidRPr="00000000" w14:paraId="0000010F">
      <w:pPr>
        <w:spacing w:line="360" w:lineRule="auto"/>
        <w:ind w:firstLine="708"/>
        <w:rPr>
          <w:highlight w:val="white"/>
        </w:rPr>
      </w:pPr>
      <w:r w:rsidDel="00000000" w:rsidR="00000000" w:rsidRPr="00000000">
        <w:rPr>
          <w:rtl w:val="0"/>
        </w:rPr>
      </w:r>
    </w:p>
    <w:p w:rsidR="00000000" w:rsidDel="00000000" w:rsidP="00000000" w:rsidRDefault="00000000" w:rsidRPr="00000000" w14:paraId="00000110">
      <w:pPr>
        <w:spacing w:line="360" w:lineRule="auto"/>
        <w:ind w:firstLine="708"/>
        <w:rPr>
          <w:highlight w:val="white"/>
        </w:rPr>
      </w:pPr>
      <w:r w:rsidDel="00000000" w:rsidR="00000000" w:rsidRPr="00000000">
        <w:rPr>
          <w:highlight w:val="white"/>
          <w:rtl w:val="0"/>
        </w:rPr>
        <w:t xml:space="preserve"> Esta seção apresentará a avaliação geral das cinco inteligências artificiais segundo o SonarQube. A análise teve início pela verificação de vulnerabilidades, cujo objetivo é identificar possíveis falhas de segurança nos códigos gerados conforme verificado na Tabela 1.</w:t>
      </w:r>
    </w:p>
    <w:p w:rsidR="00000000" w:rsidDel="00000000" w:rsidP="00000000" w:rsidRDefault="00000000" w:rsidRPr="00000000" w14:paraId="00000111">
      <w:pPr>
        <w:spacing w:line="360" w:lineRule="auto"/>
        <w:rPr>
          <w:color w:val="000000"/>
          <w:highlight w:val="white"/>
        </w:rPr>
      </w:pPr>
      <w:r w:rsidDel="00000000" w:rsidR="00000000" w:rsidRPr="00000000">
        <w:rPr>
          <w:rtl w:val="0"/>
        </w:rPr>
      </w:r>
    </w:p>
    <w:p w:rsidR="00000000" w:rsidDel="00000000" w:rsidP="00000000" w:rsidRDefault="00000000" w:rsidRPr="00000000" w14:paraId="00000112">
      <w:pPr>
        <w:spacing w:line="360" w:lineRule="auto"/>
        <w:rPr>
          <w:color w:val="000000"/>
          <w:highlight w:val="white"/>
        </w:rPr>
      </w:pPr>
      <w:r w:rsidDel="00000000" w:rsidR="00000000" w:rsidRPr="00000000">
        <w:rPr>
          <w:color w:val="000000"/>
          <w:highlight w:val="white"/>
          <w:rtl w:val="0"/>
        </w:rPr>
        <w:t xml:space="preserve">Tabela 1. </w:t>
      </w:r>
      <w:r w:rsidDel="00000000" w:rsidR="00000000" w:rsidRPr="00000000">
        <w:rPr>
          <w:highlight w:val="white"/>
          <w:rtl w:val="0"/>
        </w:rPr>
        <w:t xml:space="preserve">Segurança</w:t>
      </w:r>
      <w:r w:rsidDel="00000000" w:rsidR="00000000" w:rsidRPr="00000000">
        <w:rPr>
          <w:rtl w:val="0"/>
        </w:rPr>
      </w:r>
    </w:p>
    <w:tbl>
      <w:tblPr>
        <w:tblStyle w:val="Table1"/>
        <w:tblW w:w="9075.0" w:type="dxa"/>
        <w:jc w:val="left"/>
        <w:tblLayout w:type="fixed"/>
        <w:tblLook w:val="04A0"/>
      </w:tblPr>
      <w:tblGrid>
        <w:gridCol w:w="1335"/>
        <w:gridCol w:w="1920"/>
        <w:gridCol w:w="1800"/>
        <w:gridCol w:w="660"/>
        <w:gridCol w:w="1185"/>
        <w:gridCol w:w="900"/>
        <w:gridCol w:w="1275"/>
        <w:tblGridChange w:id="0">
          <w:tblGrid>
            <w:gridCol w:w="1335"/>
            <w:gridCol w:w="1920"/>
            <w:gridCol w:w="1800"/>
            <w:gridCol w:w="660"/>
            <w:gridCol w:w="1185"/>
            <w:gridCol w:w="900"/>
            <w:gridCol w:w="1275"/>
          </w:tblGrid>
        </w:tblGridChange>
      </w:tblGrid>
      <w:tr>
        <w:trPr>
          <w:cantSplit w:val="0"/>
          <w:tblHeader w:val="0"/>
        </w:trPr>
        <w:tc>
          <w:tcPr/>
          <w:p w:rsidR="00000000" w:rsidDel="00000000" w:rsidP="00000000" w:rsidRDefault="00000000" w:rsidRPr="00000000" w14:paraId="00000113">
            <w:pPr>
              <w:spacing w:line="360" w:lineRule="auto"/>
              <w:jc w:val="center"/>
              <w:rPr>
                <w:color w:val="000000"/>
                <w:highlight w:val="white"/>
              </w:rPr>
            </w:pPr>
            <w:r w:rsidDel="00000000" w:rsidR="00000000" w:rsidRPr="00000000">
              <w:rPr>
                <w:rFonts w:ascii="Arial" w:cs="Arial" w:eastAsia="Arial" w:hAnsi="Arial"/>
                <w:i w:val="0"/>
                <w:iCs w:val="0"/>
                <w:sz w:val="22"/>
                <w:szCs w:val="22"/>
                <w:rtl w:val="0"/>
              </w:rPr>
              <w:t xml:space="preserve">Inteligência artificial</w:t>
            </w:r>
            <w:r w:rsidDel="00000000" w:rsidR="00000000" w:rsidRPr="00000000">
              <w:rPr>
                <w:rtl w:val="0"/>
              </w:rPr>
            </w:r>
          </w:p>
        </w:tc>
        <w:tc>
          <w:tcPr/>
          <w:p w:rsidR="00000000" w:rsidDel="00000000" w:rsidP="00000000" w:rsidRDefault="00000000" w:rsidRPr="00000000" w14:paraId="00000114">
            <w:pPr>
              <w:spacing w:line="360" w:lineRule="auto"/>
              <w:jc w:val="center"/>
              <w:rPr>
                <w:color w:val="000000"/>
                <w:highlight w:val="white"/>
              </w:rPr>
            </w:pPr>
            <w:r w:rsidDel="00000000" w:rsidR="00000000" w:rsidRPr="00000000">
              <w:rPr>
                <w:rFonts w:ascii="Arial" w:cs="Arial" w:eastAsia="Arial" w:hAnsi="Arial"/>
                <w:i w:val="0"/>
                <w:iCs w:val="0"/>
                <w:color w:val="000000"/>
                <w:sz w:val="22"/>
                <w:szCs w:val="22"/>
                <w:highlight w:val="white"/>
                <w:rtl w:val="0"/>
              </w:rPr>
              <w:t xml:space="preserve">Número de vulnerabilidades</w:t>
            </w:r>
            <w:r w:rsidDel="00000000" w:rsidR="00000000" w:rsidRPr="00000000">
              <w:rPr>
                <w:rtl w:val="0"/>
              </w:rPr>
            </w:r>
          </w:p>
        </w:tc>
        <w:tc>
          <w:tcPr/>
          <w:p w:rsidR="00000000" w:rsidDel="00000000" w:rsidP="00000000" w:rsidRDefault="00000000" w:rsidRPr="00000000" w14:paraId="00000115">
            <w:pPr>
              <w:spacing w:line="360" w:lineRule="auto"/>
              <w:jc w:val="center"/>
              <w:rPr>
                <w:color w:val="000000"/>
                <w:highlight w:val="white"/>
              </w:rPr>
            </w:pPr>
            <w:r w:rsidDel="00000000" w:rsidR="00000000" w:rsidRPr="00000000">
              <w:rPr>
                <w:rFonts w:ascii="Arial" w:cs="Arial" w:eastAsia="Arial" w:hAnsi="Arial"/>
                <w:i w:val="0"/>
                <w:iCs w:val="0"/>
                <w:color w:val="000000"/>
                <w:sz w:val="22"/>
                <w:szCs w:val="22"/>
                <w:highlight w:val="white"/>
                <w:rtl w:val="0"/>
              </w:rPr>
              <w:t xml:space="preserve">Avaliação </w:t>
            </w:r>
            <w:r w:rsidDel="00000000" w:rsidR="00000000" w:rsidRPr="00000000">
              <w:rPr>
                <w:rFonts w:ascii="Arial" w:cs="Arial" w:eastAsia="Arial" w:hAnsi="Arial"/>
                <w:i w:val="0"/>
                <w:iCs w:val="0"/>
                <w:sz w:val="22"/>
                <w:szCs w:val="22"/>
                <w:highlight w:val="white"/>
                <w:rtl w:val="0"/>
              </w:rPr>
              <w:t xml:space="preserve">vulnerabilidades</w:t>
            </w:r>
            <w:r w:rsidDel="00000000" w:rsidR="00000000" w:rsidRPr="00000000">
              <w:rPr>
                <w:rtl w:val="0"/>
              </w:rPr>
            </w:r>
          </w:p>
        </w:tc>
        <w:tc>
          <w:tcPr/>
          <w:p w:rsidR="00000000" w:rsidDel="00000000" w:rsidP="00000000" w:rsidRDefault="00000000" w:rsidRPr="00000000" w14:paraId="00000116">
            <w:pPr>
              <w:spacing w:line="360" w:lineRule="auto"/>
              <w:jc w:val="center"/>
              <w:rPr>
                <w:highlight w:val="white"/>
              </w:rPr>
            </w:pPr>
            <w:r w:rsidDel="00000000" w:rsidR="00000000" w:rsidRPr="00000000">
              <w:rPr>
                <w:rtl w:val="0"/>
              </w:rPr>
            </w:r>
          </w:p>
          <w:p w:rsidR="00000000" w:rsidDel="00000000" w:rsidP="00000000" w:rsidRDefault="00000000" w:rsidRPr="00000000" w14:paraId="00000117">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Bug</w:t>
            </w:r>
            <w:r w:rsidDel="00000000" w:rsidR="00000000" w:rsidRPr="00000000">
              <w:rPr>
                <w:rtl w:val="0"/>
              </w:rPr>
            </w:r>
          </w:p>
        </w:tc>
        <w:tc>
          <w:tcPr/>
          <w:p w:rsidR="00000000" w:rsidDel="00000000" w:rsidP="00000000" w:rsidRDefault="00000000" w:rsidRPr="00000000" w14:paraId="00000118">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Avaliação bugs</w:t>
            </w:r>
            <w:r w:rsidDel="00000000" w:rsidR="00000000" w:rsidRPr="00000000">
              <w:rPr>
                <w:rtl w:val="0"/>
              </w:rPr>
            </w:r>
          </w:p>
        </w:tc>
        <w:tc>
          <w:tcPr/>
          <w:p w:rsidR="00000000" w:rsidDel="00000000" w:rsidP="00000000" w:rsidRDefault="00000000" w:rsidRPr="00000000" w14:paraId="00000119">
            <w:pPr>
              <w:spacing w:line="360" w:lineRule="auto"/>
              <w:jc w:val="center"/>
              <w:rPr>
                <w:highlight w:val="white"/>
              </w:rPr>
            </w:pPr>
            <w:r w:rsidDel="00000000" w:rsidR="00000000" w:rsidRPr="00000000">
              <w:rPr>
                <w:rFonts w:ascii="Arial" w:cs="Arial" w:eastAsia="Arial" w:hAnsi="Arial"/>
                <w:i w:val="0"/>
                <w:iCs w:val="0"/>
                <w:sz w:val="22"/>
                <w:szCs w:val="22"/>
                <w:highlight w:val="white"/>
                <w:rtl w:val="0"/>
              </w:rPr>
              <w:t xml:space="preserve">Code Smells</w:t>
            </w:r>
            <w:r w:rsidDel="00000000" w:rsidR="00000000" w:rsidRPr="00000000">
              <w:rPr>
                <w:rtl w:val="0"/>
              </w:rPr>
            </w:r>
          </w:p>
        </w:tc>
        <w:tc>
          <w:tcPr/>
          <w:p w:rsidR="00000000" w:rsidDel="00000000" w:rsidP="00000000" w:rsidRDefault="00000000" w:rsidRPr="00000000" w14:paraId="0000011A">
            <w:pPr>
              <w:spacing w:line="360" w:lineRule="auto"/>
              <w:jc w:val="center"/>
              <w:rPr>
                <w:highlight w:val="white"/>
              </w:rPr>
            </w:pPr>
            <w:r w:rsidDel="00000000" w:rsidR="00000000" w:rsidRPr="00000000">
              <w:rPr>
                <w:rFonts w:ascii="Arial" w:cs="Arial" w:eastAsia="Arial" w:hAnsi="Arial"/>
                <w:i w:val="0"/>
                <w:iCs w:val="0"/>
                <w:sz w:val="22"/>
                <w:szCs w:val="22"/>
                <w:highlight w:val="white"/>
                <w:rtl w:val="0"/>
              </w:rPr>
              <w:t xml:space="preserve">Avaliação</w:t>
            </w:r>
            <w:r w:rsidDel="00000000" w:rsidR="00000000" w:rsidRPr="00000000">
              <w:rPr>
                <w:rtl w:val="0"/>
              </w:rPr>
            </w:r>
          </w:p>
          <w:p w:rsidR="00000000" w:rsidDel="00000000" w:rsidP="00000000" w:rsidRDefault="00000000" w:rsidRPr="00000000" w14:paraId="0000011B">
            <w:pPr>
              <w:spacing w:line="360" w:lineRule="auto"/>
              <w:jc w:val="center"/>
              <w:rPr>
                <w:highlight w:val="white"/>
              </w:rPr>
            </w:pPr>
            <w:r w:rsidDel="00000000" w:rsidR="00000000" w:rsidRPr="00000000">
              <w:rPr>
                <w:rFonts w:ascii="Arial" w:cs="Arial" w:eastAsia="Arial" w:hAnsi="Arial"/>
                <w:i w:val="0"/>
                <w:iCs w:val="0"/>
                <w:sz w:val="22"/>
                <w:szCs w:val="22"/>
                <w:highlight w:val="white"/>
                <w:rtl w:val="0"/>
              </w:rPr>
              <w:t xml:space="preserve">Code Smells</w:t>
            </w:r>
            <w:r w:rsidDel="00000000" w:rsidR="00000000" w:rsidRPr="00000000">
              <w:rPr>
                <w:rtl w:val="0"/>
              </w:rPr>
            </w:r>
          </w:p>
        </w:tc>
      </w:tr>
      <w:tr>
        <w:trPr>
          <w:cantSplit w:val="0"/>
          <w:tblHeader w:val="0"/>
        </w:trPr>
        <w:tc>
          <w:tcPr/>
          <w:p w:rsidR="00000000" w:rsidDel="00000000" w:rsidP="00000000" w:rsidRDefault="00000000" w:rsidRPr="00000000" w14:paraId="0000011C">
            <w:pPr>
              <w:spacing w:line="360" w:lineRule="auto"/>
              <w:jc w:val="center"/>
              <w:rPr>
                <w:color w:val="000000"/>
                <w:highlight w:val="white"/>
              </w:rPr>
            </w:pPr>
            <w:r w:rsidDel="00000000" w:rsidR="00000000" w:rsidRPr="00000000">
              <w:rPr>
                <w:rFonts w:ascii="Arial" w:cs="Arial" w:eastAsia="Arial" w:hAnsi="Arial"/>
                <w:i w:val="0"/>
                <w:iCs w:val="0"/>
                <w:color w:val="000000"/>
                <w:sz w:val="22"/>
                <w:szCs w:val="22"/>
                <w:highlight w:val="white"/>
                <w:rtl w:val="0"/>
              </w:rPr>
              <w:t xml:space="preserve">ChatGPT</w:t>
            </w:r>
            <w:r w:rsidDel="00000000" w:rsidR="00000000" w:rsidRPr="00000000">
              <w:rPr>
                <w:rtl w:val="0"/>
              </w:rPr>
            </w:r>
          </w:p>
        </w:tc>
        <w:tc>
          <w:tcPr/>
          <w:p w:rsidR="00000000" w:rsidDel="00000000" w:rsidP="00000000" w:rsidRDefault="00000000" w:rsidRPr="00000000" w14:paraId="0000011D">
            <w:pPr>
              <w:spacing w:line="360" w:lineRule="auto"/>
              <w:jc w:val="center"/>
              <w:rPr>
                <w:color w:val="000000"/>
                <w:highlight w:val="white"/>
              </w:rPr>
            </w:pPr>
            <w:r w:rsidDel="00000000" w:rsidR="00000000" w:rsidRPr="00000000">
              <w:rPr>
                <w:color w:val="000000"/>
                <w:highlight w:val="white"/>
                <w:rtl w:val="0"/>
              </w:rPr>
              <w:t xml:space="preserve">1</w:t>
            </w:r>
          </w:p>
        </w:tc>
        <w:tc>
          <w:tcPr/>
          <w:p w:rsidR="00000000" w:rsidDel="00000000" w:rsidP="00000000" w:rsidRDefault="00000000" w:rsidRPr="00000000" w14:paraId="0000011E">
            <w:pPr>
              <w:spacing w:line="360" w:lineRule="auto"/>
              <w:jc w:val="center"/>
              <w:rPr>
                <w:color w:val="000000"/>
                <w:highlight w:val="white"/>
              </w:rPr>
            </w:pPr>
            <w:r w:rsidDel="00000000" w:rsidR="00000000" w:rsidRPr="00000000">
              <w:rPr>
                <w:color w:val="000000"/>
                <w:highlight w:val="white"/>
                <w:rtl w:val="0"/>
              </w:rPr>
              <w:t xml:space="preserve">E</w:t>
            </w:r>
          </w:p>
        </w:tc>
        <w:tc>
          <w:tcPr/>
          <w:p w:rsidR="00000000" w:rsidDel="00000000" w:rsidP="00000000" w:rsidRDefault="00000000" w:rsidRPr="00000000" w14:paraId="0000011F">
            <w:pPr>
              <w:spacing w:line="360" w:lineRule="auto"/>
              <w:jc w:val="center"/>
              <w:rPr>
                <w:color w:val="000000"/>
                <w:highlight w:val="white"/>
              </w:rPr>
            </w:pPr>
            <w:r w:rsidDel="00000000" w:rsidR="00000000" w:rsidRPr="00000000">
              <w:rPr>
                <w:highlight w:val="white"/>
                <w:rtl w:val="0"/>
              </w:rPr>
              <w:t xml:space="preserve">1</w:t>
            </w:r>
            <w:r w:rsidDel="00000000" w:rsidR="00000000" w:rsidRPr="00000000">
              <w:rPr>
                <w:rtl w:val="0"/>
              </w:rPr>
            </w:r>
          </w:p>
        </w:tc>
        <w:tc>
          <w:tcPr/>
          <w:p w:rsidR="00000000" w:rsidDel="00000000" w:rsidP="00000000" w:rsidRDefault="00000000" w:rsidRPr="00000000" w14:paraId="00000120">
            <w:pPr>
              <w:spacing w:line="360" w:lineRule="auto"/>
              <w:jc w:val="center"/>
              <w:rPr>
                <w:color w:val="000000"/>
                <w:highlight w:val="white"/>
              </w:rPr>
            </w:pPr>
            <w:r w:rsidDel="00000000" w:rsidR="00000000" w:rsidRPr="00000000">
              <w:rPr>
                <w:highlight w:val="white"/>
                <w:rtl w:val="0"/>
              </w:rPr>
              <w:t xml:space="preserve">C</w:t>
            </w:r>
            <w:r w:rsidDel="00000000" w:rsidR="00000000" w:rsidRPr="00000000">
              <w:rPr>
                <w:rtl w:val="0"/>
              </w:rPr>
            </w:r>
          </w:p>
        </w:tc>
        <w:tc>
          <w:tcPr/>
          <w:p w:rsidR="00000000" w:rsidDel="00000000" w:rsidP="00000000" w:rsidRDefault="00000000" w:rsidRPr="00000000" w14:paraId="00000121">
            <w:pPr>
              <w:spacing w:line="360" w:lineRule="auto"/>
              <w:jc w:val="center"/>
              <w:rPr>
                <w:highlight w:val="white"/>
              </w:rPr>
            </w:pPr>
            <w:r w:rsidDel="00000000" w:rsidR="00000000" w:rsidRPr="00000000">
              <w:rPr>
                <w:highlight w:val="white"/>
                <w:rtl w:val="0"/>
              </w:rPr>
              <w:t xml:space="preserve">20</w:t>
            </w:r>
          </w:p>
        </w:tc>
        <w:tc>
          <w:tcPr/>
          <w:p w:rsidR="00000000" w:rsidDel="00000000" w:rsidP="00000000" w:rsidRDefault="00000000" w:rsidRPr="00000000" w14:paraId="00000122">
            <w:pPr>
              <w:spacing w:line="360" w:lineRule="auto"/>
              <w:jc w:val="center"/>
              <w:rPr>
                <w:highlight w:val="white"/>
              </w:rPr>
            </w:pPr>
            <w:r w:rsidDel="00000000" w:rsidR="00000000" w:rsidRPr="00000000">
              <w:rPr>
                <w:highlight w:val="white"/>
                <w:rtl w:val="0"/>
              </w:rPr>
              <w:t xml:space="preserve">A</w:t>
            </w:r>
          </w:p>
        </w:tc>
      </w:tr>
      <w:tr>
        <w:trPr>
          <w:cantSplit w:val="0"/>
          <w:tblHeader w:val="0"/>
        </w:trPr>
        <w:tc>
          <w:tcPr/>
          <w:p w:rsidR="00000000" w:rsidDel="00000000" w:rsidP="00000000" w:rsidRDefault="00000000" w:rsidRPr="00000000" w14:paraId="00000123">
            <w:pPr>
              <w:spacing w:line="360" w:lineRule="auto"/>
              <w:jc w:val="center"/>
              <w:rPr>
                <w:color w:val="000000"/>
                <w:highlight w:val="white"/>
              </w:rPr>
            </w:pPr>
            <w:r w:rsidDel="00000000" w:rsidR="00000000" w:rsidRPr="00000000">
              <w:rPr>
                <w:rFonts w:ascii="Arial" w:cs="Arial" w:eastAsia="Arial" w:hAnsi="Arial"/>
                <w:i w:val="0"/>
                <w:iCs w:val="0"/>
                <w:color w:val="000000"/>
                <w:sz w:val="22"/>
                <w:szCs w:val="22"/>
                <w:highlight w:val="white"/>
                <w:rtl w:val="0"/>
              </w:rPr>
              <w:t xml:space="preserve">Copilot</w:t>
            </w:r>
            <w:r w:rsidDel="00000000" w:rsidR="00000000" w:rsidRPr="00000000">
              <w:rPr>
                <w:rtl w:val="0"/>
              </w:rPr>
            </w:r>
          </w:p>
        </w:tc>
        <w:tc>
          <w:tcPr/>
          <w:p w:rsidR="00000000" w:rsidDel="00000000" w:rsidP="00000000" w:rsidRDefault="00000000" w:rsidRPr="00000000" w14:paraId="00000124">
            <w:pPr>
              <w:spacing w:line="360" w:lineRule="auto"/>
              <w:jc w:val="center"/>
              <w:rPr>
                <w:color w:val="000000"/>
                <w:highlight w:val="white"/>
              </w:rPr>
            </w:pPr>
            <w:r w:rsidDel="00000000" w:rsidR="00000000" w:rsidRPr="00000000">
              <w:rPr>
                <w:color w:val="000000"/>
                <w:highlight w:val="white"/>
                <w:rtl w:val="0"/>
              </w:rPr>
              <w:t xml:space="preserve">1</w:t>
            </w:r>
          </w:p>
        </w:tc>
        <w:tc>
          <w:tcPr/>
          <w:p w:rsidR="00000000" w:rsidDel="00000000" w:rsidP="00000000" w:rsidRDefault="00000000" w:rsidRPr="00000000" w14:paraId="00000125">
            <w:pPr>
              <w:spacing w:line="360" w:lineRule="auto"/>
              <w:jc w:val="center"/>
              <w:rPr>
                <w:color w:val="000000"/>
                <w:highlight w:val="white"/>
              </w:rPr>
            </w:pPr>
            <w:r w:rsidDel="00000000" w:rsidR="00000000" w:rsidRPr="00000000">
              <w:rPr>
                <w:color w:val="000000"/>
                <w:highlight w:val="white"/>
                <w:rtl w:val="0"/>
              </w:rPr>
              <w:t xml:space="preserve">E</w:t>
            </w:r>
          </w:p>
        </w:tc>
        <w:tc>
          <w:tcPr/>
          <w:p w:rsidR="00000000" w:rsidDel="00000000" w:rsidP="00000000" w:rsidRDefault="00000000" w:rsidRPr="00000000" w14:paraId="00000126">
            <w:pPr>
              <w:spacing w:line="360" w:lineRule="auto"/>
              <w:jc w:val="center"/>
              <w:rPr>
                <w:color w:val="000000"/>
                <w:highlight w:val="white"/>
              </w:rPr>
            </w:pPr>
            <w:r w:rsidDel="00000000" w:rsidR="00000000" w:rsidRPr="00000000">
              <w:rPr>
                <w:highlight w:val="white"/>
                <w:rtl w:val="0"/>
              </w:rPr>
              <w:t xml:space="preserve">0</w:t>
            </w:r>
            <w:r w:rsidDel="00000000" w:rsidR="00000000" w:rsidRPr="00000000">
              <w:rPr>
                <w:rtl w:val="0"/>
              </w:rPr>
            </w:r>
          </w:p>
        </w:tc>
        <w:tc>
          <w:tcPr/>
          <w:p w:rsidR="00000000" w:rsidDel="00000000" w:rsidP="00000000" w:rsidRDefault="00000000" w:rsidRPr="00000000" w14:paraId="00000127">
            <w:pPr>
              <w:spacing w:line="360" w:lineRule="auto"/>
              <w:jc w:val="center"/>
              <w:rPr>
                <w:color w:val="000000"/>
                <w:highlight w:val="white"/>
              </w:rPr>
            </w:pPr>
            <w:r w:rsidDel="00000000" w:rsidR="00000000" w:rsidRPr="00000000">
              <w:rPr>
                <w:highlight w:val="white"/>
                <w:rtl w:val="0"/>
              </w:rPr>
              <w:t xml:space="preserve">A</w:t>
            </w:r>
            <w:r w:rsidDel="00000000" w:rsidR="00000000" w:rsidRPr="00000000">
              <w:rPr>
                <w:rtl w:val="0"/>
              </w:rPr>
            </w:r>
          </w:p>
        </w:tc>
        <w:tc>
          <w:tcPr/>
          <w:p w:rsidR="00000000" w:rsidDel="00000000" w:rsidP="00000000" w:rsidRDefault="00000000" w:rsidRPr="00000000" w14:paraId="00000128">
            <w:pPr>
              <w:spacing w:line="360" w:lineRule="auto"/>
              <w:jc w:val="center"/>
              <w:rPr>
                <w:highlight w:val="white"/>
              </w:rPr>
            </w:pPr>
            <w:r w:rsidDel="00000000" w:rsidR="00000000" w:rsidRPr="00000000">
              <w:rPr>
                <w:highlight w:val="white"/>
                <w:rtl w:val="0"/>
              </w:rPr>
              <w:t xml:space="preserve">8</w:t>
            </w:r>
          </w:p>
        </w:tc>
        <w:tc>
          <w:tcPr/>
          <w:p w:rsidR="00000000" w:rsidDel="00000000" w:rsidP="00000000" w:rsidRDefault="00000000" w:rsidRPr="00000000" w14:paraId="00000129">
            <w:pPr>
              <w:spacing w:line="360" w:lineRule="auto"/>
              <w:jc w:val="center"/>
              <w:rPr>
                <w:highlight w:val="white"/>
              </w:rPr>
            </w:pPr>
            <w:r w:rsidDel="00000000" w:rsidR="00000000" w:rsidRPr="00000000">
              <w:rPr>
                <w:highlight w:val="white"/>
                <w:rtl w:val="0"/>
              </w:rPr>
              <w:t xml:space="preserve">A</w:t>
            </w:r>
          </w:p>
        </w:tc>
      </w:tr>
      <w:tr>
        <w:trPr>
          <w:cantSplit w:val="0"/>
          <w:tblHeader w:val="0"/>
        </w:trPr>
        <w:tc>
          <w:tcPr/>
          <w:p w:rsidR="00000000" w:rsidDel="00000000" w:rsidP="00000000" w:rsidRDefault="00000000" w:rsidRPr="00000000" w14:paraId="0000012A">
            <w:pPr>
              <w:spacing w:line="360" w:lineRule="auto"/>
              <w:jc w:val="center"/>
              <w:rPr>
                <w:color w:val="000000"/>
                <w:highlight w:val="white"/>
              </w:rPr>
            </w:pPr>
            <w:r w:rsidDel="00000000" w:rsidR="00000000" w:rsidRPr="00000000">
              <w:rPr>
                <w:rFonts w:ascii="Arial" w:cs="Arial" w:eastAsia="Arial" w:hAnsi="Arial"/>
                <w:i w:val="0"/>
                <w:iCs w:val="0"/>
                <w:color w:val="000000"/>
                <w:sz w:val="22"/>
                <w:szCs w:val="22"/>
                <w:highlight w:val="white"/>
                <w:rtl w:val="0"/>
              </w:rPr>
              <w:t xml:space="preserve">DeepSeek</w:t>
            </w:r>
            <w:r w:rsidDel="00000000" w:rsidR="00000000" w:rsidRPr="00000000">
              <w:rPr>
                <w:rtl w:val="0"/>
              </w:rPr>
            </w:r>
          </w:p>
        </w:tc>
        <w:tc>
          <w:tcPr/>
          <w:p w:rsidR="00000000" w:rsidDel="00000000" w:rsidP="00000000" w:rsidRDefault="00000000" w:rsidRPr="00000000" w14:paraId="0000012B">
            <w:pPr>
              <w:spacing w:line="360" w:lineRule="auto"/>
              <w:jc w:val="center"/>
              <w:rPr>
                <w:color w:val="000000"/>
                <w:highlight w:val="white"/>
              </w:rPr>
            </w:pPr>
            <w:r w:rsidDel="00000000" w:rsidR="00000000" w:rsidRPr="00000000">
              <w:rPr>
                <w:color w:val="000000"/>
                <w:highlight w:val="white"/>
                <w:rtl w:val="0"/>
              </w:rPr>
              <w:t xml:space="preserve">1</w:t>
            </w:r>
          </w:p>
        </w:tc>
        <w:tc>
          <w:tcPr/>
          <w:p w:rsidR="00000000" w:rsidDel="00000000" w:rsidP="00000000" w:rsidRDefault="00000000" w:rsidRPr="00000000" w14:paraId="0000012C">
            <w:pPr>
              <w:spacing w:line="360" w:lineRule="auto"/>
              <w:jc w:val="center"/>
              <w:rPr>
                <w:color w:val="000000"/>
                <w:highlight w:val="white"/>
              </w:rPr>
            </w:pPr>
            <w:r w:rsidDel="00000000" w:rsidR="00000000" w:rsidRPr="00000000">
              <w:rPr>
                <w:color w:val="000000"/>
                <w:highlight w:val="white"/>
                <w:rtl w:val="0"/>
              </w:rPr>
              <w:t xml:space="preserve">E</w:t>
            </w:r>
          </w:p>
        </w:tc>
        <w:tc>
          <w:tcPr/>
          <w:p w:rsidR="00000000" w:rsidDel="00000000" w:rsidP="00000000" w:rsidRDefault="00000000" w:rsidRPr="00000000" w14:paraId="0000012D">
            <w:pPr>
              <w:spacing w:line="360" w:lineRule="auto"/>
              <w:jc w:val="center"/>
              <w:rPr>
                <w:color w:val="000000"/>
                <w:highlight w:val="white"/>
              </w:rPr>
            </w:pPr>
            <w:r w:rsidDel="00000000" w:rsidR="00000000" w:rsidRPr="00000000">
              <w:rPr>
                <w:highlight w:val="white"/>
                <w:rtl w:val="0"/>
              </w:rPr>
              <w:t xml:space="preserve">0</w:t>
            </w:r>
            <w:r w:rsidDel="00000000" w:rsidR="00000000" w:rsidRPr="00000000">
              <w:rPr>
                <w:rtl w:val="0"/>
              </w:rPr>
            </w:r>
          </w:p>
        </w:tc>
        <w:tc>
          <w:tcPr/>
          <w:p w:rsidR="00000000" w:rsidDel="00000000" w:rsidP="00000000" w:rsidRDefault="00000000" w:rsidRPr="00000000" w14:paraId="0000012E">
            <w:pPr>
              <w:spacing w:line="360" w:lineRule="auto"/>
              <w:jc w:val="center"/>
              <w:rPr>
                <w:color w:val="000000"/>
                <w:highlight w:val="white"/>
              </w:rPr>
            </w:pPr>
            <w:r w:rsidDel="00000000" w:rsidR="00000000" w:rsidRPr="00000000">
              <w:rPr>
                <w:highlight w:val="white"/>
                <w:rtl w:val="0"/>
              </w:rPr>
              <w:t xml:space="preserve">A</w:t>
            </w:r>
            <w:r w:rsidDel="00000000" w:rsidR="00000000" w:rsidRPr="00000000">
              <w:rPr>
                <w:rtl w:val="0"/>
              </w:rPr>
            </w:r>
          </w:p>
        </w:tc>
        <w:tc>
          <w:tcPr/>
          <w:p w:rsidR="00000000" w:rsidDel="00000000" w:rsidP="00000000" w:rsidRDefault="00000000" w:rsidRPr="00000000" w14:paraId="0000012F">
            <w:pPr>
              <w:spacing w:line="360" w:lineRule="auto"/>
              <w:jc w:val="center"/>
              <w:rPr>
                <w:highlight w:val="white"/>
              </w:rPr>
            </w:pPr>
            <w:r w:rsidDel="00000000" w:rsidR="00000000" w:rsidRPr="00000000">
              <w:rPr>
                <w:highlight w:val="white"/>
                <w:rtl w:val="0"/>
              </w:rPr>
              <w:t xml:space="preserve">29</w:t>
            </w:r>
          </w:p>
        </w:tc>
        <w:tc>
          <w:tcPr/>
          <w:p w:rsidR="00000000" w:rsidDel="00000000" w:rsidP="00000000" w:rsidRDefault="00000000" w:rsidRPr="00000000" w14:paraId="00000130">
            <w:pPr>
              <w:spacing w:line="360" w:lineRule="auto"/>
              <w:jc w:val="center"/>
              <w:rPr>
                <w:highlight w:val="white"/>
              </w:rPr>
            </w:pPr>
            <w:r w:rsidDel="00000000" w:rsidR="00000000" w:rsidRPr="00000000">
              <w:rPr>
                <w:highlight w:val="white"/>
                <w:rtl w:val="0"/>
              </w:rPr>
              <w:t xml:space="preserve">A</w:t>
            </w:r>
          </w:p>
        </w:tc>
      </w:tr>
      <w:tr>
        <w:trPr>
          <w:cantSplit w:val="0"/>
          <w:tblHeader w:val="0"/>
        </w:trPr>
        <w:tc>
          <w:tcPr/>
          <w:p w:rsidR="00000000" w:rsidDel="00000000" w:rsidP="00000000" w:rsidRDefault="00000000" w:rsidRPr="00000000" w14:paraId="00000131">
            <w:pPr>
              <w:spacing w:line="360" w:lineRule="auto"/>
              <w:jc w:val="center"/>
              <w:rPr>
                <w:color w:val="000000"/>
                <w:highlight w:val="white"/>
              </w:rPr>
            </w:pPr>
            <w:r w:rsidDel="00000000" w:rsidR="00000000" w:rsidRPr="00000000">
              <w:rPr>
                <w:rFonts w:ascii="Arial" w:cs="Arial" w:eastAsia="Arial" w:hAnsi="Arial"/>
                <w:i w:val="0"/>
                <w:iCs w:val="0"/>
                <w:color w:val="000000"/>
                <w:sz w:val="22"/>
                <w:szCs w:val="22"/>
                <w:highlight w:val="white"/>
                <w:rtl w:val="0"/>
              </w:rPr>
              <w:t xml:space="preserve">Gemini</w:t>
            </w:r>
            <w:r w:rsidDel="00000000" w:rsidR="00000000" w:rsidRPr="00000000">
              <w:rPr>
                <w:rtl w:val="0"/>
              </w:rPr>
            </w:r>
          </w:p>
        </w:tc>
        <w:tc>
          <w:tcPr/>
          <w:p w:rsidR="00000000" w:rsidDel="00000000" w:rsidP="00000000" w:rsidRDefault="00000000" w:rsidRPr="00000000" w14:paraId="00000132">
            <w:pPr>
              <w:spacing w:line="360" w:lineRule="auto"/>
              <w:jc w:val="center"/>
              <w:rPr>
                <w:color w:val="000000"/>
                <w:highlight w:val="white"/>
              </w:rPr>
            </w:pPr>
            <w:r w:rsidDel="00000000" w:rsidR="00000000" w:rsidRPr="00000000">
              <w:rPr>
                <w:color w:val="000000"/>
                <w:highlight w:val="white"/>
                <w:rtl w:val="0"/>
              </w:rPr>
              <w:t xml:space="preserve">2</w:t>
            </w:r>
          </w:p>
        </w:tc>
        <w:tc>
          <w:tcPr/>
          <w:p w:rsidR="00000000" w:rsidDel="00000000" w:rsidP="00000000" w:rsidRDefault="00000000" w:rsidRPr="00000000" w14:paraId="00000133">
            <w:pPr>
              <w:spacing w:line="360" w:lineRule="auto"/>
              <w:jc w:val="center"/>
              <w:rPr>
                <w:color w:val="000000"/>
                <w:highlight w:val="white"/>
              </w:rPr>
            </w:pPr>
            <w:r w:rsidDel="00000000" w:rsidR="00000000" w:rsidRPr="00000000">
              <w:rPr>
                <w:color w:val="000000"/>
                <w:highlight w:val="white"/>
                <w:rtl w:val="0"/>
              </w:rPr>
              <w:t xml:space="preserve">E</w:t>
            </w:r>
          </w:p>
        </w:tc>
        <w:tc>
          <w:tcPr/>
          <w:p w:rsidR="00000000" w:rsidDel="00000000" w:rsidP="00000000" w:rsidRDefault="00000000" w:rsidRPr="00000000" w14:paraId="00000134">
            <w:pPr>
              <w:spacing w:line="360" w:lineRule="auto"/>
              <w:jc w:val="center"/>
              <w:rPr>
                <w:color w:val="000000"/>
                <w:highlight w:val="white"/>
              </w:rPr>
            </w:pPr>
            <w:r w:rsidDel="00000000" w:rsidR="00000000" w:rsidRPr="00000000">
              <w:rPr>
                <w:highlight w:val="white"/>
                <w:rtl w:val="0"/>
              </w:rPr>
              <w:t xml:space="preserve">0</w:t>
            </w:r>
            <w:r w:rsidDel="00000000" w:rsidR="00000000" w:rsidRPr="00000000">
              <w:rPr>
                <w:rtl w:val="0"/>
              </w:rPr>
            </w:r>
          </w:p>
        </w:tc>
        <w:tc>
          <w:tcPr/>
          <w:p w:rsidR="00000000" w:rsidDel="00000000" w:rsidP="00000000" w:rsidRDefault="00000000" w:rsidRPr="00000000" w14:paraId="00000135">
            <w:pPr>
              <w:spacing w:line="360" w:lineRule="auto"/>
              <w:jc w:val="center"/>
              <w:rPr>
                <w:color w:val="000000"/>
                <w:highlight w:val="white"/>
              </w:rPr>
            </w:pPr>
            <w:r w:rsidDel="00000000" w:rsidR="00000000" w:rsidRPr="00000000">
              <w:rPr>
                <w:highlight w:val="white"/>
                <w:rtl w:val="0"/>
              </w:rPr>
              <w:t xml:space="preserve">A</w:t>
            </w:r>
            <w:r w:rsidDel="00000000" w:rsidR="00000000" w:rsidRPr="00000000">
              <w:rPr>
                <w:rtl w:val="0"/>
              </w:rPr>
            </w:r>
          </w:p>
        </w:tc>
        <w:tc>
          <w:tcPr/>
          <w:p w:rsidR="00000000" w:rsidDel="00000000" w:rsidP="00000000" w:rsidRDefault="00000000" w:rsidRPr="00000000" w14:paraId="00000136">
            <w:pPr>
              <w:spacing w:line="360" w:lineRule="auto"/>
              <w:jc w:val="center"/>
              <w:rPr>
                <w:highlight w:val="white"/>
              </w:rPr>
            </w:pPr>
            <w:r w:rsidDel="00000000" w:rsidR="00000000" w:rsidRPr="00000000">
              <w:rPr>
                <w:highlight w:val="white"/>
                <w:rtl w:val="0"/>
              </w:rPr>
              <w:t xml:space="preserve">13</w:t>
            </w:r>
          </w:p>
        </w:tc>
        <w:tc>
          <w:tcPr/>
          <w:p w:rsidR="00000000" w:rsidDel="00000000" w:rsidP="00000000" w:rsidRDefault="00000000" w:rsidRPr="00000000" w14:paraId="00000137">
            <w:pPr>
              <w:spacing w:line="360" w:lineRule="auto"/>
              <w:jc w:val="center"/>
              <w:rPr>
                <w:highlight w:val="white"/>
              </w:rPr>
            </w:pPr>
            <w:r w:rsidDel="00000000" w:rsidR="00000000" w:rsidRPr="00000000">
              <w:rPr>
                <w:highlight w:val="white"/>
                <w:rtl w:val="0"/>
              </w:rPr>
              <w:t xml:space="preserve">A</w:t>
            </w:r>
          </w:p>
        </w:tc>
      </w:tr>
      <w:tr>
        <w:trPr>
          <w:cantSplit w:val="0"/>
          <w:tblHeader w:val="0"/>
        </w:trPr>
        <w:tc>
          <w:tcPr/>
          <w:p w:rsidR="00000000" w:rsidDel="00000000" w:rsidP="00000000" w:rsidRDefault="00000000" w:rsidRPr="00000000" w14:paraId="00000138">
            <w:pPr>
              <w:spacing w:line="360" w:lineRule="auto"/>
              <w:jc w:val="center"/>
              <w:rPr>
                <w:color w:val="000000"/>
                <w:highlight w:val="white"/>
              </w:rPr>
            </w:pPr>
            <w:r w:rsidDel="00000000" w:rsidR="00000000" w:rsidRPr="00000000">
              <w:rPr>
                <w:rFonts w:ascii="Arial" w:cs="Arial" w:eastAsia="Arial" w:hAnsi="Arial"/>
                <w:i w:val="0"/>
                <w:iCs w:val="0"/>
                <w:color w:val="000000"/>
                <w:sz w:val="22"/>
                <w:szCs w:val="22"/>
                <w:highlight w:val="white"/>
                <w:rtl w:val="0"/>
              </w:rPr>
              <w:t xml:space="preserve">MetaAI</w:t>
            </w:r>
            <w:r w:rsidDel="00000000" w:rsidR="00000000" w:rsidRPr="00000000">
              <w:rPr>
                <w:rtl w:val="0"/>
              </w:rPr>
            </w:r>
          </w:p>
        </w:tc>
        <w:tc>
          <w:tcPr/>
          <w:p w:rsidR="00000000" w:rsidDel="00000000" w:rsidP="00000000" w:rsidRDefault="00000000" w:rsidRPr="00000000" w14:paraId="00000139">
            <w:pPr>
              <w:spacing w:line="360" w:lineRule="auto"/>
              <w:jc w:val="center"/>
              <w:rPr>
                <w:color w:val="000000"/>
                <w:highlight w:val="white"/>
              </w:rPr>
            </w:pPr>
            <w:r w:rsidDel="00000000" w:rsidR="00000000" w:rsidRPr="00000000">
              <w:rPr>
                <w:color w:val="000000"/>
                <w:highlight w:val="white"/>
                <w:rtl w:val="0"/>
              </w:rPr>
              <w:t xml:space="preserve">2</w:t>
            </w:r>
          </w:p>
        </w:tc>
        <w:tc>
          <w:tcPr/>
          <w:p w:rsidR="00000000" w:rsidDel="00000000" w:rsidP="00000000" w:rsidRDefault="00000000" w:rsidRPr="00000000" w14:paraId="0000013A">
            <w:pPr>
              <w:spacing w:line="360" w:lineRule="auto"/>
              <w:jc w:val="center"/>
              <w:rPr>
                <w:color w:val="000000"/>
                <w:highlight w:val="white"/>
              </w:rPr>
            </w:pPr>
            <w:r w:rsidDel="00000000" w:rsidR="00000000" w:rsidRPr="00000000">
              <w:rPr>
                <w:color w:val="000000"/>
                <w:highlight w:val="white"/>
                <w:rtl w:val="0"/>
              </w:rPr>
              <w:t xml:space="preserve">E</w:t>
            </w:r>
          </w:p>
        </w:tc>
        <w:tc>
          <w:tcPr/>
          <w:p w:rsidR="00000000" w:rsidDel="00000000" w:rsidP="00000000" w:rsidRDefault="00000000" w:rsidRPr="00000000" w14:paraId="0000013B">
            <w:pPr>
              <w:spacing w:line="360" w:lineRule="auto"/>
              <w:jc w:val="center"/>
              <w:rPr>
                <w:color w:val="000000"/>
                <w:highlight w:val="white"/>
              </w:rPr>
            </w:pPr>
            <w:r w:rsidDel="00000000" w:rsidR="00000000" w:rsidRPr="00000000">
              <w:rPr>
                <w:highlight w:val="white"/>
                <w:rtl w:val="0"/>
              </w:rPr>
              <w:t xml:space="preserve">0</w:t>
            </w:r>
            <w:r w:rsidDel="00000000" w:rsidR="00000000" w:rsidRPr="00000000">
              <w:rPr>
                <w:rtl w:val="0"/>
              </w:rPr>
            </w:r>
          </w:p>
        </w:tc>
        <w:tc>
          <w:tcPr/>
          <w:p w:rsidR="00000000" w:rsidDel="00000000" w:rsidP="00000000" w:rsidRDefault="00000000" w:rsidRPr="00000000" w14:paraId="0000013C">
            <w:pPr>
              <w:spacing w:line="360" w:lineRule="auto"/>
              <w:jc w:val="center"/>
              <w:rPr>
                <w:color w:val="000000"/>
                <w:highlight w:val="white"/>
              </w:rPr>
            </w:pPr>
            <w:r w:rsidDel="00000000" w:rsidR="00000000" w:rsidRPr="00000000">
              <w:rPr>
                <w:highlight w:val="white"/>
                <w:rtl w:val="0"/>
              </w:rPr>
              <w:t xml:space="preserve">A</w:t>
            </w:r>
            <w:r w:rsidDel="00000000" w:rsidR="00000000" w:rsidRPr="00000000">
              <w:rPr>
                <w:rtl w:val="0"/>
              </w:rPr>
            </w:r>
          </w:p>
        </w:tc>
        <w:tc>
          <w:tcPr/>
          <w:p w:rsidR="00000000" w:rsidDel="00000000" w:rsidP="00000000" w:rsidRDefault="00000000" w:rsidRPr="00000000" w14:paraId="0000013D">
            <w:pPr>
              <w:spacing w:line="360" w:lineRule="auto"/>
              <w:jc w:val="center"/>
              <w:rPr>
                <w:highlight w:val="white"/>
              </w:rPr>
            </w:pPr>
            <w:r w:rsidDel="00000000" w:rsidR="00000000" w:rsidRPr="00000000">
              <w:rPr>
                <w:highlight w:val="white"/>
                <w:rtl w:val="0"/>
              </w:rPr>
              <w:t xml:space="preserve">5</w:t>
            </w:r>
          </w:p>
        </w:tc>
        <w:tc>
          <w:tcPr/>
          <w:p w:rsidR="00000000" w:rsidDel="00000000" w:rsidP="00000000" w:rsidRDefault="00000000" w:rsidRPr="00000000" w14:paraId="0000013E">
            <w:pPr>
              <w:spacing w:line="360" w:lineRule="auto"/>
              <w:jc w:val="center"/>
              <w:rPr>
                <w:highlight w:val="white"/>
              </w:rPr>
            </w:pPr>
            <w:r w:rsidDel="00000000" w:rsidR="00000000" w:rsidRPr="00000000">
              <w:rPr>
                <w:highlight w:val="white"/>
                <w:rtl w:val="0"/>
              </w:rPr>
              <w:t xml:space="preserve">A</w:t>
            </w:r>
          </w:p>
        </w:tc>
      </w:tr>
      <w:tr>
        <w:trPr>
          <w:cantSplit w:val="0"/>
          <w:trHeight w:val="220" w:hRule="atLeast"/>
          <w:tblHeader w:val="0"/>
        </w:trPr>
        <w:tc>
          <w:tcPr>
            <w:gridSpan w:val="3"/>
            <w:tcBorders>
              <w:right w:color="000000" w:space="0" w:sz="0" w:val="nil"/>
            </w:tcBorders>
          </w:tcPr>
          <w:p w:rsidR="00000000" w:rsidDel="00000000" w:rsidP="00000000" w:rsidRDefault="00000000" w:rsidRPr="00000000" w14:paraId="0000013F">
            <w:pPr>
              <w:spacing w:line="360" w:lineRule="auto"/>
              <w:jc w:val="left"/>
              <w:rPr>
                <w:color w:val="000000"/>
                <w:highlight w:val="white"/>
              </w:rPr>
            </w:pPr>
            <w:r w:rsidDel="00000000" w:rsidR="00000000" w:rsidRPr="00000000">
              <w:rPr>
                <w:rFonts w:ascii="Arial" w:cs="Arial" w:eastAsia="Arial" w:hAnsi="Arial"/>
                <w:i w:val="0"/>
                <w:iCs w:val="0"/>
                <w:sz w:val="22"/>
                <w:szCs w:val="22"/>
                <w:highlight w:val="white"/>
                <w:rtl w:val="0"/>
              </w:rPr>
              <w:t xml:space="preserve">Fonte: Resultados originais da pesquisa (2025)</w:t>
            </w:r>
            <w:r w:rsidDel="00000000" w:rsidR="00000000" w:rsidRPr="00000000">
              <w:rPr>
                <w:rtl w:val="0"/>
              </w:rPr>
            </w:r>
          </w:p>
        </w:tc>
        <w:tc>
          <w:tcPr>
            <w:tcBorders>
              <w:right w:color="000000" w:space="0" w:sz="0" w:val="nil"/>
            </w:tcBorders>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276" w:lineRule="auto"/>
              <w:jc w:val="left"/>
              <w:rPr>
                <w:color w:val="000000"/>
                <w:highlight w:val="white"/>
              </w:rPr>
            </w:pPr>
            <w:r w:rsidDel="00000000" w:rsidR="00000000" w:rsidRPr="00000000">
              <w:rPr>
                <w:rtl w:val="0"/>
              </w:rPr>
            </w:r>
          </w:p>
        </w:tc>
        <w:tc>
          <w:tcPr>
            <w:tcBorders>
              <w:right w:color="000000" w:space="0" w:sz="0" w:val="nil"/>
            </w:tcBorders>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76" w:lineRule="auto"/>
              <w:jc w:val="left"/>
              <w:rPr>
                <w:color w:val="000000"/>
                <w:highlight w:val="white"/>
              </w:rPr>
            </w:pPr>
            <w:r w:rsidDel="00000000" w:rsidR="00000000" w:rsidRPr="00000000">
              <w:rPr>
                <w:rtl w:val="0"/>
              </w:rPr>
            </w:r>
          </w:p>
        </w:tc>
        <w:tc>
          <w:tcPr>
            <w:tcBorders>
              <w:right w:color="000000" w:space="0" w:sz="0" w:val="nil"/>
            </w:tcBorders>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276" w:lineRule="auto"/>
              <w:jc w:val="left"/>
              <w:rPr>
                <w:color w:val="000000"/>
                <w:highlight w:val="white"/>
              </w:rPr>
            </w:pPr>
            <w:r w:rsidDel="00000000" w:rsidR="00000000" w:rsidRPr="00000000">
              <w:rPr>
                <w:rtl w:val="0"/>
              </w:rPr>
            </w:r>
          </w:p>
        </w:tc>
        <w:tc>
          <w:tcPr>
            <w:tcBorders>
              <w:right w:color="000000" w:space="0" w:sz="0" w:val="nil"/>
            </w:tcBorders>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line="276" w:lineRule="auto"/>
              <w:jc w:val="left"/>
              <w:rPr>
                <w:color w:val="000000"/>
                <w:highlight w:val="white"/>
              </w:rPr>
            </w:pPr>
            <w:r w:rsidDel="00000000" w:rsidR="00000000" w:rsidRPr="00000000">
              <w:rPr>
                <w:rtl w:val="0"/>
              </w:rPr>
            </w:r>
          </w:p>
        </w:tc>
      </w:tr>
    </w:tbl>
    <w:p w:rsidR="00000000" w:rsidDel="00000000" w:rsidP="00000000" w:rsidRDefault="00000000" w:rsidRPr="00000000" w14:paraId="00000146">
      <w:pPr>
        <w:spacing w:line="360" w:lineRule="auto"/>
        <w:rPr>
          <w:color w:val="000000"/>
          <w:highlight w:val="white"/>
        </w:rPr>
      </w:pPr>
      <w:r w:rsidDel="00000000" w:rsidR="00000000" w:rsidRPr="00000000">
        <w:rPr>
          <w:rtl w:val="0"/>
        </w:rPr>
      </w:r>
    </w:p>
    <w:p w:rsidR="00000000" w:rsidDel="00000000" w:rsidP="00000000" w:rsidRDefault="00000000" w:rsidRPr="00000000" w14:paraId="00000147">
      <w:pPr>
        <w:spacing w:line="360" w:lineRule="auto"/>
        <w:ind w:firstLine="708"/>
        <w:rPr>
          <w:highlight w:val="white"/>
        </w:rPr>
      </w:pPr>
      <w:r w:rsidDel="00000000" w:rsidR="00000000" w:rsidRPr="00000000">
        <w:rPr>
          <w:highlight w:val="white"/>
          <w:rtl w:val="0"/>
        </w:rPr>
        <w:t xml:space="preserve">Ao avaliar as vulnerabilidades segundo o SonarQube, foi identificado que os modelos Gemini e MetaAI apresentaram duas vulnerabilidades, enquanto ChatGPT, Copilot e DeepSeek registraram apenas uma. Todas as inteligências artificiais receberam a avaliação "E", indicando que há ao menos uma vulnerabilidade bloqueadora, caracterizada como uma falha crítica capaz de comprometer a segurança do software. </w:t>
      </w:r>
    </w:p>
    <w:p w:rsidR="00000000" w:rsidDel="00000000" w:rsidP="00000000" w:rsidRDefault="00000000" w:rsidRPr="00000000" w14:paraId="00000148">
      <w:pPr>
        <w:spacing w:line="360" w:lineRule="auto"/>
        <w:ind w:firstLine="708"/>
        <w:rPr>
          <w:highlight w:val="white"/>
        </w:rPr>
      </w:pPr>
      <w:r w:rsidDel="00000000" w:rsidR="00000000" w:rsidRPr="00000000">
        <w:rPr>
          <w:highlight w:val="white"/>
          <w:rtl w:val="0"/>
        </w:rPr>
        <w:t xml:space="preserve">O número de “bugs” gerados tem como objetivo identificar possíveis falhas no código, que podem resultar em comportamento inesperado da aplicação, comprometimento da segurança e dificuldade na manutenção. Com exceção do ChatGPT, nenhum “bug” foi gerado pelas demais inteligências artificiais, todas recebendo a avaliação A (zero “bugs”). O único bug identificado no código gerado pelo ChatGPT recebeu a avaliação "C", indicando a presença de falhas na confiabilidade, embora sem impacto na execução.</w:t>
      </w:r>
    </w:p>
    <w:p w:rsidR="00000000" w:rsidDel="00000000" w:rsidP="00000000" w:rsidRDefault="00000000" w:rsidRPr="00000000" w14:paraId="00000149">
      <w:pPr>
        <w:spacing w:line="360" w:lineRule="auto"/>
        <w:ind w:firstLine="720"/>
        <w:rPr>
          <w:highlight w:val="white"/>
        </w:rPr>
      </w:pPr>
      <w:r w:rsidDel="00000000" w:rsidR="00000000" w:rsidRPr="00000000">
        <w:rPr>
          <w:highlight w:val="white"/>
          <w:rtl w:val="0"/>
        </w:rPr>
        <w:t xml:space="preserve">A métrica “Code Smells” avalia possíveis problemas relacionados à manutenção e qualidade. Embora esses códigos não impeçam a execução do software, podem dificultar o processo de manutenção, todas as inteligências artificiais receberam avaliação “A”, indicando que os códigos gerados estão bem estruturados e não apresentam problemas significativos de manutenção. Em relação à quantidade de “code smells”, a Meta AI apresentou o menor número (5), enquanto a DeepSeek registrou a maior quantidade (29). Isso sugere que o código gerado pela DeepSeek pode demandar mais ajustes ao longo do tempo em comparação com o da Meta AI, resultando em maior esforço de manutenção para os desenvolvedores, conforme será analisado nas avaliações futuras.</w:t>
      </w:r>
    </w:p>
    <w:p w:rsidR="00000000" w:rsidDel="00000000" w:rsidP="00000000" w:rsidRDefault="00000000" w:rsidRPr="00000000" w14:paraId="0000014A">
      <w:pPr>
        <w:spacing w:line="360" w:lineRule="auto"/>
        <w:ind w:firstLine="708"/>
        <w:rPr>
          <w:highlight w:val="white"/>
        </w:rPr>
      </w:pPr>
      <w:r w:rsidDel="00000000" w:rsidR="00000000" w:rsidRPr="00000000">
        <w:rPr>
          <w:highlight w:val="white"/>
          <w:rtl w:val="0"/>
        </w:rPr>
        <w:t xml:space="preserve">Nas métricas referentes à “accepted issues” (problemas reconhecidos, porém minoritários), duplicações e “security hotspots” (trechos de código que podem representar riscos à segurança mas que exigem análise manual do desenvolvedor), todas as inteligências artificiais apresentaram resultados satisfatórios, com zero ocorrências. A avaliação de segurança foi classificada como “A”, indicando que não foram identificados riscos significativos para a segurança da informação.</w:t>
      </w:r>
    </w:p>
    <w:p w:rsidR="00000000" w:rsidDel="00000000" w:rsidP="00000000" w:rsidRDefault="00000000" w:rsidRPr="00000000" w14:paraId="0000014B">
      <w:pPr>
        <w:spacing w:line="360" w:lineRule="auto"/>
        <w:ind w:firstLine="708"/>
        <w:rPr>
          <w:color w:val="000000"/>
          <w:highlight w:val="white"/>
        </w:rPr>
      </w:pPr>
      <w:r w:rsidDel="00000000" w:rsidR="00000000" w:rsidRPr="00000000">
        <w:rPr>
          <w:color w:val="000000"/>
          <w:highlight w:val="white"/>
          <w:rtl w:val="0"/>
        </w:rPr>
        <w:t xml:space="preserve">O próximo passo avaliado foi a análise de severidade do código </w:t>
      </w:r>
      <w:r w:rsidDel="00000000" w:rsidR="00000000" w:rsidRPr="00000000">
        <w:rPr>
          <w:color w:val="000000"/>
          <w:rtl w:val="0"/>
        </w:rPr>
        <w:t xml:space="preserve">(índice que indica o nível de importância ou impacto de um problema detectado no código ajudando a priorizar correções)</w:t>
      </w:r>
      <w:r w:rsidDel="00000000" w:rsidR="00000000" w:rsidRPr="00000000">
        <w:rPr>
          <w:color w:val="000000"/>
          <w:highlight w:val="white"/>
          <w:rtl w:val="0"/>
        </w:rPr>
        <w:t xml:space="preserve"> identificando o quão grave é cada severidade sendo: </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“Blocker”: Problemas críticos que podem causar falhas graves no software e serão priorizados no momento da correção. </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“Critical”: Problemas que representam riscos como, por exemplo, vulnerabilidades de segurança ou erros que comprometem a execução do software. </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“Major”: Problemas referentes a qualidade do código e podem diminuir a produtividade dos desenvolvedores. </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“Minor”: Problemas que não afetam o funcionamento do código, porém, podem ser melhorados.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“Info”: Sugestões de melhoria. </w:t>
      </w:r>
    </w:p>
    <w:p w:rsidR="00000000" w:rsidDel="00000000" w:rsidP="00000000" w:rsidRDefault="00000000" w:rsidRPr="00000000" w14:paraId="00000151">
      <w:pPr>
        <w:spacing w:line="360" w:lineRule="auto"/>
        <w:ind w:firstLine="708"/>
        <w:rPr>
          <w:highlight w:val="white"/>
        </w:rPr>
      </w:pPr>
      <w:r w:rsidDel="00000000" w:rsidR="00000000" w:rsidRPr="00000000">
        <w:rPr>
          <w:color w:val="000000"/>
          <w:highlight w:val="white"/>
          <w:rtl w:val="0"/>
        </w:rPr>
        <w:t xml:space="preserve">A partir dessas definições</w:t>
      </w:r>
      <w:r w:rsidDel="00000000" w:rsidR="00000000" w:rsidRPr="00000000">
        <w:rPr>
          <w:highlight w:val="white"/>
          <w:rtl w:val="0"/>
        </w:rPr>
        <w:t xml:space="preserve"> </w:t>
      </w:r>
      <w:r w:rsidDel="00000000" w:rsidR="00000000" w:rsidRPr="00000000">
        <w:rPr>
          <w:color w:val="000000"/>
          <w:highlight w:val="white"/>
          <w:rtl w:val="0"/>
        </w:rPr>
        <w:t xml:space="preserve">foram obtidos os resultados </w:t>
      </w:r>
      <w:r w:rsidDel="00000000" w:rsidR="00000000" w:rsidRPr="00000000">
        <w:rPr>
          <w:highlight w:val="white"/>
          <w:rtl w:val="0"/>
        </w:rPr>
        <w:t xml:space="preserve">observados na Tabela 2</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152">
      <w:pPr>
        <w:spacing w:line="360" w:lineRule="auto"/>
        <w:rPr>
          <w:highlight w:val="white"/>
        </w:rPr>
      </w:pPr>
      <w:r w:rsidDel="00000000" w:rsidR="00000000" w:rsidRPr="00000000">
        <w:rPr>
          <w:rtl w:val="0"/>
        </w:rPr>
      </w:r>
    </w:p>
    <w:p w:rsidR="00000000" w:rsidDel="00000000" w:rsidP="00000000" w:rsidRDefault="00000000" w:rsidRPr="00000000" w14:paraId="00000153">
      <w:pPr>
        <w:spacing w:line="360" w:lineRule="auto"/>
        <w:rPr>
          <w:color w:val="000000"/>
          <w:highlight w:val="white"/>
        </w:rPr>
      </w:pPr>
      <w:r w:rsidDel="00000000" w:rsidR="00000000" w:rsidRPr="00000000">
        <w:rPr>
          <w:color w:val="000000"/>
          <w:highlight w:val="white"/>
          <w:rtl w:val="0"/>
        </w:rPr>
        <w:t xml:space="preserve">Tabela </w:t>
      </w:r>
      <w:r w:rsidDel="00000000" w:rsidR="00000000" w:rsidRPr="00000000">
        <w:rPr>
          <w:highlight w:val="white"/>
          <w:rtl w:val="0"/>
        </w:rPr>
        <w:t xml:space="preserve">2</w:t>
      </w:r>
      <w:r w:rsidDel="00000000" w:rsidR="00000000" w:rsidRPr="00000000">
        <w:rPr>
          <w:color w:val="000000"/>
          <w:highlight w:val="white"/>
          <w:rtl w:val="0"/>
        </w:rPr>
        <w:t xml:space="preserve">. Severidade</w:t>
      </w:r>
      <w:r w:rsidDel="00000000" w:rsidR="00000000" w:rsidRPr="00000000">
        <w:rPr>
          <w:highlight w:val="white"/>
          <w:rtl w:val="0"/>
        </w:rPr>
        <w:t xml:space="preserve">s</w:t>
      </w:r>
      <w:r w:rsidDel="00000000" w:rsidR="00000000" w:rsidRPr="00000000">
        <w:rPr>
          <w:rtl w:val="0"/>
        </w:rPr>
      </w:r>
    </w:p>
    <w:tbl>
      <w:tblPr>
        <w:tblStyle w:val="Table2"/>
        <w:tblW w:w="9134.0" w:type="dxa"/>
        <w:jc w:val="left"/>
        <w:tblLayout w:type="fixed"/>
        <w:tblLook w:val="04A0"/>
      </w:tblPr>
      <w:tblGrid>
        <w:gridCol w:w="1453"/>
        <w:gridCol w:w="1537"/>
        <w:gridCol w:w="1536"/>
        <w:gridCol w:w="1536"/>
        <w:gridCol w:w="1536"/>
        <w:gridCol w:w="1536"/>
        <w:tblGridChange w:id="0">
          <w:tblGrid>
            <w:gridCol w:w="1453"/>
            <w:gridCol w:w="1537"/>
            <w:gridCol w:w="1536"/>
            <w:gridCol w:w="1536"/>
            <w:gridCol w:w="1536"/>
            <w:gridCol w:w="1536"/>
          </w:tblGrid>
        </w:tblGridChange>
      </w:tblGrid>
      <w:tr>
        <w:trPr>
          <w:cantSplit w:val="0"/>
          <w:tblHeader w:val="0"/>
        </w:trPr>
        <w:tc>
          <w:tcPr/>
          <w:p w:rsidR="00000000" w:rsidDel="00000000" w:rsidP="00000000" w:rsidRDefault="00000000" w:rsidRPr="00000000" w14:paraId="00000154">
            <w:pPr>
              <w:spacing w:line="360" w:lineRule="auto"/>
              <w:jc w:val="center"/>
              <w:rPr>
                <w:color w:val="000000"/>
                <w:highlight w:val="white"/>
              </w:rPr>
            </w:pPr>
            <w:r w:rsidDel="00000000" w:rsidR="00000000" w:rsidRPr="00000000">
              <w:rPr>
                <w:rFonts w:ascii="Arial" w:cs="Arial" w:eastAsia="Arial" w:hAnsi="Arial"/>
                <w:i w:val="0"/>
                <w:iCs w:val="0"/>
                <w:sz w:val="22"/>
                <w:szCs w:val="22"/>
                <w:rtl w:val="0"/>
              </w:rPr>
              <w:t xml:space="preserve">Inteligência artificial</w:t>
            </w:r>
            <w:r w:rsidDel="00000000" w:rsidR="00000000" w:rsidRPr="00000000">
              <w:rPr>
                <w:rtl w:val="0"/>
              </w:rPr>
            </w:r>
          </w:p>
        </w:tc>
        <w:tc>
          <w:tcPr/>
          <w:p w:rsidR="00000000" w:rsidDel="00000000" w:rsidP="00000000" w:rsidRDefault="00000000" w:rsidRPr="00000000" w14:paraId="00000155">
            <w:pPr>
              <w:spacing w:line="360" w:lineRule="auto"/>
              <w:jc w:val="center"/>
              <w:rPr>
                <w:color w:val="000000"/>
                <w:highlight w:val="white"/>
              </w:rPr>
            </w:pPr>
            <w:r w:rsidDel="00000000" w:rsidR="00000000" w:rsidRPr="00000000">
              <w:rPr>
                <w:rFonts w:ascii="Arial" w:cs="Arial" w:eastAsia="Arial" w:hAnsi="Arial"/>
                <w:i w:val="0"/>
                <w:iCs w:val="0"/>
                <w:sz w:val="22"/>
                <w:szCs w:val="22"/>
                <w:rtl w:val="0"/>
              </w:rPr>
              <w:t xml:space="preserve">Total</w:t>
            </w:r>
            <w:r w:rsidDel="00000000" w:rsidR="00000000" w:rsidRPr="00000000">
              <w:rPr>
                <w:rtl w:val="0"/>
              </w:rPr>
            </w:r>
          </w:p>
        </w:tc>
        <w:tc>
          <w:tcPr/>
          <w:p w:rsidR="00000000" w:rsidDel="00000000" w:rsidP="00000000" w:rsidRDefault="00000000" w:rsidRPr="00000000" w14:paraId="00000156">
            <w:pPr>
              <w:spacing w:line="360" w:lineRule="auto"/>
              <w:jc w:val="center"/>
              <w:rPr>
                <w:color w:val="000000"/>
                <w:highlight w:val="white"/>
              </w:rPr>
            </w:pPr>
            <w:r w:rsidDel="00000000" w:rsidR="00000000" w:rsidRPr="00000000">
              <w:rPr>
                <w:rFonts w:ascii="Arial" w:cs="Arial" w:eastAsia="Arial" w:hAnsi="Arial"/>
                <w:i w:val="0"/>
                <w:iCs w:val="0"/>
                <w:sz w:val="22"/>
                <w:szCs w:val="22"/>
                <w:rtl w:val="0"/>
              </w:rPr>
              <w:t xml:space="preserve">Bloqueios</w:t>
            </w:r>
            <w:r w:rsidDel="00000000" w:rsidR="00000000" w:rsidRPr="00000000">
              <w:rPr>
                <w:rtl w:val="0"/>
              </w:rPr>
            </w:r>
          </w:p>
        </w:tc>
        <w:tc>
          <w:tcPr/>
          <w:p w:rsidR="00000000" w:rsidDel="00000000" w:rsidP="00000000" w:rsidRDefault="00000000" w:rsidRPr="00000000" w14:paraId="00000157">
            <w:pPr>
              <w:spacing w:line="360" w:lineRule="auto"/>
              <w:jc w:val="center"/>
              <w:rPr/>
            </w:pPr>
            <w:r w:rsidDel="00000000" w:rsidR="00000000" w:rsidRPr="00000000">
              <w:rPr>
                <w:rFonts w:ascii="Arial" w:cs="Arial" w:eastAsia="Arial" w:hAnsi="Arial"/>
                <w:i w:val="0"/>
                <w:iCs w:val="0"/>
                <w:sz w:val="22"/>
                <w:szCs w:val="22"/>
                <w:rtl w:val="0"/>
              </w:rPr>
              <w:t xml:space="preserve">Críticas</w:t>
            </w:r>
            <w:r w:rsidDel="00000000" w:rsidR="00000000" w:rsidRPr="00000000">
              <w:rPr>
                <w:rtl w:val="0"/>
              </w:rPr>
            </w:r>
          </w:p>
        </w:tc>
        <w:tc>
          <w:tcPr/>
          <w:p w:rsidR="00000000" w:rsidDel="00000000" w:rsidP="00000000" w:rsidRDefault="00000000" w:rsidRPr="00000000" w14:paraId="00000158">
            <w:pPr>
              <w:spacing w:line="360" w:lineRule="auto"/>
              <w:jc w:val="center"/>
              <w:rPr/>
            </w:pPr>
            <w:r w:rsidDel="00000000" w:rsidR="00000000" w:rsidRPr="00000000">
              <w:rPr>
                <w:rFonts w:ascii="Arial" w:cs="Arial" w:eastAsia="Arial" w:hAnsi="Arial"/>
                <w:i w:val="0"/>
                <w:iCs w:val="0"/>
                <w:sz w:val="22"/>
                <w:szCs w:val="22"/>
                <w:rtl w:val="0"/>
              </w:rPr>
              <w:t xml:space="preserve">Principais</w:t>
            </w:r>
            <w:r w:rsidDel="00000000" w:rsidR="00000000" w:rsidRPr="00000000">
              <w:rPr>
                <w:rtl w:val="0"/>
              </w:rPr>
            </w:r>
          </w:p>
        </w:tc>
        <w:tc>
          <w:tcPr/>
          <w:p w:rsidR="00000000" w:rsidDel="00000000" w:rsidP="00000000" w:rsidRDefault="00000000" w:rsidRPr="00000000" w14:paraId="00000159">
            <w:pPr>
              <w:spacing w:line="360" w:lineRule="auto"/>
              <w:jc w:val="center"/>
              <w:rPr/>
            </w:pPr>
            <w:r w:rsidDel="00000000" w:rsidR="00000000" w:rsidRPr="00000000">
              <w:rPr>
                <w:rFonts w:ascii="Arial" w:cs="Arial" w:eastAsia="Arial" w:hAnsi="Arial"/>
                <w:i w:val="0"/>
                <w:iCs w:val="0"/>
                <w:sz w:val="22"/>
                <w:szCs w:val="22"/>
                <w:highlight w:val="white"/>
                <w:rtl w:val="0"/>
              </w:rPr>
              <w:t xml:space="preserve">Secundárias</w:t>
            </w:r>
            <w:r w:rsidDel="00000000" w:rsidR="00000000" w:rsidRPr="00000000">
              <w:rPr>
                <w:rtl w:val="0"/>
              </w:rPr>
            </w:r>
          </w:p>
        </w:tc>
      </w:tr>
      <w:tr>
        <w:trPr>
          <w:cantSplit w:val="0"/>
          <w:tblHeader w:val="0"/>
        </w:trPr>
        <w:tc>
          <w:tcPr/>
          <w:p w:rsidR="00000000" w:rsidDel="00000000" w:rsidP="00000000" w:rsidRDefault="00000000" w:rsidRPr="00000000" w14:paraId="0000015A">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ChatGPT</w:t>
            </w:r>
            <w:r w:rsidDel="00000000" w:rsidR="00000000" w:rsidRPr="00000000">
              <w:rPr>
                <w:rtl w:val="0"/>
              </w:rPr>
            </w:r>
          </w:p>
        </w:tc>
        <w:tc>
          <w:tcPr/>
          <w:p w:rsidR="00000000" w:rsidDel="00000000" w:rsidP="00000000" w:rsidRDefault="00000000" w:rsidRPr="00000000" w14:paraId="0000015B">
            <w:pPr>
              <w:spacing w:line="360" w:lineRule="auto"/>
              <w:jc w:val="center"/>
              <w:rPr>
                <w:color w:val="000000"/>
                <w:highlight w:val="white"/>
              </w:rPr>
            </w:pPr>
            <w:r w:rsidDel="00000000" w:rsidR="00000000" w:rsidRPr="00000000">
              <w:rPr>
                <w:highlight w:val="white"/>
                <w:rtl w:val="0"/>
              </w:rPr>
              <w:t xml:space="preserve">22 </w:t>
            </w:r>
            <w:r w:rsidDel="00000000" w:rsidR="00000000" w:rsidRPr="00000000">
              <w:rPr>
                <w:rtl w:val="0"/>
              </w:rPr>
            </w:r>
          </w:p>
        </w:tc>
        <w:tc>
          <w:tcPr/>
          <w:p w:rsidR="00000000" w:rsidDel="00000000" w:rsidP="00000000" w:rsidRDefault="00000000" w:rsidRPr="00000000" w14:paraId="0000015C">
            <w:pPr>
              <w:spacing w:line="360" w:lineRule="auto"/>
              <w:jc w:val="center"/>
              <w:rPr>
                <w:highlight w:val="white"/>
              </w:rPr>
            </w:pPr>
            <w:r w:rsidDel="00000000" w:rsidR="00000000" w:rsidRPr="00000000">
              <w:rPr>
                <w:highlight w:val="white"/>
                <w:rtl w:val="0"/>
              </w:rPr>
              <w:t xml:space="preserve">1</w:t>
            </w:r>
          </w:p>
        </w:tc>
        <w:tc>
          <w:tcPr/>
          <w:p w:rsidR="00000000" w:rsidDel="00000000" w:rsidP="00000000" w:rsidRDefault="00000000" w:rsidRPr="00000000" w14:paraId="0000015D">
            <w:pPr>
              <w:spacing w:line="360" w:lineRule="auto"/>
              <w:jc w:val="center"/>
              <w:rPr>
                <w:highlight w:val="white"/>
              </w:rPr>
            </w:pPr>
            <w:r w:rsidDel="00000000" w:rsidR="00000000" w:rsidRPr="00000000">
              <w:rPr>
                <w:highlight w:val="white"/>
                <w:rtl w:val="0"/>
              </w:rPr>
              <w:t xml:space="preserve">0</w:t>
            </w:r>
          </w:p>
        </w:tc>
        <w:tc>
          <w:tcPr/>
          <w:p w:rsidR="00000000" w:rsidDel="00000000" w:rsidP="00000000" w:rsidRDefault="00000000" w:rsidRPr="00000000" w14:paraId="0000015E">
            <w:pPr>
              <w:spacing w:line="360" w:lineRule="auto"/>
              <w:jc w:val="center"/>
              <w:rPr>
                <w:highlight w:val="white"/>
              </w:rPr>
            </w:pPr>
            <w:r w:rsidDel="00000000" w:rsidR="00000000" w:rsidRPr="00000000">
              <w:rPr>
                <w:highlight w:val="white"/>
                <w:rtl w:val="0"/>
              </w:rPr>
              <w:t xml:space="preserve">9</w:t>
            </w:r>
          </w:p>
        </w:tc>
        <w:tc>
          <w:tcPr/>
          <w:p w:rsidR="00000000" w:rsidDel="00000000" w:rsidP="00000000" w:rsidRDefault="00000000" w:rsidRPr="00000000" w14:paraId="0000015F">
            <w:pPr>
              <w:spacing w:line="360" w:lineRule="auto"/>
              <w:jc w:val="center"/>
              <w:rPr>
                <w:highlight w:val="white"/>
              </w:rPr>
            </w:pPr>
            <w:r w:rsidDel="00000000" w:rsidR="00000000" w:rsidRPr="00000000">
              <w:rPr>
                <w:highlight w:val="white"/>
                <w:rtl w:val="0"/>
              </w:rPr>
              <w:t xml:space="preserve">12</w:t>
            </w:r>
          </w:p>
        </w:tc>
      </w:tr>
      <w:tr>
        <w:trPr>
          <w:cantSplit w:val="0"/>
          <w:tblHeader w:val="0"/>
        </w:trPr>
        <w:tc>
          <w:tcPr/>
          <w:p w:rsidR="00000000" w:rsidDel="00000000" w:rsidP="00000000" w:rsidRDefault="00000000" w:rsidRPr="00000000" w14:paraId="00000160">
            <w:pPr>
              <w:spacing w:line="360" w:lineRule="auto"/>
              <w:jc w:val="center"/>
              <w:rPr>
                <w:color w:val="000000"/>
                <w:highlight w:val="white"/>
              </w:rPr>
            </w:pPr>
            <w:r w:rsidDel="00000000" w:rsidR="00000000" w:rsidRPr="00000000">
              <w:rPr>
                <w:rFonts w:ascii="Arial" w:cs="Arial" w:eastAsia="Arial" w:hAnsi="Arial"/>
                <w:i w:val="0"/>
                <w:iCs w:val="0"/>
                <w:color w:val="000000"/>
                <w:sz w:val="22"/>
                <w:szCs w:val="22"/>
                <w:highlight w:val="white"/>
                <w:rtl w:val="0"/>
              </w:rPr>
              <w:t xml:space="preserve">Copilot</w:t>
            </w:r>
            <w:r w:rsidDel="00000000" w:rsidR="00000000" w:rsidRPr="00000000">
              <w:rPr>
                <w:rtl w:val="0"/>
              </w:rPr>
            </w:r>
          </w:p>
        </w:tc>
        <w:tc>
          <w:tcPr/>
          <w:p w:rsidR="00000000" w:rsidDel="00000000" w:rsidP="00000000" w:rsidRDefault="00000000" w:rsidRPr="00000000" w14:paraId="00000161">
            <w:pPr>
              <w:spacing w:line="360" w:lineRule="auto"/>
              <w:jc w:val="center"/>
              <w:rPr>
                <w:color w:val="000000"/>
                <w:highlight w:val="white"/>
              </w:rPr>
            </w:pPr>
            <w:r w:rsidDel="00000000" w:rsidR="00000000" w:rsidRPr="00000000">
              <w:rPr>
                <w:color w:val="000000"/>
                <w:highlight w:val="white"/>
                <w:rtl w:val="0"/>
              </w:rPr>
              <w:t xml:space="preserve">9</w:t>
            </w:r>
          </w:p>
        </w:tc>
        <w:tc>
          <w:tcPr/>
          <w:p w:rsidR="00000000" w:rsidDel="00000000" w:rsidP="00000000" w:rsidRDefault="00000000" w:rsidRPr="00000000" w14:paraId="00000162">
            <w:pPr>
              <w:spacing w:line="360" w:lineRule="auto"/>
              <w:jc w:val="center"/>
              <w:rPr>
                <w:color w:val="000000"/>
                <w:highlight w:val="white"/>
              </w:rPr>
            </w:pPr>
            <w:r w:rsidDel="00000000" w:rsidR="00000000" w:rsidRPr="00000000">
              <w:rPr>
                <w:highlight w:val="white"/>
                <w:rtl w:val="0"/>
              </w:rPr>
              <w:t xml:space="preserve">1</w:t>
            </w:r>
            <w:r w:rsidDel="00000000" w:rsidR="00000000" w:rsidRPr="00000000">
              <w:rPr>
                <w:rtl w:val="0"/>
              </w:rPr>
            </w:r>
          </w:p>
        </w:tc>
        <w:tc>
          <w:tcPr/>
          <w:p w:rsidR="00000000" w:rsidDel="00000000" w:rsidP="00000000" w:rsidRDefault="00000000" w:rsidRPr="00000000" w14:paraId="00000163">
            <w:pPr>
              <w:spacing w:line="360" w:lineRule="auto"/>
              <w:jc w:val="center"/>
              <w:rPr>
                <w:highlight w:val="white"/>
              </w:rPr>
            </w:pPr>
            <w:r w:rsidDel="00000000" w:rsidR="00000000" w:rsidRPr="00000000">
              <w:rPr>
                <w:highlight w:val="white"/>
                <w:rtl w:val="0"/>
              </w:rPr>
              <w:t xml:space="preserve">3</w:t>
            </w:r>
          </w:p>
        </w:tc>
        <w:tc>
          <w:tcPr/>
          <w:p w:rsidR="00000000" w:rsidDel="00000000" w:rsidP="00000000" w:rsidRDefault="00000000" w:rsidRPr="00000000" w14:paraId="00000164">
            <w:pPr>
              <w:spacing w:line="360" w:lineRule="auto"/>
              <w:jc w:val="center"/>
              <w:rPr>
                <w:highlight w:val="white"/>
              </w:rPr>
            </w:pPr>
            <w:r w:rsidDel="00000000" w:rsidR="00000000" w:rsidRPr="00000000">
              <w:rPr>
                <w:highlight w:val="white"/>
                <w:rtl w:val="0"/>
              </w:rPr>
              <w:t xml:space="preserve">3</w:t>
            </w:r>
          </w:p>
        </w:tc>
        <w:tc>
          <w:tcPr/>
          <w:p w:rsidR="00000000" w:rsidDel="00000000" w:rsidP="00000000" w:rsidRDefault="00000000" w:rsidRPr="00000000" w14:paraId="00000165">
            <w:pPr>
              <w:spacing w:line="360" w:lineRule="auto"/>
              <w:jc w:val="center"/>
              <w:rPr>
                <w:highlight w:val="white"/>
              </w:rPr>
            </w:pPr>
            <w:r w:rsidDel="00000000" w:rsidR="00000000" w:rsidRPr="00000000">
              <w:rPr>
                <w:highlight w:val="white"/>
                <w:rtl w:val="0"/>
              </w:rPr>
              <w:t xml:space="preserve">2</w:t>
            </w:r>
          </w:p>
        </w:tc>
      </w:tr>
      <w:tr>
        <w:trPr>
          <w:cantSplit w:val="0"/>
          <w:tblHeader w:val="0"/>
        </w:trPr>
        <w:tc>
          <w:tcPr/>
          <w:p w:rsidR="00000000" w:rsidDel="00000000" w:rsidP="00000000" w:rsidRDefault="00000000" w:rsidRPr="00000000" w14:paraId="00000166">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DeepSeek</w:t>
            </w:r>
            <w:r w:rsidDel="00000000" w:rsidR="00000000" w:rsidRPr="00000000">
              <w:rPr>
                <w:rtl w:val="0"/>
              </w:rPr>
            </w:r>
          </w:p>
        </w:tc>
        <w:tc>
          <w:tcPr/>
          <w:p w:rsidR="00000000" w:rsidDel="00000000" w:rsidP="00000000" w:rsidRDefault="00000000" w:rsidRPr="00000000" w14:paraId="00000167">
            <w:pPr>
              <w:spacing w:line="360" w:lineRule="auto"/>
              <w:jc w:val="center"/>
              <w:rPr>
                <w:color w:val="000000"/>
                <w:highlight w:val="white"/>
              </w:rPr>
            </w:pPr>
            <w:r w:rsidDel="00000000" w:rsidR="00000000" w:rsidRPr="00000000">
              <w:rPr>
                <w:highlight w:val="white"/>
                <w:rtl w:val="0"/>
              </w:rPr>
              <w:t xml:space="preserve">3</w:t>
            </w:r>
            <w:r w:rsidDel="00000000" w:rsidR="00000000" w:rsidRPr="00000000">
              <w:rPr>
                <w:rtl w:val="0"/>
              </w:rPr>
              <w:t xml:space="preserve">0 </w:t>
            </w:r>
            <w:r w:rsidDel="00000000" w:rsidR="00000000" w:rsidRPr="00000000">
              <w:rPr>
                <w:rtl w:val="0"/>
              </w:rPr>
            </w:r>
          </w:p>
        </w:tc>
        <w:tc>
          <w:tcPr/>
          <w:p w:rsidR="00000000" w:rsidDel="00000000" w:rsidP="00000000" w:rsidRDefault="00000000" w:rsidRPr="00000000" w14:paraId="00000168">
            <w:pPr>
              <w:spacing w:line="360" w:lineRule="auto"/>
              <w:jc w:val="center"/>
              <w:rPr>
                <w:highlight w:val="white"/>
              </w:rPr>
            </w:pPr>
            <w:r w:rsidDel="00000000" w:rsidR="00000000" w:rsidRPr="00000000">
              <w:rPr>
                <w:highlight w:val="white"/>
                <w:rtl w:val="0"/>
              </w:rPr>
              <w:t xml:space="preserve">1</w:t>
            </w:r>
          </w:p>
        </w:tc>
        <w:tc>
          <w:tcPr/>
          <w:p w:rsidR="00000000" w:rsidDel="00000000" w:rsidP="00000000" w:rsidRDefault="00000000" w:rsidRPr="00000000" w14:paraId="00000169">
            <w:pPr>
              <w:spacing w:line="360" w:lineRule="auto"/>
              <w:jc w:val="center"/>
              <w:rPr>
                <w:highlight w:val="white"/>
              </w:rPr>
            </w:pPr>
            <w:r w:rsidDel="00000000" w:rsidR="00000000" w:rsidRPr="00000000">
              <w:rPr>
                <w:highlight w:val="white"/>
                <w:rtl w:val="0"/>
              </w:rPr>
              <w:t xml:space="preserve">9</w:t>
            </w:r>
          </w:p>
        </w:tc>
        <w:tc>
          <w:tcPr/>
          <w:p w:rsidR="00000000" w:rsidDel="00000000" w:rsidP="00000000" w:rsidRDefault="00000000" w:rsidRPr="00000000" w14:paraId="0000016A">
            <w:pPr>
              <w:spacing w:line="360" w:lineRule="auto"/>
              <w:jc w:val="center"/>
              <w:rPr>
                <w:highlight w:val="white"/>
              </w:rPr>
            </w:pPr>
            <w:r w:rsidDel="00000000" w:rsidR="00000000" w:rsidRPr="00000000">
              <w:rPr>
                <w:highlight w:val="white"/>
                <w:rtl w:val="0"/>
              </w:rPr>
              <w:t xml:space="preserve">13</w:t>
            </w:r>
          </w:p>
        </w:tc>
        <w:tc>
          <w:tcPr/>
          <w:p w:rsidR="00000000" w:rsidDel="00000000" w:rsidP="00000000" w:rsidRDefault="00000000" w:rsidRPr="00000000" w14:paraId="0000016B">
            <w:pPr>
              <w:spacing w:line="360" w:lineRule="auto"/>
              <w:jc w:val="center"/>
              <w:rPr>
                <w:highlight w:val="white"/>
              </w:rPr>
            </w:pPr>
            <w:r w:rsidDel="00000000" w:rsidR="00000000" w:rsidRPr="00000000">
              <w:rPr>
                <w:highlight w:val="white"/>
                <w:rtl w:val="0"/>
              </w:rPr>
              <w:t xml:space="preserve">7</w:t>
            </w:r>
          </w:p>
        </w:tc>
      </w:tr>
      <w:tr>
        <w:trPr>
          <w:cantSplit w:val="0"/>
          <w:tblHeader w:val="0"/>
        </w:trPr>
        <w:tc>
          <w:tcPr/>
          <w:p w:rsidR="00000000" w:rsidDel="00000000" w:rsidP="00000000" w:rsidRDefault="00000000" w:rsidRPr="00000000" w14:paraId="0000016C">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Gemini</w:t>
            </w:r>
            <w:r w:rsidDel="00000000" w:rsidR="00000000" w:rsidRPr="00000000">
              <w:rPr>
                <w:rtl w:val="0"/>
              </w:rPr>
            </w:r>
          </w:p>
        </w:tc>
        <w:tc>
          <w:tcPr/>
          <w:p w:rsidR="00000000" w:rsidDel="00000000" w:rsidP="00000000" w:rsidRDefault="00000000" w:rsidRPr="00000000" w14:paraId="0000016D">
            <w:pPr>
              <w:spacing w:line="360" w:lineRule="auto"/>
              <w:jc w:val="center"/>
              <w:rPr>
                <w:color w:val="000000"/>
                <w:highlight w:val="white"/>
              </w:rPr>
            </w:pPr>
            <w:r w:rsidDel="00000000" w:rsidR="00000000" w:rsidRPr="00000000">
              <w:rPr>
                <w:highlight w:val="white"/>
                <w:rtl w:val="0"/>
              </w:rPr>
              <w:t xml:space="preserve">15</w:t>
            </w:r>
            <w:r w:rsidDel="00000000" w:rsidR="00000000" w:rsidRPr="00000000">
              <w:rPr>
                <w:rtl w:val="0"/>
              </w:rPr>
            </w:r>
          </w:p>
        </w:tc>
        <w:tc>
          <w:tcPr/>
          <w:p w:rsidR="00000000" w:rsidDel="00000000" w:rsidP="00000000" w:rsidRDefault="00000000" w:rsidRPr="00000000" w14:paraId="0000016E">
            <w:pPr>
              <w:spacing w:line="360" w:lineRule="auto"/>
              <w:jc w:val="center"/>
              <w:rPr>
                <w:highlight w:val="white"/>
              </w:rPr>
            </w:pPr>
            <w:r w:rsidDel="00000000" w:rsidR="00000000" w:rsidRPr="00000000">
              <w:rPr>
                <w:highlight w:val="white"/>
                <w:rtl w:val="0"/>
              </w:rPr>
              <w:t xml:space="preserve">2</w:t>
            </w:r>
          </w:p>
        </w:tc>
        <w:tc>
          <w:tcPr/>
          <w:p w:rsidR="00000000" w:rsidDel="00000000" w:rsidP="00000000" w:rsidRDefault="00000000" w:rsidRPr="00000000" w14:paraId="0000016F">
            <w:pPr>
              <w:spacing w:line="360" w:lineRule="auto"/>
              <w:jc w:val="center"/>
              <w:rPr>
                <w:highlight w:val="white"/>
              </w:rPr>
            </w:pPr>
            <w:r w:rsidDel="00000000" w:rsidR="00000000" w:rsidRPr="00000000">
              <w:rPr>
                <w:highlight w:val="white"/>
                <w:rtl w:val="0"/>
              </w:rPr>
              <w:t xml:space="preserve">1</w:t>
            </w:r>
          </w:p>
        </w:tc>
        <w:tc>
          <w:tcPr/>
          <w:p w:rsidR="00000000" w:rsidDel="00000000" w:rsidP="00000000" w:rsidRDefault="00000000" w:rsidRPr="00000000" w14:paraId="00000170">
            <w:pPr>
              <w:spacing w:line="360" w:lineRule="auto"/>
              <w:jc w:val="center"/>
              <w:rPr>
                <w:highlight w:val="white"/>
              </w:rPr>
            </w:pPr>
            <w:r w:rsidDel="00000000" w:rsidR="00000000" w:rsidRPr="00000000">
              <w:rPr>
                <w:highlight w:val="white"/>
                <w:rtl w:val="0"/>
              </w:rPr>
              <w:t xml:space="preserve">9</w:t>
            </w:r>
          </w:p>
        </w:tc>
        <w:tc>
          <w:tcPr/>
          <w:p w:rsidR="00000000" w:rsidDel="00000000" w:rsidP="00000000" w:rsidRDefault="00000000" w:rsidRPr="00000000" w14:paraId="00000171">
            <w:pPr>
              <w:spacing w:line="360" w:lineRule="auto"/>
              <w:jc w:val="center"/>
              <w:rPr>
                <w:highlight w:val="white"/>
              </w:rPr>
            </w:pPr>
            <w:r w:rsidDel="00000000" w:rsidR="00000000" w:rsidRPr="00000000">
              <w:rPr>
                <w:highlight w:val="white"/>
                <w:rtl w:val="0"/>
              </w:rPr>
              <w:t xml:space="preserve">3</w:t>
            </w:r>
          </w:p>
        </w:tc>
      </w:tr>
      <w:tr>
        <w:trPr>
          <w:cantSplit w:val="0"/>
          <w:tblHeader w:val="0"/>
        </w:trPr>
        <w:tc>
          <w:tcPr/>
          <w:p w:rsidR="00000000" w:rsidDel="00000000" w:rsidP="00000000" w:rsidRDefault="00000000" w:rsidRPr="00000000" w14:paraId="00000172">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MetaAI</w:t>
            </w:r>
            <w:r w:rsidDel="00000000" w:rsidR="00000000" w:rsidRPr="00000000">
              <w:rPr>
                <w:rtl w:val="0"/>
              </w:rPr>
            </w:r>
          </w:p>
        </w:tc>
        <w:tc>
          <w:tcPr/>
          <w:p w:rsidR="00000000" w:rsidDel="00000000" w:rsidP="00000000" w:rsidRDefault="00000000" w:rsidRPr="00000000" w14:paraId="00000173">
            <w:pPr>
              <w:spacing w:line="360" w:lineRule="auto"/>
              <w:jc w:val="center"/>
              <w:rPr>
                <w:color w:val="000000"/>
                <w:highlight w:val="white"/>
              </w:rPr>
            </w:pPr>
            <w:r w:rsidDel="00000000" w:rsidR="00000000" w:rsidRPr="00000000">
              <w:rPr>
                <w:highlight w:val="white"/>
                <w:rtl w:val="0"/>
              </w:rPr>
              <w:t xml:space="preserve">7</w:t>
            </w:r>
            <w:r w:rsidDel="00000000" w:rsidR="00000000" w:rsidRPr="00000000">
              <w:rPr>
                <w:rtl w:val="0"/>
              </w:rPr>
            </w:r>
          </w:p>
        </w:tc>
        <w:tc>
          <w:tcPr/>
          <w:p w:rsidR="00000000" w:rsidDel="00000000" w:rsidP="00000000" w:rsidRDefault="00000000" w:rsidRPr="00000000" w14:paraId="00000174">
            <w:pPr>
              <w:spacing w:line="360" w:lineRule="auto"/>
              <w:jc w:val="center"/>
              <w:rPr>
                <w:highlight w:val="white"/>
              </w:rPr>
            </w:pPr>
            <w:r w:rsidDel="00000000" w:rsidR="00000000" w:rsidRPr="00000000">
              <w:rPr>
                <w:highlight w:val="white"/>
                <w:rtl w:val="0"/>
              </w:rPr>
              <w:t xml:space="preserve">2</w:t>
            </w:r>
          </w:p>
        </w:tc>
        <w:tc>
          <w:tcPr/>
          <w:p w:rsidR="00000000" w:rsidDel="00000000" w:rsidP="00000000" w:rsidRDefault="00000000" w:rsidRPr="00000000" w14:paraId="00000175">
            <w:pPr>
              <w:spacing w:line="360" w:lineRule="auto"/>
              <w:jc w:val="center"/>
              <w:rPr>
                <w:highlight w:val="white"/>
              </w:rPr>
            </w:pPr>
            <w:r w:rsidDel="00000000" w:rsidR="00000000" w:rsidRPr="00000000">
              <w:rPr>
                <w:highlight w:val="white"/>
                <w:rtl w:val="0"/>
              </w:rPr>
              <w:t xml:space="preserve">0</w:t>
            </w:r>
          </w:p>
        </w:tc>
        <w:tc>
          <w:tcPr/>
          <w:p w:rsidR="00000000" w:rsidDel="00000000" w:rsidP="00000000" w:rsidRDefault="00000000" w:rsidRPr="00000000" w14:paraId="00000176">
            <w:pPr>
              <w:spacing w:line="360" w:lineRule="auto"/>
              <w:jc w:val="center"/>
              <w:rPr>
                <w:highlight w:val="white"/>
              </w:rPr>
            </w:pPr>
            <w:r w:rsidDel="00000000" w:rsidR="00000000" w:rsidRPr="00000000">
              <w:rPr>
                <w:highlight w:val="white"/>
                <w:rtl w:val="0"/>
              </w:rPr>
              <w:t xml:space="preserve">4</w:t>
            </w:r>
          </w:p>
        </w:tc>
        <w:tc>
          <w:tcPr/>
          <w:p w:rsidR="00000000" w:rsidDel="00000000" w:rsidP="00000000" w:rsidRDefault="00000000" w:rsidRPr="00000000" w14:paraId="00000177">
            <w:pPr>
              <w:spacing w:line="360" w:lineRule="auto"/>
              <w:jc w:val="center"/>
              <w:rPr>
                <w:highlight w:val="white"/>
              </w:rPr>
            </w:pPr>
            <w:r w:rsidDel="00000000" w:rsidR="00000000" w:rsidRPr="00000000">
              <w:rPr>
                <w:highlight w:val="white"/>
                <w:rtl w:val="0"/>
              </w:rPr>
              <w:t xml:space="preserve">1</w:t>
            </w:r>
          </w:p>
        </w:tc>
      </w:tr>
      <w:tr>
        <w:trPr>
          <w:cantSplit w:val="0"/>
          <w:trHeight w:val="220" w:hRule="atLeast"/>
          <w:tblHeader w:val="0"/>
        </w:trPr>
        <w:tc>
          <w:tcPr>
            <w:gridSpan w:val="6"/>
            <w:tcBorders>
              <w:right w:color="000000" w:space="0" w:sz="0" w:val="nil"/>
            </w:tcBorders>
          </w:tcPr>
          <w:p w:rsidR="00000000" w:rsidDel="00000000" w:rsidP="00000000" w:rsidRDefault="00000000" w:rsidRPr="00000000" w14:paraId="00000178">
            <w:pPr>
              <w:spacing w:line="360" w:lineRule="auto"/>
              <w:jc w:val="left"/>
              <w:rPr>
                <w:color w:val="000000"/>
                <w:highlight w:val="white"/>
              </w:rPr>
            </w:pPr>
            <w:r w:rsidDel="00000000" w:rsidR="00000000" w:rsidRPr="00000000">
              <w:rPr>
                <w:rFonts w:ascii="Arial" w:cs="Arial" w:eastAsia="Arial" w:hAnsi="Arial"/>
                <w:i w:val="0"/>
                <w:iCs w:val="0"/>
                <w:sz w:val="22"/>
                <w:szCs w:val="22"/>
                <w:highlight w:val="white"/>
                <w:rtl w:val="0"/>
              </w:rPr>
              <w:t xml:space="preserve">Fonte: Resultados originais da pesquisa (2025)</w:t>
            </w:r>
            <w:r w:rsidDel="00000000" w:rsidR="00000000" w:rsidRPr="00000000">
              <w:rPr>
                <w:rtl w:val="0"/>
              </w:rPr>
            </w:r>
          </w:p>
        </w:tc>
      </w:tr>
    </w:tbl>
    <w:p w:rsidR="00000000" w:rsidDel="00000000" w:rsidP="00000000" w:rsidRDefault="00000000" w:rsidRPr="00000000" w14:paraId="0000017E">
      <w:pPr>
        <w:spacing w:line="360" w:lineRule="auto"/>
        <w:rPr>
          <w:color w:val="000000"/>
          <w:highlight w:val="white"/>
        </w:rPr>
      </w:pPr>
      <w:r w:rsidDel="00000000" w:rsidR="00000000" w:rsidRPr="00000000">
        <w:rPr>
          <w:rtl w:val="0"/>
        </w:rPr>
      </w:r>
    </w:p>
    <w:p w:rsidR="00000000" w:rsidDel="00000000" w:rsidP="00000000" w:rsidRDefault="00000000" w:rsidRPr="00000000" w14:paraId="0000017F">
      <w:pPr>
        <w:spacing w:line="360" w:lineRule="auto"/>
        <w:ind w:firstLine="720"/>
        <w:rPr>
          <w:highlight w:val="white"/>
        </w:rPr>
      </w:pPr>
      <w:r w:rsidDel="00000000" w:rsidR="00000000" w:rsidRPr="00000000">
        <w:rPr>
          <w:highlight w:val="white"/>
          <w:rtl w:val="0"/>
        </w:rPr>
        <w:t xml:space="preserve">Nenhuma das cinco inteligências artificiais apresentou severidade do tipo "info".</w:t>
      </w:r>
    </w:p>
    <w:p w:rsidR="00000000" w:rsidDel="00000000" w:rsidP="00000000" w:rsidRDefault="00000000" w:rsidRPr="00000000" w14:paraId="00000180">
      <w:pPr>
        <w:spacing w:line="360" w:lineRule="auto"/>
        <w:ind w:firstLine="720"/>
        <w:rPr>
          <w:highlight w:val="white"/>
        </w:rPr>
      </w:pPr>
      <w:r w:rsidDel="00000000" w:rsidR="00000000" w:rsidRPr="00000000">
        <w:rPr>
          <w:highlight w:val="white"/>
          <w:rtl w:val="0"/>
        </w:rPr>
        <w:t xml:space="preserve">Na análise das severidades, o menor número de ocorrências foi registrado pela MetaAI, enquanto a DeepSeek apresentou a maior quantidade, com mais de quatro vezes o volume identificado na MetaAI. Apesar de a MetaAI e o Gemini terem gerado menos severidades, ambos registraram duas ocorrências bloqueantes cada em comparação às demais inteligências artificiais.</w:t>
      </w:r>
    </w:p>
    <w:p w:rsidR="00000000" w:rsidDel="00000000" w:rsidP="00000000" w:rsidRDefault="00000000" w:rsidRPr="00000000" w14:paraId="00000181">
      <w:pPr>
        <w:spacing w:line="360" w:lineRule="auto"/>
        <w:ind w:firstLine="720"/>
        <w:rPr>
          <w:highlight w:val="white"/>
        </w:rPr>
      </w:pPr>
      <w:r w:rsidDel="00000000" w:rsidR="00000000" w:rsidRPr="00000000">
        <w:rPr>
          <w:highlight w:val="white"/>
          <w:rtl w:val="0"/>
        </w:rPr>
        <w:t xml:space="preserve">Em relação às severidades críticas, nenhuma ocorrência foi identificada na MetaAI e no ChatGPT, enquanto a DeepSeek apresentou nove registros. Quanto às severidades principais, o Copilot foi a ferramenta com o menor número de ocorrências, totalizando três, enquanto a DeepSeek apresentou a maior quantidade, com treze registros.</w:t>
      </w:r>
    </w:p>
    <w:p w:rsidR="00000000" w:rsidDel="00000000" w:rsidP="00000000" w:rsidRDefault="00000000" w:rsidRPr="00000000" w14:paraId="00000182">
      <w:pPr>
        <w:spacing w:line="360" w:lineRule="auto"/>
        <w:ind w:firstLine="720"/>
        <w:rPr>
          <w:highlight w:val="white"/>
        </w:rPr>
      </w:pPr>
      <w:r w:rsidDel="00000000" w:rsidR="00000000" w:rsidRPr="00000000">
        <w:rPr>
          <w:highlight w:val="white"/>
          <w:rtl w:val="0"/>
        </w:rPr>
        <w:t xml:space="preserve">Nas severidades secundárias, a menor quantidade foi registrada pela MetaAI, com apenas uma ocorrência, enquanto o ChatGPT apresentou doze.</w:t>
      </w:r>
    </w:p>
    <w:p w:rsidR="00000000" w:rsidDel="00000000" w:rsidP="00000000" w:rsidRDefault="00000000" w:rsidRPr="00000000" w14:paraId="00000183">
      <w:pPr>
        <w:spacing w:line="360" w:lineRule="auto"/>
        <w:ind w:firstLine="720"/>
        <w:rPr>
          <w:highlight w:val="white"/>
        </w:rPr>
      </w:pPr>
      <w:r w:rsidDel="00000000" w:rsidR="00000000" w:rsidRPr="00000000">
        <w:rPr>
          <w:highlight w:val="white"/>
          <w:rtl w:val="0"/>
        </w:rPr>
        <w:t xml:space="preserve">O próximo aspecto analisado será o tempo estimado para a correção das severidades (métrica da ferramenta SonarQube que estima o tempo necessário para realizar correções), considerando o tempo total, as falhas de segurança, a confiabilidade e a manutenção </w:t>
      </w:r>
    </w:p>
    <w:p w:rsidR="00000000" w:rsidDel="00000000" w:rsidP="00000000" w:rsidRDefault="00000000" w:rsidRPr="00000000" w14:paraId="00000184">
      <w:pPr>
        <w:spacing w:line="360" w:lineRule="auto"/>
        <w:rPr>
          <w:highlight w:val="white"/>
        </w:rPr>
      </w:pPr>
      <w:r w:rsidDel="00000000" w:rsidR="00000000" w:rsidRPr="00000000">
        <w:rPr>
          <w:rtl w:val="0"/>
        </w:rPr>
      </w:r>
    </w:p>
    <w:p w:rsidR="00000000" w:rsidDel="00000000" w:rsidP="00000000" w:rsidRDefault="00000000" w:rsidRPr="00000000" w14:paraId="00000185">
      <w:pPr>
        <w:spacing w:line="360" w:lineRule="auto"/>
        <w:rPr>
          <w:color w:val="000000"/>
          <w:highlight w:val="white"/>
        </w:rPr>
      </w:pPr>
      <w:r w:rsidDel="00000000" w:rsidR="00000000" w:rsidRPr="00000000">
        <w:rPr>
          <w:color w:val="000000"/>
          <w:highlight w:val="white"/>
          <w:rtl w:val="0"/>
        </w:rPr>
        <w:t xml:space="preserve">Tabela </w:t>
      </w:r>
      <w:r w:rsidDel="00000000" w:rsidR="00000000" w:rsidRPr="00000000">
        <w:rPr>
          <w:highlight w:val="white"/>
          <w:rtl w:val="0"/>
        </w:rPr>
        <w:t xml:space="preserve">3</w:t>
      </w:r>
      <w:r w:rsidDel="00000000" w:rsidR="00000000" w:rsidRPr="00000000">
        <w:rPr>
          <w:color w:val="000000"/>
          <w:highlight w:val="white"/>
          <w:rtl w:val="0"/>
        </w:rPr>
        <w:t xml:space="preserve">. Tempo</w:t>
      </w:r>
    </w:p>
    <w:tbl>
      <w:tblPr>
        <w:tblStyle w:val="Table3"/>
        <w:tblW w:w="9074.0" w:type="dxa"/>
        <w:jc w:val="left"/>
        <w:tblLayout w:type="fixed"/>
        <w:tblLook w:val="04A0"/>
      </w:tblPr>
      <w:tblGrid>
        <w:gridCol w:w="1734"/>
        <w:gridCol w:w="1835"/>
        <w:gridCol w:w="1835"/>
        <w:gridCol w:w="1835"/>
        <w:gridCol w:w="1835"/>
        <w:tblGridChange w:id="0">
          <w:tblGrid>
            <w:gridCol w:w="1734"/>
            <w:gridCol w:w="1835"/>
            <w:gridCol w:w="1835"/>
            <w:gridCol w:w="1835"/>
            <w:gridCol w:w="1835"/>
          </w:tblGrid>
        </w:tblGridChange>
      </w:tblGrid>
      <w:tr>
        <w:trPr>
          <w:cantSplit w:val="0"/>
          <w:tblHeader w:val="0"/>
        </w:trPr>
        <w:tc>
          <w:tcPr/>
          <w:p w:rsidR="00000000" w:rsidDel="00000000" w:rsidP="00000000" w:rsidRDefault="00000000" w:rsidRPr="00000000" w14:paraId="00000186">
            <w:pPr>
              <w:spacing w:line="360" w:lineRule="auto"/>
              <w:jc w:val="center"/>
              <w:rPr>
                <w:color w:val="000000"/>
                <w:highlight w:val="white"/>
              </w:rPr>
            </w:pPr>
            <w:r w:rsidDel="00000000" w:rsidR="00000000" w:rsidRPr="00000000">
              <w:rPr>
                <w:rFonts w:ascii="Arial" w:cs="Arial" w:eastAsia="Arial" w:hAnsi="Arial"/>
                <w:i w:val="0"/>
                <w:iCs w:val="0"/>
                <w:sz w:val="22"/>
                <w:szCs w:val="22"/>
                <w:rtl w:val="0"/>
              </w:rPr>
              <w:t xml:space="preserve">Inteligência artificial</w:t>
            </w:r>
            <w:r w:rsidDel="00000000" w:rsidR="00000000" w:rsidRPr="00000000">
              <w:rPr>
                <w:rtl w:val="0"/>
              </w:rPr>
            </w:r>
          </w:p>
        </w:tc>
        <w:tc>
          <w:tcPr/>
          <w:p w:rsidR="00000000" w:rsidDel="00000000" w:rsidP="00000000" w:rsidRDefault="00000000" w:rsidRPr="00000000" w14:paraId="00000187">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Total</w:t>
            </w:r>
            <w:r w:rsidDel="00000000" w:rsidR="00000000" w:rsidRPr="00000000">
              <w:rPr>
                <w:rtl w:val="0"/>
              </w:rPr>
            </w:r>
          </w:p>
        </w:tc>
        <w:tc>
          <w:tcPr/>
          <w:p w:rsidR="00000000" w:rsidDel="00000000" w:rsidP="00000000" w:rsidRDefault="00000000" w:rsidRPr="00000000" w14:paraId="00000188">
            <w:pPr>
              <w:spacing w:line="360" w:lineRule="auto"/>
              <w:rPr>
                <w:highlight w:val="white"/>
              </w:rPr>
            </w:pPr>
            <w:r w:rsidDel="00000000" w:rsidR="00000000" w:rsidRPr="00000000">
              <w:rPr>
                <w:rFonts w:ascii="Arial" w:cs="Arial" w:eastAsia="Arial" w:hAnsi="Arial"/>
                <w:i w:val="0"/>
                <w:iCs w:val="0"/>
                <w:sz w:val="22"/>
                <w:szCs w:val="22"/>
                <w:highlight w:val="white"/>
                <w:rtl w:val="0"/>
              </w:rPr>
              <w:t xml:space="preserve">    Segurança</w:t>
            </w:r>
            <w:r w:rsidDel="00000000" w:rsidR="00000000" w:rsidRPr="00000000">
              <w:rPr>
                <w:rtl w:val="0"/>
              </w:rPr>
            </w:r>
          </w:p>
        </w:tc>
        <w:tc>
          <w:tcPr/>
          <w:p w:rsidR="00000000" w:rsidDel="00000000" w:rsidP="00000000" w:rsidRDefault="00000000" w:rsidRPr="00000000" w14:paraId="00000189">
            <w:pPr>
              <w:spacing w:line="360" w:lineRule="auto"/>
              <w:rPr>
                <w:highlight w:val="white"/>
              </w:rPr>
            </w:pPr>
            <w:r w:rsidDel="00000000" w:rsidR="00000000" w:rsidRPr="00000000">
              <w:rPr>
                <w:rFonts w:ascii="Arial" w:cs="Arial" w:eastAsia="Arial" w:hAnsi="Arial"/>
                <w:i w:val="0"/>
                <w:iCs w:val="0"/>
                <w:sz w:val="22"/>
                <w:szCs w:val="22"/>
                <w:highlight w:val="white"/>
                <w:rtl w:val="0"/>
              </w:rPr>
              <w:t xml:space="preserve">Confiabilidade</w:t>
            </w:r>
            <w:r w:rsidDel="00000000" w:rsidR="00000000" w:rsidRPr="00000000">
              <w:rPr>
                <w:rtl w:val="0"/>
              </w:rPr>
            </w:r>
          </w:p>
        </w:tc>
        <w:tc>
          <w:tcPr/>
          <w:p w:rsidR="00000000" w:rsidDel="00000000" w:rsidP="00000000" w:rsidRDefault="00000000" w:rsidRPr="00000000" w14:paraId="0000018A">
            <w:pPr>
              <w:spacing w:line="360" w:lineRule="auto"/>
              <w:rPr>
                <w:highlight w:val="white"/>
              </w:rPr>
            </w:pPr>
            <w:r w:rsidDel="00000000" w:rsidR="00000000" w:rsidRPr="00000000">
              <w:rPr>
                <w:rFonts w:ascii="Arial" w:cs="Arial" w:eastAsia="Arial" w:hAnsi="Arial"/>
                <w:i w:val="0"/>
                <w:iCs w:val="0"/>
                <w:sz w:val="22"/>
                <w:szCs w:val="22"/>
                <w:highlight w:val="white"/>
                <w:rtl w:val="0"/>
              </w:rPr>
              <w:t xml:space="preserve">Manutenção</w:t>
            </w:r>
            <w:r w:rsidDel="00000000" w:rsidR="00000000" w:rsidRPr="00000000">
              <w:rPr>
                <w:rtl w:val="0"/>
              </w:rPr>
            </w:r>
          </w:p>
        </w:tc>
      </w:tr>
      <w:tr>
        <w:trPr>
          <w:cantSplit w:val="0"/>
          <w:tblHeader w:val="0"/>
        </w:trPr>
        <w:tc>
          <w:tcPr/>
          <w:p w:rsidR="00000000" w:rsidDel="00000000" w:rsidP="00000000" w:rsidRDefault="00000000" w:rsidRPr="00000000" w14:paraId="0000018B">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C</w:t>
            </w:r>
            <w:r w:rsidDel="00000000" w:rsidR="00000000" w:rsidRPr="00000000">
              <w:rPr>
                <w:rFonts w:ascii="Arial" w:cs="Arial" w:eastAsia="Arial" w:hAnsi="Arial"/>
                <w:i w:val="0"/>
                <w:iCs w:val="0"/>
                <w:sz w:val="22"/>
                <w:szCs w:val="22"/>
                <w:rtl w:val="0"/>
              </w:rPr>
              <w:t xml:space="preserve">hatGPT </w:t>
            </w:r>
            <w:r w:rsidDel="00000000" w:rsidR="00000000" w:rsidRPr="00000000">
              <w:rPr>
                <w:rtl w:val="0"/>
              </w:rPr>
            </w:r>
          </w:p>
        </w:tc>
        <w:tc>
          <w:tcPr/>
          <w:p w:rsidR="00000000" w:rsidDel="00000000" w:rsidP="00000000" w:rsidRDefault="00000000" w:rsidRPr="00000000" w14:paraId="0000018C">
            <w:pPr>
              <w:spacing w:line="360" w:lineRule="auto"/>
              <w:jc w:val="center"/>
              <w:rPr>
                <w:color w:val="000000"/>
                <w:highlight w:val="white"/>
              </w:rPr>
            </w:pPr>
            <w:r w:rsidDel="00000000" w:rsidR="00000000" w:rsidRPr="00000000">
              <w:rPr>
                <w:highlight w:val="white"/>
                <w:rtl w:val="0"/>
              </w:rPr>
              <w:t xml:space="preserve">0</w:t>
            </w:r>
            <w:r w:rsidDel="00000000" w:rsidR="00000000" w:rsidRPr="00000000">
              <w:rPr>
                <w:rtl w:val="0"/>
              </w:rPr>
              <w:t xml:space="preserve">2h27 </w:t>
            </w:r>
            <w:r w:rsidDel="00000000" w:rsidR="00000000" w:rsidRPr="00000000">
              <w:rPr>
                <w:rtl w:val="0"/>
              </w:rPr>
            </w:r>
          </w:p>
        </w:tc>
        <w:tc>
          <w:tcPr/>
          <w:p w:rsidR="00000000" w:rsidDel="00000000" w:rsidP="00000000" w:rsidRDefault="00000000" w:rsidRPr="00000000" w14:paraId="0000018D">
            <w:pPr>
              <w:spacing w:line="360" w:lineRule="auto"/>
              <w:jc w:val="center"/>
              <w:rPr>
                <w:highlight w:val="white"/>
              </w:rPr>
            </w:pPr>
            <w:r w:rsidDel="00000000" w:rsidR="00000000" w:rsidRPr="00000000">
              <w:rPr>
                <w:highlight w:val="white"/>
                <w:rtl w:val="0"/>
              </w:rPr>
              <w:t xml:space="preserve">00h30</w:t>
            </w:r>
          </w:p>
        </w:tc>
        <w:tc>
          <w:tcPr/>
          <w:p w:rsidR="00000000" w:rsidDel="00000000" w:rsidP="00000000" w:rsidRDefault="00000000" w:rsidRPr="00000000" w14:paraId="0000018E">
            <w:pPr>
              <w:spacing w:line="360" w:lineRule="auto"/>
              <w:jc w:val="center"/>
              <w:rPr>
                <w:highlight w:val="white"/>
              </w:rPr>
            </w:pPr>
            <w:r w:rsidDel="00000000" w:rsidR="00000000" w:rsidRPr="00000000">
              <w:rPr>
                <w:highlight w:val="white"/>
                <w:rtl w:val="0"/>
              </w:rPr>
              <w:t xml:space="preserve">00h10</w:t>
            </w:r>
          </w:p>
        </w:tc>
        <w:tc>
          <w:tcPr/>
          <w:p w:rsidR="00000000" w:rsidDel="00000000" w:rsidP="00000000" w:rsidRDefault="00000000" w:rsidRPr="00000000" w14:paraId="0000018F">
            <w:pPr>
              <w:spacing w:line="360" w:lineRule="auto"/>
              <w:jc w:val="center"/>
              <w:rPr>
                <w:highlight w:val="white"/>
              </w:rPr>
            </w:pPr>
            <w:r w:rsidDel="00000000" w:rsidR="00000000" w:rsidRPr="00000000">
              <w:rPr>
                <w:highlight w:val="white"/>
                <w:rtl w:val="0"/>
              </w:rPr>
              <w:t xml:space="preserve">01h47</w:t>
            </w:r>
          </w:p>
        </w:tc>
      </w:tr>
      <w:tr>
        <w:trPr>
          <w:cantSplit w:val="0"/>
          <w:tblHeader w:val="0"/>
        </w:trPr>
        <w:tc>
          <w:tcPr/>
          <w:p w:rsidR="00000000" w:rsidDel="00000000" w:rsidP="00000000" w:rsidRDefault="00000000" w:rsidRPr="00000000" w14:paraId="00000190">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C</w:t>
            </w:r>
            <w:r w:rsidDel="00000000" w:rsidR="00000000" w:rsidRPr="00000000">
              <w:rPr>
                <w:rFonts w:ascii="Arial" w:cs="Arial" w:eastAsia="Arial" w:hAnsi="Arial"/>
                <w:i w:val="0"/>
                <w:iCs w:val="0"/>
                <w:sz w:val="22"/>
                <w:szCs w:val="22"/>
                <w:rtl w:val="0"/>
              </w:rPr>
              <w:t xml:space="preserve">opilot</w:t>
            </w:r>
            <w:r w:rsidDel="00000000" w:rsidR="00000000" w:rsidRPr="00000000">
              <w:rPr>
                <w:rtl w:val="0"/>
              </w:rPr>
            </w:r>
          </w:p>
        </w:tc>
        <w:tc>
          <w:tcPr/>
          <w:p w:rsidR="00000000" w:rsidDel="00000000" w:rsidP="00000000" w:rsidRDefault="00000000" w:rsidRPr="00000000" w14:paraId="00000191">
            <w:pPr>
              <w:spacing w:line="360" w:lineRule="auto"/>
              <w:jc w:val="center"/>
              <w:rPr>
                <w:color w:val="000000"/>
                <w:highlight w:val="white"/>
              </w:rPr>
            </w:pPr>
            <w:r w:rsidDel="00000000" w:rsidR="00000000" w:rsidRPr="00000000">
              <w:rPr>
                <w:highlight w:val="white"/>
                <w:rtl w:val="0"/>
              </w:rPr>
              <w:t xml:space="preserve">0</w:t>
            </w:r>
            <w:r w:rsidDel="00000000" w:rsidR="00000000" w:rsidRPr="00000000">
              <w:rPr>
                <w:rtl w:val="0"/>
              </w:rPr>
              <w:t xml:space="preserve">1h14</w:t>
            </w:r>
            <w:r w:rsidDel="00000000" w:rsidR="00000000" w:rsidRPr="00000000">
              <w:rPr>
                <w:rtl w:val="0"/>
              </w:rPr>
            </w:r>
          </w:p>
        </w:tc>
        <w:tc>
          <w:tcPr/>
          <w:p w:rsidR="00000000" w:rsidDel="00000000" w:rsidP="00000000" w:rsidRDefault="00000000" w:rsidRPr="00000000" w14:paraId="00000192">
            <w:pPr>
              <w:spacing w:line="360" w:lineRule="auto"/>
              <w:jc w:val="center"/>
              <w:rPr>
                <w:highlight w:val="white"/>
              </w:rPr>
            </w:pPr>
            <w:r w:rsidDel="00000000" w:rsidR="00000000" w:rsidRPr="00000000">
              <w:rPr>
                <w:highlight w:val="white"/>
                <w:rtl w:val="0"/>
              </w:rPr>
              <w:t xml:space="preserve">00h30</w:t>
            </w:r>
          </w:p>
        </w:tc>
        <w:tc>
          <w:tcPr/>
          <w:p w:rsidR="00000000" w:rsidDel="00000000" w:rsidP="00000000" w:rsidRDefault="00000000" w:rsidRPr="00000000" w14:paraId="00000193">
            <w:pPr>
              <w:spacing w:line="360" w:lineRule="auto"/>
              <w:jc w:val="center"/>
              <w:rPr>
                <w:highlight w:val="white"/>
              </w:rPr>
            </w:pPr>
            <w:r w:rsidDel="00000000" w:rsidR="00000000" w:rsidRPr="00000000">
              <w:rPr>
                <w:highlight w:val="white"/>
                <w:rtl w:val="0"/>
              </w:rPr>
              <w:t xml:space="preserve">00h00</w:t>
            </w:r>
          </w:p>
        </w:tc>
        <w:tc>
          <w:tcPr/>
          <w:p w:rsidR="00000000" w:rsidDel="00000000" w:rsidP="00000000" w:rsidRDefault="00000000" w:rsidRPr="00000000" w14:paraId="00000194">
            <w:pPr>
              <w:spacing w:line="360" w:lineRule="auto"/>
              <w:jc w:val="center"/>
              <w:rPr>
                <w:highlight w:val="white"/>
              </w:rPr>
            </w:pPr>
            <w:r w:rsidDel="00000000" w:rsidR="00000000" w:rsidRPr="00000000">
              <w:rPr>
                <w:highlight w:val="white"/>
                <w:rtl w:val="0"/>
              </w:rPr>
              <w:t xml:space="preserve">00h44</w:t>
            </w:r>
          </w:p>
        </w:tc>
      </w:tr>
      <w:tr>
        <w:trPr>
          <w:cantSplit w:val="0"/>
          <w:tblHeader w:val="0"/>
        </w:trPr>
        <w:tc>
          <w:tcPr/>
          <w:p w:rsidR="00000000" w:rsidDel="00000000" w:rsidP="00000000" w:rsidRDefault="00000000" w:rsidRPr="00000000" w14:paraId="00000195">
            <w:pPr>
              <w:spacing w:line="360" w:lineRule="auto"/>
              <w:jc w:val="center"/>
              <w:rPr>
                <w:highlight w:val="white"/>
              </w:rPr>
            </w:pPr>
            <w:r w:rsidDel="00000000" w:rsidR="00000000" w:rsidRPr="00000000">
              <w:rPr>
                <w:rFonts w:ascii="Arial" w:cs="Arial" w:eastAsia="Arial" w:hAnsi="Arial"/>
                <w:i w:val="0"/>
                <w:iCs w:val="0"/>
                <w:sz w:val="22"/>
                <w:szCs w:val="22"/>
                <w:highlight w:val="white"/>
                <w:rtl w:val="0"/>
              </w:rPr>
              <w:t xml:space="preserve">DeepSeek </w:t>
            </w:r>
            <w:r w:rsidDel="00000000" w:rsidR="00000000" w:rsidRPr="00000000">
              <w:rPr>
                <w:rtl w:val="0"/>
              </w:rPr>
            </w:r>
          </w:p>
        </w:tc>
        <w:tc>
          <w:tcPr/>
          <w:p w:rsidR="00000000" w:rsidDel="00000000" w:rsidP="00000000" w:rsidRDefault="00000000" w:rsidRPr="00000000" w14:paraId="00000196">
            <w:pPr>
              <w:spacing w:line="360" w:lineRule="auto"/>
              <w:jc w:val="center"/>
              <w:rPr>
                <w:highlight w:val="white"/>
              </w:rPr>
            </w:pPr>
            <w:r w:rsidDel="00000000" w:rsidR="00000000" w:rsidRPr="00000000">
              <w:rPr>
                <w:highlight w:val="white"/>
                <w:rtl w:val="0"/>
              </w:rPr>
              <w:t xml:space="preserve">04h30 </w:t>
            </w:r>
          </w:p>
        </w:tc>
        <w:tc>
          <w:tcPr/>
          <w:p w:rsidR="00000000" w:rsidDel="00000000" w:rsidP="00000000" w:rsidRDefault="00000000" w:rsidRPr="00000000" w14:paraId="00000197">
            <w:pPr>
              <w:spacing w:line="360" w:lineRule="auto"/>
              <w:jc w:val="center"/>
              <w:rPr>
                <w:highlight w:val="white"/>
              </w:rPr>
            </w:pPr>
            <w:r w:rsidDel="00000000" w:rsidR="00000000" w:rsidRPr="00000000">
              <w:rPr>
                <w:highlight w:val="white"/>
                <w:rtl w:val="0"/>
              </w:rPr>
              <w:t xml:space="preserve">00h30</w:t>
            </w:r>
          </w:p>
        </w:tc>
        <w:tc>
          <w:tcPr/>
          <w:p w:rsidR="00000000" w:rsidDel="00000000" w:rsidP="00000000" w:rsidRDefault="00000000" w:rsidRPr="00000000" w14:paraId="00000198">
            <w:pPr>
              <w:spacing w:line="360" w:lineRule="auto"/>
              <w:jc w:val="center"/>
              <w:rPr>
                <w:highlight w:val="white"/>
              </w:rPr>
            </w:pPr>
            <w:r w:rsidDel="00000000" w:rsidR="00000000" w:rsidRPr="00000000">
              <w:rPr>
                <w:highlight w:val="white"/>
                <w:rtl w:val="0"/>
              </w:rPr>
              <w:t xml:space="preserve">00h00</w:t>
            </w:r>
          </w:p>
        </w:tc>
        <w:tc>
          <w:tcPr/>
          <w:p w:rsidR="00000000" w:rsidDel="00000000" w:rsidP="00000000" w:rsidRDefault="00000000" w:rsidRPr="00000000" w14:paraId="00000199">
            <w:pPr>
              <w:spacing w:line="360" w:lineRule="auto"/>
              <w:jc w:val="center"/>
              <w:rPr>
                <w:highlight w:val="white"/>
              </w:rPr>
            </w:pPr>
            <w:r w:rsidDel="00000000" w:rsidR="00000000" w:rsidRPr="00000000">
              <w:rPr>
                <w:highlight w:val="white"/>
                <w:rtl w:val="0"/>
              </w:rPr>
              <w:t xml:space="preserve">04h00</w:t>
            </w:r>
          </w:p>
        </w:tc>
      </w:tr>
      <w:tr>
        <w:trPr>
          <w:cantSplit w:val="0"/>
          <w:tblHeader w:val="0"/>
        </w:trPr>
        <w:tc>
          <w:tcPr/>
          <w:p w:rsidR="00000000" w:rsidDel="00000000" w:rsidP="00000000" w:rsidRDefault="00000000" w:rsidRPr="00000000" w14:paraId="0000019A">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G</w:t>
            </w:r>
            <w:r w:rsidDel="00000000" w:rsidR="00000000" w:rsidRPr="00000000">
              <w:rPr>
                <w:rFonts w:ascii="Arial" w:cs="Arial" w:eastAsia="Arial" w:hAnsi="Arial"/>
                <w:i w:val="0"/>
                <w:iCs w:val="0"/>
                <w:sz w:val="22"/>
                <w:szCs w:val="22"/>
                <w:rtl w:val="0"/>
              </w:rPr>
              <w:t xml:space="preserve">emini</w:t>
            </w:r>
            <w:r w:rsidDel="00000000" w:rsidR="00000000" w:rsidRPr="00000000">
              <w:rPr>
                <w:rtl w:val="0"/>
              </w:rPr>
            </w:r>
          </w:p>
        </w:tc>
        <w:tc>
          <w:tcPr/>
          <w:p w:rsidR="00000000" w:rsidDel="00000000" w:rsidP="00000000" w:rsidRDefault="00000000" w:rsidRPr="00000000" w14:paraId="0000019B">
            <w:pPr>
              <w:spacing w:line="360" w:lineRule="auto"/>
              <w:jc w:val="center"/>
              <w:rPr>
                <w:color w:val="000000"/>
                <w:highlight w:val="white"/>
              </w:rPr>
            </w:pPr>
            <w:r w:rsidDel="00000000" w:rsidR="00000000" w:rsidRPr="00000000">
              <w:rPr>
                <w:highlight w:val="white"/>
                <w:rtl w:val="0"/>
              </w:rPr>
              <w:t xml:space="preserve">03h45</w:t>
            </w:r>
            <w:r w:rsidDel="00000000" w:rsidR="00000000" w:rsidRPr="00000000">
              <w:rPr>
                <w:rtl w:val="0"/>
              </w:rPr>
            </w:r>
          </w:p>
        </w:tc>
        <w:tc>
          <w:tcPr/>
          <w:p w:rsidR="00000000" w:rsidDel="00000000" w:rsidP="00000000" w:rsidRDefault="00000000" w:rsidRPr="00000000" w14:paraId="0000019C">
            <w:pPr>
              <w:spacing w:line="360" w:lineRule="auto"/>
              <w:jc w:val="center"/>
              <w:rPr>
                <w:highlight w:val="white"/>
              </w:rPr>
            </w:pPr>
            <w:r w:rsidDel="00000000" w:rsidR="00000000" w:rsidRPr="00000000">
              <w:rPr>
                <w:highlight w:val="white"/>
                <w:rtl w:val="0"/>
              </w:rPr>
              <w:t xml:space="preserve">01h00</w:t>
            </w:r>
          </w:p>
        </w:tc>
        <w:tc>
          <w:tcPr/>
          <w:p w:rsidR="00000000" w:rsidDel="00000000" w:rsidP="00000000" w:rsidRDefault="00000000" w:rsidRPr="00000000" w14:paraId="0000019D">
            <w:pPr>
              <w:spacing w:line="360" w:lineRule="auto"/>
              <w:jc w:val="center"/>
              <w:rPr>
                <w:highlight w:val="white"/>
              </w:rPr>
            </w:pPr>
            <w:r w:rsidDel="00000000" w:rsidR="00000000" w:rsidRPr="00000000">
              <w:rPr>
                <w:highlight w:val="white"/>
                <w:rtl w:val="0"/>
              </w:rPr>
              <w:t xml:space="preserve">00h00</w:t>
            </w:r>
          </w:p>
        </w:tc>
        <w:tc>
          <w:tcPr/>
          <w:p w:rsidR="00000000" w:rsidDel="00000000" w:rsidP="00000000" w:rsidRDefault="00000000" w:rsidRPr="00000000" w14:paraId="0000019E">
            <w:pPr>
              <w:spacing w:line="360" w:lineRule="auto"/>
              <w:jc w:val="center"/>
              <w:rPr>
                <w:highlight w:val="white"/>
              </w:rPr>
            </w:pPr>
            <w:r w:rsidDel="00000000" w:rsidR="00000000" w:rsidRPr="00000000">
              <w:rPr>
                <w:highlight w:val="white"/>
                <w:rtl w:val="0"/>
              </w:rPr>
              <w:t xml:space="preserve">02h45</w:t>
            </w:r>
          </w:p>
        </w:tc>
      </w:tr>
      <w:tr>
        <w:trPr>
          <w:cantSplit w:val="0"/>
          <w:tblHeader w:val="0"/>
        </w:trPr>
        <w:tc>
          <w:tcPr/>
          <w:p w:rsidR="00000000" w:rsidDel="00000000" w:rsidP="00000000" w:rsidRDefault="00000000" w:rsidRPr="00000000" w14:paraId="0000019F">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M</w:t>
            </w:r>
            <w:r w:rsidDel="00000000" w:rsidR="00000000" w:rsidRPr="00000000">
              <w:rPr>
                <w:rFonts w:ascii="Arial" w:cs="Arial" w:eastAsia="Arial" w:hAnsi="Arial"/>
                <w:i w:val="0"/>
                <w:iCs w:val="0"/>
                <w:sz w:val="22"/>
                <w:szCs w:val="22"/>
                <w:rtl w:val="0"/>
              </w:rPr>
              <w:t xml:space="preserve">etaAI</w:t>
            </w:r>
            <w:r w:rsidDel="00000000" w:rsidR="00000000" w:rsidRPr="00000000">
              <w:rPr>
                <w:rtl w:val="0"/>
              </w:rPr>
            </w:r>
          </w:p>
        </w:tc>
        <w:tc>
          <w:tcPr/>
          <w:p w:rsidR="00000000" w:rsidDel="00000000" w:rsidP="00000000" w:rsidRDefault="00000000" w:rsidRPr="00000000" w14:paraId="000001A0">
            <w:pPr>
              <w:spacing w:line="360" w:lineRule="auto"/>
              <w:jc w:val="center"/>
              <w:rPr>
                <w:color w:val="000000"/>
                <w:highlight w:val="white"/>
              </w:rPr>
            </w:pPr>
            <w:r w:rsidDel="00000000" w:rsidR="00000000" w:rsidRPr="00000000">
              <w:rPr>
                <w:highlight w:val="white"/>
                <w:rtl w:val="0"/>
              </w:rPr>
              <w:t xml:space="preserve">0</w:t>
            </w:r>
            <w:r w:rsidDel="00000000" w:rsidR="00000000" w:rsidRPr="00000000">
              <w:rPr>
                <w:rtl w:val="0"/>
              </w:rPr>
              <w:t xml:space="preserve">2h07</w:t>
            </w:r>
            <w:r w:rsidDel="00000000" w:rsidR="00000000" w:rsidRPr="00000000">
              <w:rPr>
                <w:rtl w:val="0"/>
              </w:rPr>
            </w:r>
          </w:p>
        </w:tc>
        <w:tc>
          <w:tcPr/>
          <w:p w:rsidR="00000000" w:rsidDel="00000000" w:rsidP="00000000" w:rsidRDefault="00000000" w:rsidRPr="00000000" w14:paraId="000001A1">
            <w:pPr>
              <w:spacing w:line="360" w:lineRule="auto"/>
              <w:jc w:val="center"/>
              <w:rPr>
                <w:highlight w:val="white"/>
              </w:rPr>
            </w:pPr>
            <w:r w:rsidDel="00000000" w:rsidR="00000000" w:rsidRPr="00000000">
              <w:rPr>
                <w:highlight w:val="white"/>
                <w:rtl w:val="0"/>
              </w:rPr>
              <w:t xml:space="preserve">01h00</w:t>
            </w:r>
          </w:p>
        </w:tc>
        <w:tc>
          <w:tcPr/>
          <w:p w:rsidR="00000000" w:rsidDel="00000000" w:rsidP="00000000" w:rsidRDefault="00000000" w:rsidRPr="00000000" w14:paraId="000001A2">
            <w:pPr>
              <w:spacing w:line="360" w:lineRule="auto"/>
              <w:jc w:val="center"/>
              <w:rPr>
                <w:highlight w:val="white"/>
              </w:rPr>
            </w:pPr>
            <w:r w:rsidDel="00000000" w:rsidR="00000000" w:rsidRPr="00000000">
              <w:rPr>
                <w:highlight w:val="white"/>
                <w:rtl w:val="0"/>
              </w:rPr>
              <w:t xml:space="preserve">00h00</w:t>
            </w:r>
          </w:p>
        </w:tc>
        <w:tc>
          <w:tcPr/>
          <w:p w:rsidR="00000000" w:rsidDel="00000000" w:rsidP="00000000" w:rsidRDefault="00000000" w:rsidRPr="00000000" w14:paraId="000001A3">
            <w:pPr>
              <w:spacing w:line="360" w:lineRule="auto"/>
              <w:jc w:val="center"/>
              <w:rPr>
                <w:highlight w:val="white"/>
              </w:rPr>
            </w:pPr>
            <w:r w:rsidDel="00000000" w:rsidR="00000000" w:rsidRPr="00000000">
              <w:rPr>
                <w:highlight w:val="white"/>
                <w:rtl w:val="0"/>
              </w:rPr>
              <w:t xml:space="preserve">01h07</w:t>
            </w:r>
          </w:p>
        </w:tc>
      </w:tr>
      <w:tr>
        <w:trPr>
          <w:cantSplit w:val="0"/>
          <w:trHeight w:val="439" w:hRule="atLeast"/>
          <w:tblHeader w:val="0"/>
        </w:trPr>
        <w:tc>
          <w:tcPr>
            <w:gridSpan w:val="5"/>
            <w:tcBorders>
              <w:right w:color="000000" w:space="0" w:sz="0" w:val="nil"/>
            </w:tcBorders>
          </w:tcPr>
          <w:p w:rsidR="00000000" w:rsidDel="00000000" w:rsidP="00000000" w:rsidRDefault="00000000" w:rsidRPr="00000000" w14:paraId="000001A4">
            <w:pPr>
              <w:spacing w:line="360" w:lineRule="auto"/>
              <w:jc w:val="left"/>
              <w:rPr>
                <w:color w:val="000000"/>
                <w:highlight w:val="white"/>
              </w:rPr>
            </w:pPr>
            <w:r w:rsidDel="00000000" w:rsidR="00000000" w:rsidRPr="00000000">
              <w:rPr>
                <w:rFonts w:ascii="Arial" w:cs="Arial" w:eastAsia="Arial" w:hAnsi="Arial"/>
                <w:i w:val="0"/>
                <w:iCs w:val="0"/>
                <w:sz w:val="22"/>
                <w:szCs w:val="22"/>
                <w:highlight w:val="white"/>
                <w:rtl w:val="0"/>
              </w:rPr>
              <w:t xml:space="preserve">Fonte: Resultados originais da pesquisa (2025)</w:t>
            </w:r>
            <w:r w:rsidDel="00000000" w:rsidR="00000000" w:rsidRPr="00000000">
              <w:rPr>
                <w:rtl w:val="0"/>
              </w:rPr>
            </w:r>
          </w:p>
        </w:tc>
      </w:tr>
    </w:tbl>
    <w:p w:rsidR="00000000" w:rsidDel="00000000" w:rsidP="00000000" w:rsidRDefault="00000000" w:rsidRPr="00000000" w14:paraId="000001A9">
      <w:pPr>
        <w:spacing w:line="360" w:lineRule="auto"/>
        <w:rPr>
          <w:color w:val="000000"/>
          <w:highlight w:val="white"/>
        </w:rPr>
      </w:pPr>
      <w:r w:rsidDel="00000000" w:rsidR="00000000" w:rsidRPr="00000000">
        <w:rPr>
          <w:rtl w:val="0"/>
        </w:rPr>
      </w:r>
    </w:p>
    <w:p w:rsidR="00000000" w:rsidDel="00000000" w:rsidP="00000000" w:rsidRDefault="00000000" w:rsidRPr="00000000" w14:paraId="000001AA">
      <w:pPr>
        <w:spacing w:line="360" w:lineRule="auto"/>
        <w:ind w:firstLine="720"/>
        <w:rPr>
          <w:highlight w:val="white"/>
        </w:rPr>
      </w:pPr>
      <w:r w:rsidDel="00000000" w:rsidR="00000000" w:rsidRPr="00000000">
        <w:rPr>
          <w:highlight w:val="white"/>
          <w:rtl w:val="0"/>
        </w:rPr>
        <w:t xml:space="preserve">O menor tempo necessário para ajustes no código foi registrado no Copilot, com uma duração de uma hora e quatorze minutos, enquanto o maior tempo foi observado no DeepSeek, totalizando quatro horas e trinta minutos.</w:t>
      </w:r>
    </w:p>
    <w:p w:rsidR="00000000" w:rsidDel="00000000" w:rsidP="00000000" w:rsidRDefault="00000000" w:rsidRPr="00000000" w14:paraId="000001AB">
      <w:pPr>
        <w:spacing w:line="360" w:lineRule="auto"/>
        <w:ind w:firstLine="720"/>
        <w:rPr>
          <w:highlight w:val="white"/>
        </w:rPr>
      </w:pPr>
      <w:r w:rsidDel="00000000" w:rsidR="00000000" w:rsidRPr="00000000">
        <w:rPr>
          <w:highlight w:val="white"/>
          <w:rtl w:val="0"/>
        </w:rPr>
        <w:t xml:space="preserve">Na análise da capacidade de manutenção, o SonarQube apresentou os seguintes dados: índice de dívida técnica (“Debt Ratio”), métrica utilizada para dimensionar a dívida técnica, calculada da seguinte forma: </w:t>
      </w:r>
      <w:r w:rsidDel="00000000" w:rsidR="00000000" w:rsidRPr="00000000">
        <w:rPr>
          <w:rtl w:val="0"/>
        </w:rPr>
        <w:t xml:space="preserve">soma do tempo estimado para corrigir todas os problemas encontrados (bugs, vulnerabilidades, code smells) dividido por tempo estimado para desenvolver o código analisado do zero, calculado pelo SonarQube com base em métricas como número de linhas de código.</w:t>
      </w:r>
      <w:r w:rsidDel="00000000" w:rsidR="00000000" w:rsidRPr="00000000">
        <w:rPr>
          <w:highlight w:val="white"/>
          <w:rtl w:val="0"/>
        </w:rPr>
        <w:t xml:space="preserve">. Quanto maior esse índice, maior será o tempo necessário para a correção de “bugs”. Além disso, foram avaliadas a quantidade de linhas de código, funções, classes e arquivos gerados.</w:t>
      </w:r>
    </w:p>
    <w:p w:rsidR="00000000" w:rsidDel="00000000" w:rsidP="00000000" w:rsidRDefault="00000000" w:rsidRPr="00000000" w14:paraId="000001AC">
      <w:pPr>
        <w:spacing w:line="360" w:lineRule="auto"/>
        <w:rPr>
          <w:highlight w:val="white"/>
        </w:rPr>
      </w:pPr>
      <w:r w:rsidDel="00000000" w:rsidR="00000000" w:rsidRPr="00000000">
        <w:rPr>
          <w:rtl w:val="0"/>
        </w:rPr>
      </w:r>
    </w:p>
    <w:p w:rsidR="00000000" w:rsidDel="00000000" w:rsidP="00000000" w:rsidRDefault="00000000" w:rsidRPr="00000000" w14:paraId="000001AD">
      <w:pPr>
        <w:spacing w:line="360" w:lineRule="auto"/>
        <w:rPr>
          <w:color w:val="000000"/>
          <w:highlight w:val="white"/>
        </w:rPr>
      </w:pPr>
      <w:r w:rsidDel="00000000" w:rsidR="00000000" w:rsidRPr="00000000">
        <w:rPr>
          <w:color w:val="000000"/>
          <w:highlight w:val="white"/>
          <w:rtl w:val="0"/>
        </w:rPr>
        <w:t xml:space="preserve">Tabela </w:t>
      </w:r>
      <w:r w:rsidDel="00000000" w:rsidR="00000000" w:rsidRPr="00000000">
        <w:rPr>
          <w:highlight w:val="white"/>
          <w:rtl w:val="0"/>
        </w:rPr>
        <w:t xml:space="preserve">4</w:t>
      </w:r>
      <w:r w:rsidDel="00000000" w:rsidR="00000000" w:rsidRPr="00000000">
        <w:rPr>
          <w:color w:val="000000"/>
          <w:highlight w:val="white"/>
          <w:rtl w:val="0"/>
        </w:rPr>
        <w:t xml:space="preserve">. Índice de dívida técnica</w:t>
      </w:r>
    </w:p>
    <w:tbl>
      <w:tblPr>
        <w:tblStyle w:val="Table4"/>
        <w:tblW w:w="9090.0" w:type="dxa"/>
        <w:jc w:val="left"/>
        <w:tblLayout w:type="fixed"/>
        <w:tblLook w:val="04A0"/>
      </w:tblPr>
      <w:tblGrid>
        <w:gridCol w:w="1450"/>
        <w:gridCol w:w="1528"/>
        <w:gridCol w:w="1528"/>
        <w:gridCol w:w="1528"/>
        <w:gridCol w:w="1528"/>
        <w:gridCol w:w="1528"/>
        <w:tblGridChange w:id="0">
          <w:tblGrid>
            <w:gridCol w:w="1450"/>
            <w:gridCol w:w="1528"/>
            <w:gridCol w:w="1528"/>
            <w:gridCol w:w="1528"/>
            <w:gridCol w:w="1528"/>
            <w:gridCol w:w="1528"/>
          </w:tblGrid>
        </w:tblGridChange>
      </w:tblGrid>
      <w:tr>
        <w:trPr>
          <w:cantSplit w:val="0"/>
          <w:tblHeader w:val="0"/>
        </w:trPr>
        <w:tc>
          <w:tcPr/>
          <w:p w:rsidR="00000000" w:rsidDel="00000000" w:rsidP="00000000" w:rsidRDefault="00000000" w:rsidRPr="00000000" w14:paraId="000001AE">
            <w:pPr>
              <w:spacing w:line="360" w:lineRule="auto"/>
              <w:jc w:val="center"/>
              <w:rPr>
                <w:color w:val="000000"/>
                <w:highlight w:val="white"/>
              </w:rPr>
            </w:pPr>
            <w:bookmarkStart w:colFirst="0" w:colLast="0" w:name="_heading=h.qb2u2lvaxdsg" w:id="1"/>
            <w:bookmarkEnd w:id="1"/>
            <w:r w:rsidDel="00000000" w:rsidR="00000000" w:rsidRPr="00000000">
              <w:rPr>
                <w:rFonts w:ascii="Arial" w:cs="Arial" w:eastAsia="Arial" w:hAnsi="Arial"/>
                <w:i w:val="0"/>
                <w:iCs w:val="0"/>
                <w:sz w:val="22"/>
                <w:szCs w:val="22"/>
                <w:rtl w:val="0"/>
              </w:rPr>
              <w:t xml:space="preserve">Inteligência artificial</w:t>
            </w:r>
            <w:r w:rsidDel="00000000" w:rsidR="00000000" w:rsidRPr="00000000">
              <w:rPr>
                <w:rtl w:val="0"/>
              </w:rPr>
            </w:r>
          </w:p>
        </w:tc>
        <w:tc>
          <w:tcPr/>
          <w:p w:rsidR="00000000" w:rsidDel="00000000" w:rsidP="00000000" w:rsidRDefault="00000000" w:rsidRPr="00000000" w14:paraId="000001AF">
            <w:pPr>
              <w:spacing w:line="360" w:lineRule="auto"/>
              <w:jc w:val="center"/>
              <w:rPr>
                <w:color w:val="000000"/>
                <w:highlight w:val="white"/>
              </w:rPr>
            </w:pPr>
            <w:r w:rsidDel="00000000" w:rsidR="00000000" w:rsidRPr="00000000">
              <w:rPr>
                <w:rFonts w:ascii="Arial" w:cs="Arial" w:eastAsia="Arial" w:hAnsi="Arial"/>
                <w:i w:val="0"/>
                <w:iCs w:val="0"/>
                <w:color w:val="000000"/>
                <w:sz w:val="22"/>
                <w:szCs w:val="22"/>
                <w:highlight w:val="white"/>
                <w:rtl w:val="0"/>
              </w:rPr>
              <w:t xml:space="preserve">Í</w:t>
            </w:r>
            <w:r w:rsidDel="00000000" w:rsidR="00000000" w:rsidRPr="00000000">
              <w:rPr>
                <w:rFonts w:ascii="Arial" w:cs="Arial" w:eastAsia="Arial" w:hAnsi="Arial"/>
                <w:i w:val="0"/>
                <w:iCs w:val="0"/>
                <w:sz w:val="22"/>
                <w:szCs w:val="22"/>
                <w:rtl w:val="0"/>
              </w:rPr>
              <w:t xml:space="preserve">ndice de dívida</w:t>
            </w:r>
            <w:r w:rsidDel="00000000" w:rsidR="00000000" w:rsidRPr="00000000">
              <w:rPr>
                <w:rtl w:val="0"/>
              </w:rPr>
            </w:r>
          </w:p>
        </w:tc>
        <w:tc>
          <w:tcPr/>
          <w:p w:rsidR="00000000" w:rsidDel="00000000" w:rsidP="00000000" w:rsidRDefault="00000000" w:rsidRPr="00000000" w14:paraId="000001B0">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Linhas de código</w:t>
            </w:r>
            <w:r w:rsidDel="00000000" w:rsidR="00000000" w:rsidRPr="00000000">
              <w:rPr>
                <w:rtl w:val="0"/>
              </w:rPr>
            </w:r>
          </w:p>
        </w:tc>
        <w:tc>
          <w:tcPr/>
          <w:p w:rsidR="00000000" w:rsidDel="00000000" w:rsidP="00000000" w:rsidRDefault="00000000" w:rsidRPr="00000000" w14:paraId="000001B1">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Funções</w:t>
            </w:r>
            <w:r w:rsidDel="00000000" w:rsidR="00000000" w:rsidRPr="00000000">
              <w:rPr>
                <w:rtl w:val="0"/>
              </w:rPr>
            </w:r>
          </w:p>
        </w:tc>
        <w:tc>
          <w:tcPr/>
          <w:p w:rsidR="00000000" w:rsidDel="00000000" w:rsidP="00000000" w:rsidRDefault="00000000" w:rsidRPr="00000000" w14:paraId="000001B2">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Classes</w:t>
            </w:r>
            <w:r w:rsidDel="00000000" w:rsidR="00000000" w:rsidRPr="00000000">
              <w:rPr>
                <w:rtl w:val="0"/>
              </w:rPr>
            </w:r>
          </w:p>
        </w:tc>
        <w:tc>
          <w:tcPr/>
          <w:p w:rsidR="00000000" w:rsidDel="00000000" w:rsidP="00000000" w:rsidRDefault="00000000" w:rsidRPr="00000000" w14:paraId="000001B3">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Arquivos</w:t>
            </w:r>
            <w:r w:rsidDel="00000000" w:rsidR="00000000" w:rsidRPr="00000000">
              <w:rPr>
                <w:rtl w:val="0"/>
              </w:rPr>
            </w:r>
          </w:p>
        </w:tc>
      </w:tr>
      <w:tr>
        <w:trPr>
          <w:cantSplit w:val="0"/>
          <w:tblHeader w:val="0"/>
        </w:trPr>
        <w:tc>
          <w:tcPr/>
          <w:p w:rsidR="00000000" w:rsidDel="00000000" w:rsidP="00000000" w:rsidRDefault="00000000" w:rsidRPr="00000000" w14:paraId="000001B4">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ChatGPT </w:t>
            </w:r>
            <w:r w:rsidDel="00000000" w:rsidR="00000000" w:rsidRPr="00000000">
              <w:rPr>
                <w:rtl w:val="0"/>
              </w:rPr>
            </w:r>
          </w:p>
        </w:tc>
        <w:tc>
          <w:tcPr/>
          <w:p w:rsidR="00000000" w:rsidDel="00000000" w:rsidP="00000000" w:rsidRDefault="00000000" w:rsidRPr="00000000" w14:paraId="000001B5">
            <w:pPr>
              <w:spacing w:line="360" w:lineRule="auto"/>
              <w:jc w:val="center"/>
              <w:rPr>
                <w:color w:val="000000"/>
                <w:highlight w:val="white"/>
              </w:rPr>
            </w:pPr>
            <w:r w:rsidDel="00000000" w:rsidR="00000000" w:rsidRPr="00000000">
              <w:rPr>
                <w:highlight w:val="white"/>
                <w:rtl w:val="0"/>
              </w:rPr>
              <w:t xml:space="preserve">0</w:t>
            </w:r>
            <w:r w:rsidDel="00000000" w:rsidR="00000000" w:rsidRPr="00000000">
              <w:rPr>
                <w:rtl w:val="0"/>
              </w:rPr>
              <w:t xml:space="preserve">,4 </w:t>
            </w:r>
            <w:r w:rsidDel="00000000" w:rsidR="00000000" w:rsidRPr="00000000">
              <w:rPr>
                <w:rtl w:val="0"/>
              </w:rPr>
            </w:r>
          </w:p>
        </w:tc>
        <w:tc>
          <w:tcPr/>
          <w:p w:rsidR="00000000" w:rsidDel="00000000" w:rsidP="00000000" w:rsidRDefault="00000000" w:rsidRPr="00000000" w14:paraId="000001B6">
            <w:pPr>
              <w:spacing w:line="360" w:lineRule="auto"/>
              <w:jc w:val="center"/>
              <w:rPr>
                <w:highlight w:val="white"/>
              </w:rPr>
            </w:pPr>
            <w:r w:rsidDel="00000000" w:rsidR="00000000" w:rsidRPr="00000000">
              <w:rPr>
                <w:highlight w:val="white"/>
                <w:rtl w:val="0"/>
              </w:rPr>
              <w:t xml:space="preserve">867</w:t>
            </w:r>
          </w:p>
        </w:tc>
        <w:tc>
          <w:tcPr/>
          <w:p w:rsidR="00000000" w:rsidDel="00000000" w:rsidP="00000000" w:rsidRDefault="00000000" w:rsidRPr="00000000" w14:paraId="000001B7">
            <w:pPr>
              <w:spacing w:line="360" w:lineRule="auto"/>
              <w:jc w:val="center"/>
              <w:rPr>
                <w:highlight w:val="white"/>
              </w:rPr>
            </w:pPr>
            <w:r w:rsidDel="00000000" w:rsidR="00000000" w:rsidRPr="00000000">
              <w:rPr>
                <w:highlight w:val="white"/>
                <w:rtl w:val="0"/>
              </w:rPr>
              <w:t xml:space="preserve">105</w:t>
            </w:r>
          </w:p>
        </w:tc>
        <w:tc>
          <w:tcPr/>
          <w:p w:rsidR="00000000" w:rsidDel="00000000" w:rsidP="00000000" w:rsidRDefault="00000000" w:rsidRPr="00000000" w14:paraId="000001B8">
            <w:pPr>
              <w:spacing w:line="360" w:lineRule="auto"/>
              <w:jc w:val="center"/>
              <w:rPr>
                <w:highlight w:val="white"/>
              </w:rPr>
            </w:pPr>
            <w:r w:rsidDel="00000000" w:rsidR="00000000" w:rsidRPr="00000000">
              <w:rPr>
                <w:highlight w:val="white"/>
                <w:rtl w:val="0"/>
              </w:rPr>
              <w:t xml:space="preserve">22</w:t>
            </w:r>
          </w:p>
        </w:tc>
        <w:tc>
          <w:tcPr/>
          <w:p w:rsidR="00000000" w:rsidDel="00000000" w:rsidP="00000000" w:rsidRDefault="00000000" w:rsidRPr="00000000" w14:paraId="000001B9">
            <w:pPr>
              <w:spacing w:line="360" w:lineRule="auto"/>
              <w:jc w:val="center"/>
              <w:rPr>
                <w:highlight w:val="white"/>
              </w:rPr>
            </w:pPr>
            <w:r w:rsidDel="00000000" w:rsidR="00000000" w:rsidRPr="00000000">
              <w:rPr>
                <w:highlight w:val="white"/>
                <w:rtl w:val="0"/>
              </w:rPr>
              <w:t xml:space="preserve">34</w:t>
            </w:r>
          </w:p>
        </w:tc>
      </w:tr>
      <w:tr>
        <w:trPr>
          <w:cantSplit w:val="0"/>
          <w:tblHeader w:val="0"/>
        </w:trPr>
        <w:tc>
          <w:tcPr/>
          <w:p w:rsidR="00000000" w:rsidDel="00000000" w:rsidP="00000000" w:rsidRDefault="00000000" w:rsidRPr="00000000" w14:paraId="000001BA">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Copilot </w:t>
            </w:r>
            <w:r w:rsidDel="00000000" w:rsidR="00000000" w:rsidRPr="00000000">
              <w:rPr>
                <w:rtl w:val="0"/>
              </w:rPr>
            </w:r>
          </w:p>
        </w:tc>
        <w:tc>
          <w:tcPr/>
          <w:p w:rsidR="00000000" w:rsidDel="00000000" w:rsidP="00000000" w:rsidRDefault="00000000" w:rsidRPr="00000000" w14:paraId="000001BB">
            <w:pPr>
              <w:spacing w:line="360" w:lineRule="auto"/>
              <w:jc w:val="center"/>
              <w:rPr>
                <w:color w:val="000000"/>
                <w:highlight w:val="white"/>
              </w:rPr>
            </w:pPr>
            <w:r w:rsidDel="00000000" w:rsidR="00000000" w:rsidRPr="00000000">
              <w:rPr>
                <w:highlight w:val="white"/>
                <w:rtl w:val="0"/>
              </w:rPr>
              <w:t xml:space="preserve">0</w:t>
            </w:r>
            <w:r w:rsidDel="00000000" w:rsidR="00000000" w:rsidRPr="00000000">
              <w:rPr>
                <w:rtl w:val="0"/>
              </w:rPr>
              <w:t xml:space="preserve">,2 </w:t>
            </w:r>
            <w:r w:rsidDel="00000000" w:rsidR="00000000" w:rsidRPr="00000000">
              <w:rPr>
                <w:rtl w:val="0"/>
              </w:rPr>
            </w:r>
          </w:p>
        </w:tc>
        <w:tc>
          <w:tcPr/>
          <w:p w:rsidR="00000000" w:rsidDel="00000000" w:rsidP="00000000" w:rsidRDefault="00000000" w:rsidRPr="00000000" w14:paraId="000001BC">
            <w:pPr>
              <w:spacing w:line="360" w:lineRule="auto"/>
              <w:jc w:val="center"/>
              <w:rPr>
                <w:highlight w:val="white"/>
              </w:rPr>
            </w:pPr>
            <w:r w:rsidDel="00000000" w:rsidR="00000000" w:rsidRPr="00000000">
              <w:rPr>
                <w:highlight w:val="white"/>
                <w:rtl w:val="0"/>
              </w:rPr>
              <w:t xml:space="preserve">826</w:t>
            </w:r>
          </w:p>
        </w:tc>
        <w:tc>
          <w:tcPr/>
          <w:p w:rsidR="00000000" w:rsidDel="00000000" w:rsidP="00000000" w:rsidRDefault="00000000" w:rsidRPr="00000000" w14:paraId="000001BD">
            <w:pPr>
              <w:spacing w:line="360" w:lineRule="auto"/>
              <w:jc w:val="center"/>
              <w:rPr>
                <w:highlight w:val="white"/>
              </w:rPr>
            </w:pPr>
            <w:r w:rsidDel="00000000" w:rsidR="00000000" w:rsidRPr="00000000">
              <w:rPr>
                <w:highlight w:val="white"/>
                <w:rtl w:val="0"/>
              </w:rPr>
              <w:t xml:space="preserve">94</w:t>
            </w:r>
          </w:p>
        </w:tc>
        <w:tc>
          <w:tcPr/>
          <w:p w:rsidR="00000000" w:rsidDel="00000000" w:rsidP="00000000" w:rsidRDefault="00000000" w:rsidRPr="00000000" w14:paraId="000001BE">
            <w:pPr>
              <w:spacing w:line="360" w:lineRule="auto"/>
              <w:jc w:val="center"/>
              <w:rPr>
                <w:highlight w:val="white"/>
              </w:rPr>
            </w:pPr>
            <w:r w:rsidDel="00000000" w:rsidR="00000000" w:rsidRPr="00000000">
              <w:rPr>
                <w:highlight w:val="white"/>
                <w:rtl w:val="0"/>
              </w:rPr>
              <w:t xml:space="preserve">17</w:t>
            </w:r>
          </w:p>
        </w:tc>
        <w:tc>
          <w:tcPr/>
          <w:p w:rsidR="00000000" w:rsidDel="00000000" w:rsidP="00000000" w:rsidRDefault="00000000" w:rsidRPr="00000000" w14:paraId="000001BF">
            <w:pPr>
              <w:spacing w:line="360" w:lineRule="auto"/>
              <w:jc w:val="center"/>
              <w:rPr>
                <w:highlight w:val="white"/>
              </w:rPr>
            </w:pPr>
            <w:r w:rsidDel="00000000" w:rsidR="00000000" w:rsidRPr="00000000">
              <w:rPr>
                <w:highlight w:val="white"/>
                <w:rtl w:val="0"/>
              </w:rPr>
              <w:t xml:space="preserve">28</w:t>
            </w:r>
          </w:p>
        </w:tc>
      </w:tr>
      <w:tr>
        <w:trPr>
          <w:cantSplit w:val="0"/>
          <w:tblHeader w:val="0"/>
        </w:trPr>
        <w:tc>
          <w:tcPr/>
          <w:p w:rsidR="00000000" w:rsidDel="00000000" w:rsidP="00000000" w:rsidRDefault="00000000" w:rsidRPr="00000000" w14:paraId="000001C0">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DeepSeek </w:t>
            </w:r>
            <w:r w:rsidDel="00000000" w:rsidR="00000000" w:rsidRPr="00000000">
              <w:rPr>
                <w:rtl w:val="0"/>
              </w:rPr>
            </w:r>
          </w:p>
        </w:tc>
        <w:tc>
          <w:tcPr/>
          <w:p w:rsidR="00000000" w:rsidDel="00000000" w:rsidP="00000000" w:rsidRDefault="00000000" w:rsidRPr="00000000" w14:paraId="000001C1">
            <w:pPr>
              <w:spacing w:line="360" w:lineRule="auto"/>
              <w:jc w:val="center"/>
              <w:rPr>
                <w:color w:val="000000"/>
                <w:highlight w:val="white"/>
              </w:rPr>
            </w:pPr>
            <w:r w:rsidDel="00000000" w:rsidR="00000000" w:rsidRPr="00000000">
              <w:rPr>
                <w:highlight w:val="white"/>
                <w:rtl w:val="0"/>
              </w:rPr>
              <w:t xml:space="preserve">0</w:t>
            </w:r>
            <w:r w:rsidDel="00000000" w:rsidR="00000000" w:rsidRPr="00000000">
              <w:rPr>
                <w:rtl w:val="0"/>
              </w:rPr>
              <w:t xml:space="preserve">,6 </w:t>
            </w:r>
            <w:r w:rsidDel="00000000" w:rsidR="00000000" w:rsidRPr="00000000">
              <w:rPr>
                <w:rtl w:val="0"/>
              </w:rPr>
            </w:r>
          </w:p>
        </w:tc>
        <w:tc>
          <w:tcPr/>
          <w:p w:rsidR="00000000" w:rsidDel="00000000" w:rsidP="00000000" w:rsidRDefault="00000000" w:rsidRPr="00000000" w14:paraId="000001C2">
            <w:pPr>
              <w:spacing w:line="360" w:lineRule="auto"/>
              <w:jc w:val="center"/>
              <w:rPr>
                <w:highlight w:val="white"/>
              </w:rPr>
            </w:pPr>
            <w:r w:rsidDel="00000000" w:rsidR="00000000" w:rsidRPr="00000000">
              <w:rPr>
                <w:highlight w:val="white"/>
                <w:rtl w:val="0"/>
              </w:rPr>
              <w:t xml:space="preserve">1272</w:t>
            </w:r>
          </w:p>
        </w:tc>
        <w:tc>
          <w:tcPr/>
          <w:p w:rsidR="00000000" w:rsidDel="00000000" w:rsidP="00000000" w:rsidRDefault="00000000" w:rsidRPr="00000000" w14:paraId="000001C3">
            <w:pPr>
              <w:spacing w:line="360" w:lineRule="auto"/>
              <w:jc w:val="center"/>
              <w:rPr>
                <w:highlight w:val="white"/>
              </w:rPr>
            </w:pPr>
            <w:r w:rsidDel="00000000" w:rsidR="00000000" w:rsidRPr="00000000">
              <w:rPr>
                <w:highlight w:val="white"/>
                <w:rtl w:val="0"/>
              </w:rPr>
              <w:t xml:space="preserve">96</w:t>
            </w:r>
          </w:p>
        </w:tc>
        <w:tc>
          <w:tcPr/>
          <w:p w:rsidR="00000000" w:rsidDel="00000000" w:rsidP="00000000" w:rsidRDefault="00000000" w:rsidRPr="00000000" w14:paraId="000001C4">
            <w:pPr>
              <w:spacing w:line="360" w:lineRule="auto"/>
              <w:jc w:val="center"/>
              <w:rPr>
                <w:highlight w:val="white"/>
              </w:rPr>
            </w:pPr>
            <w:r w:rsidDel="00000000" w:rsidR="00000000" w:rsidRPr="00000000">
              <w:rPr>
                <w:highlight w:val="white"/>
                <w:rtl w:val="0"/>
              </w:rPr>
              <w:t xml:space="preserve">18</w:t>
            </w:r>
          </w:p>
        </w:tc>
        <w:tc>
          <w:tcPr/>
          <w:p w:rsidR="00000000" w:rsidDel="00000000" w:rsidP="00000000" w:rsidRDefault="00000000" w:rsidRPr="00000000" w14:paraId="000001C5">
            <w:pPr>
              <w:spacing w:line="360" w:lineRule="auto"/>
              <w:jc w:val="center"/>
              <w:rPr>
                <w:highlight w:val="white"/>
              </w:rPr>
            </w:pPr>
            <w:r w:rsidDel="00000000" w:rsidR="00000000" w:rsidRPr="00000000">
              <w:rPr>
                <w:highlight w:val="white"/>
                <w:rtl w:val="0"/>
              </w:rPr>
              <w:t xml:space="preserve">29</w:t>
            </w:r>
          </w:p>
        </w:tc>
      </w:tr>
      <w:tr>
        <w:trPr>
          <w:cantSplit w:val="0"/>
          <w:trHeight w:val="394" w:hRule="atLeast"/>
          <w:tblHeader w:val="0"/>
        </w:trPr>
        <w:tc>
          <w:tcPr/>
          <w:p w:rsidR="00000000" w:rsidDel="00000000" w:rsidP="00000000" w:rsidRDefault="00000000" w:rsidRPr="00000000" w14:paraId="000001C6">
            <w:pPr>
              <w:spacing w:line="360" w:lineRule="auto"/>
              <w:jc w:val="center"/>
              <w:rPr>
                <w:color w:val="000000"/>
                <w:highlight w:val="white"/>
              </w:rPr>
            </w:pPr>
            <w:r w:rsidDel="00000000" w:rsidR="00000000" w:rsidRPr="00000000">
              <w:rPr>
                <w:rFonts w:ascii="Arial" w:cs="Arial" w:eastAsia="Arial" w:hAnsi="Arial"/>
                <w:i w:val="0"/>
                <w:iCs w:val="0"/>
                <w:color w:val="000000"/>
                <w:sz w:val="22"/>
                <w:szCs w:val="22"/>
                <w:highlight w:val="white"/>
                <w:rtl w:val="0"/>
              </w:rPr>
              <w:t xml:space="preserve">Gemini</w:t>
            </w:r>
            <w:r w:rsidDel="00000000" w:rsidR="00000000" w:rsidRPr="00000000">
              <w:rPr>
                <w:rtl w:val="0"/>
              </w:rPr>
            </w:r>
          </w:p>
        </w:tc>
        <w:tc>
          <w:tcPr/>
          <w:p w:rsidR="00000000" w:rsidDel="00000000" w:rsidP="00000000" w:rsidRDefault="00000000" w:rsidRPr="00000000" w14:paraId="000001C7">
            <w:pPr>
              <w:spacing w:line="360" w:lineRule="auto"/>
              <w:jc w:val="center"/>
              <w:rPr>
                <w:color w:val="000000"/>
                <w:highlight w:val="white"/>
              </w:rPr>
            </w:pPr>
            <w:r w:rsidDel="00000000" w:rsidR="00000000" w:rsidRPr="00000000">
              <w:rPr>
                <w:color w:val="000000"/>
                <w:highlight w:val="white"/>
                <w:rtl w:val="0"/>
              </w:rPr>
              <w:t xml:space="preserve">0</w:t>
            </w: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1C8">
            <w:pPr>
              <w:spacing w:line="360" w:lineRule="auto"/>
              <w:jc w:val="center"/>
              <w:rPr>
                <w:color w:val="000000"/>
                <w:highlight w:val="white"/>
              </w:rPr>
            </w:pPr>
            <w:r w:rsidDel="00000000" w:rsidR="00000000" w:rsidRPr="00000000">
              <w:rPr>
                <w:highlight w:val="white"/>
                <w:rtl w:val="0"/>
              </w:rPr>
              <w:t xml:space="preserve">1017</w:t>
            </w:r>
            <w:r w:rsidDel="00000000" w:rsidR="00000000" w:rsidRPr="00000000">
              <w:rPr>
                <w:rtl w:val="0"/>
              </w:rPr>
            </w:r>
          </w:p>
        </w:tc>
        <w:tc>
          <w:tcPr/>
          <w:p w:rsidR="00000000" w:rsidDel="00000000" w:rsidP="00000000" w:rsidRDefault="00000000" w:rsidRPr="00000000" w14:paraId="000001C9">
            <w:pPr>
              <w:spacing w:line="360" w:lineRule="auto"/>
              <w:jc w:val="center"/>
              <w:rPr>
                <w:color w:val="000000"/>
                <w:highlight w:val="white"/>
              </w:rPr>
            </w:pPr>
            <w:r w:rsidDel="00000000" w:rsidR="00000000" w:rsidRPr="00000000">
              <w:rPr>
                <w:highlight w:val="white"/>
                <w:rtl w:val="0"/>
              </w:rPr>
              <w:t xml:space="preserve">95</w:t>
            </w:r>
            <w:r w:rsidDel="00000000" w:rsidR="00000000" w:rsidRPr="00000000">
              <w:rPr>
                <w:rtl w:val="0"/>
              </w:rPr>
            </w:r>
          </w:p>
        </w:tc>
        <w:tc>
          <w:tcPr/>
          <w:p w:rsidR="00000000" w:rsidDel="00000000" w:rsidP="00000000" w:rsidRDefault="00000000" w:rsidRPr="00000000" w14:paraId="000001CA">
            <w:pPr>
              <w:spacing w:line="360" w:lineRule="auto"/>
              <w:jc w:val="center"/>
              <w:rPr>
                <w:color w:val="000000"/>
                <w:highlight w:val="white"/>
              </w:rPr>
            </w:pPr>
            <w:r w:rsidDel="00000000" w:rsidR="00000000" w:rsidRPr="00000000">
              <w:rPr>
                <w:highlight w:val="white"/>
                <w:rtl w:val="0"/>
              </w:rPr>
              <w:t xml:space="preserve">16</w:t>
            </w:r>
            <w:r w:rsidDel="00000000" w:rsidR="00000000" w:rsidRPr="00000000">
              <w:rPr>
                <w:rtl w:val="0"/>
              </w:rPr>
            </w:r>
          </w:p>
        </w:tc>
        <w:tc>
          <w:tcPr/>
          <w:p w:rsidR="00000000" w:rsidDel="00000000" w:rsidP="00000000" w:rsidRDefault="00000000" w:rsidRPr="00000000" w14:paraId="000001CB">
            <w:pPr>
              <w:spacing w:line="360" w:lineRule="auto"/>
              <w:jc w:val="center"/>
              <w:rPr>
                <w:color w:val="000000"/>
                <w:highlight w:val="white"/>
              </w:rPr>
            </w:pPr>
            <w:r w:rsidDel="00000000" w:rsidR="00000000" w:rsidRPr="00000000">
              <w:rPr>
                <w:highlight w:val="white"/>
                <w:rtl w:val="0"/>
              </w:rPr>
              <w:t xml:space="preserve">29</w:t>
            </w:r>
            <w:r w:rsidDel="00000000" w:rsidR="00000000" w:rsidRPr="00000000">
              <w:rPr>
                <w:rtl w:val="0"/>
              </w:rPr>
            </w:r>
          </w:p>
        </w:tc>
      </w:tr>
      <w:tr>
        <w:trPr>
          <w:cantSplit w:val="0"/>
          <w:tblHeader w:val="0"/>
        </w:trPr>
        <w:tc>
          <w:tcPr/>
          <w:p w:rsidR="00000000" w:rsidDel="00000000" w:rsidP="00000000" w:rsidRDefault="00000000" w:rsidRPr="00000000" w14:paraId="000001CC">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MetaAI</w:t>
            </w:r>
            <w:r w:rsidDel="00000000" w:rsidR="00000000" w:rsidRPr="00000000">
              <w:rPr>
                <w:rtl w:val="0"/>
              </w:rPr>
            </w:r>
          </w:p>
        </w:tc>
        <w:tc>
          <w:tcPr/>
          <w:p w:rsidR="00000000" w:rsidDel="00000000" w:rsidP="00000000" w:rsidRDefault="00000000" w:rsidRPr="00000000" w14:paraId="000001CD">
            <w:pPr>
              <w:spacing w:line="360" w:lineRule="auto"/>
              <w:jc w:val="center"/>
              <w:rPr>
                <w:color w:val="000000"/>
                <w:highlight w:val="white"/>
              </w:rPr>
            </w:pPr>
            <w:r w:rsidDel="00000000" w:rsidR="00000000" w:rsidRPr="00000000">
              <w:rPr>
                <w:highlight w:val="white"/>
                <w:rtl w:val="0"/>
              </w:rPr>
              <w:t xml:space="preserve">0</w:t>
            </w: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1CE">
            <w:pPr>
              <w:spacing w:line="360" w:lineRule="auto"/>
              <w:jc w:val="center"/>
              <w:rPr>
                <w:highlight w:val="white"/>
              </w:rPr>
            </w:pPr>
            <w:r w:rsidDel="00000000" w:rsidR="00000000" w:rsidRPr="00000000">
              <w:rPr>
                <w:highlight w:val="white"/>
                <w:rtl w:val="0"/>
              </w:rPr>
              <w:t xml:space="preserve">799</w:t>
            </w:r>
          </w:p>
        </w:tc>
        <w:tc>
          <w:tcPr/>
          <w:p w:rsidR="00000000" w:rsidDel="00000000" w:rsidP="00000000" w:rsidRDefault="00000000" w:rsidRPr="00000000" w14:paraId="000001CF">
            <w:pPr>
              <w:spacing w:line="360" w:lineRule="auto"/>
              <w:jc w:val="center"/>
              <w:rPr>
                <w:highlight w:val="white"/>
              </w:rPr>
            </w:pPr>
            <w:r w:rsidDel="00000000" w:rsidR="00000000" w:rsidRPr="00000000">
              <w:rPr>
                <w:highlight w:val="white"/>
                <w:rtl w:val="0"/>
              </w:rPr>
              <w:t xml:space="preserve">102</w:t>
            </w:r>
          </w:p>
        </w:tc>
        <w:tc>
          <w:tcPr/>
          <w:p w:rsidR="00000000" w:rsidDel="00000000" w:rsidP="00000000" w:rsidRDefault="00000000" w:rsidRPr="00000000" w14:paraId="000001D0">
            <w:pPr>
              <w:spacing w:line="360" w:lineRule="auto"/>
              <w:jc w:val="center"/>
              <w:rPr>
                <w:highlight w:val="white"/>
              </w:rPr>
            </w:pPr>
            <w:r w:rsidDel="00000000" w:rsidR="00000000" w:rsidRPr="00000000">
              <w:rPr>
                <w:highlight w:val="white"/>
                <w:rtl w:val="0"/>
              </w:rPr>
              <w:t xml:space="preserve">16</w:t>
            </w:r>
          </w:p>
        </w:tc>
        <w:tc>
          <w:tcPr/>
          <w:p w:rsidR="00000000" w:rsidDel="00000000" w:rsidP="00000000" w:rsidRDefault="00000000" w:rsidRPr="00000000" w14:paraId="000001D1">
            <w:pPr>
              <w:spacing w:line="360" w:lineRule="auto"/>
              <w:jc w:val="center"/>
              <w:rPr>
                <w:highlight w:val="white"/>
              </w:rPr>
            </w:pPr>
            <w:r w:rsidDel="00000000" w:rsidR="00000000" w:rsidRPr="00000000">
              <w:rPr>
                <w:highlight w:val="white"/>
                <w:rtl w:val="0"/>
              </w:rPr>
              <w:t xml:space="preserve">28</w:t>
            </w:r>
          </w:p>
        </w:tc>
      </w:tr>
      <w:tr>
        <w:trPr>
          <w:cantSplit w:val="0"/>
          <w:trHeight w:val="220" w:hRule="atLeast"/>
          <w:tblHeader w:val="0"/>
        </w:trPr>
        <w:tc>
          <w:tcPr>
            <w:gridSpan w:val="6"/>
            <w:tcBorders>
              <w:right w:color="000000" w:space="0" w:sz="0" w:val="nil"/>
            </w:tcBorders>
          </w:tcPr>
          <w:p w:rsidR="00000000" w:rsidDel="00000000" w:rsidP="00000000" w:rsidRDefault="00000000" w:rsidRPr="00000000" w14:paraId="000001D2">
            <w:pPr>
              <w:spacing w:line="360" w:lineRule="auto"/>
              <w:jc w:val="left"/>
              <w:rPr>
                <w:color w:val="000000"/>
                <w:highlight w:val="white"/>
              </w:rPr>
            </w:pPr>
            <w:r w:rsidDel="00000000" w:rsidR="00000000" w:rsidRPr="00000000">
              <w:rPr>
                <w:rFonts w:ascii="Arial" w:cs="Arial" w:eastAsia="Arial" w:hAnsi="Arial"/>
                <w:i w:val="0"/>
                <w:iCs w:val="0"/>
                <w:sz w:val="22"/>
                <w:szCs w:val="22"/>
                <w:highlight w:val="white"/>
                <w:rtl w:val="0"/>
              </w:rPr>
              <w:t xml:space="preserve">Fonte: Resultados originais da pesquisa (2025)</w:t>
            </w:r>
            <w:r w:rsidDel="00000000" w:rsidR="00000000" w:rsidRPr="00000000">
              <w:rPr>
                <w:rtl w:val="0"/>
              </w:rPr>
            </w:r>
          </w:p>
        </w:tc>
      </w:tr>
    </w:tbl>
    <w:p w:rsidR="00000000" w:rsidDel="00000000" w:rsidP="00000000" w:rsidRDefault="00000000" w:rsidRPr="00000000" w14:paraId="000001D8">
      <w:pPr>
        <w:spacing w:line="360" w:lineRule="auto"/>
        <w:ind w:firstLine="708"/>
        <w:rPr>
          <w:highlight w:val="white"/>
        </w:rPr>
      </w:pPr>
      <w:r w:rsidDel="00000000" w:rsidR="00000000" w:rsidRPr="00000000">
        <w:rPr>
          <w:rtl w:val="0"/>
        </w:rPr>
      </w:r>
    </w:p>
    <w:p w:rsidR="00000000" w:rsidDel="00000000" w:rsidP="00000000" w:rsidRDefault="00000000" w:rsidRPr="00000000" w14:paraId="000001D9">
      <w:pPr>
        <w:spacing w:line="360" w:lineRule="auto"/>
        <w:ind w:firstLine="720"/>
        <w:rPr>
          <w:highlight w:val="white"/>
        </w:rPr>
      </w:pPr>
      <w:r w:rsidDel="00000000" w:rsidR="00000000" w:rsidRPr="00000000">
        <w:rPr>
          <w:highlight w:val="white"/>
          <w:rtl w:val="0"/>
        </w:rPr>
        <w:t xml:space="preserve">O menor número de linhas e classes foi gerado pela MetaAI, enquanto a menor quantidade de funções e arquivos foi registrada pelo Copilot. Embora o ChatGPT tenha ocupado a terceira posição em relação ao total de linhas de código geradas, foi o modelo que apresentou a maior quantidade de funções, classes e arquivos.</w:t>
      </w:r>
    </w:p>
    <w:p w:rsidR="00000000" w:rsidDel="00000000" w:rsidP="00000000" w:rsidRDefault="00000000" w:rsidRPr="00000000" w14:paraId="000001DA">
      <w:pPr>
        <w:spacing w:line="360" w:lineRule="auto"/>
        <w:ind w:firstLine="720"/>
        <w:rPr>
          <w:highlight w:val="white"/>
        </w:rPr>
      </w:pPr>
      <w:r w:rsidDel="00000000" w:rsidR="00000000" w:rsidRPr="00000000">
        <w:rPr>
          <w:highlight w:val="white"/>
          <w:rtl w:val="0"/>
        </w:rPr>
        <w:t xml:space="preserve">Para a conclusão da análise, são considerados os indicadores de complexidade, incluindo a complexidade ciclomática e a complexidade cognitiva. A complexidade ciclomática é uma métrica utilizada para medir a complexidade de um programa com base no número de caminhos independentes que podem ser percorridos no código. Quanto maior esse índice, mais difícil pode ser a realização de testes, manutenção e depuração do código. Já a complexidade cognitiva é empregada para avaliar a dificuldade de compreensão do código. Um índice elevado nessa métrica pode aumentar o risco de erros e dificultar os processos de revisão e refatoração.</w:t>
      </w:r>
    </w:p>
    <w:p w:rsidR="00000000" w:rsidDel="00000000" w:rsidP="00000000" w:rsidRDefault="00000000" w:rsidRPr="00000000" w14:paraId="000001DB">
      <w:pPr>
        <w:spacing w:line="360" w:lineRule="auto"/>
        <w:rPr>
          <w:color w:val="000000"/>
          <w:highlight w:val="white"/>
        </w:rPr>
      </w:pPr>
      <w:r w:rsidDel="00000000" w:rsidR="00000000" w:rsidRPr="00000000">
        <w:rPr>
          <w:rtl w:val="0"/>
        </w:rPr>
      </w:r>
    </w:p>
    <w:p w:rsidR="00000000" w:rsidDel="00000000" w:rsidP="00000000" w:rsidRDefault="00000000" w:rsidRPr="00000000" w14:paraId="000001DC">
      <w:pPr>
        <w:spacing w:line="360" w:lineRule="auto"/>
        <w:rPr>
          <w:color w:val="000000"/>
          <w:highlight w:val="white"/>
        </w:rPr>
      </w:pPr>
      <w:r w:rsidDel="00000000" w:rsidR="00000000" w:rsidRPr="00000000">
        <w:rPr>
          <w:color w:val="000000"/>
          <w:highlight w:val="white"/>
          <w:rtl w:val="0"/>
        </w:rPr>
        <w:t xml:space="preserve">Tabela </w:t>
      </w:r>
      <w:r w:rsidDel="00000000" w:rsidR="00000000" w:rsidRPr="00000000">
        <w:rPr>
          <w:highlight w:val="white"/>
          <w:rtl w:val="0"/>
        </w:rPr>
        <w:t xml:space="preserve">5</w:t>
      </w:r>
      <w:r w:rsidDel="00000000" w:rsidR="00000000" w:rsidRPr="00000000">
        <w:rPr>
          <w:color w:val="000000"/>
          <w:highlight w:val="white"/>
          <w:rtl w:val="0"/>
        </w:rPr>
        <w:t xml:space="preserve">. Complexidade </w:t>
      </w:r>
    </w:p>
    <w:tbl>
      <w:tblPr>
        <w:tblStyle w:val="Table5"/>
        <w:tblW w:w="9105.000000000002" w:type="dxa"/>
        <w:jc w:val="left"/>
        <w:tblLayout w:type="fixed"/>
        <w:tblLook w:val="04A0"/>
      </w:tblPr>
      <w:tblGrid>
        <w:gridCol w:w="2923"/>
        <w:gridCol w:w="3091"/>
        <w:gridCol w:w="3091"/>
        <w:tblGridChange w:id="0">
          <w:tblGrid>
            <w:gridCol w:w="2923"/>
            <w:gridCol w:w="3091"/>
            <w:gridCol w:w="3091"/>
          </w:tblGrid>
        </w:tblGridChange>
      </w:tblGrid>
      <w:tr>
        <w:trPr>
          <w:cantSplit w:val="0"/>
          <w:tblHeader w:val="0"/>
        </w:trPr>
        <w:tc>
          <w:tcPr/>
          <w:p w:rsidR="00000000" w:rsidDel="00000000" w:rsidP="00000000" w:rsidRDefault="00000000" w:rsidRPr="00000000" w14:paraId="000001DD">
            <w:pPr>
              <w:spacing w:line="360" w:lineRule="auto"/>
              <w:jc w:val="center"/>
              <w:rPr>
                <w:color w:val="000000"/>
                <w:highlight w:val="white"/>
              </w:rPr>
            </w:pPr>
            <w:r w:rsidDel="00000000" w:rsidR="00000000" w:rsidRPr="00000000">
              <w:rPr>
                <w:rFonts w:ascii="Arial" w:cs="Arial" w:eastAsia="Arial" w:hAnsi="Arial"/>
                <w:i w:val="0"/>
                <w:iCs w:val="0"/>
                <w:sz w:val="22"/>
                <w:szCs w:val="22"/>
                <w:rtl w:val="0"/>
              </w:rPr>
              <w:t xml:space="preserve">Inteligência artificial</w:t>
            </w:r>
            <w:r w:rsidDel="00000000" w:rsidR="00000000" w:rsidRPr="00000000">
              <w:rPr>
                <w:rtl w:val="0"/>
              </w:rPr>
            </w:r>
          </w:p>
        </w:tc>
        <w:tc>
          <w:tcPr/>
          <w:p w:rsidR="00000000" w:rsidDel="00000000" w:rsidP="00000000" w:rsidRDefault="00000000" w:rsidRPr="00000000" w14:paraId="000001DE">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Ciclomática</w:t>
            </w:r>
            <w:r w:rsidDel="00000000" w:rsidR="00000000" w:rsidRPr="00000000">
              <w:rPr>
                <w:rtl w:val="0"/>
              </w:rPr>
            </w:r>
          </w:p>
        </w:tc>
        <w:tc>
          <w:tcPr/>
          <w:p w:rsidR="00000000" w:rsidDel="00000000" w:rsidP="00000000" w:rsidRDefault="00000000" w:rsidRPr="00000000" w14:paraId="000001DF">
            <w:pPr>
              <w:spacing w:line="360" w:lineRule="auto"/>
              <w:jc w:val="center"/>
              <w:rPr>
                <w:highlight w:val="white"/>
              </w:rPr>
            </w:pPr>
            <w:r w:rsidDel="00000000" w:rsidR="00000000" w:rsidRPr="00000000">
              <w:rPr>
                <w:rFonts w:ascii="Arial" w:cs="Arial" w:eastAsia="Arial" w:hAnsi="Arial"/>
                <w:i w:val="0"/>
                <w:iCs w:val="0"/>
                <w:sz w:val="22"/>
                <w:szCs w:val="22"/>
                <w:highlight w:val="white"/>
                <w:rtl w:val="0"/>
              </w:rPr>
              <w:t xml:space="preserve">Cognitiva</w:t>
            </w:r>
            <w:r w:rsidDel="00000000" w:rsidR="00000000" w:rsidRPr="00000000">
              <w:rPr>
                <w:rtl w:val="0"/>
              </w:rPr>
            </w:r>
          </w:p>
        </w:tc>
      </w:tr>
      <w:tr>
        <w:trPr>
          <w:cantSplit w:val="0"/>
          <w:tblHeader w:val="0"/>
        </w:trPr>
        <w:tc>
          <w:tcPr/>
          <w:p w:rsidR="00000000" w:rsidDel="00000000" w:rsidP="00000000" w:rsidRDefault="00000000" w:rsidRPr="00000000" w14:paraId="000001E0">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ChatGPT</w:t>
            </w:r>
            <w:r w:rsidDel="00000000" w:rsidR="00000000" w:rsidRPr="00000000">
              <w:rPr>
                <w:rtl w:val="0"/>
              </w:rPr>
            </w:r>
          </w:p>
        </w:tc>
        <w:tc>
          <w:tcPr/>
          <w:p w:rsidR="00000000" w:rsidDel="00000000" w:rsidP="00000000" w:rsidRDefault="00000000" w:rsidRPr="00000000" w14:paraId="000001E1">
            <w:pPr>
              <w:spacing w:line="360" w:lineRule="auto"/>
              <w:jc w:val="center"/>
              <w:rPr>
                <w:color w:val="000000"/>
                <w:highlight w:val="white"/>
              </w:rPr>
            </w:pPr>
            <w:r w:rsidDel="00000000" w:rsidR="00000000" w:rsidRPr="00000000">
              <w:rPr>
                <w:highlight w:val="white"/>
                <w:rtl w:val="0"/>
              </w:rPr>
              <w:t xml:space="preserve">169</w:t>
            </w:r>
            <w:r w:rsidDel="00000000" w:rsidR="00000000" w:rsidRPr="00000000">
              <w:rPr>
                <w:rtl w:val="0"/>
              </w:rPr>
            </w:r>
          </w:p>
        </w:tc>
        <w:tc>
          <w:tcPr/>
          <w:p w:rsidR="00000000" w:rsidDel="00000000" w:rsidP="00000000" w:rsidRDefault="00000000" w:rsidRPr="00000000" w14:paraId="000001E2">
            <w:pPr>
              <w:spacing w:line="360" w:lineRule="auto"/>
              <w:jc w:val="center"/>
              <w:rPr>
                <w:highlight w:val="white"/>
              </w:rPr>
            </w:pPr>
            <w:r w:rsidDel="00000000" w:rsidR="00000000" w:rsidRPr="00000000">
              <w:rPr>
                <w:highlight w:val="white"/>
                <w:rtl w:val="0"/>
              </w:rPr>
              <w:t xml:space="preserve">76</w:t>
            </w:r>
          </w:p>
        </w:tc>
      </w:tr>
      <w:tr>
        <w:trPr>
          <w:cantSplit w:val="0"/>
          <w:tblHeader w:val="0"/>
        </w:trPr>
        <w:tc>
          <w:tcPr/>
          <w:p w:rsidR="00000000" w:rsidDel="00000000" w:rsidP="00000000" w:rsidRDefault="00000000" w:rsidRPr="00000000" w14:paraId="000001E3">
            <w:pPr>
              <w:spacing w:line="360" w:lineRule="auto"/>
              <w:jc w:val="center"/>
              <w:rPr>
                <w:color w:val="000000"/>
                <w:highlight w:val="white"/>
              </w:rPr>
            </w:pPr>
            <w:r w:rsidDel="00000000" w:rsidR="00000000" w:rsidRPr="00000000">
              <w:rPr>
                <w:rFonts w:ascii="Arial" w:cs="Arial" w:eastAsia="Arial" w:hAnsi="Arial"/>
                <w:i w:val="0"/>
                <w:iCs w:val="0"/>
                <w:color w:val="000000"/>
                <w:sz w:val="22"/>
                <w:szCs w:val="22"/>
                <w:highlight w:val="white"/>
                <w:rtl w:val="0"/>
              </w:rPr>
              <w:t xml:space="preserve">Copilot</w:t>
            </w:r>
            <w:r w:rsidDel="00000000" w:rsidR="00000000" w:rsidRPr="00000000">
              <w:rPr>
                <w:rtl w:val="0"/>
              </w:rPr>
            </w:r>
          </w:p>
        </w:tc>
        <w:tc>
          <w:tcPr/>
          <w:p w:rsidR="00000000" w:rsidDel="00000000" w:rsidP="00000000" w:rsidRDefault="00000000" w:rsidRPr="00000000" w14:paraId="000001E4">
            <w:pPr>
              <w:spacing w:line="360" w:lineRule="auto"/>
              <w:jc w:val="center"/>
              <w:rPr>
                <w:color w:val="000000"/>
                <w:highlight w:val="white"/>
              </w:rPr>
            </w:pPr>
            <w:r w:rsidDel="00000000" w:rsidR="00000000" w:rsidRPr="00000000">
              <w:rPr>
                <w:color w:val="000000"/>
                <w:highlight w:val="white"/>
                <w:rtl w:val="0"/>
              </w:rPr>
              <w:t xml:space="preserve">158</w:t>
            </w:r>
          </w:p>
        </w:tc>
        <w:tc>
          <w:tcPr/>
          <w:p w:rsidR="00000000" w:rsidDel="00000000" w:rsidP="00000000" w:rsidRDefault="00000000" w:rsidRPr="00000000" w14:paraId="000001E5">
            <w:pPr>
              <w:spacing w:line="360" w:lineRule="auto"/>
              <w:jc w:val="center"/>
              <w:rPr>
                <w:color w:val="000000"/>
                <w:highlight w:val="white"/>
              </w:rPr>
            </w:pPr>
            <w:r w:rsidDel="00000000" w:rsidR="00000000" w:rsidRPr="00000000">
              <w:rPr>
                <w:highlight w:val="white"/>
                <w:rtl w:val="0"/>
              </w:rPr>
              <w:t xml:space="preserve">87</w:t>
            </w:r>
            <w:r w:rsidDel="00000000" w:rsidR="00000000" w:rsidRPr="00000000">
              <w:rPr>
                <w:rtl w:val="0"/>
              </w:rPr>
            </w:r>
          </w:p>
        </w:tc>
      </w:tr>
      <w:tr>
        <w:trPr>
          <w:cantSplit w:val="0"/>
          <w:tblHeader w:val="0"/>
        </w:trPr>
        <w:tc>
          <w:tcPr/>
          <w:p w:rsidR="00000000" w:rsidDel="00000000" w:rsidP="00000000" w:rsidRDefault="00000000" w:rsidRPr="00000000" w14:paraId="000001E6">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DeepSeek </w:t>
            </w:r>
            <w:r w:rsidDel="00000000" w:rsidR="00000000" w:rsidRPr="00000000">
              <w:rPr>
                <w:rtl w:val="0"/>
              </w:rPr>
            </w:r>
          </w:p>
        </w:tc>
        <w:tc>
          <w:tcPr/>
          <w:p w:rsidR="00000000" w:rsidDel="00000000" w:rsidP="00000000" w:rsidRDefault="00000000" w:rsidRPr="00000000" w14:paraId="000001E7">
            <w:pPr>
              <w:spacing w:line="360" w:lineRule="auto"/>
              <w:jc w:val="center"/>
              <w:rPr>
                <w:color w:val="000000"/>
                <w:highlight w:val="white"/>
              </w:rPr>
            </w:pPr>
            <w:r w:rsidDel="00000000" w:rsidR="00000000" w:rsidRPr="00000000">
              <w:rPr>
                <w:highlight w:val="white"/>
                <w:rtl w:val="0"/>
              </w:rPr>
              <w:t xml:space="preserve">182 </w:t>
            </w:r>
            <w:r w:rsidDel="00000000" w:rsidR="00000000" w:rsidRPr="00000000">
              <w:rPr>
                <w:rtl w:val="0"/>
              </w:rPr>
            </w:r>
          </w:p>
        </w:tc>
        <w:tc>
          <w:tcPr/>
          <w:p w:rsidR="00000000" w:rsidDel="00000000" w:rsidP="00000000" w:rsidRDefault="00000000" w:rsidRPr="00000000" w14:paraId="000001E8">
            <w:pPr>
              <w:spacing w:line="360" w:lineRule="auto"/>
              <w:jc w:val="center"/>
              <w:rPr>
                <w:highlight w:val="white"/>
              </w:rPr>
            </w:pPr>
            <w:r w:rsidDel="00000000" w:rsidR="00000000" w:rsidRPr="00000000">
              <w:rPr>
                <w:highlight w:val="white"/>
                <w:rtl w:val="0"/>
              </w:rPr>
              <w:t xml:space="preserve">116</w:t>
            </w:r>
          </w:p>
        </w:tc>
      </w:tr>
      <w:tr>
        <w:trPr>
          <w:cantSplit w:val="0"/>
          <w:tblHeader w:val="0"/>
        </w:trPr>
        <w:tc>
          <w:tcPr/>
          <w:p w:rsidR="00000000" w:rsidDel="00000000" w:rsidP="00000000" w:rsidRDefault="00000000" w:rsidRPr="00000000" w14:paraId="000001E9">
            <w:pPr>
              <w:spacing w:line="360" w:lineRule="auto"/>
              <w:jc w:val="center"/>
              <w:rPr>
                <w:color w:val="000000"/>
                <w:highlight w:val="white"/>
              </w:rPr>
            </w:pPr>
            <w:r w:rsidDel="00000000" w:rsidR="00000000" w:rsidRPr="00000000">
              <w:rPr>
                <w:rFonts w:ascii="Arial" w:cs="Arial" w:eastAsia="Arial" w:hAnsi="Arial"/>
                <w:i w:val="0"/>
                <w:iCs w:val="0"/>
                <w:color w:val="000000"/>
                <w:sz w:val="22"/>
                <w:szCs w:val="22"/>
                <w:highlight w:val="white"/>
                <w:rtl w:val="0"/>
              </w:rPr>
              <w:t xml:space="preserve">Gemini</w:t>
            </w:r>
            <w:r w:rsidDel="00000000" w:rsidR="00000000" w:rsidRPr="00000000">
              <w:rPr>
                <w:rtl w:val="0"/>
              </w:rPr>
            </w:r>
          </w:p>
        </w:tc>
        <w:tc>
          <w:tcPr/>
          <w:p w:rsidR="00000000" w:rsidDel="00000000" w:rsidP="00000000" w:rsidRDefault="00000000" w:rsidRPr="00000000" w14:paraId="000001EA">
            <w:pPr>
              <w:spacing w:line="360" w:lineRule="auto"/>
              <w:jc w:val="center"/>
              <w:rPr>
                <w:color w:val="000000"/>
                <w:highlight w:val="white"/>
              </w:rPr>
            </w:pPr>
            <w:r w:rsidDel="00000000" w:rsidR="00000000" w:rsidRPr="00000000">
              <w:rPr>
                <w:color w:val="000000"/>
                <w:highlight w:val="white"/>
                <w:rtl w:val="0"/>
              </w:rPr>
              <w:t xml:space="preserve">182</w:t>
            </w:r>
          </w:p>
        </w:tc>
        <w:tc>
          <w:tcPr/>
          <w:p w:rsidR="00000000" w:rsidDel="00000000" w:rsidP="00000000" w:rsidRDefault="00000000" w:rsidRPr="00000000" w14:paraId="000001EB">
            <w:pPr>
              <w:spacing w:line="360" w:lineRule="auto"/>
              <w:jc w:val="center"/>
              <w:rPr>
                <w:color w:val="000000"/>
                <w:highlight w:val="white"/>
              </w:rPr>
            </w:pPr>
            <w:r w:rsidDel="00000000" w:rsidR="00000000" w:rsidRPr="00000000">
              <w:rPr>
                <w:highlight w:val="white"/>
                <w:rtl w:val="0"/>
              </w:rPr>
              <w:t xml:space="preserve">144</w:t>
            </w:r>
            <w:r w:rsidDel="00000000" w:rsidR="00000000" w:rsidRPr="00000000">
              <w:rPr>
                <w:rtl w:val="0"/>
              </w:rPr>
            </w:r>
          </w:p>
        </w:tc>
      </w:tr>
      <w:tr>
        <w:trPr>
          <w:cantSplit w:val="0"/>
          <w:tblHeader w:val="0"/>
        </w:trPr>
        <w:tc>
          <w:tcPr/>
          <w:p w:rsidR="00000000" w:rsidDel="00000000" w:rsidP="00000000" w:rsidRDefault="00000000" w:rsidRPr="00000000" w14:paraId="000001EC">
            <w:pPr>
              <w:spacing w:line="360" w:lineRule="auto"/>
              <w:jc w:val="center"/>
              <w:rPr>
                <w:color w:val="000000"/>
                <w:highlight w:val="white"/>
              </w:rPr>
            </w:pPr>
            <w:r w:rsidDel="00000000" w:rsidR="00000000" w:rsidRPr="00000000">
              <w:rPr>
                <w:rFonts w:ascii="Arial" w:cs="Arial" w:eastAsia="Arial" w:hAnsi="Arial"/>
                <w:i w:val="0"/>
                <w:iCs w:val="0"/>
                <w:sz w:val="22"/>
                <w:szCs w:val="22"/>
                <w:highlight w:val="white"/>
                <w:rtl w:val="0"/>
              </w:rPr>
              <w:t xml:space="preserve">MetaAI</w:t>
            </w:r>
            <w:r w:rsidDel="00000000" w:rsidR="00000000" w:rsidRPr="00000000">
              <w:rPr>
                <w:rtl w:val="0"/>
              </w:rPr>
            </w:r>
          </w:p>
        </w:tc>
        <w:tc>
          <w:tcPr/>
          <w:p w:rsidR="00000000" w:rsidDel="00000000" w:rsidP="00000000" w:rsidRDefault="00000000" w:rsidRPr="00000000" w14:paraId="000001ED">
            <w:pPr>
              <w:spacing w:line="360" w:lineRule="auto"/>
              <w:jc w:val="center"/>
              <w:rPr>
                <w:color w:val="000000"/>
                <w:highlight w:val="white"/>
              </w:rPr>
            </w:pPr>
            <w:r w:rsidDel="00000000" w:rsidR="00000000" w:rsidRPr="00000000">
              <w:rPr>
                <w:highlight w:val="white"/>
                <w:rtl w:val="0"/>
              </w:rPr>
              <w:t xml:space="preserve">142</w:t>
            </w:r>
            <w:r w:rsidDel="00000000" w:rsidR="00000000" w:rsidRPr="00000000">
              <w:rPr>
                <w:rtl w:val="0"/>
              </w:rPr>
            </w:r>
          </w:p>
        </w:tc>
        <w:tc>
          <w:tcPr/>
          <w:p w:rsidR="00000000" w:rsidDel="00000000" w:rsidP="00000000" w:rsidRDefault="00000000" w:rsidRPr="00000000" w14:paraId="000001EE">
            <w:pPr>
              <w:spacing w:line="360" w:lineRule="auto"/>
              <w:jc w:val="center"/>
              <w:rPr>
                <w:highlight w:val="white"/>
              </w:rPr>
            </w:pPr>
            <w:r w:rsidDel="00000000" w:rsidR="00000000" w:rsidRPr="00000000">
              <w:rPr>
                <w:highlight w:val="white"/>
                <w:rtl w:val="0"/>
              </w:rPr>
              <w:t xml:space="preserve">68</w:t>
            </w:r>
          </w:p>
        </w:tc>
      </w:tr>
      <w:tr>
        <w:trPr>
          <w:cantSplit w:val="0"/>
          <w:trHeight w:val="220" w:hRule="atLeast"/>
          <w:tblHeader w:val="0"/>
        </w:trPr>
        <w:tc>
          <w:tcPr>
            <w:gridSpan w:val="2"/>
            <w:tcBorders>
              <w:right w:color="000000" w:space="0" w:sz="0" w:val="nil"/>
            </w:tcBorders>
          </w:tcPr>
          <w:p w:rsidR="00000000" w:rsidDel="00000000" w:rsidP="00000000" w:rsidRDefault="00000000" w:rsidRPr="00000000" w14:paraId="000001EF">
            <w:pPr>
              <w:spacing w:line="360" w:lineRule="auto"/>
              <w:jc w:val="left"/>
              <w:rPr>
                <w:color w:val="000000"/>
                <w:highlight w:val="white"/>
              </w:rPr>
            </w:pPr>
            <w:r w:rsidDel="00000000" w:rsidR="00000000" w:rsidRPr="00000000">
              <w:rPr>
                <w:rFonts w:ascii="Arial" w:cs="Arial" w:eastAsia="Arial" w:hAnsi="Arial"/>
                <w:i w:val="0"/>
                <w:iCs w:val="0"/>
                <w:sz w:val="22"/>
                <w:szCs w:val="22"/>
                <w:highlight w:val="white"/>
                <w:rtl w:val="0"/>
              </w:rPr>
              <w:t xml:space="preserve">Fonte: Resultados originais da pesquisa (2025)</w:t>
            </w:r>
            <w:r w:rsidDel="00000000" w:rsidR="00000000" w:rsidRPr="00000000">
              <w:rPr>
                <w:rtl w:val="0"/>
              </w:rPr>
            </w:r>
          </w:p>
        </w:tc>
        <w:tc>
          <w:tcPr>
            <w:tcBorders>
              <w:right w:color="000000" w:space="0" w:sz="0" w:val="nil"/>
            </w:tcBorders>
          </w:tcPr>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line="276" w:lineRule="auto"/>
              <w:jc w:val="left"/>
              <w:rPr>
                <w:color w:val="000000"/>
                <w:highlight w:val="white"/>
              </w:rPr>
            </w:pPr>
            <w:r w:rsidDel="00000000" w:rsidR="00000000" w:rsidRPr="00000000">
              <w:rPr>
                <w:rtl w:val="0"/>
              </w:rPr>
            </w:r>
          </w:p>
        </w:tc>
      </w:tr>
    </w:tbl>
    <w:p w:rsidR="00000000" w:rsidDel="00000000" w:rsidP="00000000" w:rsidRDefault="00000000" w:rsidRPr="00000000" w14:paraId="000001F2">
      <w:pPr>
        <w:spacing w:line="360" w:lineRule="auto"/>
        <w:rPr>
          <w:highlight w:val="white"/>
        </w:rPr>
      </w:pPr>
      <w:r w:rsidDel="00000000" w:rsidR="00000000" w:rsidRPr="00000000">
        <w:rPr>
          <w:rtl w:val="0"/>
        </w:rPr>
      </w:r>
    </w:p>
    <w:p w:rsidR="00000000" w:rsidDel="00000000" w:rsidP="00000000" w:rsidRDefault="00000000" w:rsidRPr="00000000" w14:paraId="000001F3">
      <w:pPr>
        <w:spacing w:line="360" w:lineRule="auto"/>
        <w:ind w:firstLine="708"/>
        <w:rPr>
          <w:highlight w:val="white"/>
        </w:rPr>
      </w:pPr>
      <w:r w:rsidDel="00000000" w:rsidR="00000000" w:rsidRPr="00000000">
        <w:rPr>
          <w:highlight w:val="white"/>
          <w:rtl w:val="0"/>
        </w:rPr>
        <w:t xml:space="preserve">Os códigos menos complexos nas duas categorias foram gerados pela MetaAI, enquanto DeepSeek e Gemini apresentaram maior complexidade em ambas as métricas.</w:t>
      </w:r>
    </w:p>
    <w:p w:rsidR="00000000" w:rsidDel="00000000" w:rsidP="00000000" w:rsidRDefault="00000000" w:rsidRPr="00000000" w14:paraId="000001F4">
      <w:pPr>
        <w:spacing w:line="360" w:lineRule="auto"/>
        <w:ind w:firstLine="708"/>
        <w:rPr>
          <w:highlight w:val="white"/>
        </w:rPr>
      </w:pPr>
      <w:r w:rsidDel="00000000" w:rsidR="00000000" w:rsidRPr="00000000">
        <w:rPr>
          <w:highlight w:val="white"/>
          <w:rtl w:val="0"/>
        </w:rPr>
        <w:t xml:space="preserve">O desenvolvimento das cinco versões encontrou alguns problemas relacionados à otimização de códigos. Dois exemplos podem ser citados. O primeiro diz respeito à consulta de dados: quando solicitado que a consulta fosse feita, todas as IAs sugeriram usar o ORM SQLAlchemy do Python. O uso de ORM pode facilitar a escrita e leitura de dados; porém, em caso de consultas de grande volume – como o histórico da taxa de juros ou o histórico diário dos últimos três anos de uma ação – a API pode apresentar lentidão. Para resolver esse problema, foi necessário recorrer a consultas em SQL nativo. Especificou-se, portanto, para todas as IAs que as consultas deveriam ser feitas dessa forma. </w:t>
      </w:r>
    </w:p>
    <w:p w:rsidR="00000000" w:rsidDel="00000000" w:rsidP="00000000" w:rsidRDefault="00000000" w:rsidRPr="00000000" w14:paraId="000001F5">
      <w:pPr>
        <w:spacing w:line="360" w:lineRule="auto"/>
        <w:ind w:firstLine="708"/>
        <w:rPr>
          <w:highlight w:val="white"/>
        </w:rPr>
      </w:pPr>
      <w:r w:rsidDel="00000000" w:rsidR="00000000" w:rsidRPr="00000000">
        <w:rPr>
          <w:highlight w:val="white"/>
          <w:rtl w:val="0"/>
        </w:rPr>
        <w:t xml:space="preserve">O segundo ponto de atenção foi o acesso a APIs externas, como a de taxa de juros na API do Banco Central e a do Yahoo Finance. Quando foi solicitado às IAs que implementassem um “design pattern” do tipo Adapter, elas criaram apenas um método genérico de consulta, o que dificultaria a manutenção futura desses acessos.</w:t>
      </w:r>
    </w:p>
    <w:p w:rsidR="00000000" w:rsidDel="00000000" w:rsidP="00000000" w:rsidRDefault="00000000" w:rsidRPr="00000000" w14:paraId="000001F6">
      <w:pPr>
        <w:spacing w:line="360" w:lineRule="auto"/>
        <w:ind w:firstLine="708"/>
        <w:rPr>
          <w:highlight w:val="white"/>
        </w:rPr>
      </w:pPr>
      <w:r w:rsidDel="00000000" w:rsidR="00000000" w:rsidRPr="00000000">
        <w:rPr>
          <w:highlight w:val="white"/>
          <w:rtl w:val="0"/>
        </w:rPr>
        <w:t xml:space="preserve">O objetivo da comparação foi identificar diferenças de qualidade, segurança e eficiência estrutural entre os códigos gerados. Todas as inteligências artificiais cumpriram os requisitos básicos e foram capazes de entregar APIs funcionais.</w:t>
      </w:r>
    </w:p>
    <w:p w:rsidR="00000000" w:rsidDel="00000000" w:rsidP="00000000" w:rsidRDefault="00000000" w:rsidRPr="00000000" w14:paraId="000001F7">
      <w:pPr>
        <w:spacing w:line="360" w:lineRule="auto"/>
        <w:ind w:firstLine="720"/>
        <w:rPr/>
      </w:pPr>
      <w:r w:rsidDel="00000000" w:rsidR="00000000" w:rsidRPr="00000000">
        <w:rPr>
          <w:rtl w:val="0"/>
        </w:rPr>
        <w:t xml:space="preserve">O estudo apresentou algumas limitações que serão consideradas na interpretação dos resultados. Os experimentos foram realizados em um único caso de uso, baseado em APIs desenvolvidas com Python e FastAPI, restringindo a generalização dos resultados para outras tecnologias, além disso a avaliação baseou em métricas fornecidas pelo SonarQube, que não contemplam pontos como desempenho em tempo de execução, consumo de recursos ou experiência do desenvolvedor, outro ponto a destacar é que os modelos de inteligência artificial evoluem rapidamente e estão em constante treinamento sendo que os resultados mostram o estado das ferramentas no momento da pesquisa e podem diferir em análises futuras.</w:t>
      </w:r>
    </w:p>
    <w:p w:rsidR="00000000" w:rsidDel="00000000" w:rsidP="00000000" w:rsidRDefault="00000000" w:rsidRPr="00000000" w14:paraId="000001F8">
      <w:pPr>
        <w:spacing w:line="360" w:lineRule="auto"/>
        <w:ind w:firstLine="720"/>
        <w:rPr/>
      </w:pPr>
      <w:r w:rsidDel="00000000" w:rsidR="00000000" w:rsidRPr="00000000">
        <w:rPr>
          <w:rtl w:val="0"/>
        </w:rPr>
        <w:t xml:space="preserve">Os resultados mostraram que todas as inteligências artificiais geraram APIs funcionais cumprindo os requisitos definidos. Entretanto, houve diferenças de desempenho em diversos pontos. O Copilot apresentou melhor desempenho pelo menor tempo de correção de "bugs" e ajustes, além de boa estabilidade geral. </w:t>
      </w:r>
    </w:p>
    <w:p w:rsidR="00000000" w:rsidDel="00000000" w:rsidP="00000000" w:rsidRDefault="00000000" w:rsidRPr="00000000" w14:paraId="000001F9">
      <w:pPr>
        <w:spacing w:line="360" w:lineRule="auto"/>
        <w:ind w:firstLine="720"/>
        <w:rPr/>
      </w:pPr>
      <w:r w:rsidDel="00000000" w:rsidR="00000000" w:rsidRPr="00000000">
        <w:rPr>
          <w:rtl w:val="0"/>
        </w:rPr>
        <w:t xml:space="preserve">A MetaAI apresentou menor índice de complexidade e dívida técnica, além de poucos "code smells", o que sugere que o uso dessa inteligência artificial proporciona maior facilidade de manutenção. </w:t>
      </w:r>
    </w:p>
    <w:p w:rsidR="00000000" w:rsidDel="00000000" w:rsidP="00000000" w:rsidRDefault="00000000" w:rsidRPr="00000000" w14:paraId="000001FA">
      <w:pPr>
        <w:spacing w:line="360" w:lineRule="auto"/>
        <w:ind w:firstLine="720"/>
        <w:rPr/>
      </w:pPr>
      <w:r w:rsidDel="00000000" w:rsidR="00000000" w:rsidRPr="00000000">
        <w:rPr>
          <w:rtl w:val="0"/>
        </w:rPr>
        <w:t xml:space="preserve">ChatGPT e DeepSeek apresentaram maior número de severidades, principalmente "majors" e "minors", o que indica maior esforço em futuras manutenções. </w:t>
      </w:r>
    </w:p>
    <w:p w:rsidR="00000000" w:rsidDel="00000000" w:rsidP="00000000" w:rsidRDefault="00000000" w:rsidRPr="00000000" w14:paraId="000001FB">
      <w:pPr>
        <w:spacing w:line="360" w:lineRule="auto"/>
        <w:ind w:firstLine="720"/>
        <w:rPr/>
      </w:pPr>
      <w:r w:rsidDel="00000000" w:rsidR="00000000" w:rsidRPr="00000000">
        <w:rPr>
          <w:rtl w:val="0"/>
        </w:rPr>
        <w:t xml:space="preserve">Gemini e DeepSeek geraram códigos mais complexos, o que pode impactar negativamente os processos de testes e manutenção. </w:t>
      </w:r>
    </w:p>
    <w:p w:rsidR="00000000" w:rsidDel="00000000" w:rsidP="00000000" w:rsidRDefault="00000000" w:rsidRPr="00000000" w14:paraId="000001FC">
      <w:pPr>
        <w:spacing w:line="360" w:lineRule="auto"/>
        <w:ind w:left="0" w:firstLine="0"/>
        <w:rPr/>
      </w:pPr>
      <w:r w:rsidDel="00000000" w:rsidR="00000000" w:rsidRPr="00000000">
        <w:rPr>
          <w:rtl w:val="0"/>
        </w:rPr>
        <w:t xml:space="preserve">A soma de todos os resultados como visto na Tabela 6 indica tendências de desempenho distintas entre os modelos avaliados, considerando exclusivamente o contexto e os critérios definidos neste estudo. </w:t>
      </w:r>
      <w:r w:rsidDel="00000000" w:rsidR="00000000" w:rsidRPr="00000000">
        <w:rPr>
          <w:rtl w:val="0"/>
        </w:rPr>
        <w:t xml:space="preserve">No cenário analisado, o Copilot apresentou resultados mais favoráveis em métricas relacionadas ao tempo de correção e esforço de ajuste, enquanto a MetaAI obteve melhores indicadores associados à qualidade estrutural e à manutenibilidade do código. Esses resultados devem ser interpretados de forma contextualizada, uma vez que o escopo do experimento é limitado e os modelos de inteligência artificial avaliados passam por atualizações frequentes, o que pode alterar seu desempenho em análises futuras.</w:t>
      </w:r>
      <w:r w:rsidDel="00000000" w:rsidR="00000000" w:rsidRPr="00000000">
        <w:rPr>
          <w:rtl w:val="0"/>
        </w:rPr>
        <w:t xml:space="preserve"> </w:t>
      </w:r>
    </w:p>
    <w:p w:rsidR="00000000" w:rsidDel="00000000" w:rsidP="00000000" w:rsidRDefault="00000000" w:rsidRPr="00000000" w14:paraId="000001FD">
      <w:pPr>
        <w:spacing w:line="360" w:lineRule="auto"/>
        <w:ind w:firstLine="720"/>
        <w:rPr/>
      </w:pPr>
      <w:r w:rsidDel="00000000" w:rsidR="00000000" w:rsidRPr="00000000">
        <w:rPr>
          <w:rtl w:val="0"/>
        </w:rPr>
      </w:r>
    </w:p>
    <w:p w:rsidR="00000000" w:rsidDel="00000000" w:rsidP="00000000" w:rsidRDefault="00000000" w:rsidRPr="00000000" w14:paraId="000001FE">
      <w:pPr>
        <w:spacing w:line="360" w:lineRule="auto"/>
        <w:rPr>
          <w:highlight w:val="white"/>
        </w:rPr>
      </w:pPr>
      <w:r w:rsidDel="00000000" w:rsidR="00000000" w:rsidRPr="00000000">
        <w:rPr>
          <w:highlight w:val="white"/>
          <w:rtl w:val="0"/>
        </w:rPr>
        <w:t xml:space="preserve">Tabela 6. Síntese dos comparativos</w:t>
      </w:r>
    </w:p>
    <w:tbl>
      <w:tblPr>
        <w:tblStyle w:val="Table6"/>
        <w:tblW w:w="9090.0" w:type="dxa"/>
        <w:jc w:val="left"/>
        <w:tblLayout w:type="fixed"/>
        <w:tblLook w:val="04A0"/>
      </w:tblPr>
      <w:tblGrid>
        <w:gridCol w:w="1450"/>
        <w:gridCol w:w="1528"/>
        <w:gridCol w:w="1528"/>
        <w:gridCol w:w="1528"/>
        <w:gridCol w:w="1528"/>
        <w:gridCol w:w="1528"/>
        <w:tblGridChange w:id="0">
          <w:tblGrid>
            <w:gridCol w:w="1450"/>
            <w:gridCol w:w="1528"/>
            <w:gridCol w:w="1528"/>
            <w:gridCol w:w="1528"/>
            <w:gridCol w:w="1528"/>
            <w:gridCol w:w="1528"/>
          </w:tblGrid>
        </w:tblGridChange>
      </w:tblGrid>
      <w:tr>
        <w:trPr>
          <w:cantSplit w:val="0"/>
          <w:tblHeader w:val="0"/>
        </w:trPr>
        <w:tc>
          <w:tcPr/>
          <w:p w:rsidR="00000000" w:rsidDel="00000000" w:rsidP="00000000" w:rsidRDefault="00000000" w:rsidRPr="00000000" w14:paraId="000001FF">
            <w:pPr>
              <w:spacing w:line="360" w:lineRule="auto"/>
              <w:jc w:val="center"/>
              <w:rPr>
                <w:highlight w:val="white"/>
              </w:rPr>
            </w:pPr>
            <w:bookmarkStart w:colFirst="0" w:colLast="0" w:name="_heading=h.qb2u2lvaxdsg" w:id="1"/>
            <w:bookmarkEnd w:id="1"/>
            <w:r w:rsidDel="00000000" w:rsidR="00000000" w:rsidRPr="00000000">
              <w:rPr>
                <w:rFonts w:ascii="Arial" w:cs="Arial" w:eastAsia="Arial" w:hAnsi="Arial"/>
                <w:i w:val="0"/>
                <w:iCs w:val="0"/>
                <w:sz w:val="22"/>
                <w:szCs w:val="22"/>
                <w:rtl w:val="0"/>
              </w:rPr>
              <w:t xml:space="preserve">Indicadores</w:t>
            </w:r>
            <w:r w:rsidDel="00000000" w:rsidR="00000000" w:rsidRPr="00000000">
              <w:rPr>
                <w:rtl w:val="0"/>
              </w:rPr>
            </w:r>
          </w:p>
        </w:tc>
        <w:tc>
          <w:tcPr/>
          <w:p w:rsidR="00000000" w:rsidDel="00000000" w:rsidP="00000000" w:rsidRDefault="00000000" w:rsidRPr="00000000" w14:paraId="00000200">
            <w:pPr>
              <w:spacing w:line="360" w:lineRule="auto"/>
              <w:jc w:val="center"/>
              <w:rPr>
                <w:i w:val="0"/>
                <w:iCs w:val="0"/>
                <w:highlight w:val="white"/>
              </w:rPr>
            </w:pPr>
            <w:r w:rsidDel="00000000" w:rsidR="00000000" w:rsidRPr="00000000">
              <w:rPr>
                <w:rFonts w:ascii="Arial" w:cs="Arial" w:eastAsia="Arial" w:hAnsi="Arial"/>
                <w:i w:val="0"/>
                <w:iCs w:val="0"/>
                <w:sz w:val="22"/>
                <w:szCs w:val="22"/>
                <w:highlight w:val="white"/>
                <w:rtl w:val="0"/>
              </w:rPr>
              <w:t xml:space="preserve">Segurança</w:t>
            </w:r>
            <w:r w:rsidDel="00000000" w:rsidR="00000000" w:rsidRPr="00000000">
              <w:rPr>
                <w:rtl w:val="0"/>
              </w:rPr>
            </w:r>
          </w:p>
        </w:tc>
        <w:tc>
          <w:tcPr/>
          <w:p w:rsidR="00000000" w:rsidDel="00000000" w:rsidP="00000000" w:rsidRDefault="00000000" w:rsidRPr="00000000" w14:paraId="00000201">
            <w:pPr>
              <w:spacing w:line="360" w:lineRule="auto"/>
              <w:jc w:val="center"/>
              <w:rPr>
                <w:i w:val="0"/>
                <w:iCs w:val="0"/>
                <w:highlight w:val="white"/>
              </w:rPr>
            </w:pPr>
            <w:r w:rsidDel="00000000" w:rsidR="00000000" w:rsidRPr="00000000">
              <w:rPr>
                <w:rFonts w:ascii="Arial" w:cs="Arial" w:eastAsia="Arial" w:hAnsi="Arial"/>
                <w:i w:val="0"/>
                <w:iCs w:val="0"/>
                <w:sz w:val="22"/>
                <w:szCs w:val="22"/>
                <w:highlight w:val="white"/>
                <w:rtl w:val="0"/>
              </w:rPr>
              <w:t xml:space="preserve">Severidades</w:t>
            </w:r>
            <w:r w:rsidDel="00000000" w:rsidR="00000000" w:rsidRPr="00000000">
              <w:rPr>
                <w:rtl w:val="0"/>
              </w:rPr>
            </w:r>
          </w:p>
        </w:tc>
        <w:tc>
          <w:tcPr/>
          <w:p w:rsidR="00000000" w:rsidDel="00000000" w:rsidP="00000000" w:rsidRDefault="00000000" w:rsidRPr="00000000" w14:paraId="00000202">
            <w:pPr>
              <w:spacing w:line="360" w:lineRule="auto"/>
              <w:jc w:val="center"/>
              <w:rPr>
                <w:i w:val="0"/>
                <w:iCs w:val="0"/>
                <w:highlight w:val="white"/>
              </w:rPr>
            </w:pPr>
            <w:r w:rsidDel="00000000" w:rsidR="00000000" w:rsidRPr="00000000">
              <w:rPr>
                <w:rFonts w:ascii="Arial" w:cs="Arial" w:eastAsia="Arial" w:hAnsi="Arial"/>
                <w:i w:val="0"/>
                <w:iCs w:val="0"/>
                <w:sz w:val="22"/>
                <w:szCs w:val="22"/>
                <w:highlight w:val="white"/>
                <w:rtl w:val="0"/>
              </w:rPr>
              <w:t xml:space="preserve">Tempo</w:t>
            </w:r>
            <w:r w:rsidDel="00000000" w:rsidR="00000000" w:rsidRPr="00000000">
              <w:rPr>
                <w:rtl w:val="0"/>
              </w:rPr>
            </w:r>
          </w:p>
        </w:tc>
        <w:tc>
          <w:tcPr/>
          <w:p w:rsidR="00000000" w:rsidDel="00000000" w:rsidP="00000000" w:rsidRDefault="00000000" w:rsidRPr="00000000" w14:paraId="00000203">
            <w:pPr>
              <w:spacing w:line="360" w:lineRule="auto"/>
              <w:jc w:val="center"/>
              <w:rPr>
                <w:i w:val="0"/>
                <w:iCs w:val="0"/>
                <w:highlight w:val="white"/>
              </w:rPr>
            </w:pPr>
            <w:r w:rsidDel="00000000" w:rsidR="00000000" w:rsidRPr="00000000">
              <w:rPr>
                <w:rFonts w:ascii="Arial" w:cs="Arial" w:eastAsia="Arial" w:hAnsi="Arial"/>
                <w:i w:val="0"/>
                <w:iCs w:val="0"/>
                <w:sz w:val="22"/>
                <w:szCs w:val="22"/>
                <w:highlight w:val="white"/>
                <w:rtl w:val="0"/>
              </w:rPr>
              <w:t xml:space="preserve">Índice de dívida técnica</w:t>
            </w:r>
            <w:r w:rsidDel="00000000" w:rsidR="00000000" w:rsidRPr="00000000">
              <w:rPr>
                <w:rtl w:val="0"/>
              </w:rPr>
            </w:r>
          </w:p>
        </w:tc>
        <w:tc>
          <w:tcPr/>
          <w:p w:rsidR="00000000" w:rsidDel="00000000" w:rsidP="00000000" w:rsidRDefault="00000000" w:rsidRPr="00000000" w14:paraId="00000204">
            <w:pPr>
              <w:spacing w:line="360" w:lineRule="auto"/>
              <w:jc w:val="center"/>
              <w:rPr>
                <w:highlight w:val="white"/>
              </w:rPr>
            </w:pPr>
            <w:r w:rsidDel="00000000" w:rsidR="00000000" w:rsidRPr="00000000">
              <w:rPr>
                <w:rFonts w:ascii="Arial" w:cs="Arial" w:eastAsia="Arial" w:hAnsi="Arial"/>
                <w:i w:val="0"/>
                <w:iCs w:val="0"/>
                <w:sz w:val="22"/>
                <w:szCs w:val="22"/>
                <w:highlight w:val="white"/>
                <w:rtl w:val="0"/>
              </w:rPr>
              <w:t xml:space="preserve">Complexidade</w:t>
            </w:r>
            <w:r w:rsidDel="00000000" w:rsidR="00000000" w:rsidRPr="00000000">
              <w:rPr>
                <w:rFonts w:ascii="Arial" w:cs="Arial" w:eastAsia="Arial" w:hAnsi="Arial"/>
                <w:sz w:val="22"/>
                <w:szCs w:val="22"/>
                <w:highlight w:val="white"/>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05">
            <w:pPr>
              <w:spacing w:line="360" w:lineRule="auto"/>
              <w:jc w:val="center"/>
              <w:rPr>
                <w:highlight w:val="white"/>
              </w:rPr>
            </w:pPr>
            <w:r w:rsidDel="00000000" w:rsidR="00000000" w:rsidRPr="00000000">
              <w:rPr>
                <w:rFonts w:ascii="Arial" w:cs="Arial" w:eastAsia="Arial" w:hAnsi="Arial"/>
                <w:i w:val="0"/>
                <w:iCs w:val="0"/>
                <w:sz w:val="22"/>
                <w:szCs w:val="22"/>
                <w:highlight w:val="white"/>
                <w:rtl w:val="0"/>
              </w:rPr>
              <w:t xml:space="preserve">1 </w:t>
            </w:r>
            <w:r w:rsidDel="00000000" w:rsidR="00000000" w:rsidRPr="00000000">
              <w:rPr>
                <w:rtl w:val="0"/>
              </w:rPr>
            </w:r>
          </w:p>
        </w:tc>
        <w:tc>
          <w:tcPr/>
          <w:p w:rsidR="00000000" w:rsidDel="00000000" w:rsidP="00000000" w:rsidRDefault="00000000" w:rsidRPr="00000000" w14:paraId="00000206">
            <w:pPr>
              <w:spacing w:line="360" w:lineRule="auto"/>
              <w:jc w:val="center"/>
              <w:rPr>
                <w:highlight w:val="white"/>
              </w:rPr>
            </w:pPr>
            <w:r w:rsidDel="00000000" w:rsidR="00000000" w:rsidRPr="00000000">
              <w:rPr>
                <w:highlight w:val="white"/>
                <w:rtl w:val="0"/>
              </w:rPr>
              <w:t xml:space="preserve">MetaAI</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207">
            <w:pPr>
              <w:spacing w:line="360" w:lineRule="auto"/>
              <w:jc w:val="center"/>
              <w:rPr>
                <w:highlight w:val="white"/>
              </w:rPr>
            </w:pPr>
            <w:r w:rsidDel="00000000" w:rsidR="00000000" w:rsidRPr="00000000">
              <w:rPr>
                <w:highlight w:val="white"/>
                <w:rtl w:val="0"/>
              </w:rPr>
              <w:t xml:space="preserve">MetaAI</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208">
            <w:pPr>
              <w:spacing w:line="360" w:lineRule="auto"/>
              <w:jc w:val="center"/>
              <w:rPr>
                <w:highlight w:val="white"/>
              </w:rPr>
            </w:pPr>
            <w:r w:rsidDel="00000000" w:rsidR="00000000" w:rsidRPr="00000000">
              <w:rPr>
                <w:highlight w:val="white"/>
                <w:rtl w:val="0"/>
              </w:rPr>
              <w:t xml:space="preserve">Copilot</w:t>
            </w:r>
          </w:p>
        </w:tc>
        <w:tc>
          <w:tcPr/>
          <w:p w:rsidR="00000000" w:rsidDel="00000000" w:rsidP="00000000" w:rsidRDefault="00000000" w:rsidRPr="00000000" w14:paraId="00000209">
            <w:pPr>
              <w:spacing w:line="360" w:lineRule="auto"/>
              <w:jc w:val="center"/>
              <w:rPr>
                <w:highlight w:val="white"/>
              </w:rPr>
            </w:pPr>
            <w:r w:rsidDel="00000000" w:rsidR="00000000" w:rsidRPr="00000000">
              <w:rPr>
                <w:highlight w:val="white"/>
                <w:rtl w:val="0"/>
              </w:rPr>
              <w:t xml:space="preserve">Copilot</w:t>
            </w:r>
          </w:p>
        </w:tc>
        <w:tc>
          <w:tcPr/>
          <w:p w:rsidR="00000000" w:rsidDel="00000000" w:rsidP="00000000" w:rsidRDefault="00000000" w:rsidRPr="00000000" w14:paraId="0000020A">
            <w:pPr>
              <w:spacing w:line="360" w:lineRule="auto"/>
              <w:jc w:val="center"/>
              <w:rPr>
                <w:highlight w:val="white"/>
              </w:rPr>
            </w:pPr>
            <w:r w:rsidDel="00000000" w:rsidR="00000000" w:rsidRPr="00000000">
              <w:rPr>
                <w:highlight w:val="white"/>
                <w:rtl w:val="0"/>
              </w:rPr>
              <w:t xml:space="preserve">MetaAI</w:t>
            </w:r>
          </w:p>
        </w:tc>
      </w:tr>
      <w:tr>
        <w:trPr>
          <w:cantSplit w:val="0"/>
          <w:tblHeader w:val="0"/>
        </w:trPr>
        <w:tc>
          <w:tcPr/>
          <w:p w:rsidR="00000000" w:rsidDel="00000000" w:rsidP="00000000" w:rsidRDefault="00000000" w:rsidRPr="00000000" w14:paraId="0000020B">
            <w:pPr>
              <w:spacing w:line="360" w:lineRule="auto"/>
              <w:jc w:val="center"/>
              <w:rPr>
                <w:highlight w:val="white"/>
              </w:rPr>
            </w:pPr>
            <w:r w:rsidDel="00000000" w:rsidR="00000000" w:rsidRPr="00000000">
              <w:rPr>
                <w:rFonts w:ascii="Arial" w:cs="Arial" w:eastAsia="Arial" w:hAnsi="Arial"/>
                <w:i w:val="0"/>
                <w:iCs w:val="0"/>
                <w:sz w:val="22"/>
                <w:szCs w:val="22"/>
                <w:highlight w:val="white"/>
                <w:rtl w:val="0"/>
              </w:rPr>
              <w:t xml:space="preserve">2 </w:t>
            </w:r>
            <w:r w:rsidDel="00000000" w:rsidR="00000000" w:rsidRPr="00000000">
              <w:rPr>
                <w:rtl w:val="0"/>
              </w:rPr>
            </w:r>
          </w:p>
        </w:tc>
        <w:tc>
          <w:tcPr/>
          <w:p w:rsidR="00000000" w:rsidDel="00000000" w:rsidP="00000000" w:rsidRDefault="00000000" w:rsidRPr="00000000" w14:paraId="0000020C">
            <w:pPr>
              <w:spacing w:line="360" w:lineRule="auto"/>
              <w:jc w:val="center"/>
              <w:rPr>
                <w:highlight w:val="white"/>
              </w:rPr>
            </w:pPr>
            <w:r w:rsidDel="00000000" w:rsidR="00000000" w:rsidRPr="00000000">
              <w:rPr>
                <w:highlight w:val="white"/>
                <w:rtl w:val="0"/>
              </w:rPr>
              <w:t xml:space="preserve">Copilot</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20D">
            <w:pPr>
              <w:spacing w:line="360" w:lineRule="auto"/>
              <w:jc w:val="center"/>
              <w:rPr>
                <w:highlight w:val="white"/>
              </w:rPr>
            </w:pPr>
            <w:r w:rsidDel="00000000" w:rsidR="00000000" w:rsidRPr="00000000">
              <w:rPr>
                <w:highlight w:val="white"/>
                <w:rtl w:val="0"/>
              </w:rPr>
              <w:t xml:space="preserve">Copilot</w:t>
            </w:r>
          </w:p>
        </w:tc>
        <w:tc>
          <w:tcPr/>
          <w:p w:rsidR="00000000" w:rsidDel="00000000" w:rsidP="00000000" w:rsidRDefault="00000000" w:rsidRPr="00000000" w14:paraId="0000020E">
            <w:pPr>
              <w:spacing w:line="360" w:lineRule="auto"/>
              <w:jc w:val="center"/>
              <w:rPr>
                <w:highlight w:val="white"/>
              </w:rPr>
            </w:pPr>
            <w:r w:rsidDel="00000000" w:rsidR="00000000" w:rsidRPr="00000000">
              <w:rPr>
                <w:highlight w:val="white"/>
                <w:rtl w:val="0"/>
              </w:rPr>
              <w:t xml:space="preserve">MetaAI</w:t>
            </w:r>
          </w:p>
        </w:tc>
        <w:tc>
          <w:tcPr/>
          <w:p w:rsidR="00000000" w:rsidDel="00000000" w:rsidP="00000000" w:rsidRDefault="00000000" w:rsidRPr="00000000" w14:paraId="0000020F">
            <w:pPr>
              <w:spacing w:line="360" w:lineRule="auto"/>
              <w:jc w:val="center"/>
              <w:rPr>
                <w:highlight w:val="white"/>
              </w:rPr>
            </w:pPr>
            <w:r w:rsidDel="00000000" w:rsidR="00000000" w:rsidRPr="00000000">
              <w:rPr>
                <w:highlight w:val="white"/>
                <w:rtl w:val="0"/>
              </w:rPr>
              <w:t xml:space="preserve">MetaAI</w:t>
            </w:r>
          </w:p>
        </w:tc>
        <w:tc>
          <w:tcPr/>
          <w:p w:rsidR="00000000" w:rsidDel="00000000" w:rsidP="00000000" w:rsidRDefault="00000000" w:rsidRPr="00000000" w14:paraId="00000210">
            <w:pPr>
              <w:spacing w:line="360" w:lineRule="auto"/>
              <w:jc w:val="center"/>
              <w:rPr>
                <w:highlight w:val="white"/>
              </w:rPr>
            </w:pPr>
            <w:r w:rsidDel="00000000" w:rsidR="00000000" w:rsidRPr="00000000">
              <w:rPr>
                <w:highlight w:val="white"/>
                <w:rtl w:val="0"/>
              </w:rPr>
              <w:t xml:space="preserve">Copilot</w:t>
            </w:r>
          </w:p>
        </w:tc>
      </w:tr>
      <w:tr>
        <w:trPr>
          <w:cantSplit w:val="0"/>
          <w:tblHeader w:val="0"/>
        </w:trPr>
        <w:tc>
          <w:tcPr/>
          <w:p w:rsidR="00000000" w:rsidDel="00000000" w:rsidP="00000000" w:rsidRDefault="00000000" w:rsidRPr="00000000" w14:paraId="00000211">
            <w:pPr>
              <w:spacing w:line="360" w:lineRule="auto"/>
              <w:jc w:val="center"/>
              <w:rPr>
                <w:highlight w:val="white"/>
              </w:rPr>
            </w:pPr>
            <w:r w:rsidDel="00000000" w:rsidR="00000000" w:rsidRPr="00000000">
              <w:rPr>
                <w:rFonts w:ascii="Arial" w:cs="Arial" w:eastAsia="Arial" w:hAnsi="Arial"/>
                <w:i w:val="0"/>
                <w:iCs w:val="0"/>
                <w:sz w:val="22"/>
                <w:szCs w:val="22"/>
                <w:highlight w:val="white"/>
                <w:rtl w:val="0"/>
              </w:rPr>
              <w:t xml:space="preserve">3 </w:t>
            </w:r>
            <w:r w:rsidDel="00000000" w:rsidR="00000000" w:rsidRPr="00000000">
              <w:rPr>
                <w:rtl w:val="0"/>
              </w:rPr>
            </w:r>
          </w:p>
        </w:tc>
        <w:tc>
          <w:tcPr/>
          <w:p w:rsidR="00000000" w:rsidDel="00000000" w:rsidP="00000000" w:rsidRDefault="00000000" w:rsidRPr="00000000" w14:paraId="00000212">
            <w:pPr>
              <w:spacing w:line="360" w:lineRule="auto"/>
              <w:jc w:val="center"/>
              <w:rPr>
                <w:highlight w:val="white"/>
              </w:rPr>
            </w:pPr>
            <w:r w:rsidDel="00000000" w:rsidR="00000000" w:rsidRPr="00000000">
              <w:rPr>
                <w:highlight w:val="white"/>
                <w:rtl w:val="0"/>
              </w:rPr>
              <w:t xml:space="preserve">Gemini</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213">
            <w:pPr>
              <w:spacing w:line="360" w:lineRule="auto"/>
              <w:jc w:val="center"/>
              <w:rPr>
                <w:highlight w:val="white"/>
              </w:rPr>
            </w:pPr>
            <w:r w:rsidDel="00000000" w:rsidR="00000000" w:rsidRPr="00000000">
              <w:rPr>
                <w:highlight w:val="white"/>
                <w:rtl w:val="0"/>
              </w:rPr>
              <w:t xml:space="preserve">Gemini</w:t>
            </w:r>
          </w:p>
        </w:tc>
        <w:tc>
          <w:tcPr/>
          <w:p w:rsidR="00000000" w:rsidDel="00000000" w:rsidP="00000000" w:rsidRDefault="00000000" w:rsidRPr="00000000" w14:paraId="00000214">
            <w:pPr>
              <w:spacing w:line="360" w:lineRule="auto"/>
              <w:jc w:val="center"/>
              <w:rPr>
                <w:highlight w:val="white"/>
              </w:rPr>
            </w:pPr>
            <w:r w:rsidDel="00000000" w:rsidR="00000000" w:rsidRPr="00000000">
              <w:rPr>
                <w:highlight w:val="white"/>
                <w:rtl w:val="0"/>
              </w:rPr>
              <w:t xml:space="preserve">ChatGPT </w:t>
            </w:r>
          </w:p>
        </w:tc>
        <w:tc>
          <w:tcPr/>
          <w:p w:rsidR="00000000" w:rsidDel="00000000" w:rsidP="00000000" w:rsidRDefault="00000000" w:rsidRPr="00000000" w14:paraId="00000215">
            <w:pPr>
              <w:spacing w:line="360" w:lineRule="auto"/>
              <w:jc w:val="center"/>
              <w:rPr>
                <w:highlight w:val="white"/>
              </w:rPr>
            </w:pPr>
            <w:r w:rsidDel="00000000" w:rsidR="00000000" w:rsidRPr="00000000">
              <w:rPr>
                <w:highlight w:val="white"/>
                <w:rtl w:val="0"/>
              </w:rPr>
              <w:t xml:space="preserve">ChatGPT</w:t>
            </w:r>
          </w:p>
        </w:tc>
        <w:tc>
          <w:tcPr/>
          <w:p w:rsidR="00000000" w:rsidDel="00000000" w:rsidP="00000000" w:rsidRDefault="00000000" w:rsidRPr="00000000" w14:paraId="00000216">
            <w:pPr>
              <w:spacing w:line="360" w:lineRule="auto"/>
              <w:jc w:val="center"/>
              <w:rPr>
                <w:highlight w:val="white"/>
              </w:rPr>
            </w:pPr>
            <w:r w:rsidDel="00000000" w:rsidR="00000000" w:rsidRPr="00000000">
              <w:rPr>
                <w:highlight w:val="white"/>
                <w:rtl w:val="0"/>
              </w:rPr>
              <w:t xml:space="preserve">ChatGPT</w:t>
            </w:r>
          </w:p>
        </w:tc>
      </w:tr>
      <w:tr>
        <w:trPr>
          <w:cantSplit w:val="0"/>
          <w:trHeight w:val="394" w:hRule="atLeast"/>
          <w:tblHeader w:val="0"/>
        </w:trPr>
        <w:tc>
          <w:tcPr/>
          <w:p w:rsidR="00000000" w:rsidDel="00000000" w:rsidP="00000000" w:rsidRDefault="00000000" w:rsidRPr="00000000" w14:paraId="00000217">
            <w:pPr>
              <w:spacing w:line="360" w:lineRule="auto"/>
              <w:jc w:val="center"/>
              <w:rPr>
                <w:highlight w:val="white"/>
              </w:rPr>
            </w:pPr>
            <w:r w:rsidDel="00000000" w:rsidR="00000000" w:rsidRPr="00000000">
              <w:rPr>
                <w:rFonts w:ascii="Arial" w:cs="Arial" w:eastAsia="Arial" w:hAnsi="Arial"/>
                <w:i w:val="0"/>
                <w:iCs w:val="0"/>
                <w:sz w:val="22"/>
                <w:szCs w:val="22"/>
                <w:highlight w:val="white"/>
                <w:rtl w:val="0"/>
              </w:rPr>
              <w:t xml:space="preserve">4</w:t>
            </w:r>
            <w:r w:rsidDel="00000000" w:rsidR="00000000" w:rsidRPr="00000000">
              <w:rPr>
                <w:rtl w:val="0"/>
              </w:rPr>
            </w:r>
          </w:p>
        </w:tc>
        <w:tc>
          <w:tcPr/>
          <w:p w:rsidR="00000000" w:rsidDel="00000000" w:rsidP="00000000" w:rsidRDefault="00000000" w:rsidRPr="00000000" w14:paraId="00000218">
            <w:pPr>
              <w:spacing w:line="360" w:lineRule="auto"/>
              <w:jc w:val="center"/>
              <w:rPr>
                <w:highlight w:val="white"/>
              </w:rPr>
            </w:pPr>
            <w:r w:rsidDel="00000000" w:rsidR="00000000" w:rsidRPr="00000000">
              <w:rPr>
                <w:highlight w:val="white"/>
                <w:rtl w:val="0"/>
              </w:rPr>
              <w:t xml:space="preserve">ChatGPT</w:t>
            </w:r>
          </w:p>
        </w:tc>
        <w:tc>
          <w:tcPr/>
          <w:p w:rsidR="00000000" w:rsidDel="00000000" w:rsidP="00000000" w:rsidRDefault="00000000" w:rsidRPr="00000000" w14:paraId="00000219">
            <w:pPr>
              <w:spacing w:line="360" w:lineRule="auto"/>
              <w:jc w:val="center"/>
              <w:rPr>
                <w:highlight w:val="white"/>
              </w:rPr>
            </w:pPr>
            <w:r w:rsidDel="00000000" w:rsidR="00000000" w:rsidRPr="00000000">
              <w:rPr>
                <w:highlight w:val="white"/>
                <w:rtl w:val="0"/>
              </w:rPr>
              <w:t xml:space="preserve">ChatGPT</w:t>
            </w:r>
          </w:p>
        </w:tc>
        <w:tc>
          <w:tcPr/>
          <w:p w:rsidR="00000000" w:rsidDel="00000000" w:rsidP="00000000" w:rsidRDefault="00000000" w:rsidRPr="00000000" w14:paraId="0000021A">
            <w:pPr>
              <w:spacing w:line="360" w:lineRule="auto"/>
              <w:jc w:val="center"/>
              <w:rPr>
                <w:highlight w:val="white"/>
              </w:rPr>
            </w:pPr>
            <w:r w:rsidDel="00000000" w:rsidR="00000000" w:rsidRPr="00000000">
              <w:rPr>
                <w:highlight w:val="white"/>
                <w:rtl w:val="0"/>
              </w:rPr>
              <w:t xml:space="preserve">Gemini</w:t>
            </w:r>
          </w:p>
        </w:tc>
        <w:tc>
          <w:tcPr/>
          <w:p w:rsidR="00000000" w:rsidDel="00000000" w:rsidP="00000000" w:rsidRDefault="00000000" w:rsidRPr="00000000" w14:paraId="0000021B">
            <w:pPr>
              <w:spacing w:line="360" w:lineRule="auto"/>
              <w:jc w:val="center"/>
              <w:rPr>
                <w:highlight w:val="white"/>
              </w:rPr>
            </w:pPr>
            <w:r w:rsidDel="00000000" w:rsidR="00000000" w:rsidRPr="00000000">
              <w:rPr>
                <w:highlight w:val="white"/>
                <w:rtl w:val="0"/>
              </w:rPr>
              <w:t xml:space="preserve">Gemini</w:t>
            </w:r>
          </w:p>
        </w:tc>
        <w:tc>
          <w:tcPr/>
          <w:p w:rsidR="00000000" w:rsidDel="00000000" w:rsidP="00000000" w:rsidRDefault="00000000" w:rsidRPr="00000000" w14:paraId="0000021C">
            <w:pPr>
              <w:spacing w:line="360" w:lineRule="auto"/>
              <w:jc w:val="center"/>
              <w:rPr>
                <w:highlight w:val="white"/>
              </w:rPr>
            </w:pPr>
            <w:r w:rsidDel="00000000" w:rsidR="00000000" w:rsidRPr="00000000">
              <w:rPr>
                <w:highlight w:val="white"/>
                <w:rtl w:val="0"/>
              </w:rPr>
              <w:t xml:space="preserve">Gemini</w:t>
            </w:r>
          </w:p>
        </w:tc>
      </w:tr>
      <w:tr>
        <w:trPr>
          <w:cantSplit w:val="0"/>
          <w:tblHeader w:val="0"/>
        </w:trPr>
        <w:tc>
          <w:tcPr/>
          <w:p w:rsidR="00000000" w:rsidDel="00000000" w:rsidP="00000000" w:rsidRDefault="00000000" w:rsidRPr="00000000" w14:paraId="0000021D">
            <w:pPr>
              <w:spacing w:line="360" w:lineRule="auto"/>
              <w:jc w:val="center"/>
              <w:rPr>
                <w:highlight w:val="white"/>
              </w:rPr>
            </w:pPr>
            <w:r w:rsidDel="00000000" w:rsidR="00000000" w:rsidRPr="00000000">
              <w:rPr>
                <w:rFonts w:ascii="Arial" w:cs="Arial" w:eastAsia="Arial" w:hAnsi="Arial"/>
                <w:i w:val="0"/>
                <w:iCs w:val="0"/>
                <w:sz w:val="22"/>
                <w:szCs w:val="22"/>
                <w:highlight w:val="white"/>
                <w:rtl w:val="0"/>
              </w:rPr>
              <w:t xml:space="preserve">5</w:t>
            </w:r>
            <w:r w:rsidDel="00000000" w:rsidR="00000000" w:rsidRPr="00000000">
              <w:rPr>
                <w:rtl w:val="0"/>
              </w:rPr>
            </w:r>
          </w:p>
        </w:tc>
        <w:tc>
          <w:tcPr/>
          <w:p w:rsidR="00000000" w:rsidDel="00000000" w:rsidP="00000000" w:rsidRDefault="00000000" w:rsidRPr="00000000" w14:paraId="0000021E">
            <w:pPr>
              <w:spacing w:line="360" w:lineRule="auto"/>
              <w:jc w:val="center"/>
              <w:rPr>
                <w:highlight w:val="white"/>
              </w:rPr>
            </w:pPr>
            <w:r w:rsidDel="00000000" w:rsidR="00000000" w:rsidRPr="00000000">
              <w:rPr>
                <w:highlight w:val="white"/>
                <w:rtl w:val="0"/>
              </w:rPr>
              <w:t xml:space="preserve">DeepSeek</w:t>
            </w:r>
          </w:p>
        </w:tc>
        <w:tc>
          <w:tcPr/>
          <w:p w:rsidR="00000000" w:rsidDel="00000000" w:rsidP="00000000" w:rsidRDefault="00000000" w:rsidRPr="00000000" w14:paraId="0000021F">
            <w:pPr>
              <w:spacing w:line="360" w:lineRule="auto"/>
              <w:jc w:val="center"/>
              <w:rPr>
                <w:highlight w:val="white"/>
              </w:rPr>
            </w:pPr>
            <w:r w:rsidDel="00000000" w:rsidR="00000000" w:rsidRPr="00000000">
              <w:rPr>
                <w:highlight w:val="white"/>
                <w:rtl w:val="0"/>
              </w:rPr>
              <w:t xml:space="preserve">DeepSeek</w:t>
            </w:r>
          </w:p>
        </w:tc>
        <w:tc>
          <w:tcPr/>
          <w:p w:rsidR="00000000" w:rsidDel="00000000" w:rsidP="00000000" w:rsidRDefault="00000000" w:rsidRPr="00000000" w14:paraId="00000220">
            <w:pPr>
              <w:spacing w:line="360" w:lineRule="auto"/>
              <w:jc w:val="center"/>
              <w:rPr>
                <w:highlight w:val="white"/>
              </w:rPr>
            </w:pPr>
            <w:r w:rsidDel="00000000" w:rsidR="00000000" w:rsidRPr="00000000">
              <w:rPr>
                <w:highlight w:val="white"/>
                <w:rtl w:val="0"/>
              </w:rPr>
              <w:t xml:space="preserve">DeepSeek </w:t>
            </w:r>
          </w:p>
        </w:tc>
        <w:tc>
          <w:tcPr/>
          <w:p w:rsidR="00000000" w:rsidDel="00000000" w:rsidP="00000000" w:rsidRDefault="00000000" w:rsidRPr="00000000" w14:paraId="00000221">
            <w:pPr>
              <w:spacing w:line="360" w:lineRule="auto"/>
              <w:jc w:val="center"/>
              <w:rPr>
                <w:highlight w:val="white"/>
              </w:rPr>
            </w:pPr>
            <w:r w:rsidDel="00000000" w:rsidR="00000000" w:rsidRPr="00000000">
              <w:rPr>
                <w:highlight w:val="white"/>
                <w:rtl w:val="0"/>
              </w:rPr>
              <w:t xml:space="preserve">DeepSeek </w:t>
            </w:r>
          </w:p>
        </w:tc>
        <w:tc>
          <w:tcPr/>
          <w:p w:rsidR="00000000" w:rsidDel="00000000" w:rsidP="00000000" w:rsidRDefault="00000000" w:rsidRPr="00000000" w14:paraId="00000222">
            <w:pPr>
              <w:spacing w:line="360" w:lineRule="auto"/>
              <w:jc w:val="center"/>
              <w:rPr>
                <w:highlight w:val="white"/>
              </w:rPr>
            </w:pPr>
            <w:r w:rsidDel="00000000" w:rsidR="00000000" w:rsidRPr="00000000">
              <w:rPr>
                <w:highlight w:val="white"/>
                <w:rtl w:val="0"/>
              </w:rPr>
              <w:t xml:space="preserve">DeepSeek </w:t>
            </w:r>
          </w:p>
        </w:tc>
      </w:tr>
      <w:tr>
        <w:trPr>
          <w:cantSplit w:val="0"/>
          <w:trHeight w:val="220" w:hRule="atLeast"/>
          <w:tblHeader w:val="0"/>
        </w:trPr>
        <w:tc>
          <w:tcPr>
            <w:gridSpan w:val="6"/>
            <w:tcBorders>
              <w:right w:color="000000" w:space="0" w:sz="0" w:val="nil"/>
            </w:tcBorders>
          </w:tcPr>
          <w:p w:rsidR="00000000" w:rsidDel="00000000" w:rsidP="00000000" w:rsidRDefault="00000000" w:rsidRPr="00000000" w14:paraId="00000223">
            <w:pPr>
              <w:spacing w:line="360" w:lineRule="auto"/>
              <w:jc w:val="left"/>
              <w:rPr>
                <w:highlight w:val="white"/>
              </w:rPr>
            </w:pPr>
            <w:r w:rsidDel="00000000" w:rsidR="00000000" w:rsidRPr="00000000">
              <w:rPr>
                <w:rFonts w:ascii="Arial" w:cs="Arial" w:eastAsia="Arial" w:hAnsi="Arial"/>
                <w:i w:val="0"/>
                <w:iCs w:val="0"/>
                <w:sz w:val="22"/>
                <w:szCs w:val="22"/>
                <w:highlight w:val="white"/>
                <w:rtl w:val="0"/>
              </w:rPr>
              <w:t xml:space="preserve">Fonte: Resultados originais da pesquisa (2025)</w:t>
            </w:r>
            <w:r w:rsidDel="00000000" w:rsidR="00000000" w:rsidRPr="00000000">
              <w:rPr>
                <w:rtl w:val="0"/>
              </w:rPr>
            </w:r>
          </w:p>
        </w:tc>
      </w:tr>
    </w:tbl>
    <w:p w:rsidR="00000000" w:rsidDel="00000000" w:rsidP="00000000" w:rsidRDefault="00000000" w:rsidRPr="00000000" w14:paraId="00000229">
      <w:pPr>
        <w:spacing w:line="360" w:lineRule="auto"/>
        <w:ind w:firstLine="720"/>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line="360" w:lineRule="auto"/>
        <w:rPr>
          <w:b w:val="1"/>
          <w:bCs w:val="1"/>
          <w:color w:val="000000"/>
        </w:rPr>
      </w:pPr>
      <w:r w:rsidDel="00000000" w:rsidR="00000000" w:rsidRPr="00000000">
        <w:rPr>
          <w:b w:val="1"/>
          <w:bCs w:val="1"/>
          <w:color w:val="000000"/>
          <w:rtl w:val="0"/>
        </w:rPr>
        <w:t xml:space="preserve">Considerações Finais</w:t>
      </w:r>
    </w:p>
    <w:p w:rsidR="00000000" w:rsidDel="00000000" w:rsidP="00000000" w:rsidRDefault="00000000" w:rsidRPr="00000000" w14:paraId="0000022B">
      <w:pPr>
        <w:spacing w:line="360" w:lineRule="auto"/>
        <w:ind w:firstLine="720"/>
        <w:rPr/>
      </w:pPr>
      <w:r w:rsidDel="00000000" w:rsidR="00000000" w:rsidRPr="00000000">
        <w:rPr>
          <w:rtl w:val="0"/>
        </w:rPr>
      </w:r>
    </w:p>
    <w:p w:rsidR="00000000" w:rsidDel="00000000" w:rsidP="00000000" w:rsidRDefault="00000000" w:rsidRPr="00000000" w14:paraId="0000022C">
      <w:pPr>
        <w:spacing w:line="360" w:lineRule="auto"/>
        <w:ind w:firstLine="720"/>
        <w:rPr/>
      </w:pPr>
      <w:r w:rsidDel="00000000" w:rsidR="00000000" w:rsidRPr="00000000">
        <w:rPr>
          <w:rtl w:val="0"/>
        </w:rPr>
        <w:t xml:space="preserve">O bom desempenho obtido pelo Copilot não significa que as demais IAs não cumpram o seu papel de facilitar o desenvolvimento de software. Conforme discutido na seção de resultados, todas atenderam aos requisitos mínimos para o funcionamento do software. Deve-se considerar ainda que os algoritmos que treinam as IAs estão em constante </w:t>
      </w:r>
      <w:r w:rsidDel="00000000" w:rsidR="00000000" w:rsidRPr="00000000">
        <w:rPr>
          <w:rtl w:val="0"/>
        </w:rPr>
        <w:t xml:space="preserve">evolução,</w:t>
      </w:r>
      <w:r w:rsidDel="00000000" w:rsidR="00000000" w:rsidRPr="00000000">
        <w:rPr>
          <w:rtl w:val="0"/>
        </w:rPr>
        <w:t xml:space="preserve"> de modo que os resultados obtidos neste estudo podem diferir em análises futuras, conforme o avanço dessas tecnologias.</w:t>
      </w:r>
    </w:p>
    <w:p w:rsidR="00000000" w:rsidDel="00000000" w:rsidP="00000000" w:rsidRDefault="00000000" w:rsidRPr="00000000" w14:paraId="0000022D">
      <w:pPr>
        <w:spacing w:line="360" w:lineRule="auto"/>
        <w:ind w:firstLine="720"/>
        <w:rPr/>
      </w:pPr>
      <w:bookmarkStart w:colFirst="0" w:colLast="0" w:name="_heading=h.ueuezhb95s9m" w:id="2"/>
      <w:bookmarkEnd w:id="2"/>
      <w:r w:rsidDel="00000000" w:rsidR="00000000" w:rsidRPr="00000000">
        <w:rPr>
          <w:rtl w:val="0"/>
        </w:rPr>
        <w:t xml:space="preserve">Os resultados sugerem que o uso de IA no desenvolvimento de software deve ser feito de forma crítica e contextualizada pelo desenvolvedor. Ferramentas como o Copilot são indicadas quando demanda por agilidade, enquanto modelos como a MetaAI oferecem vantagens em projetos que necessitam código mais limpo e sustentável, além disso independente da IA escolhida, o estudo mostra a necessidade de revisão humana para ajustes técnicos e para correções de riscos de segurança.</w:t>
      </w:r>
    </w:p>
    <w:p w:rsidR="00000000" w:rsidDel="00000000" w:rsidP="00000000" w:rsidRDefault="00000000" w:rsidRPr="00000000" w14:paraId="0000022E">
      <w:pPr>
        <w:spacing w:line="360" w:lineRule="auto"/>
        <w:ind w:firstLine="720"/>
        <w:rPr/>
      </w:pPr>
      <w:r w:rsidDel="00000000" w:rsidR="00000000" w:rsidRPr="00000000">
        <w:rPr>
          <w:rtl w:val="0"/>
        </w:rPr>
        <w:t xml:space="preserve"> Por fim os resultados alcançaram o objetivo proposto e contribuem para o entendimento de como diferentes inteligências artificiais podem apoiar o desenvolvimento de APIs oferecendo vantagens para que desenvolvedores e empresas façam escolhas sobre quando e como usar essas ferramentas em seus projetos.</w:t>
      </w:r>
    </w:p>
    <w:p w:rsidR="00000000" w:rsidDel="00000000" w:rsidP="00000000" w:rsidRDefault="00000000" w:rsidRPr="00000000" w14:paraId="0000022F">
      <w:pPr>
        <w:spacing w:line="360" w:lineRule="auto"/>
        <w:ind w:firstLine="720"/>
        <w:rPr/>
      </w:pPr>
      <w:bookmarkStart w:colFirst="0" w:colLast="0" w:name="_heading=h.ncl2f0hre2yh" w:id="3"/>
      <w:bookmarkEnd w:id="3"/>
      <w:r w:rsidDel="00000000" w:rsidR="00000000" w:rsidRPr="00000000">
        <w:rPr>
          <w:rtl w:val="0"/>
        </w:rPr>
        <w:t xml:space="preserve">O estudo atingiu o objetivo proposto de comparar o desempenho de cinco modelos de inteligência artificial, Copilot, ChatGPT, DeepSeek, Gemini e MetaAI, na criação de APIs para simulação de investimentos. A análise mostrou que embora todos os modelos foram capazes de gerar soluções funcionais houveram diferenças em aspectos de segurança, complexidade e manutenção, permitindo identificar pontos fortes e limitações. </w:t>
      </w:r>
    </w:p>
    <w:p w:rsidR="00000000" w:rsidDel="00000000" w:rsidP="00000000" w:rsidRDefault="00000000" w:rsidRPr="00000000" w14:paraId="00000230">
      <w:pPr>
        <w:spacing w:line="360" w:lineRule="auto"/>
        <w:rPr>
          <w:b w:val="1"/>
          <w:bCs w:val="1"/>
        </w:rPr>
      </w:pPr>
      <w:bookmarkStart w:colFirst="0" w:colLast="0" w:name="_heading=h.6ufb8rmss6ks" w:id="4"/>
      <w:bookmarkEnd w:id="4"/>
      <w:r w:rsidDel="00000000" w:rsidR="00000000" w:rsidRPr="00000000">
        <w:rPr>
          <w:rtl w:val="0"/>
        </w:rPr>
        <w:t xml:space="preserve">Os resultados conectam-se à proposta inicial demonstrando que a comparação entre os modelos foi viável e em consequência contribui para orientar desenvolvedores e organizações na escolha mais adequada de ferramentas de IA para o desenvolvimento de software.</w:t>
      </w:r>
      <w:r w:rsidDel="00000000" w:rsidR="00000000" w:rsidRPr="00000000">
        <w:rPr>
          <w:rtl w:val="0"/>
        </w:rPr>
      </w:r>
    </w:p>
    <w:p w:rsidR="00000000" w:rsidDel="00000000" w:rsidP="00000000" w:rsidRDefault="00000000" w:rsidRPr="00000000" w14:paraId="00000231">
      <w:pPr>
        <w:spacing w:line="360" w:lineRule="auto"/>
        <w:rPr>
          <w:b w:val="1"/>
          <w:bCs w:val="1"/>
        </w:rPr>
      </w:pPr>
      <w:bookmarkStart w:colFirst="0" w:colLast="0" w:name="_heading=h.qg4prm5q830b" w:id="5"/>
      <w:bookmarkEnd w:id="5"/>
      <w:r w:rsidDel="00000000" w:rsidR="00000000" w:rsidRPr="00000000">
        <w:rPr>
          <w:rtl w:val="0"/>
        </w:rPr>
      </w:r>
    </w:p>
    <w:p w:rsidR="00000000" w:rsidDel="00000000" w:rsidP="00000000" w:rsidRDefault="00000000" w:rsidRPr="00000000" w14:paraId="00000232">
      <w:pPr>
        <w:spacing w:line="360" w:lineRule="auto"/>
        <w:rPr>
          <w:b w:val="1"/>
          <w:bCs w:val="1"/>
        </w:rPr>
      </w:pPr>
      <w:bookmarkStart w:colFirst="0" w:colLast="0" w:name="_heading=h.o71svytvjozy" w:id="6"/>
      <w:bookmarkEnd w:id="6"/>
      <w:r w:rsidDel="00000000" w:rsidR="00000000" w:rsidRPr="00000000">
        <w:rPr>
          <w:b w:val="1"/>
          <w:bCs w:val="1"/>
          <w:rtl w:val="0"/>
        </w:rPr>
        <w:t xml:space="preserve">Referências</w:t>
      </w:r>
    </w:p>
    <w:p w:rsidR="00000000" w:rsidDel="00000000" w:rsidP="00000000" w:rsidRDefault="00000000" w:rsidRPr="00000000" w14:paraId="00000233">
      <w:pPr>
        <w:spacing w:line="360" w:lineRule="auto"/>
        <w:rPr>
          <w:b w:val="1"/>
          <w:bCs w:val="1"/>
        </w:rPr>
      </w:pPr>
      <w:r w:rsidDel="00000000" w:rsidR="00000000" w:rsidRPr="00000000">
        <w:rPr>
          <w:rtl w:val="0"/>
        </w:rPr>
      </w:r>
    </w:p>
    <w:p w:rsidR="00000000" w:rsidDel="00000000" w:rsidP="00000000" w:rsidRDefault="00000000" w:rsidRPr="00000000" w14:paraId="00000234">
      <w:pPr>
        <w:spacing w:line="240" w:lineRule="auto"/>
        <w:jc w:val="left"/>
        <w:rPr/>
      </w:pPr>
      <w:r w:rsidDel="00000000" w:rsidR="00000000" w:rsidRPr="00000000">
        <w:rPr>
          <w:rtl w:val="0"/>
        </w:rPr>
        <w:t xml:space="preserve">Brandão, R. 2020. </w:t>
      </w:r>
      <w:r w:rsidDel="00000000" w:rsidR="00000000" w:rsidRPr="00000000">
        <w:rPr>
          <w:i w:val="1"/>
          <w:iCs w:val="1"/>
          <w:rtl w:val="0"/>
        </w:rPr>
        <w:t xml:space="preserve">Inteligência artificial, trabalho e produtividade</w:t>
      </w:r>
      <w:r w:rsidDel="00000000" w:rsidR="00000000" w:rsidRPr="00000000">
        <w:rPr>
          <w:rtl w:val="0"/>
        </w:rPr>
        <w:t xml:space="preserve">. São Paulo, SP, Brasil. Disponível em: &lt; https://www.scielo.br/j/rae/a/WcDHgCMrtR5RyqYVX6gGZkQ/?format=html&amp;lang=pt&gt;. Acesso em: 17 Jan. 2026.</w:t>
      </w:r>
    </w:p>
    <w:p w:rsidR="00000000" w:rsidDel="00000000" w:rsidP="00000000" w:rsidRDefault="00000000" w:rsidRPr="00000000" w14:paraId="00000235">
      <w:pPr>
        <w:spacing w:line="240" w:lineRule="auto"/>
        <w:rPr/>
      </w:pPr>
      <w:r w:rsidDel="00000000" w:rsidR="00000000" w:rsidRPr="00000000">
        <w:rPr>
          <w:rtl w:val="0"/>
        </w:rPr>
      </w:r>
    </w:p>
    <w:p w:rsidR="00000000" w:rsidDel="00000000" w:rsidP="00000000" w:rsidRDefault="00000000" w:rsidRPr="00000000" w14:paraId="00000236">
      <w:pPr>
        <w:spacing w:line="240" w:lineRule="auto"/>
        <w:jc w:val="left"/>
        <w:rPr/>
      </w:pPr>
      <w:r w:rsidDel="00000000" w:rsidR="00000000" w:rsidRPr="00000000">
        <w:rPr>
          <w:rtl w:val="0"/>
        </w:rPr>
        <w:t xml:space="preserve">Carvalho, A.C.P.L.F. 2021. </w:t>
      </w:r>
      <w:r w:rsidDel="00000000" w:rsidR="00000000" w:rsidRPr="00000000">
        <w:rPr>
          <w:i w:val="1"/>
          <w:iCs w:val="1"/>
          <w:rtl w:val="0"/>
        </w:rPr>
        <w:t xml:space="preserve">Inteligência artificial: riscos, benefícios e uso responsável</w:t>
      </w:r>
      <w:r w:rsidDel="00000000" w:rsidR="00000000" w:rsidRPr="00000000">
        <w:rPr>
          <w:rtl w:val="0"/>
        </w:rPr>
        <w:t xml:space="preserve">. São Carlos, SP, Brasil. Disponível em: &lt;https://www.scielo.br/j/ea/a/ZnKyrcrLVqzhZbXGgXTwDtn/?format=html&amp;lang=pt&gt;. Acesso em: 17 Jan. 2026.</w:t>
      </w:r>
    </w:p>
    <w:p w:rsidR="00000000" w:rsidDel="00000000" w:rsidP="00000000" w:rsidRDefault="00000000" w:rsidRPr="00000000" w14:paraId="00000237">
      <w:pPr>
        <w:spacing w:line="240" w:lineRule="auto"/>
        <w:rPr/>
      </w:pPr>
      <w:r w:rsidDel="00000000" w:rsidR="00000000" w:rsidRPr="00000000">
        <w:rPr>
          <w:rtl w:val="0"/>
        </w:rPr>
      </w:r>
    </w:p>
    <w:p w:rsidR="00000000" w:rsidDel="00000000" w:rsidP="00000000" w:rsidRDefault="00000000" w:rsidRPr="00000000" w14:paraId="00000238">
      <w:pPr>
        <w:spacing w:line="240" w:lineRule="auto"/>
        <w:jc w:val="left"/>
        <w:rPr/>
      </w:pPr>
      <w:r w:rsidDel="00000000" w:rsidR="00000000" w:rsidRPr="00000000">
        <w:rPr>
          <w:rtl w:val="0"/>
        </w:rPr>
        <w:t xml:space="preserve">Cui, K.Z.; Demirer, M.; Jaffe, S.; Musolff, L.; Peng, S.; Salz, T. 2025. </w:t>
      </w:r>
      <w:r w:rsidDel="00000000" w:rsidR="00000000" w:rsidRPr="00000000">
        <w:rPr>
          <w:i w:val="1"/>
          <w:iCs w:val="1"/>
          <w:rtl w:val="0"/>
        </w:rPr>
        <w:t xml:space="preserve">The effects of generative ai on high-skilled work: evidence from three field experiments with software developers</w:t>
      </w:r>
      <w:r w:rsidDel="00000000" w:rsidR="00000000" w:rsidRPr="00000000">
        <w:rPr>
          <w:rtl w:val="0"/>
        </w:rPr>
        <w:t xml:space="preserve">. Philadelphia, PA, Estados Unidos. Disponível em: &lt;https://papers.ssrn.com/sol3/papers.cfm?abstract_id=4945566&gt;. Acesso em: 17 Jan. 2026.</w:t>
      </w:r>
    </w:p>
    <w:p w:rsidR="00000000" w:rsidDel="00000000" w:rsidP="00000000" w:rsidRDefault="00000000" w:rsidRPr="00000000" w14:paraId="00000239">
      <w:pPr>
        <w:spacing w:line="240" w:lineRule="auto"/>
        <w:rPr/>
      </w:pPr>
      <w:r w:rsidDel="00000000" w:rsidR="00000000" w:rsidRPr="00000000">
        <w:rPr>
          <w:rtl w:val="0"/>
        </w:rPr>
      </w:r>
    </w:p>
    <w:p w:rsidR="00000000" w:rsidDel="00000000" w:rsidP="00000000" w:rsidRDefault="00000000" w:rsidRPr="00000000" w14:paraId="0000023A">
      <w:pPr>
        <w:spacing w:line="240" w:lineRule="auto"/>
        <w:rPr/>
      </w:pPr>
      <w:r w:rsidDel="00000000" w:rsidR="00000000" w:rsidRPr="00000000">
        <w:rPr>
          <w:rtl w:val="0"/>
        </w:rPr>
      </w:r>
    </w:p>
    <w:p w:rsidR="00000000" w:rsidDel="00000000" w:rsidP="00000000" w:rsidRDefault="00000000" w:rsidRPr="00000000" w14:paraId="0000023B">
      <w:pPr>
        <w:spacing w:line="240" w:lineRule="auto"/>
        <w:rPr/>
      </w:pPr>
      <w:r w:rsidDel="00000000" w:rsidR="00000000" w:rsidRPr="00000000">
        <w:rPr>
          <w:rtl w:val="0"/>
        </w:rPr>
        <w:t xml:space="preserve">DataReportal. 2025. Digital 2025: </w:t>
      </w:r>
      <w:r w:rsidDel="00000000" w:rsidR="00000000" w:rsidRPr="00000000">
        <w:rPr>
          <w:i w:val="1"/>
          <w:iCs w:val="1"/>
          <w:rtl w:val="0"/>
        </w:rPr>
        <w:t xml:space="preserve">Ai making gains</w:t>
      </w:r>
      <w:r w:rsidDel="00000000" w:rsidR="00000000" w:rsidRPr="00000000">
        <w:rPr>
          <w:rtl w:val="0"/>
        </w:rPr>
        <w:t xml:space="preserve">. Disponível em: https://datareportal.com/reports/digital-2025-sub-section-ai-making-gains?utm_source=chatgpt.com. Acesso em: 30/05/2025.</w:t>
      </w:r>
    </w:p>
    <w:p w:rsidR="00000000" w:rsidDel="00000000" w:rsidP="00000000" w:rsidRDefault="00000000" w:rsidRPr="00000000" w14:paraId="0000023C">
      <w:pPr>
        <w:spacing w:line="240" w:lineRule="auto"/>
        <w:rPr/>
      </w:pPr>
      <w:r w:rsidDel="00000000" w:rsidR="00000000" w:rsidRPr="00000000">
        <w:rPr>
          <w:rtl w:val="0"/>
        </w:rPr>
      </w:r>
    </w:p>
    <w:p w:rsidR="00000000" w:rsidDel="00000000" w:rsidP="00000000" w:rsidRDefault="00000000" w:rsidRPr="00000000" w14:paraId="0000023D">
      <w:pPr>
        <w:spacing w:line="240" w:lineRule="auto"/>
        <w:jc w:val="left"/>
        <w:rPr/>
      </w:pPr>
      <w:r w:rsidDel="00000000" w:rsidR="00000000" w:rsidRPr="00000000">
        <w:rPr>
          <w:rtl w:val="0"/>
        </w:rPr>
        <w:t xml:space="preserve">Ignácio, A.C.; Oliveira, L.S.; Francez, M.P.M. 2024.</w:t>
      </w:r>
      <w:r w:rsidDel="00000000" w:rsidR="00000000" w:rsidRPr="00000000">
        <w:rPr>
          <w:i w:val="1"/>
          <w:iCs w:val="1"/>
          <w:rtl w:val="0"/>
        </w:rPr>
        <w:t xml:space="preserve"> Eficiência do uso da inteligência artificial no desenvolvimento de software</w:t>
      </w:r>
      <w:r w:rsidDel="00000000" w:rsidR="00000000" w:rsidRPr="00000000">
        <w:rPr>
          <w:rtl w:val="0"/>
        </w:rPr>
        <w:t xml:space="preserve">. Jundiaí, SP, Brasil. Disponível em: https://revista.fateczl.edu.br/index.php/git/article/view/69. Acesso em: 17 Jan. 2026.</w:t>
      </w:r>
    </w:p>
    <w:p w:rsidR="00000000" w:rsidDel="00000000" w:rsidP="00000000" w:rsidRDefault="00000000" w:rsidRPr="00000000" w14:paraId="0000023E">
      <w:pPr>
        <w:spacing w:line="240" w:lineRule="auto"/>
        <w:jc w:val="left"/>
        <w:rPr/>
      </w:pPr>
      <w:r w:rsidDel="00000000" w:rsidR="00000000" w:rsidRPr="00000000">
        <w:rPr>
          <w:rtl w:val="0"/>
        </w:rPr>
      </w:r>
    </w:p>
    <w:p w:rsidR="00000000" w:rsidDel="00000000" w:rsidP="00000000" w:rsidRDefault="00000000" w:rsidRPr="00000000" w14:paraId="0000023F">
      <w:pPr>
        <w:spacing w:line="240" w:lineRule="auto"/>
        <w:rPr/>
      </w:pPr>
      <w:r w:rsidDel="00000000" w:rsidR="00000000" w:rsidRPr="00000000">
        <w:rPr>
          <w:rtl w:val="0"/>
        </w:rPr>
        <w:t xml:space="preserve">Marconi, M.A.; Lakatos, E.M. 2025. </w:t>
      </w:r>
      <w:r w:rsidDel="00000000" w:rsidR="00000000" w:rsidRPr="00000000">
        <w:rPr>
          <w:i w:val="1"/>
          <w:iCs w:val="1"/>
          <w:rtl w:val="0"/>
        </w:rPr>
        <w:t xml:space="preserve">Técnicas de pesquisa</w:t>
      </w:r>
      <w:r w:rsidDel="00000000" w:rsidR="00000000" w:rsidRPr="00000000">
        <w:rPr>
          <w:rtl w:val="0"/>
        </w:rPr>
        <w:t xml:space="preserve">. 9ed. Atlas, São Paulo, SP, Brasil. Disponível em: &lt;https://app.minhabiblioteca.com.br/reader/books/9788597026610/epubcfi&gt;. Acesso em: 18 Set. 2025.</w:t>
      </w:r>
    </w:p>
    <w:p w:rsidR="00000000" w:rsidDel="00000000" w:rsidP="00000000" w:rsidRDefault="00000000" w:rsidRPr="00000000" w14:paraId="00000240">
      <w:pPr>
        <w:spacing w:line="240" w:lineRule="auto"/>
        <w:rPr/>
      </w:pPr>
      <w:r w:rsidDel="00000000" w:rsidR="00000000" w:rsidRPr="00000000">
        <w:rPr>
          <w:rtl w:val="0"/>
        </w:rPr>
      </w:r>
    </w:p>
    <w:p w:rsidR="00000000" w:rsidDel="00000000" w:rsidP="00000000" w:rsidRDefault="00000000" w:rsidRPr="00000000" w14:paraId="00000241">
      <w:pPr>
        <w:spacing w:line="240" w:lineRule="auto"/>
        <w:rPr/>
      </w:pPr>
      <w:r w:rsidDel="00000000" w:rsidR="00000000" w:rsidRPr="00000000">
        <w:rPr>
          <w:rtl w:val="0"/>
        </w:rPr>
        <w:t xml:space="preserve">Peng, S.; Kalliamvakou, E.; Cihon, P.; Peter.; Demirer. M. 2023. </w:t>
      </w:r>
      <w:r w:rsidDel="00000000" w:rsidR="00000000" w:rsidRPr="00000000">
        <w:rPr>
          <w:i w:val="1"/>
          <w:iCs w:val="1"/>
          <w:rtl w:val="0"/>
        </w:rPr>
        <w:t xml:space="preserve">The impact of ai on developer productivity: evidence from GitHub Copilot</w:t>
      </w:r>
      <w:r w:rsidDel="00000000" w:rsidR="00000000" w:rsidRPr="00000000">
        <w:rPr>
          <w:rtl w:val="0"/>
        </w:rPr>
        <w:t xml:space="preserve">. Redmond, WA, Estados Unidos. Disponível em: &lt;https://arxiv.org/abs/2302.06590&gt;. Acesso em: 17 Jan. 2026.</w:t>
      </w:r>
    </w:p>
    <w:p w:rsidR="00000000" w:rsidDel="00000000" w:rsidP="00000000" w:rsidRDefault="00000000" w:rsidRPr="00000000" w14:paraId="00000242">
      <w:pPr>
        <w:spacing w:line="240" w:lineRule="auto"/>
        <w:rPr/>
      </w:pPr>
      <w:r w:rsidDel="00000000" w:rsidR="00000000" w:rsidRPr="00000000">
        <w:rPr>
          <w:rtl w:val="0"/>
        </w:rPr>
      </w:r>
    </w:p>
    <w:p w:rsidR="00000000" w:rsidDel="00000000" w:rsidP="00000000" w:rsidRDefault="00000000" w:rsidRPr="00000000" w14:paraId="00000243">
      <w:pPr>
        <w:spacing w:line="240" w:lineRule="auto"/>
        <w:rPr/>
      </w:pPr>
      <w:r w:rsidDel="00000000" w:rsidR="00000000" w:rsidRPr="00000000">
        <w:rPr>
          <w:rtl w:val="0"/>
        </w:rPr>
        <w:t xml:space="preserve">Wu, Y.; He, P.; Wang, Z.; Wang, S.; Tian, Y.; Chen, T.H.P. 2024. </w:t>
      </w:r>
      <w:r w:rsidDel="00000000" w:rsidR="00000000" w:rsidRPr="00000000">
        <w:rPr>
          <w:i w:val="1"/>
          <w:iCs w:val="1"/>
          <w:rtl w:val="0"/>
        </w:rPr>
        <w:t xml:space="preserve">A Comprehensive Framework for Evaluating API-oriented Code Generation in Large Language Models</w:t>
      </w:r>
      <w:r w:rsidDel="00000000" w:rsidR="00000000" w:rsidRPr="00000000">
        <w:rPr>
          <w:rtl w:val="0"/>
        </w:rPr>
        <w:t xml:space="preserve">. Winnipeg, Canadá. Disponível em: &lt;https://arxiv.org/abs/2409.15228&gt;. Acesso em: 17 Jan. 2026.</w:t>
      </w:r>
    </w:p>
    <w:p w:rsidR="00000000" w:rsidDel="00000000" w:rsidP="00000000" w:rsidRDefault="00000000" w:rsidRPr="00000000" w14:paraId="00000244">
      <w:pPr>
        <w:spacing w:line="240" w:lineRule="auto"/>
        <w:rPr/>
      </w:pPr>
      <w:r w:rsidDel="00000000" w:rsidR="00000000" w:rsidRPr="00000000">
        <w:rPr>
          <w:rtl w:val="0"/>
        </w:rPr>
      </w:r>
    </w:p>
    <w:p w:rsidR="00000000" w:rsidDel="00000000" w:rsidP="00000000" w:rsidRDefault="00000000" w:rsidRPr="00000000" w14:paraId="00000245">
      <w:pPr>
        <w:spacing w:line="360" w:lineRule="auto"/>
        <w:rPr>
          <w:b w:val="1"/>
          <w:bCs w:val="1"/>
        </w:rPr>
      </w:pPr>
      <w:r w:rsidDel="00000000" w:rsidR="00000000" w:rsidRPr="00000000">
        <w:rPr>
          <w:b w:val="1"/>
          <w:bCs w:val="1"/>
          <w:rtl w:val="0"/>
        </w:rPr>
        <w:t xml:space="preserve">Apêndice A – Prompts utilizados no desenvolvimento das APIs</w:t>
      </w:r>
    </w:p>
    <w:p w:rsidR="00000000" w:rsidDel="00000000" w:rsidP="00000000" w:rsidRDefault="00000000" w:rsidRPr="00000000" w14:paraId="00000246">
      <w:pPr>
        <w:spacing w:line="360" w:lineRule="auto"/>
        <w:rPr>
          <w:b w:val="1"/>
          <w:bCs w:val="1"/>
        </w:rPr>
      </w:pPr>
      <w:r w:rsidDel="00000000" w:rsidR="00000000" w:rsidRPr="00000000">
        <w:rPr>
          <w:b w:val="1"/>
          <w:bCs w:val="1"/>
          <w:rtl w:val="0"/>
        </w:rPr>
        <w:tab/>
      </w:r>
    </w:p>
    <w:p w:rsidR="00000000" w:rsidDel="00000000" w:rsidP="00000000" w:rsidRDefault="00000000" w:rsidRPr="00000000" w14:paraId="00000247">
      <w:pPr>
        <w:spacing w:line="360" w:lineRule="auto"/>
        <w:ind w:firstLine="720"/>
        <w:rPr/>
      </w:pPr>
      <w:r w:rsidDel="00000000" w:rsidR="00000000" w:rsidRPr="00000000">
        <w:rPr>
          <w:rtl w:val="0"/>
        </w:rPr>
        <w:t xml:space="preserve">A seguir constam os prompts usados para a criação dos códigos utilizados no trabalho, os prompts foram divididos de acordo com a finalidade sendo: informações preliminares, importação de dados sobre as ações, consulta de dados sobre as ações, consumir dados de APIs externas e cálculo de índices.</w:t>
      </w:r>
    </w:p>
    <w:p w:rsidR="00000000" w:rsidDel="00000000" w:rsidP="00000000" w:rsidRDefault="00000000" w:rsidRPr="00000000" w14:paraId="00000248">
      <w:pPr>
        <w:spacing w:line="360" w:lineRule="auto"/>
        <w:rPr>
          <w:b w:val="1"/>
          <w:bCs w:val="1"/>
        </w:rPr>
      </w:pPr>
      <w:r w:rsidDel="00000000" w:rsidR="00000000" w:rsidRPr="00000000">
        <w:rPr>
          <w:b w:val="1"/>
          <w:bCs w:val="1"/>
          <w:rtl w:val="0"/>
        </w:rPr>
        <w:tab/>
      </w:r>
    </w:p>
    <w:p w:rsidR="00000000" w:rsidDel="00000000" w:rsidP="00000000" w:rsidRDefault="00000000" w:rsidRPr="00000000" w14:paraId="00000249">
      <w:pPr>
        <w:spacing w:line="360" w:lineRule="auto"/>
        <w:rPr>
          <w:b w:val="1"/>
          <w:bCs w:val="1"/>
        </w:rPr>
      </w:pPr>
      <w:r w:rsidDel="00000000" w:rsidR="00000000" w:rsidRPr="00000000">
        <w:rPr>
          <w:rtl w:val="0"/>
        </w:rPr>
        <w:tab/>
      </w:r>
      <w:r w:rsidDel="00000000" w:rsidR="00000000" w:rsidRPr="00000000">
        <w:rPr>
          <w:b w:val="1"/>
          <w:bCs w:val="1"/>
          <w:rtl w:val="0"/>
        </w:rPr>
        <w:t xml:space="preserve">1- Informações preliminares</w:t>
      </w:r>
    </w:p>
    <w:p w:rsidR="00000000" w:rsidDel="00000000" w:rsidP="00000000" w:rsidRDefault="00000000" w:rsidRPr="00000000" w14:paraId="0000024A">
      <w:pPr>
        <w:spacing w:line="360" w:lineRule="auto"/>
        <w:rPr/>
      </w:pPr>
      <w:r w:rsidDel="00000000" w:rsidR="00000000" w:rsidRPr="00000000">
        <w:rPr>
          <w:rtl w:val="0"/>
        </w:rPr>
      </w:r>
    </w:p>
    <w:p w:rsidR="00000000" w:rsidDel="00000000" w:rsidP="00000000" w:rsidRDefault="00000000" w:rsidRPr="00000000" w14:paraId="0000024B">
      <w:pPr>
        <w:spacing w:line="360" w:lineRule="auto"/>
        <w:ind w:firstLine="708"/>
        <w:rPr>
          <w:highlight w:val="white"/>
        </w:rPr>
      </w:pPr>
      <w:r w:rsidDel="00000000" w:rsidR="00000000" w:rsidRPr="00000000">
        <w:rPr>
          <w:highlight w:val="white"/>
          <w:rtl w:val="0"/>
        </w:rPr>
        <w:t xml:space="preserve">Considerando a seguinte arquitetura clean</w:t>
      </w:r>
    </w:p>
    <w:p w:rsidR="00000000" w:rsidDel="00000000" w:rsidP="00000000" w:rsidRDefault="00000000" w:rsidRPr="00000000" w14:paraId="0000024C">
      <w:pPr>
        <w:spacing w:line="360" w:lineRule="auto"/>
        <w:ind w:firstLine="708"/>
        <w:rPr>
          <w:highlight w:val="white"/>
        </w:rPr>
      </w:pPr>
      <w:r w:rsidDel="00000000" w:rsidR="00000000" w:rsidRPr="00000000">
        <w:rPr>
          <w:rtl w:val="0"/>
        </w:rPr>
      </w:r>
    </w:p>
    <w:p w:rsidR="00000000" w:rsidDel="00000000" w:rsidP="00000000" w:rsidRDefault="00000000" w:rsidRPr="00000000" w14:paraId="0000024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/app</w:t>
      </w:r>
    </w:p>
    <w:p w:rsidR="00000000" w:rsidDel="00000000" w:rsidP="00000000" w:rsidRDefault="00000000" w:rsidRPr="00000000" w14:paraId="0000024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/core</w:t>
      </w:r>
    </w:p>
    <w:p w:rsidR="00000000" w:rsidDel="00000000" w:rsidP="00000000" w:rsidRDefault="00000000" w:rsidRPr="00000000" w14:paraId="0000024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/domain</w:t>
      </w:r>
    </w:p>
    <w:p w:rsidR="00000000" w:rsidDel="00000000" w:rsidP="00000000" w:rsidRDefault="00000000" w:rsidRPr="00000000" w14:paraId="0000025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/models</w:t>
      </w:r>
    </w:p>
    <w:p w:rsidR="00000000" w:rsidDel="00000000" w:rsidP="00000000" w:rsidRDefault="00000000" w:rsidRPr="00000000" w14:paraId="0000025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/repositories</w:t>
      </w:r>
    </w:p>
    <w:p w:rsidR="00000000" w:rsidDel="00000000" w:rsidP="00000000" w:rsidRDefault="00000000" w:rsidRPr="00000000" w14:paraId="0000025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/services</w:t>
      </w:r>
    </w:p>
    <w:p w:rsidR="00000000" w:rsidDel="00000000" w:rsidP="00000000" w:rsidRDefault="00000000" w:rsidRPr="00000000" w14:paraId="0000025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/application</w:t>
      </w:r>
    </w:p>
    <w:p w:rsidR="00000000" w:rsidDel="00000000" w:rsidP="00000000" w:rsidRDefault="00000000" w:rsidRPr="00000000" w14:paraId="0000025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/interfaces</w:t>
      </w:r>
    </w:p>
    <w:p w:rsidR="00000000" w:rsidDel="00000000" w:rsidP="00000000" w:rsidRDefault="00000000" w:rsidRPr="00000000" w14:paraId="0000025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/use_cases</w:t>
      </w:r>
    </w:p>
    <w:p w:rsidR="00000000" w:rsidDel="00000000" w:rsidP="00000000" w:rsidRDefault="00000000" w:rsidRPr="00000000" w14:paraId="0000025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/infrastructure</w:t>
      </w:r>
    </w:p>
    <w:p w:rsidR="00000000" w:rsidDel="00000000" w:rsidP="00000000" w:rsidRDefault="00000000" w:rsidRPr="00000000" w14:paraId="0000025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/database</w:t>
      </w:r>
    </w:p>
    <w:p w:rsidR="00000000" w:rsidDel="00000000" w:rsidP="00000000" w:rsidRDefault="00000000" w:rsidRPr="00000000" w14:paraId="0000025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/repositories</w:t>
      </w:r>
    </w:p>
    <w:p w:rsidR="00000000" w:rsidDel="00000000" w:rsidP="00000000" w:rsidRDefault="00000000" w:rsidRPr="00000000" w14:paraId="0000025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/api</w:t>
      </w:r>
    </w:p>
    <w:p w:rsidR="00000000" w:rsidDel="00000000" w:rsidP="00000000" w:rsidRDefault="00000000" w:rsidRPr="00000000" w14:paraId="0000025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/v1</w:t>
      </w:r>
    </w:p>
    <w:p w:rsidR="00000000" w:rsidDel="00000000" w:rsidP="00000000" w:rsidRDefault="00000000" w:rsidRPr="00000000" w14:paraId="0000025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/tests</w:t>
      </w:r>
    </w:p>
    <w:p w:rsidR="00000000" w:rsidDel="00000000" w:rsidP="00000000" w:rsidRDefault="00000000" w:rsidRPr="00000000" w14:paraId="0000025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main.py</w:t>
      </w:r>
    </w:p>
    <w:p w:rsidR="00000000" w:rsidDel="00000000" w:rsidP="00000000" w:rsidRDefault="00000000" w:rsidRPr="00000000" w14:paraId="0000025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requirements.txt</w:t>
      </w:r>
    </w:p>
    <w:p w:rsidR="00000000" w:rsidDel="00000000" w:rsidP="00000000" w:rsidRDefault="00000000" w:rsidRPr="00000000" w14:paraId="0000025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Dockerfile</w:t>
      </w:r>
    </w:p>
    <w:p w:rsidR="00000000" w:rsidDel="00000000" w:rsidP="00000000" w:rsidRDefault="00000000" w:rsidRPr="00000000" w14:paraId="0000025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.env</w:t>
      </w:r>
    </w:p>
    <w:p w:rsidR="00000000" w:rsidDel="00000000" w:rsidP="00000000" w:rsidRDefault="00000000" w:rsidRPr="00000000" w14:paraId="00000260">
      <w:pPr>
        <w:spacing w:line="240" w:lineRule="auto"/>
        <w:ind w:left="2987"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README.md</w:t>
      </w:r>
    </w:p>
    <w:p w:rsidR="00000000" w:rsidDel="00000000" w:rsidP="00000000" w:rsidRDefault="00000000" w:rsidRPr="00000000" w14:paraId="00000261">
      <w:pPr>
        <w:spacing w:line="240" w:lineRule="auto"/>
        <w:ind w:left="2267" w:firstLine="708.0000000000001"/>
        <w:rPr>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tl w:val="0"/>
        </w:rPr>
      </w:r>
    </w:p>
    <w:p w:rsidR="00000000" w:rsidDel="00000000" w:rsidP="00000000" w:rsidRDefault="00000000" w:rsidRPr="00000000" w14:paraId="00000262">
      <w:pPr>
        <w:spacing w:line="360" w:lineRule="auto"/>
        <w:ind w:firstLine="720"/>
        <w:jc w:val="left"/>
        <w:rPr>
          <w:highlight w:val="white"/>
        </w:rPr>
      </w:pPr>
      <w:r w:rsidDel="00000000" w:rsidR="00000000" w:rsidRPr="00000000">
        <w:rPr>
          <w:highlight w:val="white"/>
          <w:rtl w:val="0"/>
        </w:rPr>
        <w:t xml:space="preserve">Fonte: Elaborado pelo autor (2025)</w:t>
      </w:r>
    </w:p>
    <w:p w:rsidR="00000000" w:rsidDel="00000000" w:rsidP="00000000" w:rsidRDefault="00000000" w:rsidRPr="00000000" w14:paraId="00000263">
      <w:pPr>
        <w:spacing w:line="360" w:lineRule="auto"/>
        <w:ind w:firstLine="708"/>
        <w:rPr>
          <w:highlight w:val="white"/>
        </w:rPr>
      </w:pPr>
      <w:r w:rsidDel="00000000" w:rsidR="00000000" w:rsidRPr="00000000">
        <w:rPr>
          <w:rtl w:val="0"/>
        </w:rPr>
      </w:r>
    </w:p>
    <w:p w:rsidR="00000000" w:rsidDel="00000000" w:rsidP="00000000" w:rsidRDefault="00000000" w:rsidRPr="00000000" w14:paraId="00000264">
      <w:pPr>
        <w:spacing w:line="360" w:lineRule="auto"/>
        <w:rPr>
          <w:b w:val="1"/>
          <w:bCs w:val="1"/>
          <w:highlight w:val="white"/>
        </w:rPr>
      </w:pPr>
      <w:r w:rsidDel="00000000" w:rsidR="00000000" w:rsidRPr="00000000">
        <w:rPr>
          <w:rtl w:val="0"/>
        </w:rPr>
        <w:tab/>
      </w:r>
      <w:r w:rsidDel="00000000" w:rsidR="00000000" w:rsidRPr="00000000">
        <w:rPr>
          <w:b w:val="1"/>
          <w:bCs w:val="1"/>
          <w:rtl w:val="0"/>
        </w:rPr>
        <w:t xml:space="preserve">2- Importação de dados sobre as ações</w:t>
      </w:r>
      <w:r w:rsidDel="00000000" w:rsidR="00000000" w:rsidRPr="00000000">
        <w:rPr>
          <w:rtl w:val="0"/>
        </w:rPr>
      </w:r>
    </w:p>
    <w:p w:rsidR="00000000" w:rsidDel="00000000" w:rsidP="00000000" w:rsidRDefault="00000000" w:rsidRPr="00000000" w14:paraId="00000265">
      <w:pPr>
        <w:spacing w:line="360" w:lineRule="auto"/>
        <w:ind w:firstLine="708"/>
        <w:rPr>
          <w:highlight w:val="white"/>
        </w:rPr>
      </w:pPr>
      <w:r w:rsidDel="00000000" w:rsidR="00000000" w:rsidRPr="00000000">
        <w:rPr>
          <w:rtl w:val="0"/>
        </w:rPr>
      </w:r>
    </w:p>
    <w:p w:rsidR="00000000" w:rsidDel="00000000" w:rsidP="00000000" w:rsidRDefault="00000000" w:rsidRPr="00000000" w14:paraId="00000266">
      <w:pPr>
        <w:spacing w:line="360" w:lineRule="auto"/>
        <w:ind w:firstLine="708"/>
        <w:rPr>
          <w:highlight w:val="white"/>
        </w:rPr>
      </w:pPr>
      <w:r w:rsidDel="00000000" w:rsidR="00000000" w:rsidRPr="00000000">
        <w:rPr>
          <w:highlight w:val="white"/>
          <w:rtl w:val="0"/>
        </w:rPr>
        <w:t xml:space="preserve">Como criar uma API na FastAPI que leia um arquivo em Excel,</w:t>
      </w:r>
    </w:p>
    <w:p w:rsidR="00000000" w:rsidDel="00000000" w:rsidP="00000000" w:rsidRDefault="00000000" w:rsidRPr="00000000" w14:paraId="00000267">
      <w:pPr>
        <w:spacing w:line="360" w:lineRule="auto"/>
        <w:ind w:firstLine="708"/>
        <w:rPr>
          <w:highlight w:val="white"/>
        </w:rPr>
      </w:pPr>
      <w:r w:rsidDel="00000000" w:rsidR="00000000" w:rsidRPr="00000000">
        <w:rPr>
          <w:highlight w:val="white"/>
          <w:rtl w:val="0"/>
        </w:rPr>
        <w:t xml:space="preserve">leia os dados da coluna A da linha 521 até a linha 529 e salve na tabela </w:t>
      </w:r>
    </w:p>
    <w:p w:rsidR="00000000" w:rsidDel="00000000" w:rsidP="00000000" w:rsidRDefault="00000000" w:rsidRPr="00000000" w14:paraId="0000026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dbo.SegmentoClassificacao (</w:t>
      </w:r>
    </w:p>
    <w:p w:rsidR="00000000" w:rsidDel="00000000" w:rsidP="00000000" w:rsidRDefault="00000000" w:rsidRPr="00000000" w14:paraId="0000026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26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Sigla VARCHAR(10) NOT NULL,        -- Sigla extraída dos parênteses</w:t>
      </w:r>
    </w:p>
    <w:p w:rsidR="00000000" w:rsidDel="00000000" w:rsidP="00000000" w:rsidRDefault="00000000" w:rsidRPr="00000000" w14:paraId="0000026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Descritivo VARCHAR(255) NOT NULL   -- Texto após os parênteses</w:t>
      </w:r>
    </w:p>
    <w:p w:rsidR="00000000" w:rsidDel="00000000" w:rsidP="00000000" w:rsidRDefault="00000000" w:rsidRPr="00000000" w14:paraId="0000026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6D">
      <w:pPr>
        <w:spacing w:line="360" w:lineRule="auto"/>
        <w:ind w:firstLine="708"/>
        <w:rPr>
          <w:highlight w:val="white"/>
        </w:rPr>
      </w:pPr>
      <w:r w:rsidDel="00000000" w:rsidR="00000000" w:rsidRPr="00000000">
        <w:rPr>
          <w:highlight w:val="white"/>
          <w:rtl w:val="0"/>
        </w:rPr>
        <w:t xml:space="preserve">sendo que o registro na planilha está da seguinte forma (DR1) BDR Nível 1,</w:t>
      </w:r>
    </w:p>
    <w:p w:rsidR="00000000" w:rsidDel="00000000" w:rsidP="00000000" w:rsidRDefault="00000000" w:rsidRPr="00000000" w14:paraId="0000026E">
      <w:pPr>
        <w:spacing w:line="360" w:lineRule="auto"/>
        <w:ind w:firstLine="708"/>
        <w:rPr>
          <w:highlight w:val="white"/>
        </w:rPr>
      </w:pPr>
      <w:r w:rsidDel="00000000" w:rsidR="00000000" w:rsidRPr="00000000">
        <w:rPr>
          <w:highlight w:val="white"/>
          <w:rtl w:val="0"/>
        </w:rPr>
        <w:t xml:space="preserve">o que está dentro do parenteses DR1 deve ser salvo na coluna Sigla do banco o que está depois do parenteses ) deve ser salvo na coluna descritivo</w:t>
      </w:r>
    </w:p>
    <w:p w:rsidR="00000000" w:rsidDel="00000000" w:rsidP="00000000" w:rsidRDefault="00000000" w:rsidRPr="00000000" w14:paraId="0000026F">
      <w:pPr>
        <w:spacing w:line="360" w:lineRule="auto"/>
        <w:ind w:firstLine="708"/>
        <w:rPr>
          <w:highlight w:val="white"/>
        </w:rPr>
      </w:pPr>
      <w:r w:rsidDel="00000000" w:rsidR="00000000" w:rsidRPr="00000000">
        <w:rPr>
          <w:rtl w:val="0"/>
        </w:rPr>
      </w:r>
    </w:p>
    <w:p w:rsidR="00000000" w:rsidDel="00000000" w:rsidP="00000000" w:rsidRDefault="00000000" w:rsidRPr="00000000" w14:paraId="00000270">
      <w:pPr>
        <w:spacing w:line="360" w:lineRule="auto"/>
        <w:ind w:firstLine="708"/>
        <w:rPr>
          <w:highlight w:val="white"/>
        </w:rPr>
      </w:pPr>
      <w:r w:rsidDel="00000000" w:rsidR="00000000" w:rsidRPr="00000000">
        <w:rPr>
          <w:highlight w:val="white"/>
          <w:rtl w:val="0"/>
        </w:rPr>
        <w:t xml:space="preserve">Como criar um método  que leia um arquivo em Excel,</w:t>
      </w:r>
    </w:p>
    <w:p w:rsidR="00000000" w:rsidDel="00000000" w:rsidP="00000000" w:rsidRDefault="00000000" w:rsidRPr="00000000" w14:paraId="00000271">
      <w:pPr>
        <w:spacing w:line="360" w:lineRule="auto"/>
        <w:ind w:firstLine="708"/>
        <w:rPr>
          <w:highlight w:val="white"/>
        </w:rPr>
      </w:pPr>
      <w:r w:rsidDel="00000000" w:rsidR="00000000" w:rsidRPr="00000000">
        <w:rPr>
          <w:highlight w:val="white"/>
          <w:rtl w:val="0"/>
        </w:rPr>
        <w:t xml:space="preserve">leia os dados da coluna B da linha 9 até a linha 509 e salve na tabela </w:t>
      </w:r>
    </w:p>
    <w:p w:rsidR="00000000" w:rsidDel="00000000" w:rsidP="00000000" w:rsidRDefault="00000000" w:rsidRPr="00000000" w14:paraId="0000027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dbo.[SubSetor] (</w:t>
      </w:r>
    </w:p>
    <w:p w:rsidR="00000000" w:rsidDel="00000000" w:rsidP="00000000" w:rsidRDefault="00000000" w:rsidRPr="00000000" w14:paraId="0000027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27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Descritivo VARCHAR(255) NOT NULL   -- Nome do setor econômico</w:t>
      </w:r>
    </w:p>
    <w:p w:rsidR="00000000" w:rsidDel="00000000" w:rsidP="00000000" w:rsidRDefault="00000000" w:rsidRPr="00000000" w14:paraId="0000027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76">
      <w:pPr>
        <w:spacing w:line="360" w:lineRule="auto"/>
        <w:ind w:firstLine="708"/>
        <w:rPr>
          <w:highlight w:val="white"/>
        </w:rPr>
      </w:pPr>
      <w:r w:rsidDel="00000000" w:rsidR="00000000" w:rsidRPr="00000000">
        <w:rPr>
          <w:rtl w:val="0"/>
        </w:rPr>
      </w:r>
    </w:p>
    <w:p w:rsidR="00000000" w:rsidDel="00000000" w:rsidP="00000000" w:rsidRDefault="00000000" w:rsidRPr="00000000" w14:paraId="00000277">
      <w:pPr>
        <w:spacing w:line="360" w:lineRule="auto"/>
        <w:ind w:firstLine="708"/>
        <w:rPr>
          <w:highlight w:val="white"/>
        </w:rPr>
      </w:pPr>
      <w:r w:rsidDel="00000000" w:rsidR="00000000" w:rsidRPr="00000000">
        <w:rPr>
          <w:highlight w:val="white"/>
          <w:rtl w:val="0"/>
        </w:rPr>
        <w:t xml:space="preserve">sendo que deve-se desconsiderar as células que estejam com o valor SUBSETOR ou valores em branco</w:t>
      </w:r>
    </w:p>
    <w:p w:rsidR="00000000" w:rsidDel="00000000" w:rsidP="00000000" w:rsidRDefault="00000000" w:rsidRPr="00000000" w14:paraId="00000278">
      <w:pPr>
        <w:spacing w:line="360" w:lineRule="auto"/>
        <w:ind w:firstLine="708"/>
        <w:rPr>
          <w:highlight w:val="white"/>
        </w:rPr>
      </w:pPr>
      <w:r w:rsidDel="00000000" w:rsidR="00000000" w:rsidRPr="00000000">
        <w:rPr>
          <w:rtl w:val="0"/>
        </w:rPr>
      </w:r>
    </w:p>
    <w:p w:rsidR="00000000" w:rsidDel="00000000" w:rsidP="00000000" w:rsidRDefault="00000000" w:rsidRPr="00000000" w14:paraId="00000279">
      <w:pPr>
        <w:spacing w:line="360" w:lineRule="auto"/>
        <w:ind w:firstLine="708"/>
        <w:rPr>
          <w:highlight w:val="white"/>
        </w:rPr>
      </w:pPr>
      <w:r w:rsidDel="00000000" w:rsidR="00000000" w:rsidRPr="00000000">
        <w:rPr>
          <w:highlight w:val="white"/>
          <w:rtl w:val="0"/>
        </w:rPr>
        <w:t xml:space="preserve">Como criar um método  que leia um arquivo em Excel,</w:t>
      </w:r>
    </w:p>
    <w:p w:rsidR="00000000" w:rsidDel="00000000" w:rsidP="00000000" w:rsidRDefault="00000000" w:rsidRPr="00000000" w14:paraId="0000027A">
      <w:pPr>
        <w:spacing w:line="360" w:lineRule="auto"/>
        <w:ind w:firstLine="708"/>
        <w:rPr>
          <w:highlight w:val="white"/>
        </w:rPr>
      </w:pPr>
      <w:r w:rsidDel="00000000" w:rsidR="00000000" w:rsidRPr="00000000">
        <w:rPr>
          <w:highlight w:val="white"/>
          <w:rtl w:val="0"/>
        </w:rPr>
        <w:t xml:space="preserve">leia os dados da coluna A da linha 9 até a linha 509 e salve na tabela </w:t>
      </w:r>
    </w:p>
    <w:p w:rsidR="00000000" w:rsidDel="00000000" w:rsidP="00000000" w:rsidRDefault="00000000" w:rsidRPr="00000000" w14:paraId="0000027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dbo.[SetorEconomico] (</w:t>
      </w:r>
    </w:p>
    <w:p w:rsidR="00000000" w:rsidDel="00000000" w:rsidP="00000000" w:rsidRDefault="00000000" w:rsidRPr="00000000" w14:paraId="0000027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27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Descritivo VARCHAR(255) NOT NULL   -- Nome do setor econômico</w:t>
      </w:r>
    </w:p>
    <w:p w:rsidR="00000000" w:rsidDel="00000000" w:rsidP="00000000" w:rsidRDefault="00000000" w:rsidRPr="00000000" w14:paraId="0000027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7F">
      <w:pPr>
        <w:spacing w:line="360" w:lineRule="auto"/>
        <w:ind w:firstLine="708"/>
        <w:rPr>
          <w:highlight w:val="white"/>
        </w:rPr>
      </w:pPr>
      <w:r w:rsidDel="00000000" w:rsidR="00000000" w:rsidRPr="00000000">
        <w:rPr>
          <w:rtl w:val="0"/>
        </w:rPr>
      </w:r>
    </w:p>
    <w:p w:rsidR="00000000" w:rsidDel="00000000" w:rsidP="00000000" w:rsidRDefault="00000000" w:rsidRPr="00000000" w14:paraId="00000280">
      <w:pPr>
        <w:spacing w:line="360" w:lineRule="auto"/>
        <w:ind w:firstLine="708"/>
        <w:rPr>
          <w:highlight w:val="white"/>
        </w:rPr>
      </w:pPr>
      <w:r w:rsidDel="00000000" w:rsidR="00000000" w:rsidRPr="00000000">
        <w:rPr>
          <w:highlight w:val="white"/>
          <w:rtl w:val="0"/>
        </w:rPr>
        <w:t xml:space="preserve">sendo que deve-se desconsiderar as células que estejam com o valor SETOR ECONÔMICO ou valores em branco</w:t>
      </w:r>
    </w:p>
    <w:p w:rsidR="00000000" w:rsidDel="00000000" w:rsidP="00000000" w:rsidRDefault="00000000" w:rsidRPr="00000000" w14:paraId="00000281">
      <w:pPr>
        <w:spacing w:line="360" w:lineRule="auto"/>
        <w:ind w:firstLine="708"/>
        <w:rPr>
          <w:highlight w:val="white"/>
        </w:rPr>
      </w:pPr>
      <w:r w:rsidDel="00000000" w:rsidR="00000000" w:rsidRPr="00000000">
        <w:rPr>
          <w:rtl w:val="0"/>
        </w:rPr>
      </w:r>
    </w:p>
    <w:p w:rsidR="00000000" w:rsidDel="00000000" w:rsidP="00000000" w:rsidRDefault="00000000" w:rsidRPr="00000000" w14:paraId="00000282">
      <w:pPr>
        <w:spacing w:line="360" w:lineRule="auto"/>
        <w:ind w:firstLine="708"/>
        <w:rPr>
          <w:highlight w:val="white"/>
        </w:rPr>
      </w:pPr>
      <w:r w:rsidDel="00000000" w:rsidR="00000000" w:rsidRPr="00000000">
        <w:rPr>
          <w:highlight w:val="white"/>
          <w:rtl w:val="0"/>
        </w:rPr>
        <w:t xml:space="preserve">Como criar um método que leia um arquivo em Excel, na coluna C das linhas 8 até 520 sendo que precisa desconsiderar a célula com o valor 'SEGMENTO' e o conteúdo da coluna D tem que estar vazia</w:t>
      </w:r>
    </w:p>
    <w:p w:rsidR="00000000" w:rsidDel="00000000" w:rsidP="00000000" w:rsidRDefault="00000000" w:rsidRPr="00000000" w14:paraId="0000028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dbo.Segmento (</w:t>
      </w:r>
    </w:p>
    <w:p w:rsidR="00000000" w:rsidDel="00000000" w:rsidP="00000000" w:rsidRDefault="00000000" w:rsidRPr="00000000" w14:paraId="0000028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28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Descritivo VARCHAR(255) NOT NULL   -- Nome do segmento</w:t>
      </w:r>
    </w:p>
    <w:p w:rsidR="00000000" w:rsidDel="00000000" w:rsidP="00000000" w:rsidRDefault="00000000" w:rsidRPr="00000000" w14:paraId="0000028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87">
      <w:pPr>
        <w:spacing w:line="360" w:lineRule="auto"/>
        <w:ind w:firstLine="708"/>
        <w:rPr>
          <w:sz w:val="24"/>
          <w:szCs w:val="24"/>
          <w:highlight w:val="white"/>
        </w:rPr>
      </w:pPr>
      <w:r w:rsidDel="00000000" w:rsidR="00000000" w:rsidRPr="00000000">
        <w:rPr>
          <w:rtl w:val="0"/>
        </w:rPr>
      </w:r>
    </w:p>
    <w:p w:rsidR="00000000" w:rsidDel="00000000" w:rsidP="00000000" w:rsidRDefault="00000000" w:rsidRPr="00000000" w14:paraId="00000288">
      <w:pPr>
        <w:spacing w:line="360" w:lineRule="auto"/>
        <w:ind w:firstLine="708"/>
        <w:rPr>
          <w:highlight w:val="white"/>
        </w:rPr>
      </w:pPr>
      <w:r w:rsidDel="00000000" w:rsidR="00000000" w:rsidRPr="00000000">
        <w:rPr>
          <w:highlight w:val="white"/>
          <w:rtl w:val="0"/>
        </w:rPr>
        <w:t xml:space="preserve">Preciso inserir dados na tabela abaixo sendo que os dados vem de uma planilha em Excel e na coluna nome o conteúdo está na coluna C da planilha da linha 8 até a 520 desconsiderando as celulas com o valor SEGMENTO</w:t>
      </w:r>
    </w:p>
    <w:p w:rsidR="00000000" w:rsidDel="00000000" w:rsidP="00000000" w:rsidRDefault="00000000" w:rsidRPr="00000000" w14:paraId="00000289">
      <w:pPr>
        <w:spacing w:line="360" w:lineRule="auto"/>
        <w:ind w:firstLine="708"/>
        <w:rPr>
          <w:highlight w:val="white"/>
        </w:rPr>
      </w:pPr>
      <w:r w:rsidDel="00000000" w:rsidR="00000000" w:rsidRPr="00000000">
        <w:rPr>
          <w:highlight w:val="white"/>
          <w:rtl w:val="0"/>
        </w:rPr>
        <w:t xml:space="preserve">e precisa ter algum conteúdo na coluna D, a coluna D da planilha tem o conteudo que será salvo na coluna Codigo.</w:t>
      </w:r>
    </w:p>
    <w:p w:rsidR="00000000" w:rsidDel="00000000" w:rsidP="00000000" w:rsidRDefault="00000000" w:rsidRPr="00000000" w14:paraId="0000028A">
      <w:pPr>
        <w:spacing w:line="360" w:lineRule="auto"/>
        <w:ind w:firstLine="708"/>
        <w:rPr>
          <w:highlight w:val="white"/>
        </w:rPr>
      </w:pPr>
      <w:r w:rsidDel="00000000" w:rsidR="00000000" w:rsidRPr="00000000">
        <w:rPr>
          <w:highlight w:val="white"/>
          <w:rtl w:val="0"/>
        </w:rPr>
        <w:t xml:space="preserve">Sobre a SegmentoClassificacaoID o conteudo está na coluna E da planilha porém o valor pode estar vazio, quando não for vazio ela terá a sigla que corresponde a coluna Sigla na tabela dbo.SegmentoClassificacao e a partir</w:t>
      </w:r>
    </w:p>
    <w:p w:rsidR="00000000" w:rsidDel="00000000" w:rsidP="00000000" w:rsidRDefault="00000000" w:rsidRPr="00000000" w14:paraId="0000028B">
      <w:pPr>
        <w:spacing w:line="360" w:lineRule="auto"/>
        <w:ind w:firstLine="708"/>
        <w:rPr>
          <w:highlight w:val="white"/>
        </w:rPr>
      </w:pPr>
      <w:r w:rsidDel="00000000" w:rsidR="00000000" w:rsidRPr="00000000">
        <w:rPr>
          <w:highlight w:val="white"/>
          <w:rtl w:val="0"/>
        </w:rPr>
        <w:t xml:space="preserve">dessa sigla deverá trazer o id correspondente</w:t>
      </w:r>
    </w:p>
    <w:p w:rsidR="00000000" w:rsidDel="00000000" w:rsidP="00000000" w:rsidRDefault="00000000" w:rsidRPr="00000000" w14:paraId="0000028C">
      <w:pPr>
        <w:spacing w:line="360" w:lineRule="auto"/>
        <w:ind w:firstLine="708"/>
        <w:rPr>
          <w:highlight w:val="white"/>
        </w:rPr>
      </w:pPr>
      <w:r w:rsidDel="00000000" w:rsidR="00000000" w:rsidRPr="00000000">
        <w:rPr>
          <w:highlight w:val="white"/>
          <w:rtl w:val="0"/>
        </w:rPr>
        <w:t xml:space="preserve">Sobre a SetorEconomicoID o conteudo está na coluna A e ele deve ser a primeira célula acima da linha que contenha um valor não nulo e diferente da palavra 'SETOR ECONÔMICO' ela terá o Descritivo que corresponde a coluna Descritivo </w:t>
      </w:r>
    </w:p>
    <w:p w:rsidR="00000000" w:rsidDel="00000000" w:rsidP="00000000" w:rsidRDefault="00000000" w:rsidRPr="00000000" w14:paraId="0000028D">
      <w:pPr>
        <w:spacing w:line="360" w:lineRule="auto"/>
        <w:ind w:firstLine="708"/>
        <w:rPr>
          <w:highlight w:val="white"/>
        </w:rPr>
      </w:pPr>
      <w:r w:rsidDel="00000000" w:rsidR="00000000" w:rsidRPr="00000000">
        <w:rPr>
          <w:highlight w:val="white"/>
          <w:rtl w:val="0"/>
        </w:rPr>
        <w:t xml:space="preserve">na tabela dbo.[SetorEconomico] e a partir desse Descritivo deverá trazer o id correspondente</w:t>
      </w:r>
    </w:p>
    <w:p w:rsidR="00000000" w:rsidDel="00000000" w:rsidP="00000000" w:rsidRDefault="00000000" w:rsidRPr="00000000" w14:paraId="0000028E">
      <w:pPr>
        <w:spacing w:line="360" w:lineRule="auto"/>
        <w:ind w:firstLine="708"/>
        <w:rPr>
          <w:highlight w:val="white"/>
        </w:rPr>
      </w:pPr>
      <w:r w:rsidDel="00000000" w:rsidR="00000000" w:rsidRPr="00000000">
        <w:rPr>
          <w:highlight w:val="white"/>
          <w:rtl w:val="0"/>
        </w:rPr>
        <w:t xml:space="preserve">Sobre a SubsetorID o conteudo está na coluna B e ele deve ser a primeira célula acima da linha que contenha um valor não nulo e diferente da palavra 'SUBSETOR' ela terá o Descritivo que corresponde a coluna Descritivo </w:t>
      </w:r>
    </w:p>
    <w:p w:rsidR="00000000" w:rsidDel="00000000" w:rsidP="00000000" w:rsidRDefault="00000000" w:rsidRPr="00000000" w14:paraId="0000028F">
      <w:pPr>
        <w:spacing w:line="360" w:lineRule="auto"/>
        <w:ind w:firstLine="708"/>
        <w:rPr>
          <w:highlight w:val="white"/>
        </w:rPr>
      </w:pPr>
      <w:r w:rsidDel="00000000" w:rsidR="00000000" w:rsidRPr="00000000">
        <w:rPr>
          <w:highlight w:val="white"/>
          <w:rtl w:val="0"/>
        </w:rPr>
        <w:t xml:space="preserve">na tabela dbo.Subsetor e a partir desse Descritivo deverá trazer o id correspondente</w:t>
      </w:r>
    </w:p>
    <w:p w:rsidR="00000000" w:rsidDel="00000000" w:rsidP="00000000" w:rsidRDefault="00000000" w:rsidRPr="00000000" w14:paraId="00000290">
      <w:pPr>
        <w:spacing w:line="360" w:lineRule="auto"/>
        <w:ind w:firstLine="708"/>
        <w:rPr>
          <w:highlight w:val="white"/>
        </w:rPr>
      </w:pPr>
      <w:r w:rsidDel="00000000" w:rsidR="00000000" w:rsidRPr="00000000">
        <w:rPr>
          <w:highlight w:val="white"/>
          <w:rtl w:val="0"/>
        </w:rPr>
        <w:t xml:space="preserve">Sobre a SegmentoID o conteudo está na coluna C e ele deve ser a primeira célula acima da linha que contenha um valor não nulo e diferente da palavra 'SEGMENTO' e que tenha um valor nulo na coluna D </w:t>
      </w:r>
    </w:p>
    <w:p w:rsidR="00000000" w:rsidDel="00000000" w:rsidP="00000000" w:rsidRDefault="00000000" w:rsidRPr="00000000" w14:paraId="00000291">
      <w:pPr>
        <w:spacing w:line="360" w:lineRule="auto"/>
        <w:ind w:firstLine="708"/>
        <w:rPr>
          <w:highlight w:val="white"/>
        </w:rPr>
      </w:pPr>
      <w:r w:rsidDel="00000000" w:rsidR="00000000" w:rsidRPr="00000000">
        <w:rPr>
          <w:highlight w:val="white"/>
          <w:rtl w:val="0"/>
        </w:rPr>
        <w:t xml:space="preserve">ela terá o Descritivo que corresponde a coluna Descritivo na tabela dbo.Segmento e a partir desse Descritivo deverá trazer o id correspondente</w:t>
      </w:r>
    </w:p>
    <w:p w:rsidR="00000000" w:rsidDel="00000000" w:rsidP="00000000" w:rsidRDefault="00000000" w:rsidRPr="00000000" w14:paraId="00000292">
      <w:pPr>
        <w:spacing w:line="360" w:lineRule="auto"/>
        <w:ind w:firstLine="708"/>
        <w:rPr>
          <w:highlight w:val="white"/>
        </w:rPr>
      </w:pPr>
      <w:r w:rsidDel="00000000" w:rsidR="00000000" w:rsidRPr="00000000">
        <w:rPr>
          <w:rtl w:val="0"/>
        </w:rPr>
      </w:r>
    </w:p>
    <w:p w:rsidR="00000000" w:rsidDel="00000000" w:rsidP="00000000" w:rsidRDefault="00000000" w:rsidRPr="00000000" w14:paraId="0000029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dbo.Empresa (</w:t>
      </w:r>
    </w:p>
    <w:p w:rsidR="00000000" w:rsidDel="00000000" w:rsidP="00000000" w:rsidRDefault="00000000" w:rsidRPr="00000000" w14:paraId="0000029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29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Nome VARCHAR(255) NOT NULL,         -- Nome da empresa</w:t>
      </w:r>
    </w:p>
    <w:p w:rsidR="00000000" w:rsidDel="00000000" w:rsidP="00000000" w:rsidRDefault="00000000" w:rsidRPr="00000000" w14:paraId="0000029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Codigo VARCHAR(50) NOT NULL,        -- Código/Sigla da empresa</w:t>
      </w:r>
    </w:p>
    <w:p w:rsidR="00000000" w:rsidDel="00000000" w:rsidP="00000000" w:rsidRDefault="00000000" w:rsidRPr="00000000" w14:paraId="0000029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29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 Chaves estrangeiras</w:t>
      </w:r>
    </w:p>
    <w:p w:rsidR="00000000" w:rsidDel="00000000" w:rsidP="00000000" w:rsidRDefault="00000000" w:rsidRPr="00000000" w14:paraId="0000029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SegmentoClassificacaoID INT NULL,   -- FK opcional (NÃO obrigatória)</w:t>
      </w:r>
    </w:p>
    <w:p w:rsidR="00000000" w:rsidDel="00000000" w:rsidP="00000000" w:rsidRDefault="00000000" w:rsidRPr="00000000" w14:paraId="0000029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SetorEconomicoID INT NOT NULL,      -- FK obrigatória</w:t>
      </w:r>
    </w:p>
    <w:p w:rsidR="00000000" w:rsidDel="00000000" w:rsidP="00000000" w:rsidRDefault="00000000" w:rsidRPr="00000000" w14:paraId="0000029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SubsetorID INT NOT NULL,            -- FK obrigatória</w:t>
      </w:r>
    </w:p>
    <w:p w:rsidR="00000000" w:rsidDel="00000000" w:rsidP="00000000" w:rsidRDefault="00000000" w:rsidRPr="00000000" w14:paraId="0000029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SegmentoID INT NOT NULL,            -- FK obrigatória</w:t>
      </w:r>
    </w:p>
    <w:p w:rsidR="00000000" w:rsidDel="00000000" w:rsidP="00000000" w:rsidRDefault="00000000" w:rsidRPr="00000000" w14:paraId="0000029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9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 Definição das chaves estrangeiras</w:t>
      </w:r>
    </w:p>
    <w:p w:rsidR="00000000" w:rsidDel="00000000" w:rsidP="00000000" w:rsidRDefault="00000000" w:rsidRPr="00000000" w14:paraId="0000029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CONSTRAINT FK_Empresa_SegmentoClassificacao FOREIGN KEY (SegmentoClassificacaoID) </w:t>
      </w:r>
    </w:p>
    <w:p w:rsidR="00000000" w:rsidDel="00000000" w:rsidP="00000000" w:rsidRDefault="00000000" w:rsidRPr="00000000" w14:paraId="000002A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REFERENCES dbo.SegmentoClassificacao(ID),</w:t>
      </w:r>
    </w:p>
    <w:p w:rsidR="00000000" w:rsidDel="00000000" w:rsidP="00000000" w:rsidRDefault="00000000" w:rsidRPr="00000000" w14:paraId="000002A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2A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CONSTRAINT FK_Empresa_SetorEconomico FOREIGN KEY (SetorEconomicoID) </w:t>
      </w:r>
    </w:p>
    <w:p w:rsidR="00000000" w:rsidDel="00000000" w:rsidP="00000000" w:rsidRDefault="00000000" w:rsidRPr="00000000" w14:paraId="000002A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REFERENCES dbo.SetorEconomico(ID),</w:t>
      </w:r>
    </w:p>
    <w:p w:rsidR="00000000" w:rsidDel="00000000" w:rsidP="00000000" w:rsidRDefault="00000000" w:rsidRPr="00000000" w14:paraId="000002A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2A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CONSTRAINT FK_Empresa_Subsetor FOREIGN KEY (SubsetorID) </w:t>
      </w:r>
    </w:p>
    <w:p w:rsidR="00000000" w:rsidDel="00000000" w:rsidP="00000000" w:rsidRDefault="00000000" w:rsidRPr="00000000" w14:paraId="000002A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REFERENCES dbo.Subsetor(ID),</w:t>
      </w:r>
    </w:p>
    <w:p w:rsidR="00000000" w:rsidDel="00000000" w:rsidP="00000000" w:rsidRDefault="00000000" w:rsidRPr="00000000" w14:paraId="000002A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2A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CONSTRAINT FK_Empresa_Segmento FOREIGN KEY (SegmentoID) </w:t>
      </w:r>
    </w:p>
    <w:p w:rsidR="00000000" w:rsidDel="00000000" w:rsidP="00000000" w:rsidRDefault="00000000" w:rsidRPr="00000000" w14:paraId="000002A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REFERENCES dbo.Segmento(ID)</w:t>
      </w:r>
    </w:p>
    <w:p w:rsidR="00000000" w:rsidDel="00000000" w:rsidP="00000000" w:rsidRDefault="00000000" w:rsidRPr="00000000" w14:paraId="000002A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AB">
      <w:pPr>
        <w:spacing w:line="360" w:lineRule="auto"/>
        <w:ind w:left="720" w:firstLine="720"/>
        <w:jc w:val="left"/>
        <w:rPr>
          <w:sz w:val="24"/>
          <w:szCs w:val="24"/>
          <w:highlight w:val="white"/>
        </w:rPr>
      </w:pPr>
      <w:r w:rsidDel="00000000" w:rsidR="00000000" w:rsidRPr="00000000">
        <w:rPr>
          <w:highlight w:val="white"/>
          <w:rtl w:val="0"/>
        </w:rPr>
        <w:t xml:space="preserve">Fonte: Elaborado pelo autor (2025)</w:t>
      </w:r>
      <w:r w:rsidDel="00000000" w:rsidR="00000000" w:rsidRPr="00000000">
        <w:rPr>
          <w:rtl w:val="0"/>
        </w:rPr>
      </w:r>
    </w:p>
    <w:p w:rsidR="00000000" w:rsidDel="00000000" w:rsidP="00000000" w:rsidRDefault="00000000" w:rsidRPr="00000000" w14:paraId="000002AC">
      <w:pPr>
        <w:spacing w:line="360" w:lineRule="auto"/>
        <w:ind w:left="720" w:firstLine="720"/>
        <w:jc w:val="left"/>
        <w:rPr>
          <w:sz w:val="24"/>
          <w:szCs w:val="24"/>
          <w:highlight w:val="white"/>
        </w:rPr>
      </w:pPr>
      <w:r w:rsidDel="00000000" w:rsidR="00000000" w:rsidRPr="00000000">
        <w:rPr>
          <w:rtl w:val="0"/>
        </w:rPr>
      </w:r>
    </w:p>
    <w:p w:rsidR="00000000" w:rsidDel="00000000" w:rsidP="00000000" w:rsidRDefault="00000000" w:rsidRPr="00000000" w14:paraId="000002AD">
      <w:pPr>
        <w:spacing w:line="360" w:lineRule="auto"/>
        <w:ind w:firstLine="720"/>
        <w:rPr>
          <w:highlight w:val="white"/>
        </w:rPr>
      </w:pPr>
      <w:r w:rsidDel="00000000" w:rsidR="00000000" w:rsidRPr="00000000">
        <w:rPr>
          <w:b w:val="1"/>
          <w:bCs w:val="1"/>
          <w:rtl w:val="0"/>
        </w:rPr>
        <w:t xml:space="preserve">3- Consulta de dados sobre as ações</w:t>
      </w:r>
      <w:r w:rsidDel="00000000" w:rsidR="00000000" w:rsidRPr="00000000">
        <w:rPr>
          <w:rtl w:val="0"/>
        </w:rPr>
      </w:r>
    </w:p>
    <w:p w:rsidR="00000000" w:rsidDel="00000000" w:rsidP="00000000" w:rsidRDefault="00000000" w:rsidRPr="00000000" w14:paraId="000002AE">
      <w:pPr>
        <w:spacing w:line="360" w:lineRule="auto"/>
        <w:ind w:firstLine="708"/>
        <w:rPr>
          <w:highlight w:val="white"/>
        </w:rPr>
      </w:pPr>
      <w:r w:rsidDel="00000000" w:rsidR="00000000" w:rsidRPr="00000000">
        <w:rPr>
          <w:rtl w:val="0"/>
        </w:rPr>
      </w:r>
    </w:p>
    <w:p w:rsidR="00000000" w:rsidDel="00000000" w:rsidP="00000000" w:rsidRDefault="00000000" w:rsidRPr="00000000" w14:paraId="000002AF">
      <w:pPr>
        <w:spacing w:line="360" w:lineRule="auto"/>
        <w:ind w:firstLine="708"/>
        <w:rPr>
          <w:highlight w:val="white"/>
        </w:rPr>
      </w:pPr>
      <w:r w:rsidDel="00000000" w:rsidR="00000000" w:rsidRPr="00000000">
        <w:rPr>
          <w:highlight w:val="white"/>
          <w:rtl w:val="0"/>
        </w:rPr>
        <w:t xml:space="preserve">Como criar uma API em FatsAPI para retornar todos os resultados da tabela</w:t>
      </w:r>
    </w:p>
    <w:p w:rsidR="00000000" w:rsidDel="00000000" w:rsidP="00000000" w:rsidRDefault="00000000" w:rsidRPr="00000000" w14:paraId="000002B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dbo.SegmentoClassificacao (</w:t>
      </w:r>
    </w:p>
    <w:p w:rsidR="00000000" w:rsidDel="00000000" w:rsidP="00000000" w:rsidRDefault="00000000" w:rsidRPr="00000000" w14:paraId="000002B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2B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Sigla VARCHAR(10) NOT NULL,        -- Sigla extraída dos parênteses</w:t>
      </w:r>
    </w:p>
    <w:p w:rsidR="00000000" w:rsidDel="00000000" w:rsidP="00000000" w:rsidRDefault="00000000" w:rsidRPr="00000000" w14:paraId="000002B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Descritivo VARCHAR(255) NOT NULL   -- Texto após os parênteses</w:t>
      </w:r>
    </w:p>
    <w:p w:rsidR="00000000" w:rsidDel="00000000" w:rsidP="00000000" w:rsidRDefault="00000000" w:rsidRPr="00000000" w14:paraId="000002B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B5">
      <w:pPr>
        <w:spacing w:line="360" w:lineRule="auto"/>
        <w:ind w:firstLine="708"/>
        <w:rPr>
          <w:highlight w:val="white"/>
        </w:rPr>
      </w:pPr>
      <w:r w:rsidDel="00000000" w:rsidR="00000000" w:rsidRPr="00000000">
        <w:rPr>
          <w:highlight w:val="white"/>
          <w:rtl w:val="0"/>
        </w:rPr>
        <w:t xml:space="preserve">usando clean archtecture?</w:t>
      </w:r>
    </w:p>
    <w:p w:rsidR="00000000" w:rsidDel="00000000" w:rsidP="00000000" w:rsidRDefault="00000000" w:rsidRPr="00000000" w14:paraId="000002B6">
      <w:pPr>
        <w:spacing w:line="360" w:lineRule="auto"/>
        <w:ind w:firstLine="708"/>
        <w:rPr>
          <w:highlight w:val="white"/>
        </w:rPr>
      </w:pPr>
      <w:r w:rsidDel="00000000" w:rsidR="00000000" w:rsidRPr="00000000">
        <w:rPr>
          <w:rtl w:val="0"/>
        </w:rPr>
      </w:r>
    </w:p>
    <w:p w:rsidR="00000000" w:rsidDel="00000000" w:rsidP="00000000" w:rsidRDefault="00000000" w:rsidRPr="00000000" w14:paraId="000002B7">
      <w:pPr>
        <w:spacing w:line="360" w:lineRule="auto"/>
        <w:ind w:firstLine="708"/>
        <w:rPr>
          <w:highlight w:val="white"/>
        </w:rPr>
      </w:pPr>
      <w:r w:rsidDel="00000000" w:rsidR="00000000" w:rsidRPr="00000000">
        <w:rPr>
          <w:highlight w:val="white"/>
          <w:rtl w:val="0"/>
        </w:rPr>
        <w:t xml:space="preserve">Preciso criar uma API que retorne os dados da tabela dbo.Empresa sendo que ela precisa retornar os dados das tabelas que tenham chaves estrangeiras</w:t>
      </w:r>
    </w:p>
    <w:p w:rsidR="00000000" w:rsidDel="00000000" w:rsidP="00000000" w:rsidRDefault="00000000" w:rsidRPr="00000000" w14:paraId="000002B8">
      <w:pPr>
        <w:spacing w:line="360" w:lineRule="auto"/>
        <w:ind w:firstLine="708"/>
        <w:rPr>
          <w:highlight w:val="white"/>
        </w:rPr>
      </w:pPr>
      <w:r w:rsidDel="00000000" w:rsidR="00000000" w:rsidRPr="00000000">
        <w:rPr>
          <w:rtl w:val="0"/>
        </w:rPr>
      </w:r>
    </w:p>
    <w:p w:rsidR="00000000" w:rsidDel="00000000" w:rsidP="00000000" w:rsidRDefault="00000000" w:rsidRPr="00000000" w14:paraId="000002B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dbo.SegmentoClassificacao (</w:t>
      </w:r>
    </w:p>
    <w:p w:rsidR="00000000" w:rsidDel="00000000" w:rsidP="00000000" w:rsidRDefault="00000000" w:rsidRPr="00000000" w14:paraId="000002B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2B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Sigla VARCHAR(10) NOT NULL,        -- Sigla extraída dos parênteses</w:t>
      </w:r>
    </w:p>
    <w:p w:rsidR="00000000" w:rsidDel="00000000" w:rsidP="00000000" w:rsidRDefault="00000000" w:rsidRPr="00000000" w14:paraId="000002B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Descritivo VARCHAR(255) NOT NULL   -- Texto após os parênteses</w:t>
      </w:r>
    </w:p>
    <w:p w:rsidR="00000000" w:rsidDel="00000000" w:rsidP="00000000" w:rsidRDefault="00000000" w:rsidRPr="00000000" w14:paraId="000002B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B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B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dbo.[SetorEconomico] (</w:t>
      </w:r>
    </w:p>
    <w:p w:rsidR="00000000" w:rsidDel="00000000" w:rsidP="00000000" w:rsidRDefault="00000000" w:rsidRPr="00000000" w14:paraId="000002C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2C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Descritivo VARCHAR(255) NOT NULL   -- Nome do setor econômico</w:t>
      </w:r>
    </w:p>
    <w:p w:rsidR="00000000" w:rsidDel="00000000" w:rsidP="00000000" w:rsidRDefault="00000000" w:rsidRPr="00000000" w14:paraId="000002C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C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C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dbo.Subsetor (</w:t>
      </w:r>
    </w:p>
    <w:p w:rsidR="00000000" w:rsidDel="00000000" w:rsidP="00000000" w:rsidRDefault="00000000" w:rsidRPr="00000000" w14:paraId="000002C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2C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Descritivo VARCHAR(255) NOT NULL   -- Nome do subsetor</w:t>
      </w:r>
    </w:p>
    <w:p w:rsidR="00000000" w:rsidDel="00000000" w:rsidP="00000000" w:rsidRDefault="00000000" w:rsidRPr="00000000" w14:paraId="000002C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C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C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dbo.Segmento (</w:t>
      </w:r>
    </w:p>
    <w:p w:rsidR="00000000" w:rsidDel="00000000" w:rsidP="00000000" w:rsidRDefault="00000000" w:rsidRPr="00000000" w14:paraId="000002C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2C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Descritivo VARCHAR(255) NOT NULL   -- Nome do segmento</w:t>
      </w:r>
    </w:p>
    <w:p w:rsidR="00000000" w:rsidDel="00000000" w:rsidP="00000000" w:rsidRDefault="00000000" w:rsidRPr="00000000" w14:paraId="000002C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C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C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dbo.Empresa (</w:t>
      </w:r>
    </w:p>
    <w:p w:rsidR="00000000" w:rsidDel="00000000" w:rsidP="00000000" w:rsidRDefault="00000000" w:rsidRPr="00000000" w14:paraId="000002C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 INT IDENTITY(1,1) PRIMARY KEY,  -- Chave primária autoincrementada</w:t>
      </w:r>
    </w:p>
    <w:p w:rsidR="00000000" w:rsidDel="00000000" w:rsidP="00000000" w:rsidRDefault="00000000" w:rsidRPr="00000000" w14:paraId="000002D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Nome VARCHAR(255) NOT NULL,         -- Nome da empresa</w:t>
      </w:r>
    </w:p>
    <w:p w:rsidR="00000000" w:rsidDel="00000000" w:rsidP="00000000" w:rsidRDefault="00000000" w:rsidRPr="00000000" w14:paraId="000002D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Codigo VARCHAR(50) NOT NULL,        -- Código/Sigla da empresa</w:t>
      </w:r>
    </w:p>
    <w:p w:rsidR="00000000" w:rsidDel="00000000" w:rsidP="00000000" w:rsidRDefault="00000000" w:rsidRPr="00000000" w14:paraId="000002D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2D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 Chaves estrangeiras</w:t>
      </w:r>
    </w:p>
    <w:p w:rsidR="00000000" w:rsidDel="00000000" w:rsidP="00000000" w:rsidRDefault="00000000" w:rsidRPr="00000000" w14:paraId="000002D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SegmentoClassificacaoID INT NULL,   -- FK opcional (NÃO obrigatória)</w:t>
      </w:r>
    </w:p>
    <w:p w:rsidR="00000000" w:rsidDel="00000000" w:rsidP="00000000" w:rsidRDefault="00000000" w:rsidRPr="00000000" w14:paraId="000002D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SetorEconomicoID INT NOT NULL,      -- FK obrigatória</w:t>
      </w:r>
    </w:p>
    <w:p w:rsidR="00000000" w:rsidDel="00000000" w:rsidP="00000000" w:rsidRDefault="00000000" w:rsidRPr="00000000" w14:paraId="000002D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SubsetorID INT NOT NULL,            -- FK obrigatória</w:t>
      </w:r>
    </w:p>
    <w:p w:rsidR="00000000" w:rsidDel="00000000" w:rsidP="00000000" w:rsidRDefault="00000000" w:rsidRPr="00000000" w14:paraId="000002D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SegmentoID INT NOT NULL,            -- FK obrigatória</w:t>
      </w:r>
    </w:p>
    <w:p w:rsidR="00000000" w:rsidDel="00000000" w:rsidP="00000000" w:rsidRDefault="00000000" w:rsidRPr="00000000" w14:paraId="000002D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D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 Definição das chaves estrangeiras</w:t>
      </w:r>
    </w:p>
    <w:p w:rsidR="00000000" w:rsidDel="00000000" w:rsidP="00000000" w:rsidRDefault="00000000" w:rsidRPr="00000000" w14:paraId="000002D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CONSTRAINT FK_Empresa_SegmentoClassificacao FOREIGN KEY (SegmentoClassificacaoID) </w:t>
      </w:r>
    </w:p>
    <w:p w:rsidR="00000000" w:rsidDel="00000000" w:rsidP="00000000" w:rsidRDefault="00000000" w:rsidRPr="00000000" w14:paraId="000002D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REFERENCES dbo.SegmentoClassificacao(ID),</w:t>
      </w:r>
    </w:p>
    <w:p w:rsidR="00000000" w:rsidDel="00000000" w:rsidP="00000000" w:rsidRDefault="00000000" w:rsidRPr="00000000" w14:paraId="000002D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2D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CONSTRAINT FK_Empresa_SetorEconomico FOREIGN KEY (SetorEconomicoID) </w:t>
      </w:r>
    </w:p>
    <w:p w:rsidR="00000000" w:rsidDel="00000000" w:rsidP="00000000" w:rsidRDefault="00000000" w:rsidRPr="00000000" w14:paraId="000002D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REFERENCES dbo.SetorEconomico(ID),</w:t>
      </w:r>
    </w:p>
    <w:p w:rsidR="00000000" w:rsidDel="00000000" w:rsidP="00000000" w:rsidRDefault="00000000" w:rsidRPr="00000000" w14:paraId="000002D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2E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CONSTRAINT FK_Empresa_Subsetor FOREIGN KEY (SubsetorID) </w:t>
      </w:r>
    </w:p>
    <w:p w:rsidR="00000000" w:rsidDel="00000000" w:rsidP="00000000" w:rsidRDefault="00000000" w:rsidRPr="00000000" w14:paraId="000002E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REFERENCES dbo.Subsetor(ID),</w:t>
      </w:r>
    </w:p>
    <w:p w:rsidR="00000000" w:rsidDel="00000000" w:rsidP="00000000" w:rsidRDefault="00000000" w:rsidRPr="00000000" w14:paraId="000002E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2E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CONSTRAINT FK_Empresa_Segmento FOREIGN KEY (SegmentoID) </w:t>
      </w:r>
    </w:p>
    <w:p w:rsidR="00000000" w:rsidDel="00000000" w:rsidP="00000000" w:rsidRDefault="00000000" w:rsidRPr="00000000" w14:paraId="000002E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REFERENCES dbo.Segmento(ID)</w:t>
      </w:r>
    </w:p>
    <w:p w:rsidR="00000000" w:rsidDel="00000000" w:rsidP="00000000" w:rsidRDefault="00000000" w:rsidRPr="00000000" w14:paraId="000002E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E6">
      <w:pPr>
        <w:spacing w:line="360" w:lineRule="auto"/>
        <w:ind w:firstLine="708"/>
        <w:rPr>
          <w:highlight w:val="white"/>
        </w:rPr>
      </w:pPr>
      <w:r w:rsidDel="00000000" w:rsidR="00000000" w:rsidRPr="00000000">
        <w:rPr>
          <w:rtl w:val="0"/>
        </w:rPr>
      </w:r>
    </w:p>
    <w:p w:rsidR="00000000" w:rsidDel="00000000" w:rsidP="00000000" w:rsidRDefault="00000000" w:rsidRPr="00000000" w14:paraId="000002E7">
      <w:pPr>
        <w:spacing w:line="360" w:lineRule="auto"/>
        <w:ind w:firstLine="708"/>
        <w:rPr>
          <w:highlight w:val="white"/>
        </w:rPr>
      </w:pPr>
      <w:r w:rsidDel="00000000" w:rsidR="00000000" w:rsidRPr="00000000">
        <w:rPr>
          <w:highlight w:val="white"/>
          <w:rtl w:val="0"/>
        </w:rPr>
        <w:t xml:space="preserve">seguindo o padrão: </w:t>
      </w:r>
    </w:p>
    <w:p w:rsidR="00000000" w:rsidDel="00000000" w:rsidP="00000000" w:rsidRDefault="00000000" w:rsidRPr="00000000" w14:paraId="000002E8">
      <w:pPr>
        <w:spacing w:line="360" w:lineRule="auto"/>
        <w:ind w:firstLine="708"/>
        <w:rPr>
          <w:highlight w:val="white"/>
        </w:rPr>
      </w:pPr>
      <w:r w:rsidDel="00000000" w:rsidR="00000000" w:rsidRPr="00000000">
        <w:rPr>
          <w:rtl w:val="0"/>
        </w:rPr>
      </w:r>
    </w:p>
    <w:p w:rsidR="00000000" w:rsidDel="00000000" w:rsidP="00000000" w:rsidRDefault="00000000" w:rsidRPr="00000000" w14:paraId="000002E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def get_all_segmento(self) -&gt; List[Tuple[int, str]]:</w:t>
      </w:r>
    </w:p>
    <w:p w:rsidR="00000000" w:rsidDel="00000000" w:rsidP="00000000" w:rsidRDefault="00000000" w:rsidRPr="00000000" w14:paraId="000002E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conn = get_db_connection()</w:t>
      </w:r>
    </w:p>
    <w:p w:rsidR="00000000" w:rsidDel="00000000" w:rsidP="00000000" w:rsidRDefault="00000000" w:rsidRPr="00000000" w14:paraId="000002E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cursor = conn.cursor()</w:t>
      </w:r>
    </w:p>
    <w:p w:rsidR="00000000" w:rsidDel="00000000" w:rsidP="00000000" w:rsidRDefault="00000000" w:rsidRPr="00000000" w14:paraId="000002E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query = "SELECT ID, Descritivo FROM dbo.Segmento"</w:t>
      </w:r>
    </w:p>
    <w:p w:rsidR="00000000" w:rsidDel="00000000" w:rsidP="00000000" w:rsidRDefault="00000000" w:rsidRPr="00000000" w14:paraId="000002E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cursor.execute(query)</w:t>
      </w:r>
    </w:p>
    <w:p w:rsidR="00000000" w:rsidDel="00000000" w:rsidP="00000000" w:rsidRDefault="00000000" w:rsidRPr="00000000" w14:paraId="000002E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result = cursor.fetchall()</w:t>
      </w:r>
    </w:p>
    <w:p w:rsidR="00000000" w:rsidDel="00000000" w:rsidP="00000000" w:rsidRDefault="00000000" w:rsidRPr="00000000" w14:paraId="000002E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conn.close()</w:t>
      </w:r>
    </w:p>
    <w:p w:rsidR="00000000" w:rsidDel="00000000" w:rsidP="00000000" w:rsidRDefault="00000000" w:rsidRPr="00000000" w14:paraId="000002F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return [(row.ID, row.Descritivo) for row in result]</w:t>
      </w:r>
    </w:p>
    <w:p w:rsidR="00000000" w:rsidDel="00000000" w:rsidP="00000000" w:rsidRDefault="00000000" w:rsidRPr="00000000" w14:paraId="000002F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F2">
      <w:pPr>
        <w:spacing w:line="360" w:lineRule="auto"/>
        <w:ind w:left="720" w:firstLine="720"/>
        <w:jc w:val="left"/>
        <w:rPr>
          <w:highlight w:val="white"/>
        </w:rPr>
      </w:pPr>
      <w:r w:rsidDel="00000000" w:rsidR="00000000" w:rsidRPr="00000000">
        <w:rPr>
          <w:highlight w:val="white"/>
          <w:rtl w:val="0"/>
        </w:rPr>
        <w:t xml:space="preserve">Fonte: Elaborado pelo autor (2025)</w:t>
      </w:r>
    </w:p>
    <w:p w:rsidR="00000000" w:rsidDel="00000000" w:rsidP="00000000" w:rsidRDefault="00000000" w:rsidRPr="00000000" w14:paraId="000002F3">
      <w:pPr>
        <w:spacing w:line="360" w:lineRule="auto"/>
        <w:ind w:left="720" w:firstLine="720"/>
        <w:jc w:val="left"/>
        <w:rPr>
          <w:highlight w:val="white"/>
        </w:rPr>
      </w:pPr>
      <w:r w:rsidDel="00000000" w:rsidR="00000000" w:rsidRPr="00000000">
        <w:rPr>
          <w:rtl w:val="0"/>
        </w:rPr>
      </w:r>
    </w:p>
    <w:p w:rsidR="00000000" w:rsidDel="00000000" w:rsidP="00000000" w:rsidRDefault="00000000" w:rsidRPr="00000000" w14:paraId="000002F4">
      <w:pPr>
        <w:spacing w:line="360" w:lineRule="auto"/>
        <w:ind w:firstLine="708"/>
        <w:rPr>
          <w:b w:val="1"/>
          <w:bCs w:val="1"/>
          <w:highlight w:val="white"/>
        </w:rPr>
      </w:pPr>
      <w:r w:rsidDel="00000000" w:rsidR="00000000" w:rsidRPr="00000000">
        <w:rPr>
          <w:b w:val="1"/>
          <w:bCs w:val="1"/>
          <w:highlight w:val="white"/>
          <w:rtl w:val="0"/>
        </w:rPr>
        <w:t xml:space="preserve">4- Consumir dados de APIs externas</w:t>
      </w:r>
    </w:p>
    <w:p w:rsidR="00000000" w:rsidDel="00000000" w:rsidP="00000000" w:rsidRDefault="00000000" w:rsidRPr="00000000" w14:paraId="000002F5">
      <w:pPr>
        <w:spacing w:line="360" w:lineRule="auto"/>
        <w:ind w:firstLine="708"/>
        <w:rPr>
          <w:highlight w:val="white"/>
        </w:rPr>
      </w:pPr>
      <w:r w:rsidDel="00000000" w:rsidR="00000000" w:rsidRPr="00000000">
        <w:rPr>
          <w:rtl w:val="0"/>
        </w:rPr>
      </w:r>
    </w:p>
    <w:p w:rsidR="00000000" w:rsidDel="00000000" w:rsidP="00000000" w:rsidRDefault="00000000" w:rsidRPr="00000000" w14:paraId="000002F6">
      <w:pPr>
        <w:spacing w:line="360" w:lineRule="auto"/>
        <w:ind w:firstLine="708"/>
        <w:rPr>
          <w:highlight w:val="white"/>
        </w:rPr>
      </w:pPr>
      <w:r w:rsidDel="00000000" w:rsidR="00000000" w:rsidRPr="00000000">
        <w:rPr>
          <w:highlight w:val="white"/>
          <w:rtl w:val="0"/>
        </w:rPr>
        <w:t xml:space="preserve">Como consumir dados do seguinte endereço https://api.bcb.gov.br/dados/serie/bcdata.sgs.12/dados?formato=json&amp;dataInicial=08/04/2015&amp;dataFinal=08/04/2025 por meio de um adapter (design pattern) em clean archtecute usando FastAPI e salvando os dados consumidos na tabela </w:t>
      </w:r>
    </w:p>
    <w:p w:rsidR="00000000" w:rsidDel="00000000" w:rsidP="00000000" w:rsidRDefault="00000000" w:rsidRPr="00000000" w14:paraId="000002F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CDI_Diario (</w:t>
      </w:r>
    </w:p>
    <w:p w:rsidR="00000000" w:rsidDel="00000000" w:rsidP="00000000" w:rsidRDefault="00000000" w:rsidRPr="00000000" w14:paraId="000002F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w:t>
      </w:r>
    </w:p>
    <w:p w:rsidR="00000000" w:rsidDel="00000000" w:rsidP="00000000" w:rsidRDefault="00000000" w:rsidRPr="00000000" w14:paraId="000002F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Valor FLOAT NOT NULL,</w:t>
      </w:r>
    </w:p>
    <w:p w:rsidR="00000000" w:rsidDel="00000000" w:rsidP="00000000" w:rsidRDefault="00000000" w:rsidRPr="00000000" w14:paraId="000002F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PRIMARY KEY (Data)</w:t>
      </w:r>
    </w:p>
    <w:p w:rsidR="00000000" w:rsidDel="00000000" w:rsidP="00000000" w:rsidRDefault="00000000" w:rsidRPr="00000000" w14:paraId="000002F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FC">
      <w:pPr>
        <w:spacing w:line="360" w:lineRule="auto"/>
        <w:ind w:firstLine="708"/>
        <w:rPr>
          <w:highlight w:val="white"/>
        </w:rPr>
      </w:pPr>
      <w:r w:rsidDel="00000000" w:rsidR="00000000" w:rsidRPr="00000000">
        <w:rPr>
          <w:rtl w:val="0"/>
        </w:rPr>
      </w:r>
    </w:p>
    <w:p w:rsidR="00000000" w:rsidDel="00000000" w:rsidP="00000000" w:rsidRDefault="00000000" w:rsidRPr="00000000" w14:paraId="000002FD">
      <w:pPr>
        <w:spacing w:line="360" w:lineRule="auto"/>
        <w:ind w:firstLine="708"/>
        <w:rPr>
          <w:highlight w:val="white"/>
        </w:rPr>
      </w:pPr>
      <w:r w:rsidDel="00000000" w:rsidR="00000000" w:rsidRPr="00000000">
        <w:rPr>
          <w:rtl w:val="0"/>
        </w:rPr>
      </w:r>
    </w:p>
    <w:p w:rsidR="00000000" w:rsidDel="00000000" w:rsidP="00000000" w:rsidRDefault="00000000" w:rsidRPr="00000000" w14:paraId="000002FE">
      <w:pPr>
        <w:spacing w:line="360" w:lineRule="auto"/>
        <w:ind w:firstLine="708"/>
        <w:rPr>
          <w:highlight w:val="white"/>
        </w:rPr>
      </w:pPr>
      <w:r w:rsidDel="00000000" w:rsidR="00000000" w:rsidRPr="00000000">
        <w:rPr>
          <w:highlight w:val="white"/>
          <w:rtl w:val="0"/>
        </w:rPr>
        <w:t xml:space="preserve">Como fazer uma API que consulte os dados na tabela usando filtro de data inicial e final</w:t>
      </w:r>
    </w:p>
    <w:p w:rsidR="00000000" w:rsidDel="00000000" w:rsidP="00000000" w:rsidRDefault="00000000" w:rsidRPr="00000000" w14:paraId="000002F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CDI_Diario (</w:t>
      </w:r>
    </w:p>
    <w:p w:rsidR="00000000" w:rsidDel="00000000" w:rsidP="00000000" w:rsidRDefault="00000000" w:rsidRPr="00000000" w14:paraId="0000030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w:t>
      </w:r>
    </w:p>
    <w:p w:rsidR="00000000" w:rsidDel="00000000" w:rsidP="00000000" w:rsidRDefault="00000000" w:rsidRPr="00000000" w14:paraId="0000030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Valor FLOAT NOT NULL,</w:t>
      </w:r>
    </w:p>
    <w:p w:rsidR="00000000" w:rsidDel="00000000" w:rsidP="00000000" w:rsidRDefault="00000000" w:rsidRPr="00000000" w14:paraId="0000030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PRIMARY KEY (Data)</w:t>
      </w:r>
    </w:p>
    <w:p w:rsidR="00000000" w:rsidDel="00000000" w:rsidP="00000000" w:rsidRDefault="00000000" w:rsidRPr="00000000" w14:paraId="0000030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304">
      <w:pPr>
        <w:spacing w:line="360" w:lineRule="auto"/>
        <w:ind w:firstLine="708"/>
        <w:rPr>
          <w:highlight w:val="white"/>
        </w:rPr>
      </w:pPr>
      <w:r w:rsidDel="00000000" w:rsidR="00000000" w:rsidRPr="00000000">
        <w:rPr>
          <w:rtl w:val="0"/>
        </w:rPr>
      </w:r>
    </w:p>
    <w:p w:rsidR="00000000" w:rsidDel="00000000" w:rsidP="00000000" w:rsidRDefault="00000000" w:rsidRPr="00000000" w14:paraId="00000305">
      <w:pPr>
        <w:spacing w:line="360" w:lineRule="auto"/>
        <w:ind w:firstLine="708"/>
        <w:rPr>
          <w:highlight w:val="white"/>
        </w:rPr>
      </w:pPr>
      <w:r w:rsidDel="00000000" w:rsidR="00000000" w:rsidRPr="00000000">
        <w:rPr>
          <w:highlight w:val="white"/>
          <w:rtl w:val="0"/>
        </w:rPr>
        <w:t xml:space="preserve">Como criar uma API para consultar os dados do IBovespa usando YFinance, por meio de um adapter (design pattern), em FastAPI e depois da consulta salvar os dados em uma tabela no banco de dados</w:t>
      </w:r>
    </w:p>
    <w:p w:rsidR="00000000" w:rsidDel="00000000" w:rsidP="00000000" w:rsidRDefault="00000000" w:rsidRPr="00000000" w14:paraId="0000030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IBOV_Historico (</w:t>
      </w:r>
    </w:p>
    <w:p w:rsidR="00000000" w:rsidDel="00000000" w:rsidP="00000000" w:rsidRDefault="00000000" w:rsidRPr="00000000" w14:paraId="0000030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 PRIMARY KEY,</w:t>
      </w:r>
    </w:p>
    <w:p w:rsidR="00000000" w:rsidDel="00000000" w:rsidP="00000000" w:rsidRDefault="00000000" w:rsidRPr="00000000" w14:paraId="0000030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30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30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30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30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30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30E">
      <w:pPr>
        <w:spacing w:line="360" w:lineRule="auto"/>
        <w:ind w:firstLine="708"/>
        <w:rPr>
          <w:highlight w:val="white"/>
        </w:rPr>
      </w:pPr>
      <w:r w:rsidDel="00000000" w:rsidR="00000000" w:rsidRPr="00000000">
        <w:rPr>
          <w:rtl w:val="0"/>
        </w:rPr>
      </w:r>
    </w:p>
    <w:p w:rsidR="00000000" w:rsidDel="00000000" w:rsidP="00000000" w:rsidRDefault="00000000" w:rsidRPr="00000000" w14:paraId="0000030F">
      <w:pPr>
        <w:spacing w:line="360" w:lineRule="auto"/>
        <w:ind w:firstLine="708"/>
        <w:rPr>
          <w:highlight w:val="white"/>
        </w:rPr>
      </w:pPr>
      <w:r w:rsidDel="00000000" w:rsidR="00000000" w:rsidRPr="00000000">
        <w:rPr>
          <w:highlight w:val="white"/>
          <w:rtl w:val="0"/>
        </w:rPr>
        <w:t xml:space="preserve">Como fazer uma API que consulte os dados na tabela usando filtro de data inicial e final</w:t>
      </w:r>
    </w:p>
    <w:p w:rsidR="00000000" w:rsidDel="00000000" w:rsidP="00000000" w:rsidRDefault="00000000" w:rsidRPr="00000000" w14:paraId="0000031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IBOV_Historico (</w:t>
      </w:r>
    </w:p>
    <w:p w:rsidR="00000000" w:rsidDel="00000000" w:rsidP="00000000" w:rsidRDefault="00000000" w:rsidRPr="00000000" w14:paraId="0000031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 PRIMARY KEY,</w:t>
      </w:r>
    </w:p>
    <w:p w:rsidR="00000000" w:rsidDel="00000000" w:rsidP="00000000" w:rsidRDefault="00000000" w:rsidRPr="00000000" w14:paraId="0000031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31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31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31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31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31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318">
      <w:pPr>
        <w:spacing w:line="360" w:lineRule="auto"/>
        <w:ind w:firstLine="708"/>
        <w:rPr>
          <w:highlight w:val="white"/>
        </w:rPr>
      </w:pPr>
      <w:r w:rsidDel="00000000" w:rsidR="00000000" w:rsidRPr="00000000">
        <w:rPr>
          <w:rtl w:val="0"/>
        </w:rPr>
      </w:r>
    </w:p>
    <w:p w:rsidR="00000000" w:rsidDel="00000000" w:rsidP="00000000" w:rsidRDefault="00000000" w:rsidRPr="00000000" w14:paraId="00000319">
      <w:pPr>
        <w:spacing w:line="360" w:lineRule="auto"/>
        <w:ind w:firstLine="708"/>
        <w:rPr>
          <w:highlight w:val="white"/>
        </w:rPr>
      </w:pPr>
      <w:r w:rsidDel="00000000" w:rsidR="00000000" w:rsidRPr="00000000">
        <w:rPr>
          <w:highlight w:val="white"/>
          <w:rtl w:val="0"/>
        </w:rPr>
        <w:t xml:space="preserve">Como criar uma API para consultar os dados de ações listadas na Bovespa usando YFinance, por meio de um adapter (design pattern), em FastAPI e depois da consulta salvar os dados em uma tabela no banco de dados</w:t>
      </w:r>
    </w:p>
    <w:p w:rsidR="00000000" w:rsidDel="00000000" w:rsidP="00000000" w:rsidRDefault="00000000" w:rsidRPr="00000000" w14:paraId="0000031A">
      <w:pPr>
        <w:spacing w:line="360" w:lineRule="auto"/>
        <w:ind w:firstLine="708"/>
        <w:rPr>
          <w:highlight w:val="white"/>
        </w:rPr>
      </w:pPr>
      <w:r w:rsidDel="00000000" w:rsidR="00000000" w:rsidRPr="00000000">
        <w:rPr>
          <w:rtl w:val="0"/>
        </w:rPr>
      </w:r>
    </w:p>
    <w:p w:rsidR="00000000" w:rsidDel="00000000" w:rsidP="00000000" w:rsidRDefault="00000000" w:rsidRPr="00000000" w14:paraId="0000031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Acao_Historico (</w:t>
      </w:r>
    </w:p>
    <w:p w:rsidR="00000000" w:rsidDel="00000000" w:rsidP="00000000" w:rsidRDefault="00000000" w:rsidRPr="00000000" w14:paraId="0000031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w:t>
      </w:r>
    </w:p>
    <w:p w:rsidR="00000000" w:rsidDel="00000000" w:rsidP="00000000" w:rsidRDefault="00000000" w:rsidRPr="00000000" w14:paraId="0000031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Codigo VARCHAR(10) NOT NULL,</w:t>
      </w:r>
    </w:p>
    <w:p w:rsidR="00000000" w:rsidDel="00000000" w:rsidP="00000000" w:rsidRDefault="00000000" w:rsidRPr="00000000" w14:paraId="0000031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31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32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32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32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32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PRIMARY KEY (Data, Codigo) -- Permite várias ações diferentes na mesma data</w:t>
      </w:r>
    </w:p>
    <w:p w:rsidR="00000000" w:rsidDel="00000000" w:rsidP="00000000" w:rsidRDefault="00000000" w:rsidRPr="00000000" w14:paraId="0000032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325">
      <w:pPr>
        <w:spacing w:line="360" w:lineRule="auto"/>
        <w:ind w:firstLine="708"/>
        <w:rPr>
          <w:highlight w:val="white"/>
        </w:rPr>
      </w:pPr>
      <w:r w:rsidDel="00000000" w:rsidR="00000000" w:rsidRPr="00000000">
        <w:rPr>
          <w:rtl w:val="0"/>
        </w:rPr>
      </w:r>
    </w:p>
    <w:p w:rsidR="00000000" w:rsidDel="00000000" w:rsidP="00000000" w:rsidRDefault="00000000" w:rsidRPr="00000000" w14:paraId="00000326">
      <w:pPr>
        <w:spacing w:line="360" w:lineRule="auto"/>
        <w:ind w:firstLine="708"/>
        <w:rPr>
          <w:highlight w:val="white"/>
        </w:rPr>
      </w:pPr>
      <w:r w:rsidDel="00000000" w:rsidR="00000000" w:rsidRPr="00000000">
        <w:rPr>
          <w:highlight w:val="white"/>
          <w:rtl w:val="0"/>
        </w:rPr>
        <w:t xml:space="preserve">Preciso criar uma FastAPI usando clean archtecture que retorne o índice Beta sendo que tenho duas tabelas uma com índice Bovespa e outra com o histórico das ações sendo as tabelas</w:t>
      </w:r>
    </w:p>
    <w:p w:rsidR="00000000" w:rsidDel="00000000" w:rsidP="00000000" w:rsidRDefault="00000000" w:rsidRPr="00000000" w14:paraId="0000032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IBOV_Historico (</w:t>
      </w:r>
    </w:p>
    <w:p w:rsidR="00000000" w:rsidDel="00000000" w:rsidP="00000000" w:rsidRDefault="00000000" w:rsidRPr="00000000" w14:paraId="0000032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 PRIMARY KEY,</w:t>
      </w:r>
    </w:p>
    <w:p w:rsidR="00000000" w:rsidDel="00000000" w:rsidP="00000000" w:rsidRDefault="00000000" w:rsidRPr="00000000" w14:paraId="0000032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32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32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32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32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32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32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3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Acao_Historico (</w:t>
      </w:r>
    </w:p>
    <w:p w:rsidR="00000000" w:rsidDel="00000000" w:rsidP="00000000" w:rsidRDefault="00000000" w:rsidRPr="00000000" w14:paraId="0000033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w:t>
      </w:r>
    </w:p>
    <w:p w:rsidR="00000000" w:rsidDel="00000000" w:rsidP="00000000" w:rsidRDefault="00000000" w:rsidRPr="00000000" w14:paraId="0000033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Codigo VARCHAR(10) NOT NULL,</w:t>
      </w:r>
    </w:p>
    <w:p w:rsidR="00000000" w:rsidDel="00000000" w:rsidP="00000000" w:rsidRDefault="00000000" w:rsidRPr="00000000" w14:paraId="0000033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33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33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33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33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33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PRIMARY KEY (Data, Codigo) -- Permite várias ações diferentes na mesma data</w:t>
      </w:r>
    </w:p>
    <w:p w:rsidR="00000000" w:rsidDel="00000000" w:rsidP="00000000" w:rsidRDefault="00000000" w:rsidRPr="00000000" w14:paraId="0000033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33A">
      <w:pPr>
        <w:spacing w:line="360" w:lineRule="auto"/>
        <w:ind w:firstLine="708"/>
        <w:rPr>
          <w:highlight w:val="white"/>
        </w:rPr>
      </w:pPr>
      <w:r w:rsidDel="00000000" w:rsidR="00000000" w:rsidRPr="00000000">
        <w:rPr>
          <w:rtl w:val="0"/>
        </w:rPr>
      </w:r>
    </w:p>
    <w:p w:rsidR="00000000" w:rsidDel="00000000" w:rsidP="00000000" w:rsidRDefault="00000000" w:rsidRPr="00000000" w14:paraId="0000033B">
      <w:pPr>
        <w:spacing w:line="360" w:lineRule="auto"/>
        <w:ind w:left="720" w:firstLine="720"/>
        <w:jc w:val="left"/>
        <w:rPr>
          <w:b w:val="1"/>
          <w:bCs w:val="1"/>
          <w:highlight w:val="white"/>
        </w:rPr>
      </w:pPr>
      <w:r w:rsidDel="00000000" w:rsidR="00000000" w:rsidRPr="00000000">
        <w:rPr>
          <w:highlight w:val="white"/>
          <w:rtl w:val="0"/>
        </w:rPr>
        <w:t xml:space="preserve">Fonte: Elaborado pelo autor (2025)</w:t>
      </w:r>
      <w:r w:rsidDel="00000000" w:rsidR="00000000" w:rsidRPr="00000000">
        <w:rPr>
          <w:rtl w:val="0"/>
        </w:rPr>
      </w:r>
    </w:p>
    <w:p w:rsidR="00000000" w:rsidDel="00000000" w:rsidP="00000000" w:rsidRDefault="00000000" w:rsidRPr="00000000" w14:paraId="0000033C">
      <w:pPr>
        <w:spacing w:line="360" w:lineRule="auto"/>
        <w:ind w:firstLine="708"/>
        <w:rPr>
          <w:b w:val="1"/>
          <w:bCs w:val="1"/>
          <w:highlight w:val="white"/>
        </w:rPr>
      </w:pPr>
      <w:r w:rsidDel="00000000" w:rsidR="00000000" w:rsidRPr="00000000">
        <w:rPr>
          <w:rtl w:val="0"/>
        </w:rPr>
      </w:r>
    </w:p>
    <w:p w:rsidR="00000000" w:rsidDel="00000000" w:rsidP="00000000" w:rsidRDefault="00000000" w:rsidRPr="00000000" w14:paraId="0000033D">
      <w:pPr>
        <w:spacing w:line="360" w:lineRule="auto"/>
        <w:ind w:firstLine="708"/>
        <w:rPr>
          <w:b w:val="1"/>
          <w:bCs w:val="1"/>
          <w:highlight w:val="white"/>
        </w:rPr>
      </w:pPr>
      <w:r w:rsidDel="00000000" w:rsidR="00000000" w:rsidRPr="00000000">
        <w:rPr>
          <w:b w:val="1"/>
          <w:bCs w:val="1"/>
          <w:highlight w:val="white"/>
          <w:rtl w:val="0"/>
        </w:rPr>
        <w:t xml:space="preserve">5- Cálculo de índices</w:t>
      </w:r>
    </w:p>
    <w:p w:rsidR="00000000" w:rsidDel="00000000" w:rsidP="00000000" w:rsidRDefault="00000000" w:rsidRPr="00000000" w14:paraId="0000033E">
      <w:pPr>
        <w:spacing w:line="360" w:lineRule="auto"/>
        <w:ind w:firstLine="708"/>
        <w:rPr>
          <w:highlight w:val="white"/>
        </w:rPr>
      </w:pPr>
      <w:r w:rsidDel="00000000" w:rsidR="00000000" w:rsidRPr="00000000">
        <w:rPr>
          <w:rtl w:val="0"/>
        </w:rPr>
      </w:r>
    </w:p>
    <w:p w:rsidR="00000000" w:rsidDel="00000000" w:rsidP="00000000" w:rsidRDefault="00000000" w:rsidRPr="00000000" w14:paraId="0000033F">
      <w:pPr>
        <w:spacing w:line="360" w:lineRule="auto"/>
        <w:ind w:firstLine="708"/>
        <w:rPr>
          <w:highlight w:val="white"/>
        </w:rPr>
      </w:pPr>
      <w:r w:rsidDel="00000000" w:rsidR="00000000" w:rsidRPr="00000000">
        <w:rPr>
          <w:highlight w:val="white"/>
          <w:rtl w:val="0"/>
        </w:rPr>
        <w:t xml:space="preserve">Como calcular o índice Sharpe de uma ação sendo que tenho a seguinte tabela:</w:t>
      </w:r>
    </w:p>
    <w:p w:rsidR="00000000" w:rsidDel="00000000" w:rsidP="00000000" w:rsidRDefault="00000000" w:rsidRPr="00000000" w14:paraId="00000340">
      <w:pPr>
        <w:spacing w:line="360" w:lineRule="auto"/>
        <w:ind w:firstLine="708"/>
        <w:rPr>
          <w:highlight w:val="white"/>
        </w:rPr>
      </w:pPr>
      <w:r w:rsidDel="00000000" w:rsidR="00000000" w:rsidRPr="00000000">
        <w:rPr>
          <w:rtl w:val="0"/>
        </w:rPr>
      </w:r>
    </w:p>
    <w:p w:rsidR="00000000" w:rsidDel="00000000" w:rsidP="00000000" w:rsidRDefault="00000000" w:rsidRPr="00000000" w14:paraId="0000034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Acao_Historico (</w:t>
      </w:r>
    </w:p>
    <w:p w:rsidR="00000000" w:rsidDel="00000000" w:rsidP="00000000" w:rsidRDefault="00000000" w:rsidRPr="00000000" w14:paraId="0000034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w:t>
      </w:r>
    </w:p>
    <w:p w:rsidR="00000000" w:rsidDel="00000000" w:rsidP="00000000" w:rsidRDefault="00000000" w:rsidRPr="00000000" w14:paraId="0000034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Codigo VARCHAR(10) NOT NULL,</w:t>
      </w:r>
    </w:p>
    <w:p w:rsidR="00000000" w:rsidDel="00000000" w:rsidP="00000000" w:rsidRDefault="00000000" w:rsidRPr="00000000" w14:paraId="0000034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34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34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34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348">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349">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PRIMARY KEY (Data, Codigo) -- Permite várias ações diferentes na mesma data</w:t>
      </w:r>
    </w:p>
    <w:p w:rsidR="00000000" w:rsidDel="00000000" w:rsidP="00000000" w:rsidRDefault="00000000" w:rsidRPr="00000000" w14:paraId="0000034A">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34B">
      <w:pPr>
        <w:spacing w:line="360" w:lineRule="auto"/>
        <w:ind w:firstLine="708"/>
        <w:rPr>
          <w:highlight w:val="white"/>
        </w:rPr>
      </w:pPr>
      <w:r w:rsidDel="00000000" w:rsidR="00000000" w:rsidRPr="00000000">
        <w:rPr>
          <w:rtl w:val="0"/>
        </w:rPr>
      </w:r>
    </w:p>
    <w:p w:rsidR="00000000" w:rsidDel="00000000" w:rsidP="00000000" w:rsidRDefault="00000000" w:rsidRPr="00000000" w14:paraId="0000034C">
      <w:pPr>
        <w:spacing w:line="360" w:lineRule="auto"/>
        <w:ind w:firstLine="708"/>
        <w:rPr>
          <w:highlight w:val="white"/>
        </w:rPr>
      </w:pPr>
      <w:r w:rsidDel="00000000" w:rsidR="00000000" w:rsidRPr="00000000">
        <w:rPr>
          <w:highlight w:val="white"/>
          <w:rtl w:val="0"/>
        </w:rPr>
        <w:t xml:space="preserve">Como calcular a volatilidade de uma ação usando a FastAPI  sendo que tenho a seguinte tabela:</w:t>
      </w:r>
    </w:p>
    <w:p w:rsidR="00000000" w:rsidDel="00000000" w:rsidP="00000000" w:rsidRDefault="00000000" w:rsidRPr="00000000" w14:paraId="0000034D">
      <w:pPr>
        <w:spacing w:line="360" w:lineRule="auto"/>
        <w:ind w:left="2267" w:firstLine="708.0000000000001"/>
        <w:rPr>
          <w:highlight w:val="white"/>
        </w:rPr>
      </w:pPr>
      <w:r w:rsidDel="00000000" w:rsidR="00000000" w:rsidRPr="00000000">
        <w:rPr>
          <w:rtl w:val="0"/>
        </w:rPr>
      </w:r>
    </w:p>
    <w:p w:rsidR="00000000" w:rsidDel="00000000" w:rsidP="00000000" w:rsidRDefault="00000000" w:rsidRPr="00000000" w14:paraId="0000034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Acao_Historico (</w:t>
      </w:r>
    </w:p>
    <w:p w:rsidR="00000000" w:rsidDel="00000000" w:rsidP="00000000" w:rsidRDefault="00000000" w:rsidRPr="00000000" w14:paraId="0000034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w:t>
      </w:r>
    </w:p>
    <w:p w:rsidR="00000000" w:rsidDel="00000000" w:rsidP="00000000" w:rsidRDefault="00000000" w:rsidRPr="00000000" w14:paraId="0000035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Codigo VARCHAR(10) NOT NULL,</w:t>
      </w:r>
    </w:p>
    <w:p w:rsidR="00000000" w:rsidDel="00000000" w:rsidP="00000000" w:rsidRDefault="00000000" w:rsidRPr="00000000" w14:paraId="0000035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35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35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35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355">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356">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PRIMARY KEY (Data, Codigo) -- Permite várias ações diferentes na mesma data</w:t>
      </w:r>
    </w:p>
    <w:p w:rsidR="00000000" w:rsidDel="00000000" w:rsidP="00000000" w:rsidRDefault="00000000" w:rsidRPr="00000000" w14:paraId="00000357">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358">
      <w:pPr>
        <w:spacing w:line="360" w:lineRule="auto"/>
        <w:ind w:firstLine="708"/>
        <w:rPr>
          <w:highlight w:val="white"/>
        </w:rPr>
      </w:pPr>
      <w:r w:rsidDel="00000000" w:rsidR="00000000" w:rsidRPr="00000000">
        <w:rPr>
          <w:rtl w:val="0"/>
        </w:rPr>
      </w:r>
    </w:p>
    <w:p w:rsidR="00000000" w:rsidDel="00000000" w:rsidP="00000000" w:rsidRDefault="00000000" w:rsidRPr="00000000" w14:paraId="00000359">
      <w:pPr>
        <w:spacing w:line="360" w:lineRule="auto"/>
        <w:ind w:firstLine="708"/>
        <w:rPr>
          <w:highlight w:val="white"/>
        </w:rPr>
      </w:pPr>
      <w:r w:rsidDel="00000000" w:rsidR="00000000" w:rsidRPr="00000000">
        <w:rPr>
          <w:highlight w:val="white"/>
          <w:rtl w:val="0"/>
        </w:rPr>
        <w:t xml:space="preserve">Como calcular o retorno esperado de uma ação usando a FastAPI  sendo que tenho a seguinte tabela:</w:t>
      </w:r>
    </w:p>
    <w:p w:rsidR="00000000" w:rsidDel="00000000" w:rsidP="00000000" w:rsidRDefault="00000000" w:rsidRPr="00000000" w14:paraId="0000035A">
      <w:pPr>
        <w:spacing w:line="360" w:lineRule="auto"/>
        <w:ind w:left="2267" w:firstLine="708.0000000000001"/>
        <w:rPr>
          <w:highlight w:val="white"/>
        </w:rPr>
      </w:pPr>
      <w:r w:rsidDel="00000000" w:rsidR="00000000" w:rsidRPr="00000000">
        <w:rPr>
          <w:rtl w:val="0"/>
        </w:rPr>
      </w:r>
    </w:p>
    <w:p w:rsidR="00000000" w:rsidDel="00000000" w:rsidP="00000000" w:rsidRDefault="00000000" w:rsidRPr="00000000" w14:paraId="0000035B">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Acao_Historico (</w:t>
      </w:r>
    </w:p>
    <w:p w:rsidR="00000000" w:rsidDel="00000000" w:rsidP="00000000" w:rsidRDefault="00000000" w:rsidRPr="00000000" w14:paraId="0000035C">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Data DATE NOT NULL,</w:t>
      </w:r>
    </w:p>
    <w:p w:rsidR="00000000" w:rsidDel="00000000" w:rsidP="00000000" w:rsidRDefault="00000000" w:rsidRPr="00000000" w14:paraId="0000035D">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Codigo VARCHAR(10) NOT NULL,</w:t>
      </w:r>
    </w:p>
    <w:p w:rsidR="00000000" w:rsidDel="00000000" w:rsidP="00000000" w:rsidRDefault="00000000" w:rsidRPr="00000000" w14:paraId="0000035E">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Abertura FLOAT NOT NULL,</w:t>
      </w:r>
    </w:p>
    <w:p w:rsidR="00000000" w:rsidDel="00000000" w:rsidP="00000000" w:rsidRDefault="00000000" w:rsidRPr="00000000" w14:paraId="0000035F">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Alta FLOAT NOT NULL,</w:t>
      </w:r>
    </w:p>
    <w:p w:rsidR="00000000" w:rsidDel="00000000" w:rsidP="00000000" w:rsidRDefault="00000000" w:rsidRPr="00000000" w14:paraId="00000360">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Baixa FLOAT NOT NULL,</w:t>
      </w:r>
    </w:p>
    <w:p w:rsidR="00000000" w:rsidDel="00000000" w:rsidP="00000000" w:rsidRDefault="00000000" w:rsidRPr="00000000" w14:paraId="00000361">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Fechamento FLOAT NOT NULL,</w:t>
      </w:r>
    </w:p>
    <w:p w:rsidR="00000000" w:rsidDel="00000000" w:rsidP="00000000" w:rsidRDefault="00000000" w:rsidRPr="00000000" w14:paraId="00000362">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Volume BIGINT NOT NULL,</w:t>
      </w:r>
    </w:p>
    <w:p w:rsidR="00000000" w:rsidDel="00000000" w:rsidP="00000000" w:rsidRDefault="00000000" w:rsidRPr="00000000" w14:paraId="00000363">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PRIMARY KEY (Data, Codigo) -- Permite várias ações diferentes na mesma data</w:t>
      </w:r>
    </w:p>
    <w:p w:rsidR="00000000" w:rsidDel="00000000" w:rsidP="00000000" w:rsidRDefault="00000000" w:rsidRPr="00000000" w14:paraId="00000364">
      <w:pPr>
        <w:spacing w:line="240" w:lineRule="auto"/>
        <w:ind w:left="2267" w:firstLine="708.0000000000001"/>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365">
      <w:pPr>
        <w:spacing w:line="360" w:lineRule="auto"/>
        <w:ind w:firstLine="708"/>
        <w:rPr>
          <w:highlight w:val="white"/>
        </w:rPr>
      </w:pPr>
      <w:r w:rsidDel="00000000" w:rsidR="00000000" w:rsidRPr="00000000">
        <w:rPr>
          <w:rtl w:val="0"/>
        </w:rPr>
      </w:r>
    </w:p>
    <w:p w:rsidR="00000000" w:rsidDel="00000000" w:rsidP="00000000" w:rsidRDefault="00000000" w:rsidRPr="00000000" w14:paraId="00000366">
      <w:pPr>
        <w:spacing w:line="360" w:lineRule="auto"/>
        <w:ind w:firstLine="708"/>
        <w:rPr>
          <w:highlight w:val="white"/>
        </w:rPr>
      </w:pPr>
      <w:r w:rsidDel="00000000" w:rsidR="00000000" w:rsidRPr="00000000">
        <w:rPr>
          <w:highlight w:val="white"/>
          <w:rtl w:val="0"/>
        </w:rPr>
        <w:t xml:space="preserve">Como usar o percentil (função do Excel) no python sendo que tenho os dados de um mês de uma determinada ação?</w:t>
      </w:r>
    </w:p>
    <w:p w:rsidR="00000000" w:rsidDel="00000000" w:rsidP="00000000" w:rsidRDefault="00000000" w:rsidRPr="00000000" w14:paraId="00000367">
      <w:pPr>
        <w:spacing w:line="360" w:lineRule="auto"/>
        <w:rPr>
          <w:highlight w:val="white"/>
        </w:rPr>
      </w:pPr>
      <w:r w:rsidDel="00000000" w:rsidR="00000000" w:rsidRPr="00000000">
        <w:rPr>
          <w:rtl w:val="0"/>
        </w:rPr>
      </w:r>
    </w:p>
    <w:p w:rsidR="00000000" w:rsidDel="00000000" w:rsidP="00000000" w:rsidRDefault="00000000" w:rsidRPr="00000000" w14:paraId="00000368">
      <w:pPr>
        <w:spacing w:line="360" w:lineRule="auto"/>
        <w:ind w:firstLine="708"/>
        <w:rPr>
          <w:highlight w:val="white"/>
        </w:rPr>
      </w:pPr>
      <w:r w:rsidDel="00000000" w:rsidR="00000000" w:rsidRPr="00000000">
        <w:rPr>
          <w:highlight w:val="white"/>
          <w:rtl w:val="0"/>
        </w:rPr>
        <w:t xml:space="preserve">Como selecionar os últimos dois registro da tupla def get_ibov_data_by_date_range(self, start_date: str, end_date: str) -&gt; List[Tuple[str, float, float, float, float, int]]:</w:t>
      </w:r>
    </w:p>
    <w:p w:rsidR="00000000" w:rsidDel="00000000" w:rsidP="00000000" w:rsidRDefault="00000000" w:rsidRPr="00000000" w14:paraId="00000369">
      <w:pPr>
        <w:spacing w:line="360" w:lineRule="auto"/>
        <w:ind w:firstLine="708"/>
        <w:rPr>
          <w:highlight w:val="white"/>
        </w:rPr>
      </w:pPr>
      <w:r w:rsidDel="00000000" w:rsidR="00000000" w:rsidRPr="00000000">
        <w:rPr>
          <w:highlight w:val="white"/>
          <w:rtl w:val="0"/>
        </w:rPr>
        <w:t xml:space="preserve">historico_ibov = self.repository.get_ibov_data_by_date_range(data_inicio, data_fim)</w:t>
      </w:r>
    </w:p>
    <w:p w:rsidR="00000000" w:rsidDel="00000000" w:rsidP="00000000" w:rsidRDefault="00000000" w:rsidRPr="00000000" w14:paraId="0000036A">
      <w:pPr>
        <w:spacing w:line="360" w:lineRule="auto"/>
        <w:ind w:left="720" w:firstLine="0"/>
        <w:jc w:val="left"/>
        <w:rPr>
          <w:highlight w:val="white"/>
        </w:rPr>
      </w:pPr>
      <w:r w:rsidDel="00000000" w:rsidR="00000000" w:rsidRPr="00000000">
        <w:rPr>
          <w:rtl w:val="0"/>
        </w:rPr>
      </w:r>
    </w:p>
    <w:p w:rsidR="00000000" w:rsidDel="00000000" w:rsidP="00000000" w:rsidRDefault="00000000" w:rsidRPr="00000000" w14:paraId="0000036B">
      <w:pPr>
        <w:spacing w:line="360" w:lineRule="auto"/>
        <w:ind w:left="720" w:firstLine="0"/>
        <w:jc w:val="left"/>
        <w:rPr>
          <w:highlight w:val="white"/>
        </w:rPr>
      </w:pPr>
      <w:r w:rsidDel="00000000" w:rsidR="00000000" w:rsidRPr="00000000">
        <w:rPr>
          <w:highlight w:val="white"/>
          <w:rtl w:val="0"/>
        </w:rPr>
        <w:t xml:space="preserve">Fonte: Elaborado pelo autor (2025)</w:t>
      </w:r>
    </w:p>
    <w:p w:rsidR="00000000" w:rsidDel="00000000" w:rsidP="00000000" w:rsidRDefault="00000000" w:rsidRPr="00000000" w14:paraId="0000036C">
      <w:pPr>
        <w:spacing w:line="360" w:lineRule="auto"/>
        <w:ind w:firstLine="709"/>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right"/>
      <w:rPr>
        <w:color w:val="000000"/>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6D">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https://www.python.org/</w:t>
      </w:r>
    </w:p>
  </w:footnote>
  <w:footnote w:id="1">
    <w:p w:rsidR="00000000" w:rsidDel="00000000" w:rsidP="00000000" w:rsidRDefault="00000000" w:rsidRPr="00000000" w14:paraId="0000036E">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https://fastapi.tiangolo.com/</w:t>
      </w:r>
    </w:p>
  </w:footnote>
  <w:footnote w:id="2">
    <w:p w:rsidR="00000000" w:rsidDel="00000000" w:rsidP="00000000" w:rsidRDefault="00000000" w:rsidRPr="00000000" w14:paraId="0000036F">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https://www.docker.com/</w:t>
      </w:r>
    </w:p>
  </w:footnote>
  <w:footnote w:id="3">
    <w:p w:rsidR="00000000" w:rsidDel="00000000" w:rsidP="00000000" w:rsidRDefault="00000000" w:rsidRPr="00000000" w14:paraId="00000370">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https://www.microsoft.com/pt-br/sql-server/sql-server-downloads</w:t>
      </w:r>
    </w:p>
  </w:footnote>
  <w:footnote w:id="4">
    <w:p w:rsidR="00000000" w:rsidDel="00000000" w:rsidP="00000000" w:rsidRDefault="00000000" w:rsidRPr="00000000" w14:paraId="00000371">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000000"/>
            <w:sz w:val="18"/>
            <w:szCs w:val="18"/>
            <w:u w:val="none"/>
            <w:rtl w:val="0"/>
          </w:rPr>
          <w:t xml:space="preserve">https://blog.cleancoder.com/uncle-bob/2012/08/13/the-clean-architecture.html</w:t>
        </w:r>
      </w:hyperlink>
      <w:r w:rsidDel="00000000" w:rsidR="00000000" w:rsidRPr="00000000">
        <w:rPr>
          <w:rtl w:val="0"/>
        </w:rPr>
      </w:r>
    </w:p>
  </w:footnote>
  <w:footnote w:id="5">
    <w:p w:rsidR="00000000" w:rsidDel="00000000" w:rsidP="00000000" w:rsidRDefault="00000000" w:rsidRPr="00000000" w14:paraId="00000372">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https://chatgpt.com/</w:t>
      </w:r>
    </w:p>
  </w:footnote>
  <w:footnote w:id="6">
    <w:p w:rsidR="00000000" w:rsidDel="00000000" w:rsidP="00000000" w:rsidRDefault="00000000" w:rsidRPr="00000000" w14:paraId="00000373">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https://copilot.microsoft.com/</w:t>
      </w:r>
    </w:p>
  </w:footnote>
  <w:footnote w:id="7">
    <w:p w:rsidR="00000000" w:rsidDel="00000000" w:rsidP="00000000" w:rsidRDefault="00000000" w:rsidRPr="00000000" w14:paraId="00000374">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https://www.deepseek.com/en/</w:t>
      </w:r>
    </w:p>
  </w:footnote>
  <w:footnote w:id="8">
    <w:p w:rsidR="00000000" w:rsidDel="00000000" w:rsidP="00000000" w:rsidRDefault="00000000" w:rsidRPr="00000000" w14:paraId="00000375">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https://gemini.google.com/app?hl=pt-BR</w:t>
      </w:r>
    </w:p>
  </w:footnote>
  <w:footnote w:id="9">
    <w:p w:rsidR="00000000" w:rsidDel="00000000" w:rsidP="00000000" w:rsidRDefault="00000000" w:rsidRPr="00000000" w14:paraId="00000376">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https://www.meta.ai/</w:t>
      </w:r>
    </w:p>
    <w:p w:rsidR="00000000" w:rsidDel="00000000" w:rsidP="00000000" w:rsidRDefault="00000000" w:rsidRPr="00000000" w14:paraId="00000377">
      <w:pPr>
        <w:spacing w:line="240" w:lineRule="auto"/>
        <w:rPr>
          <w:sz w:val="18"/>
          <w:szCs w:val="18"/>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pBdr>
        <w:top w:space="0" w:sz="0" w:val="nil"/>
        <w:left w:space="0" w:sz="0" w:val="nil"/>
        <w:bottom w:space="0" w:sz="0" w:val="nil"/>
        <w:right w:space="0" w:sz="0" w:val="nil"/>
        <w:between w:space="0" w:sz="0" w:val="nil"/>
      </w:pBdr>
      <w:spacing w:line="240" w:lineRule="auto"/>
      <w:ind w:right="3968"/>
      <w:rPr>
        <w:color w:val="000000"/>
        <w:sz w:val="16"/>
        <w:szCs w:val="16"/>
      </w:rPr>
    </w:pPr>
    <w:r w:rsidDel="00000000" w:rsidR="00000000" w:rsidRPr="00000000">
      <w:rPr>
        <w:color w:val="000000"/>
        <w:sz w:val="16"/>
        <w:szCs w:val="16"/>
        <w:rtl w:val="0"/>
      </w:rPr>
      <w:t xml:space="preserve">Trabalho de Conclusão de Curso apresentado para obtenção do título de especialista em Engenharia de Software – 202</w:t>
    </w:r>
    <w:r w:rsidDel="00000000" w:rsidR="00000000" w:rsidRPr="00000000">
      <w:rPr>
        <w:sz w:val="16"/>
        <w:szCs w:val="16"/>
        <w:rtl w:val="0"/>
      </w:rPr>
      <w:t xml:space="preserve">6</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5029200</wp:posOffset>
          </wp:positionH>
          <wp:positionV relativeFrom="paragraph">
            <wp:posOffset>-10158</wp:posOffset>
          </wp:positionV>
          <wp:extent cx="723900" cy="298450"/>
          <wp:effectExtent b="0" l="0" r="0" t="0"/>
          <wp:wrapSquare wrapText="bothSides" distB="0" distT="0" distL="114300" distR="114300"/>
          <wp:docPr descr="Desenho com traços pretos em fundo branco&#10;&#10;Descrição gerada automaticamente com confiança média" id="1803984909" name="image1.png"/>
          <a:graphic>
            <a:graphicData uri="http://schemas.openxmlformats.org/drawingml/2006/picture">
              <pic:pic>
                <pic:nvPicPr>
                  <pic:cNvPr descr="Desenho com traços pretos em fundo branco&#10;&#10;Descrição gerada automaticamente com confiança média" id="0" name="image1.png"/>
                  <pic:cNvPicPr preferRelativeResize="0"/>
                </pic:nvPicPr>
                <pic:blipFill>
                  <a:blip r:embed="rId1"/>
                  <a:srcRect b="0" l="0" r="0" t="0"/>
                  <a:stretch>
                    <a:fillRect/>
                  </a:stretch>
                </pic:blipFill>
                <pic:spPr>
                  <a:xfrm>
                    <a:off x="0" y="0"/>
                    <a:ext cx="723900" cy="2984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5029200</wp:posOffset>
          </wp:positionH>
          <wp:positionV relativeFrom="paragraph">
            <wp:posOffset>-10157</wp:posOffset>
          </wp:positionV>
          <wp:extent cx="723900" cy="298450"/>
          <wp:effectExtent b="0" l="0" r="0" t="0"/>
          <wp:wrapSquare wrapText="bothSides" distB="0" distT="0" distL="114300" distR="114300"/>
          <wp:docPr descr="Desenho com traços pretos em fundo branco&#10;&#10;Descrição gerada automaticamente com confiança média" id="1803984910" name="image1.png"/>
          <a:graphic>
            <a:graphicData uri="http://schemas.openxmlformats.org/drawingml/2006/picture">
              <pic:pic>
                <pic:nvPicPr>
                  <pic:cNvPr descr="Desenho com traços pretos em fundo branco&#10;&#10;Descrição gerada automaticamente com confiança média" id="0" name="image1.png"/>
                  <pic:cNvPicPr preferRelativeResize="0"/>
                </pic:nvPicPr>
                <pic:blipFill>
                  <a:blip r:embed="rId1"/>
                  <a:srcRect b="0" l="0" r="0" t="0"/>
                  <a:stretch>
                    <a:fillRect/>
                  </a:stretch>
                </pic:blipFill>
                <pic:spPr>
                  <a:xfrm>
                    <a:off x="0" y="0"/>
                    <a:ext cx="723900" cy="298450"/>
                  </a:xfrm>
                  <a:prstGeom prst="rect"/>
                  <a:ln/>
                </pic:spPr>
              </pic:pic>
            </a:graphicData>
          </a:graphic>
        </wp:anchor>
      </w:drawing>
    </w:r>
  </w:p>
  <w:p w:rsidR="00000000" w:rsidDel="00000000" w:rsidP="00000000" w:rsidRDefault="00000000" w:rsidRPr="00000000" w14:paraId="0000037A">
    <w:pPr>
      <w:pBdr>
        <w:top w:space="0" w:sz="0" w:val="nil"/>
        <w:left w:space="0" w:sz="0" w:val="nil"/>
        <w:bottom w:space="0" w:sz="0" w:val="nil"/>
        <w:right w:space="0" w:sz="0" w:val="nil"/>
        <w:between w:space="0" w:sz="0" w:val="nil"/>
      </w:pBdr>
      <w:tabs>
        <w:tab w:val="center" w:leader="none" w:pos="4252"/>
        <w:tab w:val="right" w:leader="none" w:pos="8504"/>
        <w:tab w:val="left" w:leader="none" w:pos="1785"/>
      </w:tabs>
      <w:spacing w:line="240" w:lineRule="auto"/>
      <w:rPr>
        <w:color w:val="000000"/>
      </w:rPr>
    </w:pPr>
    <w:r w:rsidDel="00000000" w:rsidR="00000000" w:rsidRPr="00000000">
      <w:rPr>
        <w:color w:val="000000"/>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wp:posOffset>
              </wp:positionH>
              <wp:positionV relativeFrom="paragraph">
                <wp:posOffset>100330</wp:posOffset>
              </wp:positionV>
              <wp:extent cx="0" cy="12700"/>
              <wp:effectExtent b="0" l="0" r="0" t="0"/>
              <wp:wrapNone/>
              <wp:docPr id="1803984908" name=""/>
              <a:graphic>
                <a:graphicData uri="http://schemas.microsoft.com/office/word/2010/wordprocessingShape">
                  <wps:wsp>
                    <wps:cNvCnPr/>
                    <wps:spPr>
                      <a:xfrm>
                        <a:off x="2469450" y="3780000"/>
                        <a:ext cx="5753100" cy="0"/>
                      </a:xfrm>
                      <a:prstGeom prst="straightConnector1">
                        <a:avLst/>
                      </a:prstGeom>
                      <a:noFill/>
                      <a:ln cap="flat" cmpd="sng" w="9525">
                        <a:solidFill>
                          <a:srgbClr val="59595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100330</wp:posOffset>
              </wp:positionV>
              <wp:extent cx="0" cy="12700"/>
              <wp:effectExtent b="0" l="0" r="0" t="0"/>
              <wp:wrapNone/>
              <wp:docPr id="1803984908"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7B">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before="200" w:lineRule="auto"/>
      <w:jc w:val="left"/>
    </w:pPr>
    <w:rPr>
      <w:b w:val="1"/>
      <w:bCs w:val="1"/>
      <w:color w:val="000000"/>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2Char" w:customStyle="1">
    <w:name w:val="Título 2 Char"/>
    <w:basedOn w:val="Fontepargpadro"/>
    <w:uiPriority w:val="9"/>
    <w:rsid w:val="000414DF"/>
    <w:rPr>
      <w:rFonts w:ascii="Arial" w:hAnsi="Arial" w:cstheme="majorBidi" w:eastAsiaTheme="majorEastAsia"/>
      <w:b w:val="1"/>
      <w:bCs w:val="1"/>
      <w:color w:val="000000" w:themeColor="text1"/>
      <w:szCs w:val="26"/>
      <w:lang w:val="en-US"/>
    </w:rPr>
  </w:style>
  <w:style w:type="character" w:styleId="Nmerodelinha">
    <w:name w:val="line number"/>
    <w:basedOn w:val="Fontepargpadro"/>
    <w:uiPriority w:val="99"/>
    <w:semiHidden w:val="1"/>
    <w:unhideWhenUsed w:val="1"/>
    <w:rsid w:val="005F5FEB"/>
  </w:style>
  <w:style w:type="paragraph" w:styleId="Cabealho">
    <w:name w:val="header"/>
    <w:basedOn w:val="Normal"/>
    <w:link w:val="CabealhoChar"/>
    <w:uiPriority w:val="99"/>
    <w:unhideWhenUsed w:val="1"/>
    <w:rsid w:val="005F5FEB"/>
    <w:pPr>
      <w:tabs>
        <w:tab w:val="center" w:pos="4252"/>
        <w:tab w:val="right" w:pos="8504"/>
      </w:tabs>
      <w:spacing w:line="240" w:lineRule="auto"/>
    </w:pPr>
  </w:style>
  <w:style w:type="character" w:styleId="CabealhoChar" w:customStyle="1">
    <w:name w:val="Cabeçalho Char"/>
    <w:basedOn w:val="Fontepargpadro"/>
    <w:link w:val="Cabealho"/>
    <w:uiPriority w:val="99"/>
    <w:rsid w:val="005F5FEB"/>
  </w:style>
  <w:style w:type="paragraph" w:styleId="Rodap">
    <w:name w:val="footer"/>
    <w:basedOn w:val="Normal"/>
    <w:link w:val="RodapChar"/>
    <w:uiPriority w:val="99"/>
    <w:unhideWhenUsed w:val="1"/>
    <w:rsid w:val="005F5FEB"/>
    <w:pPr>
      <w:tabs>
        <w:tab w:val="center" w:pos="4252"/>
        <w:tab w:val="right" w:pos="8504"/>
      </w:tabs>
      <w:spacing w:line="240" w:lineRule="auto"/>
    </w:pPr>
  </w:style>
  <w:style w:type="character" w:styleId="RodapChar" w:customStyle="1">
    <w:name w:val="Rodapé Char"/>
    <w:basedOn w:val="Fontepargpadro"/>
    <w:link w:val="Rodap"/>
    <w:uiPriority w:val="99"/>
    <w:rsid w:val="005F5FEB"/>
  </w:style>
  <w:style w:type="character" w:styleId="Hyperlink">
    <w:name w:val="Hyperlink"/>
    <w:basedOn w:val="Fontepargpadro"/>
    <w:uiPriority w:val="99"/>
    <w:unhideWhenUsed w:val="1"/>
    <w:rsid w:val="00AA1EDC"/>
    <w:rPr>
      <w:color w:val="0000ff" w:themeColor="hyperlink"/>
      <w:u w:val="single"/>
    </w:rPr>
  </w:style>
  <w:style w:type="paragraph" w:styleId="Textodebalo">
    <w:name w:val="Balloon Text"/>
    <w:basedOn w:val="Normal"/>
    <w:link w:val="TextodebaloChar"/>
    <w:uiPriority w:val="99"/>
    <w:semiHidden w:val="1"/>
    <w:unhideWhenUsed w:val="1"/>
    <w:rsid w:val="001E108A"/>
    <w:pPr>
      <w:spacing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1E108A"/>
    <w:rPr>
      <w:rFonts w:ascii="Tahoma" w:cs="Tahoma" w:hAnsi="Tahoma"/>
      <w:sz w:val="16"/>
      <w:szCs w:val="16"/>
    </w:rPr>
  </w:style>
  <w:style w:type="paragraph" w:styleId="SemEspaamento">
    <w:name w:val="No Spacing"/>
    <w:uiPriority w:val="1"/>
    <w:qFormat w:val="1"/>
    <w:rsid w:val="001E108A"/>
    <w:pPr>
      <w:spacing w:line="240" w:lineRule="auto"/>
    </w:pPr>
  </w:style>
  <w:style w:type="paragraph" w:styleId="PargrafodaLista">
    <w:name w:val="List Paragraph"/>
    <w:basedOn w:val="Normal"/>
    <w:uiPriority w:val="34"/>
    <w:qFormat w:val="1"/>
    <w:rsid w:val="009629EB"/>
    <w:pPr>
      <w:ind w:left="720"/>
      <w:contextualSpacing w:val="1"/>
    </w:pPr>
  </w:style>
  <w:style w:type="paragraph" w:styleId="Reviso">
    <w:name w:val="Revision"/>
    <w:hidden w:val="1"/>
    <w:uiPriority w:val="99"/>
    <w:semiHidden w:val="1"/>
    <w:rsid w:val="00AF384D"/>
    <w:pPr>
      <w:spacing w:line="240" w:lineRule="auto"/>
      <w:jc w:val="left"/>
    </w:pPr>
  </w:style>
  <w:style w:type="character" w:styleId="fontstyle01" w:customStyle="1">
    <w:name w:val="fontstyle01"/>
    <w:basedOn w:val="Fontepargpadro"/>
    <w:rsid w:val="00AF384D"/>
    <w:rPr>
      <w:rFonts w:ascii="ArialMT" w:hAnsi="ArialMT" w:hint="default"/>
      <w:b w:val="0"/>
      <w:bCs w:val="0"/>
      <w:i w:val="0"/>
      <w:iCs w:val="0"/>
      <w:color w:val="000000"/>
      <w:sz w:val="22"/>
      <w:szCs w:val="22"/>
    </w:rPr>
  </w:style>
  <w:style w:type="character" w:styleId="normaltextrun" w:customStyle="1">
    <w:name w:val="normaltextrun"/>
    <w:basedOn w:val="Fontepargpadro"/>
    <w:rsid w:val="00DF03DC"/>
  </w:style>
  <w:style w:type="table" w:styleId="Tabelacomgrade">
    <w:name w:val="Table Grid"/>
    <w:basedOn w:val="Tabelanormal"/>
    <w:uiPriority w:val="59"/>
    <w:rsid w:val="00DB4B1B"/>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implesTabela2">
    <w:name w:val="Plain Table 2"/>
    <w:basedOn w:val="Tabelanormal"/>
    <w:uiPriority w:val="42"/>
    <w:rsid w:val="00DB4B1B"/>
    <w:pPr>
      <w:spacing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MenoPendente">
    <w:name w:val="Unresolved Mention"/>
    <w:basedOn w:val="Fontepargpadro"/>
    <w:uiPriority w:val="99"/>
    <w:semiHidden w:val="1"/>
    <w:unhideWhenUsed w:val="1"/>
    <w:rsid w:val="009A1FFE"/>
    <w:rPr>
      <w:color w:val="605e5c"/>
      <w:shd w:color="auto" w:fill="e1dfdd" w:val="clear"/>
    </w:rPr>
  </w:style>
  <w:style w:type="table" w:styleId="TabelaSimples5">
    <w:name w:val="Plain Table 5"/>
    <w:basedOn w:val="Tabelanormal"/>
    <w:uiPriority w:val="45"/>
    <w:rsid w:val="001E6897"/>
    <w:pPr>
      <w:spacing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SimplesTabela3">
    <w:name w:val="Plain Table 3"/>
    <w:basedOn w:val="Tabelanormal"/>
    <w:uiPriority w:val="43"/>
    <w:rsid w:val="001E6897"/>
    <w:pPr>
      <w:spacing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a" w:customStyle="1">
    <w:basedOn w:val="TableNormal"/>
    <w:pPr>
      <w:spacing w:line="240" w:lineRule="auto"/>
    </w:pPr>
    <w:tblPr>
      <w:tblStyleRowBandSize w:val="1"/>
      <w:tblStyleColBandSize w:val="1"/>
      <w:tblCellMar>
        <w:top w:w="0.0" w:type="dxa"/>
        <w:left w:w="108.0" w:type="dxa"/>
        <w:bottom w:w="0.0" w:type="dxa"/>
        <w:right w:w="108.0" w:type="dxa"/>
      </w:tblCellMar>
    </w:tblPr>
    <w:tblStylePr w:type="firstRow">
      <w:rPr>
        <w:rFonts w:ascii="Cambria" w:cs="Cambria" w:eastAsia="Cambria" w:hAnsi="Cambria"/>
        <w:i w:val="1"/>
        <w:sz w:val="26"/>
        <w:szCs w:val="26"/>
      </w:rPr>
      <w:tblPr/>
      <w:tcPr>
        <w:tcBorders>
          <w:bottom w:color="7f7f7f" w:space="0" w:sz="4" w:val="single"/>
        </w:tcBorders>
        <w:shd w:color="auto" w:fill="ffffff" w:val="clear"/>
      </w:tcPr>
    </w:tblStylePr>
    <w:tblStylePr w:type="lastRow">
      <w:rPr>
        <w:rFonts w:ascii="Cambria" w:cs="Cambria" w:eastAsia="Cambria" w:hAnsi="Cambria"/>
        <w:i w:val="1"/>
        <w:sz w:val="26"/>
        <w:szCs w:val="26"/>
      </w:rPr>
      <w:tblPr/>
      <w:tcPr>
        <w:tcBorders>
          <w:top w:color="7f7f7f" w:space="0" w:sz="4" w:val="single"/>
        </w:tcBorders>
        <w:shd w:color="auto" w:fill="ffffff" w:val="clear"/>
      </w:tcPr>
    </w:tblStylePr>
    <w:tblStylePr w:type="firstCol">
      <w:pPr>
        <w:jc w:val="right"/>
      </w:pPr>
      <w:rPr>
        <w:rFonts w:ascii="Cambria" w:cs="Cambria" w:eastAsia="Cambria" w:hAnsi="Cambria"/>
        <w:i w:val="1"/>
        <w:sz w:val="26"/>
        <w:szCs w:val="26"/>
      </w:rPr>
      <w:tblPr/>
      <w:tcPr>
        <w:tcBorders>
          <w:right w:color="7f7f7f" w:space="0" w:sz="4" w:val="single"/>
        </w:tcBorders>
        <w:shd w:color="auto" w:fill="ffffff" w:val="clear"/>
      </w:tcPr>
    </w:tblStylePr>
    <w:tblStylePr w:type="lastCol">
      <w:rPr>
        <w:rFonts w:ascii="Cambria" w:cs="Cambria" w:eastAsia="Cambria" w:hAnsi="Cambria"/>
        <w:i w:val="1"/>
        <w:sz w:val="26"/>
        <w:szCs w:val="26"/>
      </w:rPr>
      <w:tblPr/>
      <w:tcPr>
        <w:tcBorders>
          <w:left w:color="7f7f7f" w:space="0" w:sz="4" w:val="single"/>
        </w:tcBorders>
        <w:shd w:color="auto" w:fill="ffffff" w:val="clear"/>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a0" w:customStyle="1">
    <w:basedOn w:val="TableNormal"/>
    <w:pPr>
      <w:spacing w:line="240" w:lineRule="auto"/>
    </w:pPr>
    <w:tblPr>
      <w:tblStyleRowBandSize w:val="1"/>
      <w:tblStyleColBandSize w:val="1"/>
      <w:tblCellMar>
        <w:top w:w="0.0" w:type="dxa"/>
        <w:left w:w="108.0" w:type="dxa"/>
        <w:bottom w:w="0.0" w:type="dxa"/>
        <w:right w:w="108.0" w:type="dxa"/>
      </w:tblCellMar>
    </w:tblPr>
    <w:tblStylePr w:type="firstRow">
      <w:rPr>
        <w:rFonts w:ascii="Cambria" w:cs="Cambria" w:eastAsia="Cambria" w:hAnsi="Cambria"/>
        <w:i w:val="1"/>
        <w:sz w:val="26"/>
        <w:szCs w:val="26"/>
      </w:rPr>
      <w:tblPr/>
      <w:tcPr>
        <w:tcBorders>
          <w:bottom w:color="7f7f7f" w:space="0" w:sz="4" w:val="single"/>
        </w:tcBorders>
        <w:shd w:color="auto" w:fill="ffffff" w:val="clear"/>
      </w:tcPr>
    </w:tblStylePr>
    <w:tblStylePr w:type="lastRow">
      <w:rPr>
        <w:rFonts w:ascii="Cambria" w:cs="Cambria" w:eastAsia="Cambria" w:hAnsi="Cambria"/>
        <w:i w:val="1"/>
        <w:sz w:val="26"/>
        <w:szCs w:val="26"/>
      </w:rPr>
      <w:tblPr/>
      <w:tcPr>
        <w:tcBorders>
          <w:top w:color="7f7f7f" w:space="0" w:sz="4" w:val="single"/>
        </w:tcBorders>
        <w:shd w:color="auto" w:fill="ffffff" w:val="clear"/>
      </w:tcPr>
    </w:tblStylePr>
    <w:tblStylePr w:type="firstCol">
      <w:pPr>
        <w:jc w:val="right"/>
      </w:pPr>
      <w:rPr>
        <w:rFonts w:ascii="Cambria" w:cs="Cambria" w:eastAsia="Cambria" w:hAnsi="Cambria"/>
        <w:i w:val="1"/>
        <w:sz w:val="26"/>
        <w:szCs w:val="26"/>
      </w:rPr>
      <w:tblPr/>
      <w:tcPr>
        <w:tcBorders>
          <w:right w:color="7f7f7f" w:space="0" w:sz="4" w:val="single"/>
        </w:tcBorders>
        <w:shd w:color="auto" w:fill="ffffff" w:val="clear"/>
      </w:tcPr>
    </w:tblStylePr>
    <w:tblStylePr w:type="lastCol">
      <w:rPr>
        <w:rFonts w:ascii="Cambria" w:cs="Cambria" w:eastAsia="Cambria" w:hAnsi="Cambria"/>
        <w:i w:val="1"/>
        <w:sz w:val="26"/>
        <w:szCs w:val="26"/>
      </w:rPr>
      <w:tblPr/>
      <w:tcPr>
        <w:tcBorders>
          <w:left w:color="7f7f7f" w:space="0" w:sz="4" w:val="single"/>
        </w:tcBorders>
        <w:shd w:color="auto" w:fill="ffffff" w:val="clear"/>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a1" w:customStyle="1">
    <w:basedOn w:val="TableNormal"/>
    <w:pPr>
      <w:spacing w:line="240" w:lineRule="auto"/>
    </w:pPr>
    <w:tblPr>
      <w:tblStyleRowBandSize w:val="1"/>
      <w:tblStyleColBandSize w:val="1"/>
      <w:tblCellMar>
        <w:top w:w="0.0" w:type="dxa"/>
        <w:left w:w="108.0" w:type="dxa"/>
        <w:bottom w:w="0.0" w:type="dxa"/>
        <w:right w:w="108.0" w:type="dxa"/>
      </w:tblCellMar>
    </w:tblPr>
    <w:tblStylePr w:type="firstRow">
      <w:rPr>
        <w:rFonts w:ascii="Cambria" w:cs="Cambria" w:eastAsia="Cambria" w:hAnsi="Cambria"/>
        <w:i w:val="1"/>
        <w:sz w:val="26"/>
        <w:szCs w:val="26"/>
      </w:rPr>
      <w:tblPr/>
      <w:tcPr>
        <w:tcBorders>
          <w:bottom w:color="7f7f7f" w:space="0" w:sz="4" w:val="single"/>
        </w:tcBorders>
        <w:shd w:color="auto" w:fill="ffffff" w:val="clear"/>
      </w:tcPr>
    </w:tblStylePr>
    <w:tblStylePr w:type="lastRow">
      <w:rPr>
        <w:rFonts w:ascii="Cambria" w:cs="Cambria" w:eastAsia="Cambria" w:hAnsi="Cambria"/>
        <w:i w:val="1"/>
        <w:sz w:val="26"/>
        <w:szCs w:val="26"/>
      </w:rPr>
      <w:tblPr/>
      <w:tcPr>
        <w:tcBorders>
          <w:top w:color="7f7f7f" w:space="0" w:sz="4" w:val="single"/>
        </w:tcBorders>
        <w:shd w:color="auto" w:fill="ffffff" w:val="clear"/>
      </w:tcPr>
    </w:tblStylePr>
    <w:tblStylePr w:type="firstCol">
      <w:pPr>
        <w:jc w:val="right"/>
      </w:pPr>
      <w:rPr>
        <w:rFonts w:ascii="Cambria" w:cs="Cambria" w:eastAsia="Cambria" w:hAnsi="Cambria"/>
        <w:i w:val="1"/>
        <w:sz w:val="26"/>
        <w:szCs w:val="26"/>
      </w:rPr>
      <w:tblPr/>
      <w:tcPr>
        <w:tcBorders>
          <w:right w:color="7f7f7f" w:space="0" w:sz="4" w:val="single"/>
        </w:tcBorders>
        <w:shd w:color="auto" w:fill="ffffff" w:val="clear"/>
      </w:tcPr>
    </w:tblStylePr>
    <w:tblStylePr w:type="lastCol">
      <w:rPr>
        <w:rFonts w:ascii="Cambria" w:cs="Cambria" w:eastAsia="Cambria" w:hAnsi="Cambria"/>
        <w:i w:val="1"/>
        <w:sz w:val="26"/>
        <w:szCs w:val="26"/>
      </w:rPr>
      <w:tblPr/>
      <w:tcPr>
        <w:tcBorders>
          <w:left w:color="7f7f7f" w:space="0" w:sz="4" w:val="single"/>
        </w:tcBorders>
        <w:shd w:color="auto" w:fill="ffffff" w:val="clear"/>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a2" w:customStyle="1">
    <w:basedOn w:val="TableNormal"/>
    <w:pPr>
      <w:spacing w:line="240" w:lineRule="auto"/>
    </w:pPr>
    <w:tblPr>
      <w:tblStyleRowBandSize w:val="1"/>
      <w:tblStyleColBandSize w:val="1"/>
      <w:tblCellMar>
        <w:top w:w="0.0" w:type="dxa"/>
        <w:left w:w="108.0" w:type="dxa"/>
        <w:bottom w:w="0.0" w:type="dxa"/>
        <w:right w:w="108.0" w:type="dxa"/>
      </w:tblCellMar>
    </w:tblPr>
    <w:tblStylePr w:type="firstRow">
      <w:rPr>
        <w:rFonts w:ascii="Cambria" w:cs="Cambria" w:eastAsia="Cambria" w:hAnsi="Cambria"/>
        <w:i w:val="1"/>
        <w:sz w:val="26"/>
        <w:szCs w:val="26"/>
      </w:rPr>
      <w:tblPr/>
      <w:tcPr>
        <w:tcBorders>
          <w:bottom w:color="7f7f7f" w:space="0" w:sz="4" w:val="single"/>
        </w:tcBorders>
        <w:shd w:color="auto" w:fill="ffffff" w:val="clear"/>
      </w:tcPr>
    </w:tblStylePr>
    <w:tblStylePr w:type="lastRow">
      <w:rPr>
        <w:rFonts w:ascii="Cambria" w:cs="Cambria" w:eastAsia="Cambria" w:hAnsi="Cambria"/>
        <w:i w:val="1"/>
        <w:sz w:val="26"/>
        <w:szCs w:val="26"/>
      </w:rPr>
      <w:tblPr/>
      <w:tcPr>
        <w:tcBorders>
          <w:top w:color="7f7f7f" w:space="0" w:sz="4" w:val="single"/>
        </w:tcBorders>
        <w:shd w:color="auto" w:fill="ffffff" w:val="clear"/>
      </w:tcPr>
    </w:tblStylePr>
    <w:tblStylePr w:type="firstCol">
      <w:pPr>
        <w:jc w:val="right"/>
      </w:pPr>
      <w:rPr>
        <w:rFonts w:ascii="Cambria" w:cs="Cambria" w:eastAsia="Cambria" w:hAnsi="Cambria"/>
        <w:i w:val="1"/>
        <w:sz w:val="26"/>
        <w:szCs w:val="26"/>
      </w:rPr>
      <w:tblPr/>
      <w:tcPr>
        <w:tcBorders>
          <w:right w:color="7f7f7f" w:space="0" w:sz="4" w:val="single"/>
        </w:tcBorders>
        <w:shd w:color="auto" w:fill="ffffff" w:val="clear"/>
      </w:tcPr>
    </w:tblStylePr>
    <w:tblStylePr w:type="lastCol">
      <w:rPr>
        <w:rFonts w:ascii="Cambria" w:cs="Cambria" w:eastAsia="Cambria" w:hAnsi="Cambria"/>
        <w:i w:val="1"/>
        <w:sz w:val="26"/>
        <w:szCs w:val="26"/>
      </w:rPr>
      <w:tblPr/>
      <w:tcPr>
        <w:tcBorders>
          <w:left w:color="7f7f7f" w:space="0" w:sz="4" w:val="single"/>
        </w:tcBorders>
        <w:shd w:color="auto" w:fill="ffffff" w:val="clear"/>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a3" w:customStyle="1">
    <w:basedOn w:val="TableNormal"/>
    <w:pPr>
      <w:spacing w:line="240" w:lineRule="auto"/>
    </w:pPr>
    <w:tblPr>
      <w:tblStyleRowBandSize w:val="1"/>
      <w:tblStyleColBandSize w:val="1"/>
      <w:tblCellMar>
        <w:top w:w="0.0" w:type="dxa"/>
        <w:left w:w="108.0" w:type="dxa"/>
        <w:bottom w:w="0.0" w:type="dxa"/>
        <w:right w:w="108.0" w:type="dxa"/>
      </w:tblCellMar>
    </w:tblPr>
    <w:tblStylePr w:type="firstRow">
      <w:rPr>
        <w:rFonts w:ascii="Cambria" w:cs="Cambria" w:eastAsia="Cambria" w:hAnsi="Cambria"/>
        <w:i w:val="1"/>
        <w:sz w:val="26"/>
        <w:szCs w:val="26"/>
      </w:rPr>
      <w:tblPr/>
      <w:tcPr>
        <w:tcBorders>
          <w:bottom w:color="7f7f7f" w:space="0" w:sz="4" w:val="single"/>
        </w:tcBorders>
        <w:shd w:color="auto" w:fill="ffffff" w:val="clear"/>
      </w:tcPr>
    </w:tblStylePr>
    <w:tblStylePr w:type="lastRow">
      <w:rPr>
        <w:rFonts w:ascii="Cambria" w:cs="Cambria" w:eastAsia="Cambria" w:hAnsi="Cambria"/>
        <w:i w:val="1"/>
        <w:sz w:val="26"/>
        <w:szCs w:val="26"/>
      </w:rPr>
      <w:tblPr/>
      <w:tcPr>
        <w:tcBorders>
          <w:top w:color="7f7f7f" w:space="0" w:sz="4" w:val="single"/>
        </w:tcBorders>
        <w:shd w:color="auto" w:fill="ffffff" w:val="clear"/>
      </w:tcPr>
    </w:tblStylePr>
    <w:tblStylePr w:type="firstCol">
      <w:pPr>
        <w:jc w:val="right"/>
      </w:pPr>
      <w:rPr>
        <w:rFonts w:ascii="Cambria" w:cs="Cambria" w:eastAsia="Cambria" w:hAnsi="Cambria"/>
        <w:i w:val="1"/>
        <w:sz w:val="26"/>
        <w:szCs w:val="26"/>
      </w:rPr>
      <w:tblPr/>
      <w:tcPr>
        <w:tcBorders>
          <w:right w:color="7f7f7f" w:space="0" w:sz="4" w:val="single"/>
        </w:tcBorders>
        <w:shd w:color="auto" w:fill="ffffff" w:val="clear"/>
      </w:tcPr>
    </w:tblStylePr>
    <w:tblStylePr w:type="lastCol">
      <w:rPr>
        <w:rFonts w:ascii="Cambria" w:cs="Cambria" w:eastAsia="Cambria" w:hAnsi="Cambria"/>
        <w:i w:val="1"/>
        <w:sz w:val="26"/>
        <w:szCs w:val="26"/>
      </w:rPr>
      <w:tblPr/>
      <w:tcPr>
        <w:tcBorders>
          <w:left w:color="7f7f7f" w:space="0" w:sz="4" w:val="single"/>
        </w:tcBorders>
        <w:shd w:color="auto" w:fill="ffffff" w:val="clear"/>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mbria" w:cs="Cambria" w:eastAsia="Cambria" w:hAnsi="Cambria"/>
        <w:i w:val="1"/>
        <w:iCs w:val="1"/>
        <w:sz w:val="26"/>
        <w:szCs w:val="26"/>
      </w:rPr>
      <w:tcPr>
        <w:tcBorders>
          <w:right w:color="7f7f7f" w:space="0" w:sz="4" w:val="single"/>
        </w:tcBorders>
        <w:shd w:fill="ffffff" w:val="clear"/>
      </w:tcPr>
    </w:tblStylePr>
    <w:tblStylePr w:type="firstRow">
      <w:rPr>
        <w:rFonts w:ascii="Cambria" w:cs="Cambria" w:eastAsia="Cambria" w:hAnsi="Cambria"/>
        <w:i w:val="1"/>
        <w:iCs w:val="1"/>
        <w:sz w:val="26"/>
        <w:szCs w:val="26"/>
      </w:rPr>
      <w:tcPr>
        <w:tcBorders>
          <w:bottom w:color="7f7f7f" w:space="0" w:sz="4" w:val="single"/>
        </w:tcBorders>
        <w:shd w:fill="ffffff" w:val="clear"/>
      </w:tcPr>
    </w:tblStylePr>
    <w:tblStylePr w:type="lastCol">
      <w:rPr>
        <w:rFonts w:ascii="Cambria" w:cs="Cambria" w:eastAsia="Cambria" w:hAnsi="Cambria"/>
        <w:i w:val="1"/>
        <w:iCs w:val="1"/>
        <w:sz w:val="26"/>
        <w:szCs w:val="26"/>
      </w:rPr>
      <w:tcPr>
        <w:tcBorders>
          <w:left w:color="7f7f7f" w:space="0" w:sz="4" w:val="single"/>
        </w:tcBorders>
        <w:shd w:fill="ffffff" w:val="clear"/>
      </w:tcPr>
    </w:tblStylePr>
    <w:tblStylePr w:type="lastRow">
      <w:rPr>
        <w:rFonts w:ascii="Cambria" w:cs="Cambria" w:eastAsia="Cambria" w:hAnsi="Cambria"/>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mbria" w:cs="Cambria" w:eastAsia="Cambria" w:hAnsi="Cambria"/>
        <w:i w:val="1"/>
        <w:iCs w:val="1"/>
        <w:sz w:val="26"/>
        <w:szCs w:val="26"/>
      </w:rPr>
      <w:tcPr>
        <w:tcBorders>
          <w:right w:color="7f7f7f" w:space="0" w:sz="4" w:val="single"/>
        </w:tcBorders>
        <w:shd w:fill="ffffff" w:val="clear"/>
      </w:tcPr>
    </w:tblStylePr>
    <w:tblStylePr w:type="firstRow">
      <w:rPr>
        <w:rFonts w:ascii="Cambria" w:cs="Cambria" w:eastAsia="Cambria" w:hAnsi="Cambria"/>
        <w:i w:val="1"/>
        <w:iCs w:val="1"/>
        <w:sz w:val="26"/>
        <w:szCs w:val="26"/>
      </w:rPr>
      <w:tcPr>
        <w:tcBorders>
          <w:bottom w:color="7f7f7f" w:space="0" w:sz="4" w:val="single"/>
        </w:tcBorders>
        <w:shd w:fill="ffffff" w:val="clear"/>
      </w:tcPr>
    </w:tblStylePr>
    <w:tblStylePr w:type="lastCol">
      <w:rPr>
        <w:rFonts w:ascii="Cambria" w:cs="Cambria" w:eastAsia="Cambria" w:hAnsi="Cambria"/>
        <w:i w:val="1"/>
        <w:iCs w:val="1"/>
        <w:sz w:val="26"/>
        <w:szCs w:val="26"/>
      </w:rPr>
      <w:tcPr>
        <w:tcBorders>
          <w:left w:color="7f7f7f" w:space="0" w:sz="4" w:val="single"/>
        </w:tcBorders>
        <w:shd w:fill="ffffff" w:val="clear"/>
      </w:tcPr>
    </w:tblStylePr>
    <w:tblStylePr w:type="lastRow">
      <w:rPr>
        <w:rFonts w:ascii="Cambria" w:cs="Cambria" w:eastAsia="Cambria" w:hAnsi="Cambria"/>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mbria" w:cs="Cambria" w:eastAsia="Cambria" w:hAnsi="Cambria"/>
        <w:i w:val="1"/>
        <w:iCs w:val="1"/>
        <w:sz w:val="26"/>
        <w:szCs w:val="26"/>
      </w:rPr>
      <w:tcPr>
        <w:tcBorders>
          <w:right w:color="7f7f7f" w:space="0" w:sz="4" w:val="single"/>
        </w:tcBorders>
        <w:shd w:fill="ffffff" w:val="clear"/>
      </w:tcPr>
    </w:tblStylePr>
    <w:tblStylePr w:type="firstRow">
      <w:rPr>
        <w:rFonts w:ascii="Cambria" w:cs="Cambria" w:eastAsia="Cambria" w:hAnsi="Cambria"/>
        <w:i w:val="1"/>
        <w:iCs w:val="1"/>
        <w:sz w:val="26"/>
        <w:szCs w:val="26"/>
      </w:rPr>
      <w:tcPr>
        <w:tcBorders>
          <w:bottom w:color="7f7f7f" w:space="0" w:sz="4" w:val="single"/>
        </w:tcBorders>
        <w:shd w:fill="ffffff" w:val="clear"/>
      </w:tcPr>
    </w:tblStylePr>
    <w:tblStylePr w:type="lastCol">
      <w:rPr>
        <w:rFonts w:ascii="Cambria" w:cs="Cambria" w:eastAsia="Cambria" w:hAnsi="Cambria"/>
        <w:i w:val="1"/>
        <w:iCs w:val="1"/>
        <w:sz w:val="26"/>
        <w:szCs w:val="26"/>
      </w:rPr>
      <w:tcPr>
        <w:tcBorders>
          <w:left w:color="7f7f7f" w:space="0" w:sz="4" w:val="single"/>
        </w:tcBorders>
        <w:shd w:fill="ffffff" w:val="clear"/>
      </w:tcPr>
    </w:tblStylePr>
    <w:tblStylePr w:type="lastRow">
      <w:rPr>
        <w:rFonts w:ascii="Cambria" w:cs="Cambria" w:eastAsia="Cambria" w:hAnsi="Cambria"/>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mbria" w:cs="Cambria" w:eastAsia="Cambria" w:hAnsi="Cambria"/>
        <w:i w:val="1"/>
        <w:iCs w:val="1"/>
        <w:sz w:val="26"/>
        <w:szCs w:val="26"/>
      </w:rPr>
      <w:tcPr>
        <w:tcBorders>
          <w:right w:color="7f7f7f" w:space="0" w:sz="4" w:val="single"/>
        </w:tcBorders>
        <w:shd w:fill="ffffff" w:val="clear"/>
      </w:tcPr>
    </w:tblStylePr>
    <w:tblStylePr w:type="firstRow">
      <w:rPr>
        <w:rFonts w:ascii="Cambria" w:cs="Cambria" w:eastAsia="Cambria" w:hAnsi="Cambria"/>
        <w:i w:val="1"/>
        <w:iCs w:val="1"/>
        <w:sz w:val="26"/>
        <w:szCs w:val="26"/>
      </w:rPr>
      <w:tcPr>
        <w:tcBorders>
          <w:bottom w:color="7f7f7f" w:space="0" w:sz="4" w:val="single"/>
        </w:tcBorders>
        <w:shd w:fill="ffffff" w:val="clear"/>
      </w:tcPr>
    </w:tblStylePr>
    <w:tblStylePr w:type="lastCol">
      <w:rPr>
        <w:rFonts w:ascii="Cambria" w:cs="Cambria" w:eastAsia="Cambria" w:hAnsi="Cambria"/>
        <w:i w:val="1"/>
        <w:iCs w:val="1"/>
        <w:sz w:val="26"/>
        <w:szCs w:val="26"/>
      </w:rPr>
      <w:tcPr>
        <w:tcBorders>
          <w:left w:color="7f7f7f" w:space="0" w:sz="4" w:val="single"/>
        </w:tcBorders>
        <w:shd w:fill="ffffff" w:val="clear"/>
      </w:tcPr>
    </w:tblStylePr>
    <w:tblStylePr w:type="lastRow">
      <w:rPr>
        <w:rFonts w:ascii="Cambria" w:cs="Cambria" w:eastAsia="Cambria" w:hAnsi="Cambria"/>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mbria" w:cs="Cambria" w:eastAsia="Cambria" w:hAnsi="Cambria"/>
        <w:i w:val="1"/>
        <w:iCs w:val="1"/>
        <w:sz w:val="26"/>
        <w:szCs w:val="26"/>
      </w:rPr>
      <w:tcPr>
        <w:tcBorders>
          <w:right w:color="7f7f7f" w:space="0" w:sz="4" w:val="single"/>
        </w:tcBorders>
        <w:shd w:fill="ffffff" w:val="clear"/>
      </w:tcPr>
    </w:tblStylePr>
    <w:tblStylePr w:type="firstRow">
      <w:rPr>
        <w:rFonts w:ascii="Cambria" w:cs="Cambria" w:eastAsia="Cambria" w:hAnsi="Cambria"/>
        <w:i w:val="1"/>
        <w:iCs w:val="1"/>
        <w:sz w:val="26"/>
        <w:szCs w:val="26"/>
      </w:rPr>
      <w:tcPr>
        <w:tcBorders>
          <w:bottom w:color="7f7f7f" w:space="0" w:sz="4" w:val="single"/>
        </w:tcBorders>
        <w:shd w:fill="ffffff" w:val="clear"/>
      </w:tcPr>
    </w:tblStylePr>
    <w:tblStylePr w:type="lastCol">
      <w:rPr>
        <w:rFonts w:ascii="Cambria" w:cs="Cambria" w:eastAsia="Cambria" w:hAnsi="Cambria"/>
        <w:i w:val="1"/>
        <w:iCs w:val="1"/>
        <w:sz w:val="26"/>
        <w:szCs w:val="26"/>
      </w:rPr>
      <w:tcPr>
        <w:tcBorders>
          <w:left w:color="7f7f7f" w:space="0" w:sz="4" w:val="single"/>
        </w:tcBorders>
        <w:shd w:fill="ffffff" w:val="clear"/>
      </w:tcPr>
    </w:tblStylePr>
    <w:tblStylePr w:type="lastRow">
      <w:rPr>
        <w:rFonts w:ascii="Cambria" w:cs="Cambria" w:eastAsia="Cambria" w:hAnsi="Cambria"/>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mbria" w:cs="Cambria" w:eastAsia="Cambria" w:hAnsi="Cambria"/>
        <w:i w:val="1"/>
        <w:iCs w:val="1"/>
        <w:sz w:val="26"/>
        <w:szCs w:val="26"/>
      </w:rPr>
      <w:tcPr>
        <w:tcBorders>
          <w:right w:color="7f7f7f" w:space="0" w:sz="4" w:val="single"/>
        </w:tcBorders>
        <w:shd w:fill="ffffff" w:val="clear"/>
      </w:tcPr>
    </w:tblStylePr>
    <w:tblStylePr w:type="firstRow">
      <w:rPr>
        <w:rFonts w:ascii="Cambria" w:cs="Cambria" w:eastAsia="Cambria" w:hAnsi="Cambria"/>
        <w:i w:val="1"/>
        <w:iCs w:val="1"/>
        <w:sz w:val="26"/>
        <w:szCs w:val="26"/>
      </w:rPr>
      <w:tcPr>
        <w:tcBorders>
          <w:bottom w:color="7f7f7f" w:space="0" w:sz="4" w:val="single"/>
        </w:tcBorders>
        <w:shd w:fill="ffffff" w:val="clear"/>
      </w:tcPr>
    </w:tblStylePr>
    <w:tblStylePr w:type="lastCol">
      <w:rPr>
        <w:rFonts w:ascii="Cambria" w:cs="Cambria" w:eastAsia="Cambria" w:hAnsi="Cambria"/>
        <w:i w:val="1"/>
        <w:iCs w:val="1"/>
        <w:sz w:val="26"/>
        <w:szCs w:val="26"/>
      </w:rPr>
      <w:tcPr>
        <w:tcBorders>
          <w:left w:color="7f7f7f" w:space="0" w:sz="4" w:val="single"/>
        </w:tcBorders>
        <w:shd w:fill="ffffff" w:val="clear"/>
      </w:tcPr>
    </w:tblStylePr>
    <w:tblStylePr w:type="lastRow">
      <w:rPr>
        <w:rFonts w:ascii="Cambria" w:cs="Cambria" w:eastAsia="Cambria" w:hAnsi="Cambria"/>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blog.cleancoder.com/uncle-bob/2012/08/13/the-clean-architecture.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FO+kAMgW0EeTxzB3b1mLaYq8A==">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2026-01-17T21:42:00Z</dcterms:created>
  <dc:creator>thiago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