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563EB"/>
          <w:spacing w:val="60"/>
          <w:sz w:val="26"/>
          <w:szCs w:val="26"/>
        </w:rPr>
        <w:t xml:space="preserve">AUDITORIA SEO / GEO / AEO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ProOdonto Sergipe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proodontosergipe.com.br</w:t>
      </w:r>
    </w:p>
    <w:p>
      <w:pPr>
        <w:pBdr>
          <w:bottom w:val="single" w:color="1B2A4A" w:sz="12" w:space="10"/>
        </w:pBdr>
        <w:spacing w:after="300"/>
        <w:jc w:val="center"/>
      </w:pPr>
      <w:r>
        <w:rPr>
          <w:sz w:val="2"/>
          <w:szCs w:val="2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Diagnóstico completo · 6 URLs rastreadas · Pontuação combinada 6/30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Contexto: pauta de conteúdo para implantes e odontofobia</w:t>
      </w:r>
    </w:p>
    <w:p>
      <w:pPr>
        <w:spacing w:after="18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11 de agosto de 2026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Claude Skill and Plugin by Alex Labat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Sumário Executivo</w:t>
      </w:r>
    </w:p>
    <w:tbl>
      <w:tblPr>
        <w:tblW w:type="dxa" w:w="9026"/>
        <w:tblBorders>
          <w:top w:val="single" w:color="BFDBFE" w:sz="4"/>
          <w:left w:val="single" w:color="2563EB" w:sz="18"/>
          <w:bottom w:val="single" w:color="BFDBFE" w:sz="4"/>
          <w:right w:val="single" w:color="BFDBF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FF6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 site da ProOdonto tem uma base técnica correta — WordPress com Yoast, HTTPS, sitemap indexado, robots.txt liberado, viewport móvel e alt text em 100% das 18 imagens — mas praticamente nenhum conteúdo em cima dessa base. O domínio inteiro tem 6 URLs, e as três páginas comerciais (Aracaju, Lagarto e Simão Dias) são cópias literais uma da outra: 497 palavras idênticas, sem H1, sem endereço, sem telefone e sem schema de negócio local. O problema mais urgente não é de SEO: o botão de WhatsApp de todas as páginas aponta para o número-placeholder wa.me/5511300000000, e os quatro cartões de tratamento, "Sobre nós" e "Blog" apontam para href="#" — ou seja, o site perde conversão antes de perder ranking. A maior oportunidade é que o mercado é raso: Aracaju, Lagarto e Simão Dias praticamente não têm conteúdo odontológico técnico e aprofundado, então a pauta de 13 posts sobre medo e cirurgia guiada encontra um campo aberto — desde que a infraestrutura de páginas seja construída antes da publicação.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900"/>
        <w:gridCol w:w="1100"/>
        <w:gridCol w:w="1900"/>
        <w:gridCol w:w="4126"/>
      </w:tblGrid>
      <w:tr>
        <w:trPr>
          <w:tblHeader/>
        </w:trPr>
        <w:tc>
          <w:tcPr>
            <w:tcW w:type="dxa" w:w="19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1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19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1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Diagnóstico em uma linha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3/10</w:t>
            </w:r>
          </w:p>
        </w:tc>
        <w:tc>
          <w:tcPr>
            <w:tcW w:type="dxa" w:w="19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Base técnica boa, conteúdo inexistente e 3 páginas duplicadas entre si.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1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2/10</w:t>
            </w:r>
          </w:p>
        </w:tc>
        <w:tc>
          <w:tcPr>
            <w:tcW w:type="dxa" w:w="19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autor, CRO, endereço ou dado factual: nada citável por IA.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1/10</w:t>
            </w:r>
          </w:p>
        </w:tc>
        <w:tc>
          <w:tcPr>
            <w:tcW w:type="dxa" w:w="19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 H1, zero pergunta, zero FAQ, zero tabela no site inteiro.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Combinado</w:t>
            </w:r>
          </w:p>
        </w:tc>
        <w:tc>
          <w:tcPr>
            <w:tcW w:type="dxa" w:w="11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6/30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Site institucional de página única, não um ativo de busca.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A nota baixa não reflete descuido técnico — reflete um site que foi construído como landing page e ainda não foi construído como site. Isso é uma boa notícia: quase tudo aqui é ganho de primeira ordem, sem dívida técnica para desfazer.</w:t>
      </w:r>
    </w:p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Páginas Rastreadas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 rastreamento partiu de proodontosergipe.com.br e seguiu robots.txt → sitemap_index.xml → os quatro sub-sitemaps (page, post, category, author). O domínio inteiro contém 6 URLs indexáveis. Todas foram rastreadas — não houve amostragem.</w:t>
      </w:r>
    </w:p>
    <w:p>
      <w:pPr>
        <w:spacing w:after="120"/>
      </w:pP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 / unidade Aracaju</w:t>
            </w:r>
          </w:p>
        </w:tc>
        <w:tc>
          <w:tcPr>
            <w:tcW w:type="dxa" w:w="5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Title "Aracaju - Pró-Odonto" (20 car.). Meta description "Procedimentos Odontológicos" (27 car.). 0 H1. 497 palavras. Schema: Organization, WebSite, WebPage, BreadcrumbList — sem address e sem telephone. 17 links para href="#".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/lagarto/</w:t>
            </w:r>
          </w:p>
        </w:tc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Unidade</w:t>
            </w:r>
          </w:p>
        </w:tc>
        <w:tc>
          <w:tcPr>
            <w:tcW w:type="dxa" w:w="50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Corpo 100% idêntico à home (497 palavras). 0 H1. Sem meta description. Sem schema de negócio local. Sem endereço, telefone ou mapa.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/simao-dias/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Unidade</w:t>
            </w:r>
          </w:p>
        </w:tc>
        <w:tc>
          <w:tcPr>
            <w:tcW w:type="dxa" w:w="5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Corpo 100% idêntico à home (497 palavras). 0 H1. Sem meta description. Mesmo quadro de duplicação.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/timeline/</w:t>
            </w:r>
          </w:p>
        </w:tc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Página órfã</w:t>
            </w:r>
          </w:p>
        </w:tc>
        <w:tc>
          <w:tcPr>
            <w:tcW w:type="dxa" w:w="50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Resíduo de demo do tema. Conteúdo com datas de fev/mar/nov de 2014. Indexável e listada no sitemap. Não linkada de nenhum menu.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/2024/09/17/hello-world/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5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 padrão do WordPress, ainda publicado e indexável ("index, follow"). Meta description em inglês: "Welcome to WordPress. This is your first post…". 113 palavras.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/category/uncategorized/</w:t>
            </w:r>
          </w:p>
        </w:tc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Arquivo</w:t>
            </w:r>
          </w:p>
        </w:tc>
        <w:tc>
          <w:tcPr>
            <w:tcW w:type="dxa" w:w="50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Arquivo "Uncategorized" indexável com 75 palavras. Conteúdo raso servido ao Google.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/author/proodonto/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Arquivo de autor</w:t>
            </w:r>
          </w:p>
        </w:tc>
        <w:tc>
          <w:tcPr>
            <w:tcW w:type="dxa" w:w="5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Listado no author-sitemap.xml. Autor genérico "proodonto", sem nome real, bio ou CRO.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/blog/</w:t>
            </w:r>
          </w:p>
        </w:tc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Rota inexistente</w:t>
            </w:r>
          </w:p>
        </w:tc>
        <w:tc>
          <w:tcPr>
            <w:tcW w:type="dxa" w:w="50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Retorna 404 ("Página não encontrada", noindex). O item "Blog" do menu aponta para href="#" — o blog não existe em nenhuma rota.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BFDBFE" w:sz="4"/>
          <w:left w:val="single" w:color="2563EB" w:sz="18"/>
          <w:bottom w:val="single" w:color="BFDBFE" w:sz="4"/>
          <w:right w:val="single" w:color="BFDBF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FF6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Achado estrutural: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as três páginas comerciais do site (/, /lagarto/, /simao-dias/) têm exatamente 497 palavras cada e texto byte a byte idêntico. A única diferença entre elas é o title tag. Do ponto de vista do Google isso é conteúdo duplicado interno com forte cheiro de doorway page — o padrão que as diretrizes de spam tratam como criação de páginas quase idênticas para capturar buscas geográficas diferentes.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Análise de SEO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Nota: 3/10 — </w:t>
      </w:r>
      <w:r>
        <w:rPr>
          <w:rFonts w:ascii="Calibri" w:cs="Calibri" w:eastAsia="Calibri" w:hAnsi="Calibri"/>
          <w:color w:val="475569"/>
          <w:sz w:val="24"/>
          <w:szCs w:val="24"/>
        </w:rPr>
        <w:t xml:space="preserve">fundação técnica correta, camada de conteúdo ausente.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Técnico on-page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Title tag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Home: "Aracaju - Pró-Odonto" — 20 caracteres, um terço do espaço disponível. Sem palavra-chave de serviço ("implante", "dentista", "odontologia"). Mesmo padrão em /lagarto/ e /simao-dias/.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Home: "Procedimentos Odontológicos" — 27 caracteres, sem CTA e sem diferencial. /lagarto/ e /simao-dias/: ausente, o Google vai improvisar o snippet.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H1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 H1 em todas as páginas rastreadas. A hierarquia começa direto em H2. O tema não emite H1 em nenhuma rota.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Hierarquia H2/H3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Estrutura lógica, mas 100% em linguagem de marketing: "Devolvemos muito mais que dentes", "Encontre o tratamento certo". Nenhum H2 contém palavra-chave de busca real.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Estrutura de URL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Limpa e legível: /lagarto/, /simao-dias/. Sem parâmetros nem stopwords. Bem resolvido.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Canonical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Presente e autorreferente em todas as páginas. Yoast configurado corretamente.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Meta robots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"index, follow, max-image-preview:large" — correto. Nenhum noindex acidental nas páginas comerciais.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Viewport / mobile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Meta viewport presente. Site responsivo.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 text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 imagens na home, todas com alt preenchido. Zero imagens sem alt.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Links internos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21 links internos, mas 17 deles apontam para href="#": os 4 cartões de tratamento (Implantes, Próteses, Ortodontia, Estética), "Tratamentos", "Sobre nós", "Blog" e "Política de privacidade". Não existe malha interna real.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Graph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og:title e og:description presentes (espelham o title e a description fracos). og:image ausente — compartilhamentos em WhatsApp e redes saem sem imagem.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robots.txt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Gerado pelo Yoast, "Disallow:" vazio, aponta para sitemap_index.xml. Correto.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Sitemap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sitemap_index.xml ativo com 4 sub-sitemaps. Porém inclui /timeline/, hello-world e /category/uncategorized/ — lixo enviado ao Google.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Ativo no domínio e nos subrecursos.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Qualidade de conteúdo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Volume de conteúdo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497 palavras por página comercial. Para páginas de serviço em saúde o piso prático é 800–1.200; para conteúdo pilar, 1.500+. O site tem menos texto do que um único post da pauta proposta.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Duplicação interna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/, /lagarto/ e /simao-dias/ com corpo idêntico. Três páginas competindo pelo mesmo conteúdo, nenhuma com sinal local próprio.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Cobertura de palavra-chave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Os quatro serviços aparecem apenas como cartões de 25 palavras que linkam para "#". Não existe página para "implante dentário", "prótese", "ortodontia" ou "estética" — os termos que geram a busca.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Conteúdo residual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/timeline/ com datas de 2014 e o post "Hello world!" do WordPress seguem publicados e indexáveis. O arquivo "Uncategorized" tem 75 palavras.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Sinais de atualidade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Nenhuma data de publicação ou atualização visível nas páginas comerciais. O único conteúdo datado é de 2024 e de 2014.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Legibilidade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Texto escaneável, blocos curtos, boa progressão visual. A redação é competente — o problema é quantidade e finalidade, não qualidade da escrita.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Blog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Rota /blog/ retorna 404 e o item de menu aponta para "#". Não há infraestrutura de publicação, o que bloqueia a pauta de conteúdo na largada.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Dados estruturados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Schema presente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JSON-LD do Yoast: Organization, WebSite, WebPage, BreadcrumbList, ReadAction, SearchAction. Sintaticamente válido.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LocalBusiness / Dentist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 em todo o site. Para uma clínica com três unidades físicas, é a omissão de schema mais custosa que existe.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address / telephone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dos dois campos aparece em qualquer bloco de schema. Sem NAP estruturado, o Google não conecta o site às fichas do Maps.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FAQPage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Ausente. Não há conteúdo de pergunta e resposta em nenhuma página para marcar.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MedicalProcedure / MedicalWebPage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Ausentes. Nenhum procedimento é declarado como entidade.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Person (autor / responsável)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Ausente. Nenhum profissional é nomeado no site, então não há entidade de autoria para declarar.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Breadcrumb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BreadcrumbList presente e funcional. Pode render breadcrumb na SERP.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Análise de GEO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Nota: 2/10 — </w:t>
      </w:r>
      <w:r>
        <w:rPr>
          <w:rFonts w:ascii="Calibri" w:cs="Calibri" w:eastAsia="Calibri" w:hAnsi="Calibri"/>
          <w:color w:val="475569"/>
          <w:sz w:val="24"/>
          <w:szCs w:val="24"/>
        </w:rPr>
        <w:t xml:space="preserve">não existe material que um motor generativo possa citar.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GEO é a otimização para buscadores generativos — AI Overviews do Google, Perplexity, ChatGPT Search, Gemini. Esses sistemas sintetizam respostas a partir de várias fontes e citam as que oferecem clareza, autoridade verificável e densidade factual. Eles não citam texto publicitário.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E-E-A-T (Experiência, Expertise, Autoridade, Confiança)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Autor identificado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profissional é nomeado em nenhuma página. O único autor do WordPress é o usuário genérico "proodonto". Em conteúdo de saúde — categoria YMYL — isso é o sinal mais pesado que falta.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CRO e responsável técnico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número de CRO em qualquer página, nem identificação de responsável técnico. Além do efeito em SEO, isso é exigência das normas de publicidade odontológica.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Página institucional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"Sobre nós" aponta para href="#" — não existe. O texto institucional resume-se a um parágrafo de 40 palavras na home. Nenhuma página de equipe.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Contato / NAP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Um único link tel: na página e nenhum endereço em texto. Três unidades físicas e zero endereços publicados. Nenhum mapa embedado.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Sinais de confiança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Existem: "+22 mil sorrisos transformados", "+7 anos de mercado", "+13 profissionais", "5.0★ no Google". Todos autodeclarados e nenhum verificável ou linkado à fonte.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Organization schema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Presente, declarando nome e site. Sem logo, sameAs, telefone ou endereço — a entidade fica incompleta no grafo.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Conteúdo para síntese por IA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Densidade factual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Praticamente nula. Em 497 palavras não há um único dado clínico: nenhum prazo de osseointegração, nenhuma taxa, nenhuma técnica nomeada, nenhum tempo de procedimento. Os únicos números são de autopromoção.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Afirmação central clara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proposta de valor abre com "Devolvemos muito mais que dentes. Devolvemos qualidade de vida." — bom como slogan, inútil como sentença extraível. Não há nenhuma definição em formato "X é…" no site.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Citação de fontes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 links externos para CFO, CRO, Ministério da Saúde, ANVISA ou literatura. Motores generativos privilegiam páginas que citam fontes.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Abrangência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tópico é tratado em profundidade. Cada serviço recebe 25 palavras e um link morto.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Clareza de entidade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marca oscila entre "ProOdonto", "Pró-Odonto" e "Próodonto" (esta última em /timeline/) dentro do próprio site. Inconsistência de nome enfraquece o reconhecimento da entidade.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Originalidade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Existe um diferencial real e não explorado: três unidades no interior e na capital de Sergipe, e o tema do acolhimento a quem tem medo, que aparece de raspão em /timeline/ e em nenhum lugar mais.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GEO técnico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Profundidade de schema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Apenas os tipos genéricos do Yoast. Nenhum tipo específico de saúde ou de negócio local.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Ativo. Sinal de confiança satisfeito.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robots.txt liberado, conteúdo presente no HTML servido (o texto foi extraído sem depender de renderização de JS). Crawlers de IA conseguem ler.</w:t>
            </w:r>
          </w:p>
        </w:tc>
        <w:tc>
          <w:tcPr>
            <w:tcW w:type="dxa" w:w="20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sameAs / grafo de marca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 link para perfis sociais no schema. A ficha do Google é citada ("5.0★") mas não linkada.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Política de crawlers de IA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robots.txt não trata GPTBot, PerplexityBot ou Google-Extended. Hoje todos passam — decisão editorial que vale tomar de forma consciente.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Análise de AEO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Nota: 1/10 — </w:t>
      </w:r>
      <w:r>
        <w:rPr>
          <w:rFonts w:ascii="Calibri" w:cs="Calibri" w:eastAsia="Calibri" w:hAnsi="Calibri"/>
          <w:color w:val="475569"/>
          <w:sz w:val="24"/>
          <w:szCs w:val="24"/>
        </w:rPr>
        <w:t xml:space="preserve">a nota mais baixa da auditoria, e a mais fácil de corrigir.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AEO é a otimização para featured snippets, blocos "As pessoas também perguntam" e busca por voz — situações em que o buscador precisa extrair uma resposta direta e curta de uma página.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Elegibilidade a featured snippet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Parágrafo de resposta direta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Inexistente. Nenhuma página abre com uma resposta de 40–60 palavras a uma pergunta. Sem isso não há candidato a snippet de parágrafo.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Padrão de definição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Nenhuma sentença "X é…" no site. Nem "implante dentário é", nem "prótese é". A oportunidade de snippet definicional está inteiramente aberta.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Conteúdo em lista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Existe uma estrutura aproveitável: o "PASSO A PASSO" em 6 etapas (Agendamento → Exames → Avaliação → Plano → Procedimento → Sorriso). É o único trecho do site com potencial imediato de list snippet.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Tabelas comparativas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Nenhuma tabela em nenhuma página. Zero elegibilidade a table snippet.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Formatos estruturados de resposta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FAQ schema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Ausente, e sem conteúdo de FAQ para marcar. O site inteiro não tem uma única pergunta respondida.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HowTo schema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Ausente. O "PASSO A PASSO" de 6 etapas já existe em HTML e poderia receber HowTo hoje mesmo, com esforço de horas.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Títulos em forma de pergunta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Zero. Todos os H2 e H3 são frases de marketing declarativas. Nenhum reproduz como uma pessoa formula a dúvida em voz alta.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Prontidão para busca por voz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8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conversacional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tom é natural e falado — matéria-prima boa. Falta apenas ancorá-lo em perguntas reais em vez de slogans.</w:t>
            </w:r>
          </w:p>
        </w:tc>
        <w:tc>
          <w:tcPr>
            <w:tcW w:type="dxa" w:w="20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Consultas locais por voz</w:t>
            </w:r>
          </w:p>
        </w:tc>
        <w:tc>
          <w:tcPr>
            <w:tcW w:type="dxa" w:w="48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"dentista perto de mim" e "implante em Aracaju" dependem de NAP estruturado, que não existe. As três unidades são invisíveis para esse tipo de consulta.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Respostas curtas e autossuficientes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Nenhuma. Todo texto do site depende do contexto visual da página para fazer sentido.</w:t>
            </w:r>
          </w:p>
        </w:tc>
        <w:tc>
          <w:tcPr>
            <w:tcW w:type="dxa" w:w="20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Conformidade com as Normas de Publicidade Odontológica</w:t>
      </w:r>
    </w:p>
    <w:tbl>
      <w:tblPr>
        <w:tblW w:type="dxa" w:w="9026"/>
        <w:tblBorders>
          <w:top w:val="single" w:color="BFDBFE" w:sz="4"/>
          <w:left w:val="single" w:color="2563EB" w:sz="18"/>
          <w:bottom w:val="single" w:color="BFDBFE" w:sz="4"/>
          <w:right w:val="single" w:color="BFDBF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FF6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Esta seção não é sobre ranking.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Os itens abaixo são exposições regulatórias identificadas no conteúdo publicado. A publicidade odontológica no Brasil é regulada pelo Código de Ética Odontológica e pelas resoluções de publicidade do Conselho Federal de Odontologia, e a fiscalização é feita pelo CRO estadual. Confirme a redação vigente no site do CFO antes de reescrever — as normas foram alteradas mais de uma vez nos últimos anos e não convém agir com base em número de resolução citado de memória. Recomendo validar cada item com o responsável técnico da clínica.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600"/>
        <w:gridCol w:w="3226"/>
        <w:gridCol w:w="320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Trecho publicado</w:t>
            </w:r>
          </w:p>
        </w:tc>
        <w:tc>
          <w:tcPr>
            <w:tcW w:type="dxa" w:w="32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Encaminhamento sugerido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"Atendimento sem dor" — na faixa rotativa das três páginas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Promessa de resultado. Nenhum atendimento pode ser garantido como indolor.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Substituir por descrição de método: "anestesia com aplicação controlada" ou "protocolo de conforto".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"RESULTADOS REAIS · Sorrisos transformados · Pacientes reais da ProOdonto"</w:t>
            </w:r>
          </w:p>
        </w:tc>
        <w:tc>
          <w:tcPr>
            <w:tcW w:type="dxa" w:w="32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seção declara mostrar resultados de pacientes. Imagens de antes e depois são vedadas na publicidade odontológica.</w:t>
            </w:r>
          </w:p>
        </w:tc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Verificar as 18 imagens da home. Se houver antes e depois, remover. Substituir por fotos de estrutura, equipe e processo.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"O próximo resultado pode ser o seu"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Promessa implícita de resultado equivalente.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Trocar por "o resultado depende de avaliação individual".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"Somos referência em odontologia em Sergipe"</w:t>
            </w:r>
          </w:p>
        </w:tc>
        <w:tc>
          <w:tcPr>
            <w:tcW w:type="dxa" w:w="32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Autoproclamação de superioridade / concorrência desleal.</w:t>
            </w:r>
          </w:p>
        </w:tc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Substituir por fato verificável: número de unidades, especialidades, tempo de atuação.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"+22 mil sorrisos transformados"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Número autodeclarado, não auditável, com apelo de resultado.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Manter apenas se houver base documental; reformular como volume de atendimentos.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"AGENDAR AVALIAÇÃO GRATUITA" (5 ocorrências por página)</w:t>
            </w:r>
          </w:p>
        </w:tc>
        <w:tc>
          <w:tcPr>
            <w:tcW w:type="dxa" w:w="32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Oferta de gratuidade como isca promocional é ponto sensível na fiscalização.</w:t>
            </w:r>
          </w:p>
        </w:tc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Alinhar com o responsável técnico. Alternativa: "primeira consulta de avaliação".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"5.0 ★ no Google"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Uso de avaliação como argumento comercial, sem link para a fonte.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Linkar a ficha real do Google ou remover.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Ausência de responsável técnico e CRO</w:t>
            </w:r>
          </w:p>
        </w:tc>
        <w:tc>
          <w:tcPr>
            <w:tcW w:type="dxa" w:w="32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identificação do responsável técnico e do registro é exigência de publicidade em saúde. Não aparece em nenhuma página.</w:t>
            </w:r>
          </w:p>
        </w:tc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Incluir no rodapé de todas as páginas: nome, CRO-SE e responsável técnico por unidade.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"Política de privacidade" apontando para href="#"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Além do link morto, uma clínica que coleta dados de saúde sem política publicada tem exposição de LGPD.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Publicar a política e corrigir o link — prioridade jurídica, não de marketing.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Recomendações Prioritárias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Ordenadas por retorno sobre esforço. Os quatro primeiros itens não são de SEO — são de funcionamento e de risco, e devem ser resolvidos antes de qualquer investimento em conteúdo.</w:t>
      </w:r>
    </w:p>
    <w:p>
      <w:pPr>
        <w:spacing w:after="140"/>
      </w:pP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500"/>
        <w:gridCol w:w="3626"/>
        <w:gridCol w:w="1100"/>
        <w:gridCol w:w="1100"/>
        <w:gridCol w:w="1700"/>
      </w:tblGrid>
      <w:tr>
        <w:trPr>
          <w:tblHeader/>
        </w:trPr>
        <w:tc>
          <w:tcPr>
            <w:tcW w:type="dxa" w:w="1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6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1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7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15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Corrigir o link de WhatsApp: hoje aponta para wa.me/5511300000000, um número-placeholder com DDD de São Paulo. Está em todas as páginas, incluindo o CTA final.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Conversão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Minutos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Altíssimo</w:t>
            </w:r>
          </w:p>
        </w:tc>
      </w:tr>
      <w:tr>
        <w:tc>
          <w:tcPr>
            <w:tcW w:type="dxa" w:w="15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Publicar NAP real das três unidades: endereço, telefone, horário e mapa em cada página de unidade, em texto no HTML.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 local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Altíssimo</w:t>
            </w:r>
          </w:p>
        </w:tc>
      </w:tr>
      <w:tr>
        <w:tc>
          <w:tcPr>
            <w:tcW w:type="dxa" w:w="15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Diferenciar /lagarto/ e /simao-dias/ da home. Hoje são 497 palavras idênticas — risco ativo de doorway page.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Altíssimo</w:t>
            </w:r>
          </w:p>
        </w:tc>
      </w:tr>
      <w:tr>
        <w:tc>
          <w:tcPr>
            <w:tcW w:type="dxa" w:w="1500"/>
            <w:shd w:fill="DC26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Resolver os itens de publicidade odontológica e publicar a política de privacidade com responsável técnico e CRO.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Risco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Altíssimo</w:t>
            </w:r>
          </w:p>
        </w:tc>
      </w:tr>
      <w:tr>
        <w:tc>
          <w:tcPr>
            <w:tcW w:type="dxa" w:w="1500"/>
            <w:shd w:fill="EA580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Emitir um H1 único por página. Nenhuma das 6 URLs tem H1 — é correção no template do tema, aplicada uma vez.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 / AEO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500"/>
            <w:shd w:fill="EA580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Corrigir os 17 links href="#": criar as páginas de Implantes, Próteses, Ortodontia e Estética, ou remover os links até existirem.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500"/>
            <w:shd w:fill="EA580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Criar a rota /blog/ — hoje 404 — e o arquétipo de post. Sem isso a pauta de conteúdo não tem onde ser publicada.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500"/>
            <w:shd w:fill="EA580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Implementar schema Dentist/LocalBusiness por unidade, com address, geo, telephone, openingHours e sameAs.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GEO / Local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500"/>
            <w:shd w:fill="EA580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Criar página de equipe com nome, foto, formação e CRO de cada um dos 13 profissionais. É o principal déficit de E-E-A-T.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5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Reescrever title tags e meta descriptions das 3 páginas comerciais com palavra-chave de serviço e cidade.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5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Padronizar o nome da marca. O site alterna entre ProOdonto, Pró-Odonto e Próodonto.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500"/>
            <w:shd w:fill="D9770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Adicionar og:image para que compartilhamentos no WhatsApp — principal canal da clínica — saiam com imagem.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Minutos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5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Ganho rápido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Excluir o post "Hello world!" e a página /timeline/ (conteúdo de 2014), e aplicar noindex nos arquivos "Uncategorized" e de autor.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Minutos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5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Ganho rápido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Marcar o "PASSO A PASSO" de 6 etapas, que já existe em HTML, com schema HowTo.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Minutos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500"/>
            <w:shd w:fill="16A3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Ganho rápido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Adicionar um bloco de FAQ com 6 perguntas por página de unidade, com FAQPage schema.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Impacto na Pauta de Conteúdo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pauta de 13 posts sobre medo do dentista e cirurgia guiada foi construída supondo um site funcional com blog. O rastreamento mostrou outra realidade, e três ajustes se tornam obrigatórios.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1. Existe uma Fase 0 antes da publicação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Publicar 13 posts em um site onde o menu "Blog" aponta para "#" e os quatro cartões de tratamento apontam para "#" desperdiça o conteúdo: os posts não terão para onde linkar e o link building interno — que é metade do valor de uma estrutura de cluster — simplesmente não acontece. A ordem correta é: criar a rota /blog/, criar as quatro páginas de serviço, corrigir o H1 e o WhatsApp, e só então começar a publicar.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2. As páginas locais viram três, e não podem ser cópias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 post 13 da pauta previa uma página local. A clínica tem três unidades — Aracaju, Lagarto e Simão Dias — e o erro já está cometido: as três páginas existentes são idênticas. Cada uma precisa de conteúdo genuinamente próprio: endereço e ponto de referência local, profissionais daquela unidade com CRO, equipamentos disponíveis ali, depoimentos de pacientes daquela cidade, FAQ com dúvidas locais. Lagarto e Simão Dias são cidades do interior sergipano com concorrência digital muito baixa — provavelmente as duas maiores oportunidades de ranqueamento rápido do projeto, e hoje são as duas páginas mais fracas.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3. O tema do medo já está no site, mas escondido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página órfã /timeline/, resíduo de demo com datas de 2014, contém a única frase de todo o domínio que trata do medo: "Mesmo que a insegurança ou o medo possam te impedir de vir, não deixe de agendar sua avaliação." O posicionamento que a pauta propõe, portanto, não é uma invenção de agência — é algo que a clínica já quis dizer e nunca estruturou. Vale levar esse ângulo para a home e para as três páginas de unidade, não só para o blog.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4. Ajuste de escopo técnico da pauta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"Cirurgia guiada", "planejamento reverso" e "tomografia de feixe cônico" não aparecem uma única vez no site. Antes de escrever os posts 06, 08 e 09, confirme com a clínica que ela executa essas técnicas e possui tomógrafo ou parceria de imagem — a pauta assume capacidade que o site não declara.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 mesmo vale para o post 05, de sedação consciente: não há qualquer menção no site, e é o conteúdo de maior exposição regulatória da pauta.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13 profissionais mencionados na home são o ativo de E-E-A-T mais valioso e completamente inexplorado. Cada post da pauta deve ser assinado por um deles, com CRO e link para a página de equipe.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 três cidades, a pauta local multiplica: 3 páginas de unidade × os termos comerciais principais. Trate Aracaju como o mercado competitivo e Lagarto e Simão Dias como conquista rápida.</w:t>
      </w:r>
    </w:p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O Que Está Funcionando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auditoria é severa no conteúdo, mas seria desonesta se não registrasse que a fundação está bem feita. Nada abaixo precisa ser refeito — tudo é base sobre a qual construir.</w:t>
      </w:r>
    </w:p>
    <w:p>
      <w:pPr>
        <w:spacing w:after="140"/>
      </w:pP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Ponto forte</w:t>
            </w:r>
          </w:p>
        </w:tc>
        <w:tc>
          <w:tcPr>
            <w:tcW w:type="dxa" w:w="6426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Evidência encontrada no rastreamento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Base técnica limpa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WordPress com Yoast SEO corretamente configurado: canonical autorreferente em todas as páginas, meta robots adequada, sitemap_index.xml funcional com 4 sub-sitemaps, robots.txt sem bloqueios indevidos.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 text impecável</w:t>
            </w:r>
          </w:p>
        </w:tc>
        <w:tc>
          <w:tcPr>
            <w:tcW w:type="dxa" w:w="64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 imagens na home, todas com alt preenchido. Zero omissões — resultado melhor que a média do mercado e algo que costuma exigir retrabalho caro.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 e mobile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Certificado ativo e meta viewport presente. Site responsivo, sem barreira técnica de indexação.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Conteúdo no HTML servido</w:t>
            </w:r>
          </w:p>
        </w:tc>
        <w:tc>
          <w:tcPr>
            <w:tcW w:type="dxa" w:w="64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texto foi extraído sem depender de renderização de JavaScript. Crawlers tradicionais e de IA conseguem ler a página — obstáculo comum que aqui não existe.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URLs limpas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/lagarto/, /simao-dias/ — legíveis, curtas, sem parâmetros. A estrutura de URL está pronta para escalar.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Redação de qualidade</w:t>
            </w:r>
          </w:p>
        </w:tc>
        <w:tc>
          <w:tcPr>
            <w:tcW w:type="dxa" w:w="64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copy existente é bem escrito, humano e escaneável. "Devolvemos muito mais que dentes. Devolvemos qualidade de vida." é uma boa linha. O problema é volume e finalidade, não talento.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Estrutura de 6 etapas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"PASSO A PASSO" (Agendamento → Exames → Avaliação → Plano → Procedimento → Sorriso) é o único trecho com potencial imediato de rich result. Já existe em HTML: falta apenas o schema HowTo.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Diferencial real disponível</w:t>
            </w:r>
          </w:p>
        </w:tc>
        <w:tc>
          <w:tcPr>
            <w:tcW w:type="dxa" w:w="6426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Três unidades cobrindo capital e interior de Sergipe, 13 profissionais e 7 anos de atuação. É matéria-prima concreta de autoridade — hoje resumida a quatro números na home.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O Que Esta Auditoria Não Mede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Alguns sinais exigem ferramentas fora do alcance de um rastreamento de HTML. Registro aqui para que não sejam confundidos com "sem problemas encontrados".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Core Web Vitals e velocidade real de carregamento — rodar em pagespeed.web.dev e conferir os dados de campo no Search Console.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Renderização móvel efetiva e comportamento de layout em dispositivos reais.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Perfil de backlinks e autoridade de domínio — Ahrefs, Semrush ou Majestic.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Volume de busca, dificuldade e sazonalidade das palavras-chave da pauta — Keyword Planner ou Semrush, com recorte para Sergipe.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Posicionamento atual e presença no Local Pack de Aracaju, Lagarto e Simão Dias — verificar no Maps e nas fichas do Google Business Profile de cada unidade.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Consistência de NAP em diretórios externos, e se as três fichas do Google estão reivindicadas e completas.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Conteúdo das landing pages de agendamento hospedadas em api.upviewcrm.com — estão fora do domínio, não passam autoridade para o site e não foram rastreadas nesta auditoria.</w:t>
      </w:r>
    </w:p>
    <w:p>
      <w:pPr>
        <w:pStyle w:val="Heading1"/>
        <w:pBdr>
          <w:bottom w:val="single" w:color="1B2A4A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Glossário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SEO — Search Engine Optimization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Otimização para buscadores tradicionais. Trata de como o Google encontra, entende e classifica as páginas: títulos, estrutura de cabeçalhos, links internos, velocidade, dados estruturados e qualidade do conteúdo.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GEO — Generative Engine Optimization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Otimização para buscadores com inteligência artificial: AI Overviews do Google, Perplexity, ChatGPT Search, Gemini. Esses sistemas montam uma resposta a partir de várias fontes e citam algumas. Eles privilegiam páginas com autoria verificável, dados concretos, fontes citadas e afirmações claras — não texto publicitário.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AEO — Answer Engine Optimization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Otimização para respostas diretas: os blocos destacados no topo do Google, o "As pessoas também perguntam" e a busca por voz. Depende de responder perguntas explícitas em parágrafos curtos e autossuficientes, com títulos em forma de pergunta, listas, tabelas e FAQ marcada em schema.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E-E-A-T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Experiência, Expertise, Autoridade e Confiança. Critério que o Google aplica com rigor extra em temas de saúde e dinheiro (YMYL — Your Money or Your Life). Na prática, exige autor nomeado com credencial verificável, informação de contato real e transparência institucional.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NAP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Name, Address, Phone. O trio de dados que precisa estar idêntico no site, no Google Business Profile e em diretórios para que o Google conecte a marca a um local físico e a exiba em buscas geográficas.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94A3B8"/>
        <w:sz w:val="16"/>
        <w:szCs w:val="16"/>
      </w:rPr>
      <w:t xml:space="preserve">Claude Skill and Plugin by Alex Labat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1B2A4A"/>
        <w:sz w:val="16"/>
        <w:szCs w:val="16"/>
      </w:rPr>
      <w:t xml:space="preserve">proodontosergipe.com.br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475569"/>
        <w:sz w:val="16"/>
        <w:szCs w:val="16"/>
      </w:rPr>
      <w:t xml:space="preserve">Auditoria SEO / GEO / AEO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SEO / GEO / AEO — proodontosergipe.com.br</dc:title>
  <dc:creator>Auditoria SEO/GEO/AEO</dc:creator>
  <cp:lastModifiedBy>Un-named</cp:lastModifiedBy>
  <cp:revision>1</cp:revision>
  <dcterms:created xsi:type="dcterms:W3CDTF">2026-08-11T10:14:08.664Z</dcterms:created>
  <dcterms:modified xsi:type="dcterms:W3CDTF">2026-08-11T10:14:08.678Z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