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E93" w:rsidRDefault="00555E93" w:rsidP="00555E93">
      <w:pPr>
        <w:pStyle w:val="Ttulo1"/>
        <w:spacing w:before="37"/>
        <w:jc w:val="center"/>
        <w:rPr>
          <w:spacing w:val="-1"/>
        </w:rPr>
      </w:pPr>
      <w:r>
        <w:t>GRUPO</w:t>
      </w:r>
      <w:r w:rsidR="00113F7E">
        <w:t>:</w:t>
      </w:r>
    </w:p>
    <w:p w:rsidR="00593456" w:rsidRDefault="00113F7E" w:rsidP="00555E93">
      <w:pPr>
        <w:pStyle w:val="Ttulo1"/>
        <w:spacing w:before="37"/>
        <w:jc w:val="center"/>
      </w:pPr>
      <w:r>
        <w:t>Igor Ortega</w:t>
      </w:r>
      <w:r>
        <w:rPr>
          <w:spacing w:val="-3"/>
        </w:rPr>
        <w:t xml:space="preserve"> </w:t>
      </w:r>
      <w:r>
        <w:t>Carmona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RA:</w:t>
      </w:r>
      <w:r>
        <w:rPr>
          <w:spacing w:val="-1"/>
        </w:rPr>
        <w:t xml:space="preserve"> </w:t>
      </w:r>
      <w:r>
        <w:t>00236524</w:t>
      </w:r>
    </w:p>
    <w:p w:rsidR="00555E93" w:rsidRDefault="00555E93" w:rsidP="00555E93">
      <w:pPr>
        <w:pStyle w:val="Ttulo1"/>
        <w:spacing w:before="37"/>
        <w:jc w:val="center"/>
      </w:pPr>
      <w:r>
        <w:t>Franciele Marri | RA: 06008635</w:t>
      </w:r>
    </w:p>
    <w:p w:rsidR="00555E93" w:rsidRDefault="00555E93" w:rsidP="00555E93">
      <w:pPr>
        <w:pStyle w:val="Ttulo1"/>
        <w:spacing w:before="37"/>
        <w:jc w:val="center"/>
      </w:pPr>
      <w:r>
        <w:t>Gustavo Amaro | RA: 00237017</w:t>
      </w:r>
    </w:p>
    <w:p w:rsidR="00555E93" w:rsidRDefault="00555E93" w:rsidP="00555E93">
      <w:pPr>
        <w:pStyle w:val="Ttulo1"/>
        <w:spacing w:before="37"/>
        <w:jc w:val="center"/>
      </w:pPr>
      <w:r>
        <w:t>Diego Santana | RA: 00226749</w:t>
      </w:r>
    </w:p>
    <w:p w:rsidR="00555E93" w:rsidRPr="00555E93" w:rsidRDefault="00555E93" w:rsidP="00555E93">
      <w:pPr>
        <w:pStyle w:val="Ttulo1"/>
        <w:spacing w:before="37"/>
      </w:pPr>
    </w:p>
    <w:p w:rsidR="00555E93" w:rsidRDefault="00555E93">
      <w:r w:rsidRPr="00555E93">
        <w:rPr>
          <w:b/>
          <w:sz w:val="24"/>
        </w:rPr>
        <w:t>Documento de Requisitos para o Gerenciamento de Campeonato de Futebol</w:t>
      </w:r>
      <w:r>
        <w:br/>
      </w:r>
      <w:r>
        <w:br/>
      </w:r>
      <w:r w:rsidRPr="00555E93">
        <w:rPr>
          <w:b/>
          <w:sz w:val="24"/>
        </w:rPr>
        <w:t>Introdução</w:t>
      </w:r>
      <w:r>
        <w:br/>
      </w:r>
      <w:r>
        <w:br/>
        <w:t xml:space="preserve">Este documento descreve os requisitos para o desenvolvimento e gerenciamento de um campeonato de futebol. </w:t>
      </w:r>
    </w:p>
    <w:p w:rsidR="00555E93" w:rsidRDefault="00555E93"/>
    <w:p w:rsidR="00555E93" w:rsidRPr="00555E93" w:rsidRDefault="00555E93">
      <w:pPr>
        <w:rPr>
          <w:b/>
          <w:sz w:val="24"/>
        </w:rPr>
      </w:pPr>
      <w:r w:rsidRPr="00555E93">
        <w:rPr>
          <w:b/>
          <w:sz w:val="24"/>
        </w:rPr>
        <w:t>Descrição geral</w:t>
      </w:r>
    </w:p>
    <w:p w:rsidR="00555E93" w:rsidRDefault="00555E93"/>
    <w:p w:rsidR="00555E93" w:rsidRDefault="00555E93">
      <w:pPr>
        <w:rPr>
          <w:b/>
        </w:rPr>
      </w:pPr>
      <w:r>
        <w:t>O objetivo é criar um sistema que facilite a organização, acompanhamento e administração do torneio de futebol.</w:t>
      </w:r>
      <w:r>
        <w:br/>
      </w:r>
      <w:bookmarkStart w:id="0" w:name="_GoBack"/>
      <w:bookmarkEnd w:id="0"/>
      <w:r>
        <w:br/>
      </w:r>
      <w:r w:rsidRPr="00555E93">
        <w:rPr>
          <w:b/>
          <w:sz w:val="24"/>
        </w:rPr>
        <w:t>Requisitos Funcionais</w:t>
      </w:r>
      <w:r>
        <w:br/>
      </w:r>
      <w:r>
        <w:br/>
      </w:r>
      <w:r w:rsidRPr="00555E93">
        <w:t>1. Cadastro de Times</w:t>
      </w:r>
      <w:r>
        <w:br/>
        <w:t>- Permitir o cadastro de times participantes do campeonato.</w:t>
      </w:r>
      <w:r>
        <w:br/>
        <w:t>- Armazenar informações como nome do time, cidade, logotipo, e informações de contato.</w:t>
      </w:r>
      <w:r>
        <w:br/>
      </w:r>
      <w:r>
        <w:br/>
        <w:t>2. Agendamento de Jogos</w:t>
      </w:r>
      <w:r>
        <w:br/>
        <w:t>- Criar um sistema de agendamento de jogos que evite conflitos de datas e locais.</w:t>
      </w:r>
      <w:r>
        <w:br/>
        <w:t>- Permitir a definição de datas, horários e locais para cada jogo.</w:t>
      </w:r>
      <w:r>
        <w:br/>
      </w:r>
      <w:r>
        <w:br/>
        <w:t>3. Resultados e Estatísticas</w:t>
      </w:r>
      <w:r>
        <w:br/>
        <w:t>- Registrar os resultados de cada jogo, incluindo placar e estatísticas dos jogadores.</w:t>
      </w:r>
      <w:r>
        <w:br/>
        <w:t>- Manter uma classificação atualizada dos times com base nos resultados.</w:t>
      </w:r>
      <w:r>
        <w:br/>
      </w:r>
      <w:r>
        <w:br/>
        <w:t>4. Gestão de Árbitros e Oficiais</w:t>
      </w:r>
      <w:r>
        <w:br/>
        <w:t>- Permitir o cadastro e agendamento de árbitros e oficiais para cada jogo.</w:t>
      </w:r>
      <w:r>
        <w:br/>
        <w:t>- Manter um registro de suas designações e histórico.</w:t>
      </w:r>
      <w:r>
        <w:br/>
      </w:r>
      <w:r>
        <w:br/>
        <w:t>5. Comunicação</w:t>
      </w:r>
      <w:r>
        <w:br/>
        <w:t>- Facilitar a comunicação entre organizadores, times e espectadores.</w:t>
      </w:r>
      <w:r>
        <w:br/>
        <w:t>- Enviar notificações sobre datas de jogos, mudanças no calendário ou out</w:t>
      </w:r>
      <w:r>
        <w:t>ras informações relevantes.</w:t>
      </w:r>
      <w:r>
        <w:br/>
      </w: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55E93" w:rsidRDefault="00555E93">
      <w:pPr>
        <w:rPr>
          <w:b/>
        </w:rPr>
      </w:pPr>
    </w:p>
    <w:p w:rsidR="00593456" w:rsidRPr="00555E93" w:rsidRDefault="00555E93">
      <w:pPr>
        <w:rPr>
          <w:b/>
        </w:rPr>
        <w:sectPr w:rsidR="00593456" w:rsidRPr="00555E93">
          <w:pgSz w:w="11910" w:h="16840"/>
          <w:pgMar w:top="1580" w:right="1580" w:bottom="280" w:left="1600" w:header="720" w:footer="720" w:gutter="0"/>
          <w:cols w:space="720"/>
        </w:sectPr>
      </w:pPr>
      <w:r w:rsidRPr="00555E93">
        <w:rPr>
          <w:b/>
        </w:rPr>
        <w:br/>
      </w:r>
      <w:r w:rsidRPr="00555E93">
        <w:rPr>
          <w:b/>
          <w:sz w:val="24"/>
        </w:rPr>
        <w:lastRenderedPageBreak/>
        <w:t>Requisitos Não Funcionais</w:t>
      </w:r>
      <w:r>
        <w:br/>
      </w:r>
      <w:r>
        <w:br/>
        <w:t>1. Segurança</w:t>
      </w:r>
      <w:r>
        <w:br/>
        <w:t>- Garantir a segurança dos dados dos times e resultados dos jogos.</w:t>
      </w:r>
      <w:r>
        <w:br/>
        <w:t>- Implementar medidas de segurança para evitar manipulação de resultados.</w:t>
      </w:r>
      <w:r>
        <w:br/>
      </w:r>
      <w:r>
        <w:br/>
        <w:t>2. Acessibilidade</w:t>
      </w:r>
      <w:r>
        <w:br/>
        <w:t>- Tornar o sistema acessível a todos os envolvidos, incluindo pessoas com deficiências visuais ou motoras.</w:t>
      </w:r>
      <w:r>
        <w:br/>
      </w:r>
      <w:r>
        <w:br/>
        <w:t>3. Desempenho</w:t>
      </w:r>
      <w:r>
        <w:br/>
        <w:t>- Garantir que o sistema seja responsivo mesmo durante momentos de pico, como finais de campeonato.</w:t>
      </w:r>
      <w:r>
        <w:br/>
      </w:r>
      <w:r>
        <w:br/>
        <w:t>4. Escalabilidade</w:t>
      </w:r>
      <w:r>
        <w:br/>
        <w:t>- Projetar o sistema para lidar com o crescimento do número de times e jogos, se aplicável.</w:t>
      </w:r>
      <w:r>
        <w:br/>
      </w:r>
      <w:r>
        <w:br/>
        <w:t>5. Usabilidade</w:t>
      </w:r>
      <w:r>
        <w:br/>
        <w:t>- Criar uma interface de usuário intuitiva para facilitar o uso por parte do</w:t>
      </w:r>
      <w:r>
        <w:t>s organizadores e espectadores.</w:t>
      </w:r>
    </w:p>
    <w:p w:rsidR="00593456" w:rsidRPr="00555E93" w:rsidRDefault="00593456" w:rsidP="00555E93">
      <w:pPr>
        <w:tabs>
          <w:tab w:val="left" w:pos="340"/>
        </w:tabs>
        <w:rPr>
          <w:sz w:val="24"/>
        </w:rPr>
      </w:pPr>
    </w:p>
    <w:sectPr w:rsidR="00593456" w:rsidRPr="00555E93">
      <w:pgSz w:w="11910" w:h="16840"/>
      <w:pgMar w:top="136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9232C"/>
    <w:multiLevelType w:val="multilevel"/>
    <w:tmpl w:val="17068086"/>
    <w:lvl w:ilvl="0">
      <w:start w:val="1"/>
      <w:numFmt w:val="decimal"/>
      <w:lvlText w:val="%1."/>
      <w:lvlJc w:val="left"/>
      <w:pPr>
        <w:ind w:left="339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21" w:hanging="420"/>
        <w:jc w:val="left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-"/>
      <w:lvlJc w:val="left"/>
      <w:pPr>
        <w:ind w:left="822" w:hanging="360"/>
        <w:jc w:val="left"/>
      </w:pPr>
      <w:rPr>
        <w:rFonts w:hint="default"/>
        <w:spacing w:val="-1"/>
        <w:w w:val="99"/>
        <w:lang w:val="pt-PT" w:eastAsia="en-US" w:bidi="ar-SA"/>
      </w:rPr>
    </w:lvl>
    <w:lvl w:ilvl="3">
      <w:numFmt w:val="bullet"/>
      <w:lvlText w:val="•"/>
      <w:lvlJc w:val="left"/>
      <w:pPr>
        <w:ind w:left="180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96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8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77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61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15404A8"/>
    <w:multiLevelType w:val="hybridMultilevel"/>
    <w:tmpl w:val="B0D4498C"/>
    <w:lvl w:ilvl="0" w:tplc="13842A52">
      <w:start w:val="1"/>
      <w:numFmt w:val="decimal"/>
      <w:lvlText w:val="%1-"/>
      <w:lvlJc w:val="left"/>
      <w:pPr>
        <w:ind w:left="1542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pt-PT" w:eastAsia="en-US" w:bidi="ar-SA"/>
      </w:rPr>
    </w:lvl>
    <w:lvl w:ilvl="1" w:tplc="DF7AF63C">
      <w:numFmt w:val="bullet"/>
      <w:lvlText w:val="•"/>
      <w:lvlJc w:val="left"/>
      <w:pPr>
        <w:ind w:left="2258" w:hanging="360"/>
      </w:pPr>
      <w:rPr>
        <w:rFonts w:hint="default"/>
        <w:lang w:val="pt-PT" w:eastAsia="en-US" w:bidi="ar-SA"/>
      </w:rPr>
    </w:lvl>
    <w:lvl w:ilvl="2" w:tplc="062E8F08">
      <w:numFmt w:val="bullet"/>
      <w:lvlText w:val="•"/>
      <w:lvlJc w:val="left"/>
      <w:pPr>
        <w:ind w:left="2977" w:hanging="360"/>
      </w:pPr>
      <w:rPr>
        <w:rFonts w:hint="default"/>
        <w:lang w:val="pt-PT" w:eastAsia="en-US" w:bidi="ar-SA"/>
      </w:rPr>
    </w:lvl>
    <w:lvl w:ilvl="3" w:tplc="9ADA1C6C">
      <w:numFmt w:val="bullet"/>
      <w:lvlText w:val="•"/>
      <w:lvlJc w:val="left"/>
      <w:pPr>
        <w:ind w:left="3695" w:hanging="360"/>
      </w:pPr>
      <w:rPr>
        <w:rFonts w:hint="default"/>
        <w:lang w:val="pt-PT" w:eastAsia="en-US" w:bidi="ar-SA"/>
      </w:rPr>
    </w:lvl>
    <w:lvl w:ilvl="4" w:tplc="CCE4E31A">
      <w:numFmt w:val="bullet"/>
      <w:lvlText w:val="•"/>
      <w:lvlJc w:val="left"/>
      <w:pPr>
        <w:ind w:left="4414" w:hanging="360"/>
      </w:pPr>
      <w:rPr>
        <w:rFonts w:hint="default"/>
        <w:lang w:val="pt-PT" w:eastAsia="en-US" w:bidi="ar-SA"/>
      </w:rPr>
    </w:lvl>
    <w:lvl w:ilvl="5" w:tplc="099E4E48">
      <w:numFmt w:val="bullet"/>
      <w:lvlText w:val="•"/>
      <w:lvlJc w:val="left"/>
      <w:pPr>
        <w:ind w:left="5133" w:hanging="360"/>
      </w:pPr>
      <w:rPr>
        <w:rFonts w:hint="default"/>
        <w:lang w:val="pt-PT" w:eastAsia="en-US" w:bidi="ar-SA"/>
      </w:rPr>
    </w:lvl>
    <w:lvl w:ilvl="6" w:tplc="AC108C76">
      <w:numFmt w:val="bullet"/>
      <w:lvlText w:val="•"/>
      <w:lvlJc w:val="left"/>
      <w:pPr>
        <w:ind w:left="5851" w:hanging="360"/>
      </w:pPr>
      <w:rPr>
        <w:rFonts w:hint="default"/>
        <w:lang w:val="pt-PT" w:eastAsia="en-US" w:bidi="ar-SA"/>
      </w:rPr>
    </w:lvl>
    <w:lvl w:ilvl="7" w:tplc="FB3A81E4">
      <w:numFmt w:val="bullet"/>
      <w:lvlText w:val="•"/>
      <w:lvlJc w:val="left"/>
      <w:pPr>
        <w:ind w:left="6570" w:hanging="360"/>
      </w:pPr>
      <w:rPr>
        <w:rFonts w:hint="default"/>
        <w:lang w:val="pt-PT" w:eastAsia="en-US" w:bidi="ar-SA"/>
      </w:rPr>
    </w:lvl>
    <w:lvl w:ilvl="8" w:tplc="697898B0">
      <w:numFmt w:val="bullet"/>
      <w:lvlText w:val="•"/>
      <w:lvlJc w:val="left"/>
      <w:pPr>
        <w:ind w:left="7289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93456"/>
    <w:rsid w:val="00113F7E"/>
    <w:rsid w:val="00555E93"/>
    <w:rsid w:val="005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8FA9"/>
  <w15:docId w15:val="{DFF4AE3C-F474-42CA-A6BB-9CE7413B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0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Choma</dc:creator>
  <cp:lastModifiedBy>Usuário</cp:lastModifiedBy>
  <cp:revision>2</cp:revision>
  <dcterms:created xsi:type="dcterms:W3CDTF">2023-09-11T22:42:00Z</dcterms:created>
  <dcterms:modified xsi:type="dcterms:W3CDTF">2023-09-11T23:00:00Z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2023-09-11T00:00:00Z</vt:filetime>
  </property>
</Properties>
</file>