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F41" w:rsidRDefault="008A01A9">
      <w:r w:rsidRPr="008A01A9"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549109</wp:posOffset>
            </wp:positionH>
            <wp:positionV relativeFrom="paragraph">
              <wp:posOffset>-589667</wp:posOffset>
            </wp:positionV>
            <wp:extent cx="4072172" cy="4671697"/>
            <wp:effectExtent l="0" t="0" r="508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172" cy="4671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 –</w:t>
      </w:r>
    </w:p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Default="00C14859">
      <w:r w:rsidRPr="00C14859">
        <w:rPr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70F49AF1" wp14:editId="72E8F633">
            <wp:simplePos x="0" y="0"/>
            <wp:positionH relativeFrom="margin">
              <wp:posOffset>629395</wp:posOffset>
            </wp:positionH>
            <wp:positionV relativeFrom="paragraph">
              <wp:posOffset>166592</wp:posOffset>
            </wp:positionV>
            <wp:extent cx="4093708" cy="3132234"/>
            <wp:effectExtent l="0" t="0" r="254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533" cy="3154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01A9" w:rsidRDefault="008A01A9">
      <w:r w:rsidRPr="008A01A9"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051E134D" wp14:editId="6DD71EAD">
            <wp:simplePos x="0" y="0"/>
            <wp:positionH relativeFrom="margin">
              <wp:align>center</wp:align>
            </wp:positionH>
            <wp:positionV relativeFrom="paragraph">
              <wp:posOffset>7951</wp:posOffset>
            </wp:positionV>
            <wp:extent cx="4190338" cy="2852524"/>
            <wp:effectExtent l="0" t="0" r="1270" b="508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338" cy="2852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2 – </w:t>
      </w:r>
    </w:p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Default="008A01A9"/>
    <w:p w:rsidR="008A01A9" w:rsidRPr="008A01A9" w:rsidRDefault="008A01A9" w:rsidP="008A01A9">
      <w:pPr>
        <w:rPr>
          <w:sz w:val="20"/>
          <w:szCs w:val="20"/>
        </w:rPr>
      </w:pPr>
      <w:r w:rsidRPr="008A01A9">
        <w:rPr>
          <w:sz w:val="20"/>
          <w:szCs w:val="20"/>
        </w:rPr>
        <w:t>Considerando os critérios de segurança, custo e desempenho, a opção mais indicada para a interligação dos setores da em</w:t>
      </w:r>
      <w:r>
        <w:rPr>
          <w:sz w:val="20"/>
          <w:szCs w:val="20"/>
        </w:rPr>
        <w:t xml:space="preserve">presa seria a </w:t>
      </w:r>
      <w:r w:rsidRPr="008A01A9">
        <w:rPr>
          <w:b/>
          <w:sz w:val="20"/>
          <w:szCs w:val="20"/>
        </w:rPr>
        <w:t xml:space="preserve">"Fibra </w:t>
      </w:r>
      <w:r w:rsidR="000A43E4">
        <w:rPr>
          <w:b/>
          <w:sz w:val="20"/>
          <w:szCs w:val="20"/>
        </w:rPr>
        <w:t>multimodo</w:t>
      </w:r>
      <w:r w:rsidRPr="008A01A9">
        <w:rPr>
          <w:b/>
          <w:sz w:val="20"/>
          <w:szCs w:val="20"/>
        </w:rPr>
        <w:t>".</w:t>
      </w:r>
    </w:p>
    <w:p w:rsidR="008A01A9" w:rsidRPr="008A01A9" w:rsidRDefault="008A01A9" w:rsidP="008A01A9">
      <w:pPr>
        <w:rPr>
          <w:sz w:val="20"/>
          <w:szCs w:val="20"/>
        </w:rPr>
      </w:pPr>
      <w:r w:rsidRPr="008A01A9">
        <w:rPr>
          <w:b/>
          <w:sz w:val="20"/>
          <w:szCs w:val="20"/>
        </w:rPr>
        <w:t>Segurança:</w:t>
      </w:r>
      <w:r w:rsidRPr="008A01A9">
        <w:rPr>
          <w:sz w:val="20"/>
          <w:szCs w:val="20"/>
        </w:rPr>
        <w:t xml:space="preserve"> </w:t>
      </w:r>
      <w:r w:rsidRPr="008A01A9">
        <w:rPr>
          <w:b/>
          <w:sz w:val="20"/>
          <w:szCs w:val="20"/>
        </w:rPr>
        <w:t>A fibra óptica é imune a interferências eletromagnéticas</w:t>
      </w:r>
      <w:r w:rsidRPr="008A01A9">
        <w:rPr>
          <w:sz w:val="20"/>
          <w:szCs w:val="20"/>
        </w:rPr>
        <w:t xml:space="preserve">, </w:t>
      </w:r>
      <w:r w:rsidRPr="008A01A9">
        <w:rPr>
          <w:b/>
          <w:sz w:val="20"/>
          <w:szCs w:val="20"/>
        </w:rPr>
        <w:t>incluindo as causadas por raios</w:t>
      </w:r>
      <w:r w:rsidRPr="008A01A9">
        <w:rPr>
          <w:sz w:val="20"/>
          <w:szCs w:val="20"/>
        </w:rPr>
        <w:t xml:space="preserve">. Em áreas com incidência de raios, como a que você mencionou, a fibra óptica é a opção mais segura, pois </w:t>
      </w:r>
      <w:r w:rsidRPr="008A01A9">
        <w:rPr>
          <w:b/>
          <w:sz w:val="20"/>
          <w:szCs w:val="20"/>
        </w:rPr>
        <w:t>não conduz eletricidade e não é afetada por campos eletromagnéticos</w:t>
      </w:r>
      <w:r w:rsidRPr="008A01A9">
        <w:rPr>
          <w:sz w:val="20"/>
          <w:szCs w:val="20"/>
        </w:rPr>
        <w:t>. Isso reduz o risco de danos à infraestrutura e aumenta a segurança dos dados transmitidos.</w:t>
      </w:r>
    </w:p>
    <w:p w:rsidR="008A01A9" w:rsidRPr="008A01A9" w:rsidRDefault="008A01A9" w:rsidP="008A01A9">
      <w:pPr>
        <w:rPr>
          <w:sz w:val="20"/>
          <w:szCs w:val="20"/>
        </w:rPr>
      </w:pPr>
    </w:p>
    <w:p w:rsidR="008A01A9" w:rsidRPr="008A01A9" w:rsidRDefault="008A01A9" w:rsidP="008A01A9">
      <w:pPr>
        <w:rPr>
          <w:sz w:val="20"/>
          <w:szCs w:val="20"/>
        </w:rPr>
      </w:pPr>
      <w:r w:rsidRPr="008A01A9">
        <w:rPr>
          <w:b/>
          <w:sz w:val="20"/>
          <w:szCs w:val="20"/>
        </w:rPr>
        <w:lastRenderedPageBreak/>
        <w:t>Custo a Longo Prazo:</w:t>
      </w:r>
      <w:r>
        <w:rPr>
          <w:sz w:val="20"/>
          <w:szCs w:val="20"/>
        </w:rPr>
        <w:t xml:space="preserve">  </w:t>
      </w:r>
      <w:r w:rsidRPr="008A01A9">
        <w:rPr>
          <w:sz w:val="20"/>
          <w:szCs w:val="20"/>
        </w:rPr>
        <w:t>A fibra óptica tem uma vida útil mais longa, requer menos manutenção e oferece maior confiabilidade, o que pode resultar em economias ao longo do tempo.</w:t>
      </w:r>
    </w:p>
    <w:p w:rsidR="008A01A9" w:rsidRP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  <w:r w:rsidRPr="008A01A9">
        <w:rPr>
          <w:b/>
          <w:sz w:val="20"/>
          <w:szCs w:val="20"/>
        </w:rPr>
        <w:t>Desempenho:</w:t>
      </w:r>
      <w:r>
        <w:rPr>
          <w:sz w:val="20"/>
          <w:szCs w:val="20"/>
        </w:rPr>
        <w:t xml:space="preserve"> </w:t>
      </w:r>
      <w:r w:rsidRPr="008A01A9">
        <w:rPr>
          <w:sz w:val="20"/>
          <w:szCs w:val="20"/>
        </w:rPr>
        <w:t xml:space="preserve">A fibra </w:t>
      </w:r>
      <w:proofErr w:type="spellStart"/>
      <w:r w:rsidRPr="008A01A9">
        <w:rPr>
          <w:sz w:val="20"/>
          <w:szCs w:val="20"/>
        </w:rPr>
        <w:t>monomodo</w:t>
      </w:r>
      <w:proofErr w:type="spellEnd"/>
      <w:r w:rsidRPr="008A01A9">
        <w:rPr>
          <w:sz w:val="20"/>
          <w:szCs w:val="20"/>
        </w:rPr>
        <w:t xml:space="preserve"> é projetada para </w:t>
      </w:r>
      <w:r w:rsidRPr="008A01A9">
        <w:rPr>
          <w:b/>
          <w:sz w:val="20"/>
          <w:szCs w:val="20"/>
        </w:rPr>
        <w:t>transmitir um único modo de luz</w:t>
      </w:r>
      <w:r w:rsidRPr="008A01A9">
        <w:rPr>
          <w:sz w:val="20"/>
          <w:szCs w:val="20"/>
        </w:rPr>
        <w:t xml:space="preserve">, o que reduz a dispersão do sinal e </w:t>
      </w:r>
      <w:r w:rsidRPr="008A01A9">
        <w:rPr>
          <w:b/>
          <w:sz w:val="20"/>
          <w:szCs w:val="20"/>
        </w:rPr>
        <w:t>permite maior alcance de transmissão</w:t>
      </w:r>
      <w:r w:rsidRPr="008A01A9">
        <w:rPr>
          <w:sz w:val="20"/>
          <w:szCs w:val="20"/>
        </w:rPr>
        <w:t xml:space="preserve"> em comparação com a fibra multimodo. A </w:t>
      </w:r>
      <w:r w:rsidRPr="008A01A9">
        <w:rPr>
          <w:b/>
          <w:sz w:val="20"/>
          <w:szCs w:val="20"/>
        </w:rPr>
        <w:t xml:space="preserve">fibra </w:t>
      </w:r>
      <w:proofErr w:type="spellStart"/>
      <w:r w:rsidRPr="008A01A9">
        <w:rPr>
          <w:b/>
          <w:sz w:val="20"/>
          <w:szCs w:val="20"/>
        </w:rPr>
        <w:t>monomodo</w:t>
      </w:r>
      <w:proofErr w:type="spellEnd"/>
      <w:r w:rsidRPr="008A01A9">
        <w:rPr>
          <w:b/>
          <w:sz w:val="20"/>
          <w:szCs w:val="20"/>
        </w:rPr>
        <w:t xml:space="preserve"> também oferece taxas de transmissão mais altas</w:t>
      </w:r>
      <w:r w:rsidRPr="008A01A9">
        <w:rPr>
          <w:sz w:val="20"/>
          <w:szCs w:val="20"/>
        </w:rPr>
        <w:t xml:space="preserve"> e menor atenuação, proporcionando um desempenho superior em comparação c</w:t>
      </w:r>
      <w:r>
        <w:rPr>
          <w:sz w:val="20"/>
          <w:szCs w:val="20"/>
        </w:rPr>
        <w:t>om o cabo UTP e o cabo coaxial.</w:t>
      </w:r>
    </w:p>
    <w:p w:rsidR="008A01A9" w:rsidRDefault="008A01A9" w:rsidP="008A01A9">
      <w:pPr>
        <w:rPr>
          <w:sz w:val="20"/>
          <w:szCs w:val="20"/>
        </w:rPr>
      </w:pPr>
      <w:r w:rsidRPr="008A01A9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0288" behindDoc="0" locked="0" layoutInCell="1" allowOverlap="1" wp14:anchorId="378C351E" wp14:editId="18DE8A74">
            <wp:simplePos x="0" y="0"/>
            <wp:positionH relativeFrom="margin">
              <wp:posOffset>271063</wp:posOffset>
            </wp:positionH>
            <wp:positionV relativeFrom="paragraph">
              <wp:posOffset>187739</wp:posOffset>
            </wp:positionV>
            <wp:extent cx="4762832" cy="2830592"/>
            <wp:effectExtent l="0" t="0" r="0" b="825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832" cy="2830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  <w:r>
        <w:rPr>
          <w:sz w:val="20"/>
          <w:szCs w:val="20"/>
        </w:rPr>
        <w:t xml:space="preserve">3 – </w:t>
      </w: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  <w:r w:rsidRPr="008A01A9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1312" behindDoc="0" locked="0" layoutInCell="1" allowOverlap="1" wp14:anchorId="529B35F5" wp14:editId="2771E8FF">
            <wp:simplePos x="0" y="0"/>
            <wp:positionH relativeFrom="margin">
              <wp:posOffset>422082</wp:posOffset>
            </wp:positionH>
            <wp:positionV relativeFrom="paragraph">
              <wp:posOffset>137132</wp:posOffset>
            </wp:positionV>
            <wp:extent cx="3971924" cy="3667125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4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  <w:r w:rsidRPr="008A01A9">
        <w:rPr>
          <w:noProof/>
          <w:sz w:val="20"/>
          <w:szCs w:val="20"/>
          <w:lang w:eastAsia="pt-BR"/>
        </w:rPr>
        <w:lastRenderedPageBreak/>
        <w:drawing>
          <wp:anchor distT="0" distB="0" distL="114300" distR="114300" simplePos="0" relativeHeight="251662336" behindDoc="0" locked="0" layoutInCell="1" allowOverlap="1" wp14:anchorId="1999434A" wp14:editId="27B73AFC">
            <wp:simplePos x="0" y="0"/>
            <wp:positionH relativeFrom="margin">
              <wp:posOffset>485030</wp:posOffset>
            </wp:positionH>
            <wp:positionV relativeFrom="paragraph">
              <wp:posOffset>-518574</wp:posOffset>
            </wp:positionV>
            <wp:extent cx="3824578" cy="1982027"/>
            <wp:effectExtent l="0" t="0" r="508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578" cy="1982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  <w:szCs w:val="20"/>
        </w:rPr>
        <w:t xml:space="preserve">4 – </w:t>
      </w: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  <w:r w:rsidRPr="008A01A9">
        <w:rPr>
          <w:sz w:val="20"/>
          <w:szCs w:val="20"/>
        </w:rPr>
        <w:t xml:space="preserve">Cabos coaxiais são amplamente utilizados em aplicações de comunicação para </w:t>
      </w:r>
      <w:r w:rsidRPr="008A01A9">
        <w:rPr>
          <w:b/>
          <w:sz w:val="20"/>
          <w:szCs w:val="20"/>
        </w:rPr>
        <w:t>transmitir sinais de alta frequência</w:t>
      </w:r>
      <w:r w:rsidRPr="008A01A9">
        <w:rPr>
          <w:sz w:val="20"/>
          <w:szCs w:val="20"/>
        </w:rPr>
        <w:t xml:space="preserve">, como os usados em sistemas de TV, rádio, redes de computadores e câmeras de segurança. Eles possuem uma </w:t>
      </w:r>
      <w:r w:rsidRPr="008A01A9">
        <w:rPr>
          <w:b/>
          <w:sz w:val="20"/>
          <w:szCs w:val="20"/>
        </w:rPr>
        <w:t>blindagem que protege os sinais contra interferências externas</w:t>
      </w:r>
      <w:r w:rsidRPr="008A01A9">
        <w:rPr>
          <w:sz w:val="20"/>
          <w:szCs w:val="20"/>
        </w:rPr>
        <w:t>, o que é especialmente importante em apl</w:t>
      </w:r>
      <w:r>
        <w:rPr>
          <w:sz w:val="20"/>
          <w:szCs w:val="20"/>
        </w:rPr>
        <w:t>icações de vídeo e comunicação.</w:t>
      </w:r>
    </w:p>
    <w:p w:rsidR="008A01A9" w:rsidRDefault="00C14859" w:rsidP="008A01A9">
      <w:pPr>
        <w:rPr>
          <w:sz w:val="20"/>
          <w:szCs w:val="20"/>
        </w:rPr>
      </w:pPr>
      <w:bookmarkStart w:id="0" w:name="_GoBack"/>
      <w:r w:rsidRPr="00C14859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70528" behindDoc="0" locked="0" layoutInCell="1" allowOverlap="1" wp14:anchorId="20C7F05B" wp14:editId="315C84E3">
            <wp:simplePos x="0" y="0"/>
            <wp:positionH relativeFrom="margin">
              <wp:posOffset>343148</wp:posOffset>
            </wp:positionH>
            <wp:positionV relativeFrom="paragraph">
              <wp:posOffset>23523</wp:posOffset>
            </wp:positionV>
            <wp:extent cx="4754880" cy="2785607"/>
            <wp:effectExtent l="0" t="0" r="762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564" cy="2800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8A01A9" w:rsidRPr="008A01A9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3360" behindDoc="0" locked="0" layoutInCell="1" allowOverlap="1" wp14:anchorId="30318247" wp14:editId="765FA379">
            <wp:simplePos x="0" y="0"/>
            <wp:positionH relativeFrom="column">
              <wp:posOffset>247650</wp:posOffset>
            </wp:positionH>
            <wp:positionV relativeFrom="paragraph">
              <wp:posOffset>174514</wp:posOffset>
            </wp:positionV>
            <wp:extent cx="3562184" cy="2127060"/>
            <wp:effectExtent l="0" t="0" r="635" b="698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184" cy="212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  <w:r>
        <w:rPr>
          <w:sz w:val="20"/>
          <w:szCs w:val="20"/>
        </w:rPr>
        <w:t xml:space="preserve">5 – </w:t>
      </w: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C14859" w:rsidRDefault="00C14859" w:rsidP="008A01A9">
      <w:pPr>
        <w:rPr>
          <w:sz w:val="20"/>
          <w:szCs w:val="20"/>
        </w:rPr>
      </w:pPr>
    </w:p>
    <w:p w:rsidR="00C14859" w:rsidRDefault="00C1485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  <w:r w:rsidRPr="008A01A9">
        <w:rPr>
          <w:sz w:val="20"/>
          <w:szCs w:val="20"/>
        </w:rPr>
        <w:t xml:space="preserve">No caso das fibras ópticas multimodo, </w:t>
      </w:r>
      <w:r w:rsidRPr="00D87C73">
        <w:rPr>
          <w:b/>
          <w:sz w:val="20"/>
          <w:szCs w:val="20"/>
        </w:rPr>
        <w:t>a luz é transmitida através do núcleo da fibra, que tem um índice de refração maior do que o revestimento externo, permitindo que a luz seja guiada ao longo da fibra por reflexões internas totais</w:t>
      </w:r>
      <w:r w:rsidRPr="008A01A9">
        <w:rPr>
          <w:sz w:val="20"/>
          <w:szCs w:val="20"/>
        </w:rPr>
        <w:t>, mesmo quando a luz atinge ângulos oblíquos em relação ao eixo da fibra. Isso permite que vários modos de luz se propaguem através da fibra, daí o termo "multimodo".</w:t>
      </w:r>
    </w:p>
    <w:p w:rsidR="00D87C73" w:rsidRDefault="00D87C73" w:rsidP="008A01A9">
      <w:pPr>
        <w:rPr>
          <w:sz w:val="20"/>
          <w:szCs w:val="20"/>
        </w:rPr>
      </w:pPr>
    </w:p>
    <w:p w:rsidR="00D87C73" w:rsidRDefault="00D87C73" w:rsidP="008A01A9">
      <w:pPr>
        <w:rPr>
          <w:sz w:val="20"/>
          <w:szCs w:val="20"/>
        </w:rPr>
      </w:pPr>
    </w:p>
    <w:p w:rsidR="00D87C73" w:rsidRDefault="00D87C73" w:rsidP="008A01A9">
      <w:pPr>
        <w:rPr>
          <w:sz w:val="20"/>
          <w:szCs w:val="20"/>
        </w:rPr>
      </w:pPr>
      <w:r w:rsidRPr="00D87C73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4384" behindDoc="0" locked="0" layoutInCell="1" allowOverlap="1" wp14:anchorId="73489C27" wp14:editId="439B84D2">
            <wp:simplePos x="0" y="0"/>
            <wp:positionH relativeFrom="column">
              <wp:posOffset>302867</wp:posOffset>
            </wp:positionH>
            <wp:positionV relativeFrom="paragraph">
              <wp:posOffset>6985</wp:posOffset>
            </wp:positionV>
            <wp:extent cx="4513015" cy="2353586"/>
            <wp:effectExtent l="0" t="0" r="1905" b="889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015" cy="2353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87C73" w:rsidRDefault="00D87C73" w:rsidP="008A01A9">
      <w:pPr>
        <w:rPr>
          <w:sz w:val="20"/>
          <w:szCs w:val="20"/>
        </w:rPr>
      </w:pPr>
    </w:p>
    <w:p w:rsidR="00D87C73" w:rsidRDefault="00D87C73" w:rsidP="008A01A9">
      <w:pPr>
        <w:rPr>
          <w:sz w:val="20"/>
          <w:szCs w:val="20"/>
        </w:rPr>
      </w:pPr>
    </w:p>
    <w:p w:rsidR="00D87C73" w:rsidRDefault="00D87C73" w:rsidP="008A01A9">
      <w:pPr>
        <w:rPr>
          <w:sz w:val="20"/>
          <w:szCs w:val="20"/>
        </w:rPr>
      </w:pPr>
      <w:r>
        <w:rPr>
          <w:sz w:val="20"/>
          <w:szCs w:val="20"/>
        </w:rPr>
        <w:t xml:space="preserve">6 - </w:t>
      </w:r>
    </w:p>
    <w:p w:rsidR="008A01A9" w:rsidRDefault="008A01A9" w:rsidP="008A01A9">
      <w:pPr>
        <w:rPr>
          <w:sz w:val="20"/>
          <w:szCs w:val="20"/>
        </w:rPr>
      </w:pPr>
    </w:p>
    <w:p w:rsidR="00D87C73" w:rsidRDefault="00D87C73" w:rsidP="008A01A9">
      <w:pPr>
        <w:rPr>
          <w:sz w:val="20"/>
          <w:szCs w:val="20"/>
        </w:rPr>
      </w:pPr>
    </w:p>
    <w:p w:rsidR="00D87C73" w:rsidRDefault="00D87C73" w:rsidP="008A01A9">
      <w:pPr>
        <w:rPr>
          <w:sz w:val="20"/>
          <w:szCs w:val="20"/>
        </w:rPr>
      </w:pPr>
    </w:p>
    <w:p w:rsidR="00D87C73" w:rsidRDefault="00D87C73" w:rsidP="008A01A9">
      <w:pPr>
        <w:rPr>
          <w:sz w:val="20"/>
          <w:szCs w:val="20"/>
        </w:rPr>
      </w:pPr>
    </w:p>
    <w:p w:rsidR="00D87C73" w:rsidRDefault="00D87C73" w:rsidP="008A01A9">
      <w:pPr>
        <w:rPr>
          <w:sz w:val="20"/>
          <w:szCs w:val="20"/>
        </w:rPr>
      </w:pPr>
    </w:p>
    <w:p w:rsidR="00D87C73" w:rsidRDefault="00D87C73" w:rsidP="008A01A9">
      <w:pPr>
        <w:rPr>
          <w:sz w:val="20"/>
          <w:szCs w:val="20"/>
        </w:rPr>
      </w:pPr>
      <w:r w:rsidRPr="00D87C73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5408" behindDoc="0" locked="0" layoutInCell="1" allowOverlap="1" wp14:anchorId="78A01F04" wp14:editId="31D2CFC5">
            <wp:simplePos x="0" y="0"/>
            <wp:positionH relativeFrom="margin">
              <wp:posOffset>295441</wp:posOffset>
            </wp:positionH>
            <wp:positionV relativeFrom="paragraph">
              <wp:posOffset>-382960</wp:posOffset>
            </wp:positionV>
            <wp:extent cx="3896139" cy="1969631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477" cy="1986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87C73" w:rsidRDefault="00D87C73" w:rsidP="008A01A9">
      <w:pPr>
        <w:rPr>
          <w:sz w:val="20"/>
          <w:szCs w:val="20"/>
        </w:rPr>
      </w:pPr>
    </w:p>
    <w:p w:rsidR="00D87C73" w:rsidRDefault="00D87C73" w:rsidP="008A01A9">
      <w:pPr>
        <w:rPr>
          <w:sz w:val="20"/>
          <w:szCs w:val="20"/>
        </w:rPr>
      </w:pPr>
      <w:r>
        <w:rPr>
          <w:sz w:val="20"/>
          <w:szCs w:val="20"/>
        </w:rPr>
        <w:t xml:space="preserve">7 - </w:t>
      </w:r>
    </w:p>
    <w:p w:rsidR="008A01A9" w:rsidRDefault="008A01A9" w:rsidP="008A01A9">
      <w:pPr>
        <w:rPr>
          <w:sz w:val="20"/>
          <w:szCs w:val="20"/>
        </w:rPr>
      </w:pPr>
    </w:p>
    <w:p w:rsidR="008A01A9" w:rsidRDefault="008A01A9" w:rsidP="008A01A9">
      <w:pPr>
        <w:rPr>
          <w:sz w:val="20"/>
          <w:szCs w:val="20"/>
        </w:rPr>
      </w:pPr>
    </w:p>
    <w:p w:rsidR="00D87C73" w:rsidRPr="00D87C73" w:rsidRDefault="00D87C73" w:rsidP="00D87C73">
      <w:pPr>
        <w:rPr>
          <w:sz w:val="20"/>
          <w:szCs w:val="20"/>
        </w:rPr>
      </w:pPr>
    </w:p>
    <w:p w:rsidR="00D87C73" w:rsidRDefault="00D87C73" w:rsidP="00D87C73">
      <w:pPr>
        <w:rPr>
          <w:sz w:val="20"/>
          <w:szCs w:val="20"/>
        </w:rPr>
      </w:pPr>
      <w:r w:rsidRPr="00D87C73">
        <w:rPr>
          <w:b/>
          <w:sz w:val="20"/>
          <w:szCs w:val="20"/>
        </w:rPr>
        <w:t>Um switch é um dispositivo de rede que atua na camada de enlace (camada 2)</w:t>
      </w:r>
      <w:r w:rsidRPr="00D87C73">
        <w:rPr>
          <w:sz w:val="20"/>
          <w:szCs w:val="20"/>
        </w:rPr>
        <w:t xml:space="preserve"> do modelo OSI. Ele permite criar uma rede local (LAN) onde os dispositivos podem se comunicar entre si de forma eficiente. </w:t>
      </w:r>
      <w:r w:rsidRPr="00D87C73">
        <w:rPr>
          <w:b/>
          <w:sz w:val="20"/>
          <w:szCs w:val="20"/>
        </w:rPr>
        <w:t>O switch analisa os endereços MAC dos dispositivos conectados e direciona os pacotes de dados apenas para o dispositivo de destino</w:t>
      </w:r>
      <w:r w:rsidRPr="00D87C73">
        <w:rPr>
          <w:sz w:val="20"/>
          <w:szCs w:val="20"/>
        </w:rPr>
        <w:t>, em vez de transmitir os dados para todos os dispositivos n</w:t>
      </w:r>
      <w:r>
        <w:rPr>
          <w:sz w:val="20"/>
          <w:szCs w:val="20"/>
        </w:rPr>
        <w:t>a rede, como ocorre com um hub.</w:t>
      </w:r>
    </w:p>
    <w:p w:rsidR="00D87C73" w:rsidRDefault="00D87C73" w:rsidP="00D87C73">
      <w:pPr>
        <w:rPr>
          <w:sz w:val="20"/>
          <w:szCs w:val="20"/>
        </w:rPr>
      </w:pPr>
    </w:p>
    <w:p w:rsidR="00D87C73" w:rsidRPr="00D87C73" w:rsidRDefault="00D87C73" w:rsidP="00D87C73">
      <w:pPr>
        <w:jc w:val="center"/>
        <w:rPr>
          <w:b/>
          <w:sz w:val="20"/>
          <w:szCs w:val="20"/>
        </w:rPr>
      </w:pPr>
      <w:r w:rsidRPr="00D87C73">
        <w:rPr>
          <w:b/>
          <w:sz w:val="20"/>
          <w:szCs w:val="20"/>
        </w:rPr>
        <w:t>Por que não usar um HUB?</w:t>
      </w:r>
    </w:p>
    <w:p w:rsidR="00D87C73" w:rsidRDefault="00D87C73" w:rsidP="00D87C73">
      <w:pPr>
        <w:rPr>
          <w:sz w:val="20"/>
          <w:szCs w:val="20"/>
        </w:rPr>
      </w:pPr>
      <w:r w:rsidRPr="00D87C73">
        <w:rPr>
          <w:sz w:val="20"/>
          <w:szCs w:val="20"/>
        </w:rPr>
        <w:t xml:space="preserve">Um hub, simplesmente replica os dados para todos os dispositivos na rede, o que pode levar a congestionamentos e ineficiências em redes maiores. </w:t>
      </w:r>
    </w:p>
    <w:p w:rsidR="00D87C73" w:rsidRDefault="00D87C73" w:rsidP="00D87C73">
      <w:pPr>
        <w:rPr>
          <w:sz w:val="20"/>
          <w:szCs w:val="20"/>
        </w:rPr>
      </w:pPr>
    </w:p>
    <w:p w:rsidR="00D87C73" w:rsidRDefault="00D87C73" w:rsidP="00D87C73">
      <w:pPr>
        <w:rPr>
          <w:sz w:val="20"/>
          <w:szCs w:val="20"/>
        </w:rPr>
      </w:pPr>
      <w:r w:rsidRPr="00D87C73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6432" behindDoc="0" locked="0" layoutInCell="1" allowOverlap="1" wp14:anchorId="136E5842" wp14:editId="0B3C9227">
            <wp:simplePos x="0" y="0"/>
            <wp:positionH relativeFrom="column">
              <wp:posOffset>223630</wp:posOffset>
            </wp:positionH>
            <wp:positionV relativeFrom="paragraph">
              <wp:posOffset>4969</wp:posOffset>
            </wp:positionV>
            <wp:extent cx="4030898" cy="2123872"/>
            <wp:effectExtent l="0" t="0" r="8255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898" cy="2123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87C73" w:rsidRDefault="00D87C73" w:rsidP="00D87C73">
      <w:pPr>
        <w:rPr>
          <w:sz w:val="20"/>
          <w:szCs w:val="20"/>
        </w:rPr>
      </w:pPr>
    </w:p>
    <w:p w:rsidR="00D87C73" w:rsidRDefault="00D87C73" w:rsidP="00D87C73">
      <w:pPr>
        <w:rPr>
          <w:sz w:val="20"/>
          <w:szCs w:val="20"/>
        </w:rPr>
      </w:pPr>
    </w:p>
    <w:p w:rsidR="00D87C73" w:rsidRPr="00D87C73" w:rsidRDefault="00D87C73" w:rsidP="00D87C73">
      <w:pPr>
        <w:rPr>
          <w:sz w:val="20"/>
          <w:szCs w:val="20"/>
        </w:rPr>
      </w:pPr>
      <w:r>
        <w:rPr>
          <w:sz w:val="20"/>
          <w:szCs w:val="20"/>
        </w:rPr>
        <w:t xml:space="preserve">8 - </w:t>
      </w:r>
    </w:p>
    <w:p w:rsidR="008A01A9" w:rsidRDefault="008A01A9" w:rsidP="008A01A9">
      <w:pPr>
        <w:rPr>
          <w:sz w:val="20"/>
          <w:szCs w:val="20"/>
        </w:rPr>
      </w:pPr>
    </w:p>
    <w:p w:rsidR="00D87C73" w:rsidRDefault="00D87C73" w:rsidP="008A01A9">
      <w:pPr>
        <w:rPr>
          <w:sz w:val="20"/>
          <w:szCs w:val="20"/>
        </w:rPr>
      </w:pPr>
    </w:p>
    <w:p w:rsidR="00D87C73" w:rsidRDefault="00D87C73" w:rsidP="008A01A9">
      <w:pPr>
        <w:rPr>
          <w:sz w:val="20"/>
          <w:szCs w:val="20"/>
        </w:rPr>
      </w:pPr>
    </w:p>
    <w:p w:rsidR="00D87C73" w:rsidRDefault="00D87C73" w:rsidP="008A01A9">
      <w:pPr>
        <w:rPr>
          <w:sz w:val="20"/>
          <w:szCs w:val="20"/>
        </w:rPr>
      </w:pPr>
    </w:p>
    <w:p w:rsidR="00D87C73" w:rsidRDefault="00D87C73" w:rsidP="008A01A9">
      <w:pPr>
        <w:rPr>
          <w:sz w:val="20"/>
          <w:szCs w:val="20"/>
        </w:rPr>
      </w:pPr>
    </w:p>
    <w:p w:rsidR="00D87C73" w:rsidRPr="00D87C73" w:rsidRDefault="00D87C73" w:rsidP="00D87C73">
      <w:pPr>
        <w:rPr>
          <w:sz w:val="20"/>
          <w:szCs w:val="20"/>
        </w:rPr>
      </w:pPr>
      <w:r>
        <w:rPr>
          <w:sz w:val="20"/>
          <w:szCs w:val="20"/>
        </w:rPr>
        <w:t>UTP (</w:t>
      </w:r>
      <w:proofErr w:type="spellStart"/>
      <w:r>
        <w:rPr>
          <w:sz w:val="20"/>
          <w:szCs w:val="20"/>
        </w:rPr>
        <w:t>Unshielded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Twisted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Pair</w:t>
      </w:r>
      <w:proofErr w:type="spellEnd"/>
      <w:r>
        <w:rPr>
          <w:sz w:val="20"/>
          <w:szCs w:val="20"/>
        </w:rPr>
        <w:t>)</w:t>
      </w:r>
      <w:r w:rsidRPr="00D87C73">
        <w:rPr>
          <w:sz w:val="20"/>
          <w:szCs w:val="20"/>
        </w:rPr>
        <w:t xml:space="preserve">, traduzido como "Par Trançado Não Blindado". O UTP é </w:t>
      </w:r>
      <w:r w:rsidRPr="00D87C73">
        <w:rPr>
          <w:b/>
          <w:sz w:val="20"/>
          <w:szCs w:val="20"/>
        </w:rPr>
        <w:t>amplamente adotado devido à sua facilidade de instalação</w:t>
      </w:r>
      <w:r w:rsidRPr="00D87C73">
        <w:rPr>
          <w:sz w:val="20"/>
          <w:szCs w:val="20"/>
        </w:rPr>
        <w:t>, custo relativamente baixo e capacidade de suportar transmissões de dados de alta velocidade em redes locais.</w:t>
      </w:r>
    </w:p>
    <w:p w:rsidR="00D87C73" w:rsidRPr="00D87C73" w:rsidRDefault="00D87C73" w:rsidP="00D87C73">
      <w:pPr>
        <w:rPr>
          <w:sz w:val="20"/>
          <w:szCs w:val="20"/>
        </w:rPr>
      </w:pPr>
    </w:p>
    <w:p w:rsidR="00D87C73" w:rsidRDefault="00D87C73" w:rsidP="00D87C73">
      <w:pPr>
        <w:rPr>
          <w:sz w:val="20"/>
          <w:szCs w:val="20"/>
        </w:rPr>
      </w:pPr>
      <w:r w:rsidRPr="00D87C73">
        <w:rPr>
          <w:sz w:val="20"/>
          <w:szCs w:val="20"/>
        </w:rPr>
        <w:t>STP (</w:t>
      </w:r>
      <w:proofErr w:type="spellStart"/>
      <w:r w:rsidRPr="00D87C73">
        <w:rPr>
          <w:sz w:val="20"/>
          <w:szCs w:val="20"/>
        </w:rPr>
        <w:t>Shielded</w:t>
      </w:r>
      <w:proofErr w:type="spellEnd"/>
      <w:r w:rsidRPr="00D87C73">
        <w:rPr>
          <w:sz w:val="20"/>
          <w:szCs w:val="20"/>
        </w:rPr>
        <w:t xml:space="preserve"> </w:t>
      </w:r>
      <w:proofErr w:type="spellStart"/>
      <w:r w:rsidRPr="00D87C73">
        <w:rPr>
          <w:sz w:val="20"/>
          <w:szCs w:val="20"/>
        </w:rPr>
        <w:t>Twisted</w:t>
      </w:r>
      <w:proofErr w:type="spellEnd"/>
      <w:r w:rsidRPr="00D87C73">
        <w:rPr>
          <w:sz w:val="20"/>
          <w:szCs w:val="20"/>
        </w:rPr>
        <w:t xml:space="preserve"> </w:t>
      </w:r>
      <w:proofErr w:type="spellStart"/>
      <w:r w:rsidRPr="00D87C73">
        <w:rPr>
          <w:sz w:val="20"/>
          <w:szCs w:val="20"/>
        </w:rPr>
        <w:t>Pair</w:t>
      </w:r>
      <w:proofErr w:type="spellEnd"/>
      <w:r w:rsidRPr="00D87C73">
        <w:rPr>
          <w:sz w:val="20"/>
          <w:szCs w:val="20"/>
        </w:rPr>
        <w:t xml:space="preserve">) é uma variação do UTP com blindagem metálica para </w:t>
      </w:r>
      <w:r w:rsidRPr="00D87C73">
        <w:rPr>
          <w:b/>
          <w:sz w:val="20"/>
          <w:szCs w:val="20"/>
        </w:rPr>
        <w:t>maior proteção contra interferências eletromagnéticas</w:t>
      </w:r>
      <w:r w:rsidRPr="00D87C73">
        <w:rPr>
          <w:sz w:val="20"/>
          <w:szCs w:val="20"/>
        </w:rPr>
        <w:t xml:space="preserve">, mas é menos comum em redes locais devido ao custo mais elevado </w:t>
      </w:r>
      <w:r>
        <w:rPr>
          <w:sz w:val="20"/>
          <w:szCs w:val="20"/>
        </w:rPr>
        <w:t>e à complexidade de instalação.</w:t>
      </w:r>
    </w:p>
    <w:p w:rsidR="00D87C73" w:rsidRDefault="00D87C73" w:rsidP="00D87C73">
      <w:pPr>
        <w:rPr>
          <w:sz w:val="20"/>
          <w:szCs w:val="20"/>
        </w:rPr>
      </w:pPr>
    </w:p>
    <w:p w:rsidR="00D87C73" w:rsidRDefault="00D87C73" w:rsidP="00D87C73">
      <w:pPr>
        <w:rPr>
          <w:sz w:val="20"/>
          <w:szCs w:val="20"/>
        </w:rPr>
      </w:pPr>
    </w:p>
    <w:p w:rsidR="00D87C73" w:rsidRDefault="00D87C73" w:rsidP="00D87C73">
      <w:pPr>
        <w:rPr>
          <w:sz w:val="20"/>
          <w:szCs w:val="20"/>
        </w:rPr>
      </w:pPr>
    </w:p>
    <w:p w:rsidR="00D87C73" w:rsidRDefault="00D87C73" w:rsidP="00D87C73">
      <w:pPr>
        <w:rPr>
          <w:sz w:val="20"/>
          <w:szCs w:val="20"/>
        </w:rPr>
      </w:pPr>
    </w:p>
    <w:p w:rsidR="00D87C73" w:rsidRDefault="00D87C73" w:rsidP="00D87C73">
      <w:pPr>
        <w:rPr>
          <w:sz w:val="20"/>
          <w:szCs w:val="20"/>
        </w:rPr>
      </w:pPr>
      <w:r w:rsidRPr="00D87C73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7456" behindDoc="0" locked="0" layoutInCell="1" allowOverlap="1" wp14:anchorId="03BC277D" wp14:editId="6443A8F2">
            <wp:simplePos x="0" y="0"/>
            <wp:positionH relativeFrom="column">
              <wp:posOffset>271504</wp:posOffset>
            </wp:positionH>
            <wp:positionV relativeFrom="paragraph">
              <wp:posOffset>-684503</wp:posOffset>
            </wp:positionV>
            <wp:extent cx="4341412" cy="2365581"/>
            <wp:effectExtent l="0" t="0" r="2540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412" cy="2365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  <w:szCs w:val="20"/>
        </w:rPr>
        <w:t xml:space="preserve">9 – </w:t>
      </w:r>
    </w:p>
    <w:p w:rsidR="00D87C73" w:rsidRDefault="00D87C73" w:rsidP="00D87C73">
      <w:pPr>
        <w:rPr>
          <w:sz w:val="20"/>
          <w:szCs w:val="20"/>
        </w:rPr>
      </w:pPr>
    </w:p>
    <w:p w:rsidR="00D87C73" w:rsidRDefault="00D87C73" w:rsidP="00D87C73">
      <w:pPr>
        <w:rPr>
          <w:sz w:val="20"/>
          <w:szCs w:val="20"/>
        </w:rPr>
      </w:pPr>
    </w:p>
    <w:p w:rsidR="00D87C73" w:rsidRDefault="00D87C73" w:rsidP="00D87C73">
      <w:pPr>
        <w:rPr>
          <w:sz w:val="20"/>
          <w:szCs w:val="20"/>
        </w:rPr>
      </w:pPr>
    </w:p>
    <w:p w:rsidR="00D87C73" w:rsidRDefault="00D87C73" w:rsidP="00D87C73">
      <w:pPr>
        <w:rPr>
          <w:sz w:val="20"/>
          <w:szCs w:val="20"/>
        </w:rPr>
      </w:pPr>
    </w:p>
    <w:p w:rsidR="00D87C73" w:rsidRDefault="00D87C73" w:rsidP="00D87C73">
      <w:pPr>
        <w:rPr>
          <w:sz w:val="20"/>
          <w:szCs w:val="20"/>
        </w:rPr>
      </w:pPr>
    </w:p>
    <w:p w:rsidR="00D87C73" w:rsidRDefault="00D87C73" w:rsidP="00D87C73">
      <w:pPr>
        <w:rPr>
          <w:sz w:val="20"/>
          <w:szCs w:val="20"/>
        </w:rPr>
      </w:pPr>
    </w:p>
    <w:p w:rsidR="00A01578" w:rsidRPr="00D87C73" w:rsidRDefault="00A01578" w:rsidP="00D87C73">
      <w:pPr>
        <w:rPr>
          <w:sz w:val="20"/>
          <w:szCs w:val="20"/>
        </w:rPr>
      </w:pPr>
      <w:r w:rsidRPr="00D87C73">
        <w:rPr>
          <w:sz w:val="20"/>
          <w:szCs w:val="20"/>
        </w:rPr>
        <w:t>- Categoria 4: Largura de banda de aproximadamente 20 MHz (usada principalmente em sistemas de telefone a</w:t>
      </w:r>
      <w:r>
        <w:rPr>
          <w:sz w:val="20"/>
          <w:szCs w:val="20"/>
        </w:rPr>
        <w:t>ntigos).</w:t>
      </w:r>
    </w:p>
    <w:p w:rsidR="00D87C73" w:rsidRPr="00D87C73" w:rsidRDefault="00D87C73" w:rsidP="00D87C73">
      <w:pPr>
        <w:rPr>
          <w:sz w:val="20"/>
          <w:szCs w:val="20"/>
        </w:rPr>
      </w:pPr>
      <w:r w:rsidRPr="00D87C73">
        <w:rPr>
          <w:sz w:val="20"/>
          <w:szCs w:val="20"/>
        </w:rPr>
        <w:t>- Categoria 5: Largura de banda de aproximadamente 100 MHz.</w:t>
      </w:r>
    </w:p>
    <w:p w:rsidR="00D87C73" w:rsidRPr="00D87C73" w:rsidRDefault="00A01578" w:rsidP="00D87C73">
      <w:pPr>
        <w:rPr>
          <w:sz w:val="20"/>
          <w:szCs w:val="20"/>
        </w:rPr>
      </w:pPr>
      <w:r>
        <w:rPr>
          <w:sz w:val="20"/>
          <w:szCs w:val="20"/>
        </w:rPr>
        <w:t>- Categoria 5E</w:t>
      </w:r>
      <w:r w:rsidR="00D87C73" w:rsidRPr="00D87C73">
        <w:rPr>
          <w:sz w:val="20"/>
          <w:szCs w:val="20"/>
        </w:rPr>
        <w:t xml:space="preserve"> (</w:t>
      </w:r>
      <w:proofErr w:type="spellStart"/>
      <w:r w:rsidR="00D87C73" w:rsidRPr="00D87C73">
        <w:rPr>
          <w:sz w:val="20"/>
          <w:szCs w:val="20"/>
        </w:rPr>
        <w:t>Enhanced</w:t>
      </w:r>
      <w:proofErr w:type="spellEnd"/>
      <w:r w:rsidR="00D87C73" w:rsidRPr="00D87C73">
        <w:rPr>
          <w:sz w:val="20"/>
          <w:szCs w:val="20"/>
        </w:rPr>
        <w:t>): Largura de banda de aproximadamente 100 MHz (geralmente especificada como 350 MHz para aplicações mais avançadas).</w:t>
      </w:r>
    </w:p>
    <w:p w:rsidR="00D87C73" w:rsidRPr="00D87C73" w:rsidRDefault="00D87C73" w:rsidP="00D87C73">
      <w:pPr>
        <w:rPr>
          <w:sz w:val="20"/>
          <w:szCs w:val="20"/>
        </w:rPr>
      </w:pPr>
      <w:r w:rsidRPr="00D87C73">
        <w:rPr>
          <w:sz w:val="20"/>
          <w:szCs w:val="20"/>
        </w:rPr>
        <w:t>- Categoria 6: Largura de banda de aproximadamente 250 MHz.</w:t>
      </w:r>
    </w:p>
    <w:p w:rsidR="00D87C73" w:rsidRDefault="00D87C73" w:rsidP="00D87C73">
      <w:pPr>
        <w:rPr>
          <w:sz w:val="20"/>
          <w:szCs w:val="20"/>
        </w:rPr>
      </w:pPr>
      <w:r w:rsidRPr="00D87C73">
        <w:rPr>
          <w:sz w:val="20"/>
          <w:szCs w:val="20"/>
        </w:rPr>
        <w:t>- Categoria 7: Largura de banda de 600 MHz (em alguns padrões, como o ISO/IEC 11801:2002).</w:t>
      </w:r>
    </w:p>
    <w:p w:rsidR="00A01578" w:rsidRDefault="00A01578" w:rsidP="00A01578">
      <w:pPr>
        <w:ind w:left="4956"/>
        <w:jc w:val="both"/>
        <w:rPr>
          <w:i/>
          <w:sz w:val="20"/>
          <w:szCs w:val="20"/>
        </w:rPr>
      </w:pPr>
      <w:proofErr w:type="spellStart"/>
      <w:r w:rsidRPr="00A01578">
        <w:rPr>
          <w:i/>
          <w:sz w:val="20"/>
          <w:szCs w:val="20"/>
        </w:rPr>
        <w:t>Obs</w:t>
      </w:r>
      <w:proofErr w:type="spellEnd"/>
      <w:r w:rsidRPr="00A01578">
        <w:rPr>
          <w:i/>
          <w:sz w:val="20"/>
          <w:szCs w:val="20"/>
        </w:rPr>
        <w:t>: A ISO/IEC 11801:2002 é uma norma internacional que estabelece as especificações para a instalação de sistemas de cabeamento de telecomunicações em edifícios comerciais e residenciais.</w:t>
      </w:r>
    </w:p>
    <w:p w:rsidR="00A01578" w:rsidRDefault="00A01578" w:rsidP="00A01578">
      <w:pPr>
        <w:jc w:val="both"/>
        <w:rPr>
          <w:sz w:val="20"/>
          <w:szCs w:val="20"/>
        </w:rPr>
      </w:pPr>
      <w:r w:rsidRPr="00A01578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8480" behindDoc="0" locked="0" layoutInCell="1" allowOverlap="1" wp14:anchorId="19E437B7" wp14:editId="633A2598">
            <wp:simplePos x="0" y="0"/>
            <wp:positionH relativeFrom="margin">
              <wp:align>center</wp:align>
            </wp:positionH>
            <wp:positionV relativeFrom="paragraph">
              <wp:posOffset>126558</wp:posOffset>
            </wp:positionV>
            <wp:extent cx="4710200" cy="2258171"/>
            <wp:effectExtent l="0" t="0" r="0" b="889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200" cy="2258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1578" w:rsidRDefault="00A01578" w:rsidP="00A01578">
      <w:pPr>
        <w:jc w:val="both"/>
        <w:rPr>
          <w:sz w:val="20"/>
          <w:szCs w:val="20"/>
        </w:rPr>
      </w:pPr>
    </w:p>
    <w:p w:rsidR="00A01578" w:rsidRDefault="00A01578" w:rsidP="00A01578">
      <w:pPr>
        <w:jc w:val="both"/>
        <w:rPr>
          <w:sz w:val="20"/>
          <w:szCs w:val="20"/>
        </w:rPr>
      </w:pPr>
    </w:p>
    <w:p w:rsidR="00A01578" w:rsidRDefault="00A01578" w:rsidP="00A01578">
      <w:pPr>
        <w:jc w:val="both"/>
        <w:rPr>
          <w:sz w:val="20"/>
          <w:szCs w:val="20"/>
        </w:rPr>
      </w:pPr>
    </w:p>
    <w:p w:rsidR="00A01578" w:rsidRDefault="00A01578" w:rsidP="00A01578">
      <w:pPr>
        <w:jc w:val="both"/>
        <w:rPr>
          <w:sz w:val="20"/>
          <w:szCs w:val="20"/>
        </w:rPr>
      </w:pPr>
    </w:p>
    <w:p w:rsidR="00A01578" w:rsidRDefault="00A01578" w:rsidP="00A0157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10 – </w:t>
      </w:r>
    </w:p>
    <w:p w:rsidR="00A01578" w:rsidRDefault="00A01578" w:rsidP="00A01578">
      <w:pPr>
        <w:jc w:val="both"/>
        <w:rPr>
          <w:sz w:val="20"/>
          <w:szCs w:val="20"/>
        </w:rPr>
      </w:pPr>
    </w:p>
    <w:p w:rsidR="00A01578" w:rsidRDefault="00A01578" w:rsidP="00A01578">
      <w:pPr>
        <w:jc w:val="both"/>
        <w:rPr>
          <w:sz w:val="20"/>
          <w:szCs w:val="20"/>
        </w:rPr>
      </w:pPr>
    </w:p>
    <w:p w:rsidR="00A01578" w:rsidRDefault="00A01578" w:rsidP="00A01578">
      <w:pPr>
        <w:jc w:val="both"/>
        <w:rPr>
          <w:sz w:val="20"/>
          <w:szCs w:val="20"/>
        </w:rPr>
      </w:pPr>
    </w:p>
    <w:p w:rsidR="00A01578" w:rsidRPr="00A01578" w:rsidRDefault="00A01578" w:rsidP="00A01578">
      <w:pPr>
        <w:jc w:val="both"/>
        <w:rPr>
          <w:sz w:val="20"/>
          <w:szCs w:val="20"/>
        </w:rPr>
      </w:pPr>
    </w:p>
    <w:p w:rsidR="00A01578" w:rsidRPr="00A01578" w:rsidRDefault="00A01578" w:rsidP="00A0157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 w:rsidRPr="00A01578">
        <w:rPr>
          <w:b/>
          <w:sz w:val="20"/>
          <w:szCs w:val="20"/>
        </w:rPr>
        <w:t>Falso:</w:t>
      </w:r>
      <w:r w:rsidRPr="00A01578">
        <w:rPr>
          <w:sz w:val="20"/>
          <w:szCs w:val="20"/>
        </w:rPr>
        <w:t xml:space="preserve"> Cabos de fibra óptica são altamente imunes a interferências eletromagnéticas. Diferentemente dos cabos de cobre, que conduzem sinais elétricos, as fibras ópticas utilizam luz para transmitir dados. Como a luz não é afetada por campos eletromagnéticos, as fibras ópticas são menos suscetí</w:t>
      </w:r>
      <w:r>
        <w:rPr>
          <w:sz w:val="20"/>
          <w:szCs w:val="20"/>
        </w:rPr>
        <w:t>veis a interferências externas.</w:t>
      </w:r>
    </w:p>
    <w:p w:rsidR="00A01578" w:rsidRDefault="00A01578" w:rsidP="00A0157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2. </w:t>
      </w:r>
      <w:r w:rsidRPr="00A01578">
        <w:rPr>
          <w:b/>
          <w:sz w:val="20"/>
          <w:szCs w:val="20"/>
        </w:rPr>
        <w:t>Falso:</w:t>
      </w:r>
      <w:r>
        <w:rPr>
          <w:sz w:val="20"/>
          <w:szCs w:val="20"/>
        </w:rPr>
        <w:t xml:space="preserve"> </w:t>
      </w:r>
      <w:r w:rsidRPr="00A01578">
        <w:rPr>
          <w:sz w:val="20"/>
          <w:szCs w:val="20"/>
        </w:rPr>
        <w:t>Cabos de fibra óptica tendem a ser menos flexíveis e mais sensíveis a curvas acentuadas</w:t>
      </w:r>
      <w:r>
        <w:rPr>
          <w:sz w:val="20"/>
          <w:szCs w:val="20"/>
        </w:rPr>
        <w:t xml:space="preserve"> do que cabos de par trançado.</w:t>
      </w:r>
    </w:p>
    <w:p w:rsidR="00A01578" w:rsidRPr="00A01578" w:rsidRDefault="00A01578" w:rsidP="00A01578">
      <w:pPr>
        <w:jc w:val="both"/>
        <w:rPr>
          <w:sz w:val="20"/>
          <w:szCs w:val="20"/>
        </w:rPr>
      </w:pPr>
    </w:p>
    <w:p w:rsidR="00A01578" w:rsidRPr="00A01578" w:rsidRDefault="00A01578" w:rsidP="00A01578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3. </w:t>
      </w:r>
      <w:r w:rsidRPr="00A01578">
        <w:rPr>
          <w:b/>
          <w:sz w:val="20"/>
          <w:szCs w:val="20"/>
        </w:rPr>
        <w:t>Falso:</w:t>
      </w:r>
      <w:r w:rsidRPr="00A01578">
        <w:rPr>
          <w:sz w:val="20"/>
          <w:szCs w:val="20"/>
        </w:rPr>
        <w:t xml:space="preserve"> </w:t>
      </w:r>
      <w:r>
        <w:rPr>
          <w:sz w:val="20"/>
          <w:szCs w:val="20"/>
        </w:rPr>
        <w:t>Fibra óptica utiliza</w:t>
      </w:r>
      <w:r w:rsidRPr="00A01578">
        <w:rPr>
          <w:sz w:val="20"/>
          <w:szCs w:val="20"/>
        </w:rPr>
        <w:t xml:space="preserve"> pulsos de luz, que são convertidos em si</w:t>
      </w:r>
      <w:r>
        <w:rPr>
          <w:sz w:val="20"/>
          <w:szCs w:val="20"/>
        </w:rPr>
        <w:t>nais digitais para transmissão.</w:t>
      </w:r>
    </w:p>
    <w:p w:rsidR="00A01578" w:rsidRPr="00A01578" w:rsidRDefault="00A01578" w:rsidP="00A0157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 </w:t>
      </w:r>
      <w:r w:rsidRPr="00A01578">
        <w:rPr>
          <w:b/>
          <w:sz w:val="20"/>
          <w:szCs w:val="20"/>
        </w:rPr>
        <w:t>Falso:</w:t>
      </w:r>
      <w:r w:rsidRPr="00A01578">
        <w:rPr>
          <w:sz w:val="20"/>
          <w:szCs w:val="20"/>
        </w:rPr>
        <w:t xml:space="preserve"> Os cabos de fibra óptica possuem um núcleo de vidro ou plástico revestido por material isolante, O núcleo de fibra óptica guia a luz ao longo da fib</w:t>
      </w:r>
      <w:r>
        <w:rPr>
          <w:sz w:val="20"/>
          <w:szCs w:val="20"/>
        </w:rPr>
        <w:t>ra para a transmissão de dados.</w:t>
      </w:r>
    </w:p>
    <w:p w:rsidR="00A01578" w:rsidRDefault="00A01578" w:rsidP="00A01578">
      <w:pPr>
        <w:jc w:val="both"/>
        <w:rPr>
          <w:sz w:val="20"/>
          <w:szCs w:val="20"/>
        </w:rPr>
      </w:pPr>
      <w:r w:rsidRPr="00A01578">
        <w:rPr>
          <w:sz w:val="20"/>
          <w:szCs w:val="20"/>
          <w:highlight w:val="yellow"/>
        </w:rPr>
        <w:t xml:space="preserve">5. </w:t>
      </w:r>
      <w:r w:rsidRPr="00A01578">
        <w:rPr>
          <w:b/>
          <w:sz w:val="20"/>
          <w:szCs w:val="20"/>
          <w:highlight w:val="yellow"/>
        </w:rPr>
        <w:t>Verdadeiro:</w:t>
      </w:r>
      <w:r w:rsidRPr="00A01578">
        <w:rPr>
          <w:sz w:val="20"/>
          <w:szCs w:val="20"/>
          <w:highlight w:val="yellow"/>
        </w:rPr>
        <w:t xml:space="preserve"> Os cabos de fibra óptica são imunes a interferências eletromagnéticas, tornando-os uma escolha excelente para ambientes com interferência elétrica ou eletrônica. Além disso, eles podem oferecer uma largura de banda significativamente mais alta, o que permite transmissões de dados de alta velocidade e distâncias mais longas.</w:t>
      </w:r>
    </w:p>
    <w:p w:rsidR="00A01578" w:rsidRDefault="00A01578" w:rsidP="00A01578">
      <w:pPr>
        <w:jc w:val="both"/>
        <w:rPr>
          <w:sz w:val="20"/>
          <w:szCs w:val="20"/>
        </w:rPr>
      </w:pPr>
    </w:p>
    <w:p w:rsidR="00A01578" w:rsidRPr="00A01578" w:rsidRDefault="00A01578" w:rsidP="00A01578">
      <w:pPr>
        <w:jc w:val="both"/>
        <w:rPr>
          <w:sz w:val="20"/>
          <w:szCs w:val="20"/>
        </w:rPr>
      </w:pPr>
    </w:p>
    <w:sectPr w:rsidR="00A01578" w:rsidRPr="00A01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1A9"/>
    <w:rsid w:val="000A43E4"/>
    <w:rsid w:val="007366D5"/>
    <w:rsid w:val="008A01A9"/>
    <w:rsid w:val="00A01578"/>
    <w:rsid w:val="00C14859"/>
    <w:rsid w:val="00C81F41"/>
    <w:rsid w:val="00D8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68825"/>
  <w15:chartTrackingRefBased/>
  <w15:docId w15:val="{9286405A-98A2-4FE1-B955-66C10416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749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3</cp:revision>
  <dcterms:created xsi:type="dcterms:W3CDTF">2023-08-22T23:14:00Z</dcterms:created>
  <dcterms:modified xsi:type="dcterms:W3CDTF">2023-08-30T00:09:00Z</dcterms:modified>
</cp:coreProperties>
</file>