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98" w:rsidRPr="00CC57E5" w:rsidRDefault="007D3198" w:rsidP="00CC57E5">
      <w:pPr>
        <w:jc w:val="center"/>
        <w:rPr>
          <w:b/>
        </w:rPr>
      </w:pPr>
      <w:r w:rsidRPr="00CC57E5">
        <w:rPr>
          <w:b/>
        </w:rPr>
        <w:t xml:space="preserve">Software para entrar no computador remotamente via NAT: </w:t>
      </w:r>
      <w:proofErr w:type="spellStart"/>
      <w:r w:rsidRPr="00CC57E5">
        <w:rPr>
          <w:b/>
        </w:rPr>
        <w:t>NoIP</w:t>
      </w:r>
      <w:proofErr w:type="spellEnd"/>
    </w:p>
    <w:p w:rsidR="007D3198" w:rsidRDefault="007D3198" w:rsidP="007D3198"/>
    <w:p w:rsidR="007D3198" w:rsidRDefault="007D3198" w:rsidP="007D3198">
      <w:r w:rsidRPr="00CC57E5">
        <w:rPr>
          <w:b/>
        </w:rPr>
        <w:t>NAT de portas --&gt;</w:t>
      </w:r>
      <w:r>
        <w:t xml:space="preserve"> </w:t>
      </w:r>
      <w:proofErr w:type="spellStart"/>
      <w:r>
        <w:t>Voce</w:t>
      </w:r>
      <w:proofErr w:type="spellEnd"/>
      <w:r>
        <w:t xml:space="preserve"> consegue mapear algum serviço numa porta</w:t>
      </w:r>
    </w:p>
    <w:p w:rsidR="00CC57E5" w:rsidRDefault="00CC57E5" w:rsidP="00CC57E5">
      <w:r w:rsidRPr="00CC57E5">
        <w:t>O NAT de portas é uma técnica utilizada em roteadores e firewalls para permitir que várias máquinas em uma rede privada compartilhem um único endereço IP público para acessar a Internet.</w:t>
      </w:r>
    </w:p>
    <w:p w:rsidR="00CC57E5" w:rsidRDefault="00CC57E5" w:rsidP="00CC57E5">
      <w:r w:rsidRPr="00CC57E5">
        <w:t>Ele funciona mapeando as conexões de saída da rede privada para portas únicas no endereço IP público. Isso permite que vários dispositivos na rede interna compartilhem o mesmo endereço IP externo, já que cada conexão é identificada por uma porta exclusiva.</w:t>
      </w:r>
    </w:p>
    <w:p w:rsidR="0025194E" w:rsidRDefault="007D3198" w:rsidP="007D3198">
      <w:r w:rsidRPr="00CC57E5">
        <w:rPr>
          <w:b/>
        </w:rPr>
        <w:t>NAT de IP --&gt;</w:t>
      </w:r>
      <w:r>
        <w:t xml:space="preserve"> </w:t>
      </w:r>
      <w:proofErr w:type="spellStart"/>
      <w:r>
        <w:t>Voce</w:t>
      </w:r>
      <w:proofErr w:type="spellEnd"/>
      <w:r>
        <w:t xml:space="preserve"> consegue mapear todos os serviços da maquina</w:t>
      </w:r>
    </w:p>
    <w:p w:rsidR="00CC57E5" w:rsidRPr="00CC57E5" w:rsidRDefault="00CC57E5" w:rsidP="00CC57E5">
      <w:r w:rsidRPr="00CC57E5">
        <w:t>Com o NAT de IP, todas as solicitações de saída da rede interna são traduzidas para o endereço IP público, de modo que parece que todas as solicitações estão vindo de um único dispositivo (o endereço IP público).</w:t>
      </w:r>
    </w:p>
    <w:p w:rsidR="00CC57E5" w:rsidRPr="00CC57E5" w:rsidRDefault="00CC57E5" w:rsidP="00CC57E5">
      <w:r w:rsidRPr="00CC57E5">
        <w:t>Ao contrário do NAT de portas, o NAT de IP não mapeia serviços específicos em portas, ele mapeia todo o tráfego de uma máquina interna para o endereço IP público.</w:t>
      </w:r>
    </w:p>
    <w:p w:rsidR="007D3198" w:rsidRPr="00EC5AB7" w:rsidRDefault="007D3198" w:rsidP="007D3198"/>
    <w:p w:rsidR="00EC5AB7" w:rsidRPr="00EC5AB7" w:rsidRDefault="00EC5AB7" w:rsidP="00EC5AB7">
      <w:pPr>
        <w:numPr>
          <w:ilvl w:val="0"/>
          <w:numId w:val="1"/>
        </w:numPr>
      </w:pPr>
      <w:r w:rsidRPr="00EC5AB7">
        <w:rPr>
          <w:b/>
          <w:bCs/>
        </w:rPr>
        <w:t>NAT 2 (Moderado):</w:t>
      </w:r>
    </w:p>
    <w:p w:rsidR="00EC5AB7" w:rsidRPr="00EC5AB7" w:rsidRDefault="00EC5AB7" w:rsidP="009E069C">
      <w:pPr>
        <w:numPr>
          <w:ilvl w:val="1"/>
          <w:numId w:val="1"/>
        </w:numPr>
      </w:pPr>
      <w:r w:rsidRPr="00EC5AB7">
        <w:t xml:space="preserve">NAT 2 é uma configuração de NAT moderada. Em consoles de jogos, isso geralmente significa que a conexão à Internet está funcionando bem, mas pode haver algumas restrições na conectividade com outros jogadores. </w:t>
      </w:r>
    </w:p>
    <w:p w:rsidR="00EC5AB7" w:rsidRPr="00EC5AB7" w:rsidRDefault="00EC5AB7" w:rsidP="00EC5AB7">
      <w:pPr>
        <w:numPr>
          <w:ilvl w:val="0"/>
          <w:numId w:val="1"/>
        </w:numPr>
      </w:pPr>
      <w:r w:rsidRPr="00EC5AB7">
        <w:rPr>
          <w:b/>
          <w:bCs/>
        </w:rPr>
        <w:t>NAT 3 (Restrito):</w:t>
      </w:r>
    </w:p>
    <w:p w:rsidR="00EC5AB7" w:rsidRPr="00EC5AB7" w:rsidRDefault="00EC5AB7" w:rsidP="009E069C">
      <w:pPr>
        <w:numPr>
          <w:ilvl w:val="1"/>
          <w:numId w:val="1"/>
        </w:numPr>
      </w:pPr>
      <w:r w:rsidRPr="00EC5AB7">
        <w:t>NAT 3 é uma configuração de NAT restrita. Isso indica que há restrições mais signific</w:t>
      </w:r>
      <w:r w:rsidR="009E069C">
        <w:t>ativas na conectividade online.</w:t>
      </w:r>
    </w:p>
    <w:p w:rsidR="00EC5AB7" w:rsidRDefault="00EC5AB7" w:rsidP="00EC5AB7">
      <w:pPr>
        <w:numPr>
          <w:ilvl w:val="1"/>
          <w:numId w:val="1"/>
        </w:numPr>
      </w:pPr>
      <w:r w:rsidRPr="00EC5AB7">
        <w:t>NAT 3 geralmente indica problemas na configuração de rede que p</w:t>
      </w:r>
      <w:r w:rsidR="009E069C">
        <w:t>odem precisar ser resolvidos.</w:t>
      </w:r>
    </w:p>
    <w:p w:rsidR="00B338EF" w:rsidRDefault="00B338EF" w:rsidP="00B338EF"/>
    <w:p w:rsidR="00B338EF" w:rsidRPr="00943DA2" w:rsidRDefault="00943DA2" w:rsidP="00B338EF">
      <w:pPr>
        <w:rPr>
          <w:b/>
        </w:rPr>
      </w:pPr>
      <w:r>
        <w:rPr>
          <w:b/>
        </w:rPr>
        <w:t>Endereço de broadcast limitado:</w:t>
      </w:r>
    </w:p>
    <w:p w:rsidR="00943DA2" w:rsidRDefault="00B338EF" w:rsidP="00B338EF">
      <w:r w:rsidRPr="00B338EF">
        <w:t xml:space="preserve">O único endereço no bloco 255.255.255.255/32 é denominado endereço de broadcast limitado. Ele é usado sempre que um roteador ou uma estação cliente precisa enviar um </w:t>
      </w:r>
      <w:proofErr w:type="spellStart"/>
      <w:r w:rsidRPr="00B338EF">
        <w:t>datagrama</w:t>
      </w:r>
      <w:proofErr w:type="spellEnd"/>
      <w:r w:rsidRPr="00B338EF">
        <w:t xml:space="preserve"> para todos os dispositivos em uma rede. </w:t>
      </w:r>
    </w:p>
    <w:p w:rsidR="00B338EF" w:rsidRDefault="00B338EF" w:rsidP="00B338EF">
      <w:r w:rsidRPr="00B338EF">
        <w:t xml:space="preserve">Os roteadores da rede, no entanto, bloqueiam os pacotes que têm esse endereço como destino, de modo que o pacote não saia da rede. </w:t>
      </w:r>
    </w:p>
    <w:p w:rsidR="004D0FA3" w:rsidRDefault="004D0FA3" w:rsidP="00B338EF"/>
    <w:p w:rsidR="00437D60" w:rsidRDefault="00437D60" w:rsidP="00B338EF">
      <w:pPr>
        <w:rPr>
          <w:b/>
        </w:rPr>
      </w:pPr>
      <w:r>
        <w:rPr>
          <w:b/>
        </w:rPr>
        <w:t xml:space="preserve">Endereço de </w:t>
      </w:r>
      <w:proofErr w:type="spellStart"/>
      <w:r>
        <w:rPr>
          <w:b/>
        </w:rPr>
        <w:t>loopback</w:t>
      </w:r>
      <w:proofErr w:type="spellEnd"/>
      <w:r>
        <w:rPr>
          <w:b/>
        </w:rPr>
        <w:t xml:space="preserve">: </w:t>
      </w:r>
    </w:p>
    <w:p w:rsidR="00437D60" w:rsidRDefault="00B338EF" w:rsidP="00B338EF">
      <w:r w:rsidRPr="00B338EF">
        <w:t xml:space="preserve">O bloco </w:t>
      </w:r>
      <w:r w:rsidRPr="00437D60">
        <w:rPr>
          <w:i/>
        </w:rPr>
        <w:t>127.0.0.0/8</w:t>
      </w:r>
      <w:r w:rsidRPr="00B338EF">
        <w:t xml:space="preserve"> é denominado endereço de </w:t>
      </w:r>
      <w:proofErr w:type="spellStart"/>
      <w:r w:rsidRPr="00B338EF">
        <w:t>loopback</w:t>
      </w:r>
      <w:proofErr w:type="spellEnd"/>
      <w:r w:rsidRPr="00B338EF">
        <w:t xml:space="preserve">. Um pacote cujo endereço de destino pertence a esse bloco jamais deixa a interface de rede da estação, ou seja, ele </w:t>
      </w:r>
      <w:r w:rsidRPr="00B338EF">
        <w:lastRenderedPageBreak/>
        <w:t xml:space="preserve">permanece na estação. Qualquer endereço do bloco pode ser usado para testar algum programa sendo executado na máquina. </w:t>
      </w:r>
    </w:p>
    <w:p w:rsidR="00B338EF" w:rsidRDefault="00B338EF" w:rsidP="00B338EF">
      <w:r w:rsidRPr="00B338EF">
        <w:t xml:space="preserve">Por exemplo, pode-se escrever um programa-cliente e um programa- -servidor de modo que o endereço do servidor seja fixado como um dos endereços deste bloco. Antes de executar estes programas em computadores diferentes, podemos testá-los usando a mesma estação para verificar se eles funcionam. </w:t>
      </w:r>
    </w:p>
    <w:p w:rsidR="00943DA2" w:rsidRPr="00437D60" w:rsidRDefault="00943DA2" w:rsidP="00B338EF">
      <w:pPr>
        <w:rPr>
          <w:b/>
        </w:rPr>
      </w:pPr>
    </w:p>
    <w:p w:rsidR="00B338EF" w:rsidRPr="00437D60" w:rsidRDefault="00437D60" w:rsidP="00B338EF">
      <w:pPr>
        <w:rPr>
          <w:b/>
        </w:rPr>
      </w:pPr>
      <w:r>
        <w:rPr>
          <w:b/>
        </w:rPr>
        <w:t>Endereços privados:</w:t>
      </w:r>
    </w:p>
    <w:p w:rsidR="00B338EF" w:rsidRDefault="00B338EF" w:rsidP="00B338EF">
      <w:r w:rsidRPr="00B338EF">
        <w:t xml:space="preserve">Existem quatro blocos designados como endereços privados: </w:t>
      </w:r>
      <w:r w:rsidRPr="00437D60">
        <w:rPr>
          <w:b/>
        </w:rPr>
        <w:t>10.0.0.0/8, 172.16.0.0/12, 192.168.0.0/16 e 169.254.0.0/16</w:t>
      </w:r>
      <w:r w:rsidR="00437D60">
        <w:t>.</w:t>
      </w:r>
    </w:p>
    <w:p w:rsidR="00943DA2" w:rsidRDefault="00943DA2" w:rsidP="00B338EF"/>
    <w:p w:rsidR="00943DA2" w:rsidRDefault="00B338EF" w:rsidP="00B338EF">
      <w:r w:rsidRPr="00943DA2">
        <w:rPr>
          <w:b/>
        </w:rPr>
        <w:t xml:space="preserve">Endereços de </w:t>
      </w:r>
      <w:proofErr w:type="spellStart"/>
      <w:r w:rsidRPr="00943DA2">
        <w:rPr>
          <w:b/>
        </w:rPr>
        <w:t>multicast</w:t>
      </w:r>
      <w:proofErr w:type="spellEnd"/>
      <w:r w:rsidR="00943DA2">
        <w:rPr>
          <w:b/>
        </w:rPr>
        <w:t>:</w:t>
      </w:r>
      <w:r w:rsidRPr="00B338EF">
        <w:t xml:space="preserve"> </w:t>
      </w:r>
    </w:p>
    <w:p w:rsidR="00943DA2" w:rsidRDefault="00B338EF" w:rsidP="00B338EF">
      <w:r w:rsidRPr="00B338EF">
        <w:t xml:space="preserve">O bloco 224.0.0.0/4 é reservado para endereços de </w:t>
      </w:r>
      <w:proofErr w:type="spellStart"/>
      <w:r w:rsidRPr="00B338EF">
        <w:t>multicast</w:t>
      </w:r>
      <w:proofErr w:type="spellEnd"/>
      <w:r w:rsidR="00943DA2">
        <w:t xml:space="preserve">. </w:t>
      </w:r>
    </w:p>
    <w:p w:rsidR="00B338EF" w:rsidRDefault="00943DA2" w:rsidP="00B338EF">
      <w:r>
        <w:t>U</w:t>
      </w:r>
      <w:r w:rsidRPr="00943DA2">
        <w:t xml:space="preserve">m endereço </w:t>
      </w:r>
      <w:proofErr w:type="spellStart"/>
      <w:r w:rsidRPr="00943DA2">
        <w:t>multicast</w:t>
      </w:r>
      <w:proofErr w:type="spellEnd"/>
      <w:r w:rsidRPr="00943DA2">
        <w:t xml:space="preserve"> é um tipo de endereço de rede usado para enviar dados de um remetente para vários destinatários simultaneamente. É como se você pudesse enviar uma mensagem para um grupo específico de pessoas em vez de uma única pessoa.</w:t>
      </w:r>
    </w:p>
    <w:p w:rsidR="00A749B1" w:rsidRDefault="00A749B1" w:rsidP="00B338EF"/>
    <w:p w:rsidR="00A749B1" w:rsidRPr="00A749B1" w:rsidRDefault="00A749B1" w:rsidP="00A749B1">
      <w:pPr>
        <w:jc w:val="center"/>
        <w:rPr>
          <w:b/>
          <w:sz w:val="28"/>
        </w:rPr>
      </w:pPr>
      <w:r w:rsidRPr="00A749B1">
        <w:rPr>
          <w:b/>
          <w:sz w:val="28"/>
        </w:rPr>
        <w:t>Atividade 8 – Endereçamento IPv4</w:t>
      </w:r>
    </w:p>
    <w:p w:rsidR="00A749B1" w:rsidRDefault="00A749B1" w:rsidP="00A749B1">
      <w:pPr>
        <w:rPr>
          <w:b/>
        </w:rPr>
      </w:pPr>
    </w:p>
    <w:p w:rsidR="00A749B1" w:rsidRDefault="00A749B1" w:rsidP="00A749B1">
      <w:pPr>
        <w:jc w:val="center"/>
        <w:rPr>
          <w:b/>
        </w:rPr>
      </w:pPr>
      <w:r w:rsidRPr="00A749B1">
        <w:rPr>
          <w:b/>
          <w:noProof/>
          <w:lang w:eastAsia="pt-BR"/>
        </w:rPr>
        <w:drawing>
          <wp:inline distT="0" distB="0" distL="0" distR="0" wp14:anchorId="0633B1E5" wp14:editId="083C5006">
            <wp:extent cx="3021496" cy="1707499"/>
            <wp:effectExtent l="0" t="0" r="762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8322" cy="174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9B1" w:rsidRPr="00A749B1" w:rsidRDefault="00A749B1" w:rsidP="00A749B1">
      <w:r w:rsidRPr="00A749B1">
        <w:t>Endereço IPv4: 32 bits</w:t>
      </w:r>
    </w:p>
    <w:p w:rsidR="00A749B1" w:rsidRDefault="00A749B1" w:rsidP="00A749B1">
      <w:r w:rsidRPr="00A749B1">
        <w:t>Endereço IPv6: 128 bits</w:t>
      </w:r>
    </w:p>
    <w:p w:rsidR="00A749B1" w:rsidRDefault="00A749B1" w:rsidP="00A749B1"/>
    <w:p w:rsidR="00A749B1" w:rsidRPr="00A749B1" w:rsidRDefault="00A749B1" w:rsidP="00A749B1">
      <w:pPr>
        <w:jc w:val="center"/>
      </w:pPr>
    </w:p>
    <w:p w:rsidR="00A749B1" w:rsidRPr="00A749B1" w:rsidRDefault="00A749B1" w:rsidP="00A749B1">
      <w:pPr>
        <w:rPr>
          <w:b/>
        </w:rPr>
      </w:pPr>
    </w:p>
    <w:p w:rsidR="00EC5AB7" w:rsidRDefault="00EC5AB7" w:rsidP="007D3198"/>
    <w:p w:rsidR="00A749B1" w:rsidRDefault="00A749B1" w:rsidP="007D3198"/>
    <w:p w:rsidR="00A749B1" w:rsidRDefault="00A749B1" w:rsidP="007D3198"/>
    <w:p w:rsidR="00A749B1" w:rsidRDefault="00A749B1" w:rsidP="007D3198">
      <w:r w:rsidRPr="00A749B1">
        <w:rPr>
          <w:noProof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 wp14:anchorId="068C1C2C" wp14:editId="48218911">
            <wp:simplePos x="0" y="0"/>
            <wp:positionH relativeFrom="margin">
              <wp:posOffset>605542</wp:posOffset>
            </wp:positionH>
            <wp:positionV relativeFrom="paragraph">
              <wp:posOffset>-740769</wp:posOffset>
            </wp:positionV>
            <wp:extent cx="4674308" cy="1979875"/>
            <wp:effectExtent l="0" t="0" r="0" b="190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292" cy="1987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49B1" w:rsidRDefault="00A749B1" w:rsidP="007D3198"/>
    <w:p w:rsidR="00A749B1" w:rsidRDefault="00A749B1" w:rsidP="007D3198"/>
    <w:p w:rsidR="00A749B1" w:rsidRDefault="00A749B1" w:rsidP="007D3198"/>
    <w:p w:rsidR="00A749B1" w:rsidRDefault="00A749B1" w:rsidP="007D3198"/>
    <w:p w:rsidR="00A749B1" w:rsidRPr="00A749B1" w:rsidRDefault="00A749B1" w:rsidP="00A749B1">
      <w:pPr>
        <w:rPr>
          <w:b/>
        </w:rPr>
      </w:pPr>
      <w:r w:rsidRPr="00A749B1">
        <w:t xml:space="preserve">Um endereço </w:t>
      </w:r>
      <w:proofErr w:type="spellStart"/>
      <w:r w:rsidRPr="00A749B1">
        <w:t>classful</w:t>
      </w:r>
      <w:proofErr w:type="spellEnd"/>
      <w:r w:rsidRPr="00A749B1">
        <w:t xml:space="preserve"> é um conceito que se refere ao sistema de divisão de endereços IP em classes: A, B e C. No sistema </w:t>
      </w:r>
      <w:proofErr w:type="spellStart"/>
      <w:r w:rsidRPr="00A749B1">
        <w:t>classful</w:t>
      </w:r>
      <w:r w:rsidR="00856034">
        <w:t>l</w:t>
      </w:r>
      <w:bookmarkStart w:id="0" w:name="_GoBack"/>
      <w:bookmarkEnd w:id="0"/>
      <w:proofErr w:type="spellEnd"/>
      <w:r w:rsidRPr="00A749B1">
        <w:t xml:space="preserve">, </w:t>
      </w:r>
      <w:r w:rsidRPr="00A749B1">
        <w:rPr>
          <w:b/>
        </w:rPr>
        <w:t xml:space="preserve">o tamanho dos </w:t>
      </w:r>
      <w:proofErr w:type="spellStart"/>
      <w:r w:rsidRPr="00A749B1">
        <w:rPr>
          <w:b/>
        </w:rPr>
        <w:t>IDs</w:t>
      </w:r>
      <w:proofErr w:type="spellEnd"/>
      <w:r w:rsidRPr="00A749B1">
        <w:rPr>
          <w:b/>
        </w:rPr>
        <w:t xml:space="preserve"> de rede e dos </w:t>
      </w:r>
      <w:proofErr w:type="spellStart"/>
      <w:r w:rsidRPr="00A749B1">
        <w:rPr>
          <w:b/>
        </w:rPr>
        <w:t>IDs</w:t>
      </w:r>
      <w:proofErr w:type="spellEnd"/>
      <w:r w:rsidRPr="00A749B1">
        <w:rPr>
          <w:b/>
        </w:rPr>
        <w:t xml:space="preserve"> de host é fixo para cada classe. </w:t>
      </w:r>
    </w:p>
    <w:p w:rsidR="00A749B1" w:rsidRPr="00A749B1" w:rsidRDefault="00A749B1" w:rsidP="00A749B1">
      <w:r w:rsidRPr="00A749B1">
        <w:t>Nesse sistema, o tamanho do ID de rede e do ID de host é determinado pela classe do endereço IP:</w:t>
      </w:r>
    </w:p>
    <w:p w:rsidR="00A749B1" w:rsidRPr="00A749B1" w:rsidRDefault="00A749B1" w:rsidP="00A749B1">
      <w:pPr>
        <w:numPr>
          <w:ilvl w:val="0"/>
          <w:numId w:val="5"/>
        </w:numPr>
      </w:pPr>
      <w:r w:rsidRPr="00A749B1">
        <w:rPr>
          <w:b/>
        </w:rPr>
        <w:t>Classe A:</w:t>
      </w:r>
      <w:r w:rsidRPr="00A749B1">
        <w:t xml:space="preserve"> O ID de rede tem 8 bits, e o ID de host tem 24 bits.</w:t>
      </w:r>
    </w:p>
    <w:p w:rsidR="00A749B1" w:rsidRPr="00A749B1" w:rsidRDefault="00A749B1" w:rsidP="00A749B1">
      <w:pPr>
        <w:numPr>
          <w:ilvl w:val="0"/>
          <w:numId w:val="5"/>
        </w:numPr>
      </w:pPr>
      <w:r w:rsidRPr="00A749B1">
        <w:rPr>
          <w:b/>
        </w:rPr>
        <w:t>Classe B:</w:t>
      </w:r>
      <w:r w:rsidRPr="00A749B1">
        <w:t xml:space="preserve"> O ID de rede tem 16 bits, e o ID de host tem 16 bits.</w:t>
      </w:r>
    </w:p>
    <w:p w:rsidR="00A749B1" w:rsidRDefault="00A749B1" w:rsidP="00A749B1">
      <w:pPr>
        <w:numPr>
          <w:ilvl w:val="0"/>
          <w:numId w:val="5"/>
        </w:numPr>
      </w:pPr>
      <w:r w:rsidRPr="00A749B1">
        <w:rPr>
          <w:b/>
        </w:rPr>
        <w:t>Classe C:</w:t>
      </w:r>
      <w:r w:rsidRPr="00A749B1">
        <w:t xml:space="preserve"> O ID de rede tem 24 bits, e o ID de host tem 8 bits.</w:t>
      </w:r>
    </w:p>
    <w:p w:rsidR="00A749B1" w:rsidRPr="00A749B1" w:rsidRDefault="005A1D73" w:rsidP="005A1D73">
      <w:pPr>
        <w:pStyle w:val="PargrafodaLista"/>
      </w:pPr>
      <w:r w:rsidRPr="005A1D73">
        <w:rPr>
          <w:noProof/>
          <w:lang w:eastAsia="pt-BR"/>
        </w:rPr>
        <w:drawing>
          <wp:anchor distT="0" distB="0" distL="114300" distR="114300" simplePos="0" relativeHeight="251668480" behindDoc="0" locked="0" layoutInCell="1" allowOverlap="1" wp14:anchorId="7CC78BE9" wp14:editId="0E4F7311">
            <wp:simplePos x="0" y="0"/>
            <wp:positionH relativeFrom="column">
              <wp:posOffset>351100</wp:posOffset>
            </wp:positionH>
            <wp:positionV relativeFrom="paragraph">
              <wp:posOffset>88596</wp:posOffset>
            </wp:positionV>
            <wp:extent cx="4166070" cy="2539728"/>
            <wp:effectExtent l="0" t="0" r="635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945" cy="2552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9B1" w:rsidRPr="00A749B1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613EEF6E" wp14:editId="4674279A">
            <wp:simplePos x="0" y="0"/>
            <wp:positionH relativeFrom="margin">
              <wp:align>center</wp:align>
            </wp:positionH>
            <wp:positionV relativeFrom="paragraph">
              <wp:posOffset>191742</wp:posOffset>
            </wp:positionV>
            <wp:extent cx="3474720" cy="2151017"/>
            <wp:effectExtent l="0" t="0" r="0" b="190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151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49B1" w:rsidRDefault="00A749B1" w:rsidP="007D3198"/>
    <w:p w:rsidR="00A749B1" w:rsidRDefault="00A749B1" w:rsidP="007D3198"/>
    <w:p w:rsidR="00A749B1" w:rsidRDefault="00D82D37" w:rsidP="007D3198">
      <w:r w:rsidRPr="00A749B1"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 wp14:anchorId="04BE54CD" wp14:editId="14C7EEAE">
            <wp:simplePos x="0" y="0"/>
            <wp:positionH relativeFrom="column">
              <wp:posOffset>4778789</wp:posOffset>
            </wp:positionH>
            <wp:positionV relativeFrom="paragraph">
              <wp:posOffset>239865</wp:posOffset>
            </wp:positionV>
            <wp:extent cx="1333686" cy="800212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49B1" w:rsidRDefault="00A749B1" w:rsidP="007D3198"/>
    <w:p w:rsidR="00A749B1" w:rsidRDefault="00A749B1" w:rsidP="007D3198"/>
    <w:p w:rsidR="00A749B1" w:rsidRDefault="00A749B1" w:rsidP="007D3198"/>
    <w:p w:rsidR="00A749B1" w:rsidRDefault="00A749B1" w:rsidP="007D3198"/>
    <w:p w:rsidR="00A749B1" w:rsidRDefault="00A749B1" w:rsidP="007D3198"/>
    <w:p w:rsidR="00A749B1" w:rsidRDefault="00A749B1" w:rsidP="007D3198">
      <w:r w:rsidRPr="00A749B1"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A890942" wp14:editId="363504C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649648" cy="1883027"/>
            <wp:effectExtent l="0" t="0" r="8255" b="317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648" cy="1883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49B1" w:rsidRDefault="00A749B1" w:rsidP="007D3198"/>
    <w:p w:rsidR="00A749B1" w:rsidRDefault="00A749B1" w:rsidP="00A749B1">
      <w:pPr>
        <w:jc w:val="center"/>
      </w:pPr>
    </w:p>
    <w:p w:rsidR="00A749B1" w:rsidRDefault="00A749B1" w:rsidP="00A749B1">
      <w:pPr>
        <w:jc w:val="center"/>
      </w:pPr>
    </w:p>
    <w:p w:rsidR="00A749B1" w:rsidRDefault="00A749B1" w:rsidP="00A749B1">
      <w:pPr>
        <w:jc w:val="center"/>
      </w:pPr>
    </w:p>
    <w:p w:rsidR="00A749B1" w:rsidRDefault="00A749B1" w:rsidP="00A749B1">
      <w:pPr>
        <w:jc w:val="center"/>
      </w:pPr>
    </w:p>
    <w:p w:rsidR="00A749B1" w:rsidRDefault="00A749B1" w:rsidP="00A749B1"/>
    <w:p w:rsidR="00A749B1" w:rsidRDefault="00A749B1" w:rsidP="00A749B1">
      <w:pPr>
        <w:jc w:val="both"/>
      </w:pPr>
      <w:r w:rsidRPr="00A749B1">
        <w:rPr>
          <w:b/>
          <w:bCs/>
        </w:rPr>
        <w:t xml:space="preserve">Utilizar </w:t>
      </w:r>
      <w:proofErr w:type="spellStart"/>
      <w:r w:rsidRPr="00A749B1">
        <w:rPr>
          <w:b/>
          <w:bCs/>
        </w:rPr>
        <w:t>sub-redes</w:t>
      </w:r>
      <w:proofErr w:type="spellEnd"/>
      <w:r w:rsidRPr="00A749B1">
        <w:rPr>
          <w:b/>
          <w:bCs/>
        </w:rPr>
        <w:t xml:space="preserve"> (</w:t>
      </w:r>
      <w:proofErr w:type="spellStart"/>
      <w:r w:rsidRPr="00A749B1">
        <w:rPr>
          <w:b/>
          <w:bCs/>
        </w:rPr>
        <w:t>sub-net</w:t>
      </w:r>
      <w:proofErr w:type="spellEnd"/>
      <w:r w:rsidRPr="00A749B1">
        <w:rPr>
          <w:b/>
          <w:bCs/>
        </w:rPr>
        <w:t xml:space="preserve">) e </w:t>
      </w:r>
      <w:proofErr w:type="spellStart"/>
      <w:r w:rsidRPr="00A749B1">
        <w:rPr>
          <w:b/>
          <w:bCs/>
        </w:rPr>
        <w:t>super-redes</w:t>
      </w:r>
      <w:proofErr w:type="spellEnd"/>
      <w:r w:rsidRPr="00A749B1">
        <w:rPr>
          <w:b/>
          <w:bCs/>
        </w:rPr>
        <w:t xml:space="preserve"> (</w:t>
      </w:r>
      <w:proofErr w:type="spellStart"/>
      <w:r w:rsidRPr="00A749B1">
        <w:rPr>
          <w:b/>
          <w:bCs/>
        </w:rPr>
        <w:t>super-net</w:t>
      </w:r>
      <w:proofErr w:type="spellEnd"/>
      <w:r w:rsidRPr="00A749B1">
        <w:rPr>
          <w:b/>
          <w:bCs/>
        </w:rPr>
        <w:t>):</w:t>
      </w:r>
      <w:r w:rsidRPr="00A749B1">
        <w:t xml:space="preserve"> Essa abordagem envolve dividir ou agrupar blocos de endereços IP para melhor aproveitamento, permitindo que um único bloco de endereços IP seja compartilhado entre várias redes ou organizações. Isso ajuda a otimizar o uso dos endereços IP disponíveis.</w:t>
      </w:r>
    </w:p>
    <w:p w:rsidR="008414E0" w:rsidRPr="008414E0" w:rsidRDefault="008414E0" w:rsidP="00A749B1">
      <w:pPr>
        <w:jc w:val="both"/>
      </w:pPr>
      <w:proofErr w:type="spellStart"/>
      <w:r>
        <w:rPr>
          <w:b/>
        </w:rPr>
        <w:lastRenderedPageBreak/>
        <w:t>Super-net</w:t>
      </w:r>
      <w:proofErr w:type="spellEnd"/>
      <w:r>
        <w:rPr>
          <w:b/>
        </w:rPr>
        <w:t xml:space="preserve"> </w:t>
      </w:r>
      <w:r w:rsidRPr="008414E0">
        <w:rPr>
          <w:b/>
        </w:rPr>
        <w:sym w:font="Wingdings" w:char="F0E0"/>
      </w:r>
      <w:r>
        <w:rPr>
          <w:b/>
        </w:rPr>
        <w:t xml:space="preserve"> </w:t>
      </w:r>
      <w:r>
        <w:t xml:space="preserve">Consiste em ter várias </w:t>
      </w:r>
      <w:proofErr w:type="spellStart"/>
      <w:r>
        <w:t>sub-redes</w:t>
      </w:r>
      <w:proofErr w:type="spellEnd"/>
      <w:r>
        <w:t xml:space="preserve"> e </w:t>
      </w:r>
      <w:proofErr w:type="spellStart"/>
      <w:r>
        <w:t>linka-la</w:t>
      </w:r>
      <w:proofErr w:type="spellEnd"/>
      <w:r>
        <w:t xml:space="preserve"> a uma rede só, alterando a máscara de rede de destino como /24.</w:t>
      </w:r>
    </w:p>
    <w:p w:rsidR="008414E0" w:rsidRDefault="008414E0" w:rsidP="00A749B1">
      <w:pPr>
        <w:jc w:val="both"/>
      </w:pPr>
      <w:r w:rsidRPr="008414E0">
        <w:drawing>
          <wp:inline distT="0" distB="0" distL="0" distR="0" wp14:anchorId="2A804789" wp14:editId="481CC97D">
            <wp:extent cx="6032203" cy="4023360"/>
            <wp:effectExtent l="0" t="0" r="698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753" cy="40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E0" w:rsidRDefault="008414E0" w:rsidP="00A749B1">
      <w:pPr>
        <w:jc w:val="both"/>
      </w:pPr>
    </w:p>
    <w:p w:rsidR="008414E0" w:rsidRDefault="008414E0" w:rsidP="00A749B1">
      <w:pPr>
        <w:jc w:val="both"/>
      </w:pPr>
      <w:r w:rsidRPr="00A749B1"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3159D2E1" wp14:editId="5DFBD7AE">
            <wp:simplePos x="0" y="0"/>
            <wp:positionH relativeFrom="margin">
              <wp:posOffset>630051</wp:posOffset>
            </wp:positionH>
            <wp:positionV relativeFrom="paragraph">
              <wp:posOffset>11845</wp:posOffset>
            </wp:positionV>
            <wp:extent cx="4141581" cy="2083241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81" cy="2083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14E0" w:rsidRDefault="008414E0" w:rsidP="00A749B1">
      <w:pPr>
        <w:jc w:val="both"/>
      </w:pPr>
    </w:p>
    <w:p w:rsidR="008414E0" w:rsidRDefault="008414E0" w:rsidP="00A749B1">
      <w:pPr>
        <w:jc w:val="both"/>
      </w:pPr>
    </w:p>
    <w:p w:rsidR="00A749B1" w:rsidRDefault="00A749B1" w:rsidP="00A749B1">
      <w:pPr>
        <w:jc w:val="both"/>
      </w:pPr>
    </w:p>
    <w:p w:rsidR="00A749B1" w:rsidRDefault="00A749B1" w:rsidP="00A749B1">
      <w:pPr>
        <w:jc w:val="both"/>
      </w:pPr>
    </w:p>
    <w:p w:rsidR="00A749B1" w:rsidRDefault="00A749B1" w:rsidP="00A749B1">
      <w:pPr>
        <w:jc w:val="both"/>
      </w:pPr>
    </w:p>
    <w:p w:rsidR="00A749B1" w:rsidRDefault="00A749B1" w:rsidP="00A749B1">
      <w:pPr>
        <w:jc w:val="both"/>
      </w:pPr>
    </w:p>
    <w:p w:rsidR="00A749B1" w:rsidRDefault="00A749B1" w:rsidP="00A749B1">
      <w:pPr>
        <w:jc w:val="both"/>
      </w:pPr>
    </w:p>
    <w:p w:rsidR="00A749B1" w:rsidRPr="00A749B1" w:rsidRDefault="00E40C92" w:rsidP="00A749B1">
      <w:pPr>
        <w:jc w:val="both"/>
      </w:pPr>
      <w:r w:rsidRPr="00326470">
        <w:rPr>
          <w:b/>
        </w:rPr>
        <w:t>E</w:t>
      </w:r>
      <w:r w:rsidR="00A749B1" w:rsidRPr="00326470">
        <w:rPr>
          <w:b/>
        </w:rPr>
        <w:t xml:space="preserve">ndereço </w:t>
      </w:r>
      <w:proofErr w:type="spellStart"/>
      <w:r w:rsidR="00A749B1" w:rsidRPr="00326470">
        <w:rPr>
          <w:b/>
        </w:rPr>
        <w:t>classless</w:t>
      </w:r>
      <w:proofErr w:type="spellEnd"/>
      <w:r w:rsidR="00A749B1" w:rsidRPr="00326470">
        <w:rPr>
          <w:b/>
        </w:rPr>
        <w:t xml:space="preserve"> (também conhecido como endereço</w:t>
      </w:r>
      <w:r w:rsidR="00A749B1" w:rsidRPr="00A749B1">
        <w:t xml:space="preserve"> </w:t>
      </w:r>
      <w:r w:rsidR="00A749B1" w:rsidRPr="00E40C92">
        <w:rPr>
          <w:b/>
        </w:rPr>
        <w:t xml:space="preserve">CIDR - </w:t>
      </w:r>
      <w:proofErr w:type="spellStart"/>
      <w:r w:rsidR="00A749B1" w:rsidRPr="00E40C92">
        <w:rPr>
          <w:b/>
        </w:rPr>
        <w:t>Classless</w:t>
      </w:r>
      <w:proofErr w:type="spellEnd"/>
      <w:r w:rsidR="00A749B1" w:rsidRPr="00E40C92">
        <w:rPr>
          <w:b/>
        </w:rPr>
        <w:t xml:space="preserve"> </w:t>
      </w:r>
      <w:proofErr w:type="spellStart"/>
      <w:r w:rsidR="00A749B1" w:rsidRPr="00E40C92">
        <w:rPr>
          <w:b/>
        </w:rPr>
        <w:t>Inter-Domain</w:t>
      </w:r>
      <w:proofErr w:type="spellEnd"/>
      <w:r w:rsidR="00A749B1" w:rsidRPr="00E40C92">
        <w:rPr>
          <w:b/>
        </w:rPr>
        <w:t xml:space="preserve"> </w:t>
      </w:r>
      <w:proofErr w:type="spellStart"/>
      <w:r w:rsidR="00A749B1" w:rsidRPr="00E40C92">
        <w:rPr>
          <w:b/>
        </w:rPr>
        <w:t>Routing</w:t>
      </w:r>
      <w:proofErr w:type="spellEnd"/>
      <w:r>
        <w:t>).</w:t>
      </w:r>
    </w:p>
    <w:p w:rsidR="001F7F54" w:rsidRDefault="00A749B1" w:rsidP="00A749B1">
      <w:pPr>
        <w:jc w:val="both"/>
      </w:pPr>
      <w:r w:rsidRPr="00A749B1">
        <w:t xml:space="preserve">Um endereço </w:t>
      </w:r>
      <w:proofErr w:type="spellStart"/>
      <w:r w:rsidRPr="00A749B1">
        <w:t>classless</w:t>
      </w:r>
      <w:proofErr w:type="spellEnd"/>
      <w:r w:rsidRPr="00A749B1">
        <w:t xml:space="preserve"> permite uma divisão mais flexí</w:t>
      </w:r>
      <w:r w:rsidR="001F7F54">
        <w:t>vel de blocos de endereços IP</w:t>
      </w:r>
      <w:r w:rsidRPr="00A749B1">
        <w:t xml:space="preserve">. Isso significa que você pode criar </w:t>
      </w:r>
      <w:proofErr w:type="spellStart"/>
      <w:r w:rsidRPr="00A749B1">
        <w:t>sub-redes</w:t>
      </w:r>
      <w:proofErr w:type="spellEnd"/>
      <w:r w:rsidRPr="00A749B1">
        <w:t xml:space="preserve"> com tamanhos variados dentro de um bloco de endereços IP, tornando-o uma abordagem muito mais eficiente para a alocação de endereços IP, especialmente quando se lida com a escassez de endereços IPv4. </w:t>
      </w:r>
    </w:p>
    <w:p w:rsidR="00A749B1" w:rsidRPr="00A749B1" w:rsidRDefault="00A749B1" w:rsidP="00A749B1">
      <w:pPr>
        <w:jc w:val="both"/>
      </w:pPr>
      <w:r w:rsidRPr="00A749B1">
        <w:t xml:space="preserve">Essa abordagem flexível é alcançada por meio da notação </w:t>
      </w:r>
      <w:r w:rsidRPr="00E40C92">
        <w:rPr>
          <w:b/>
        </w:rPr>
        <w:t>CIDR</w:t>
      </w:r>
      <w:r w:rsidRPr="00A749B1">
        <w:t xml:space="preserve">, </w:t>
      </w:r>
      <w:r w:rsidRPr="00E40C92">
        <w:rPr>
          <w:b/>
        </w:rPr>
        <w:t xml:space="preserve">que permite especificar a máscara de </w:t>
      </w:r>
      <w:proofErr w:type="spellStart"/>
      <w:r w:rsidRPr="00E40C92">
        <w:rPr>
          <w:b/>
        </w:rPr>
        <w:t>sub-rede</w:t>
      </w:r>
      <w:proofErr w:type="spellEnd"/>
      <w:r w:rsidRPr="00E40C92">
        <w:rPr>
          <w:b/>
        </w:rPr>
        <w:t xml:space="preserve"> em termos de prefixo de rede</w:t>
      </w:r>
      <w:r w:rsidRPr="00A749B1">
        <w:t xml:space="preserve"> </w:t>
      </w:r>
      <w:r w:rsidRPr="00E40C92">
        <w:rPr>
          <w:b/>
        </w:rPr>
        <w:t>(por exemplo, /24 para uma máscara de 24 bits).</w:t>
      </w:r>
    </w:p>
    <w:p w:rsidR="00A749B1" w:rsidRDefault="008D14B7" w:rsidP="00A749B1">
      <w:pPr>
        <w:jc w:val="both"/>
      </w:pPr>
      <w:r w:rsidRPr="008D14B7">
        <w:rPr>
          <w:noProof/>
          <w:lang w:eastAsia="pt-BR"/>
        </w:rPr>
        <w:lastRenderedPageBreak/>
        <w:drawing>
          <wp:anchor distT="0" distB="0" distL="114300" distR="114300" simplePos="0" relativeHeight="251663360" behindDoc="0" locked="0" layoutInCell="1" allowOverlap="1" wp14:anchorId="77D03CC5" wp14:editId="0AB858AB">
            <wp:simplePos x="0" y="0"/>
            <wp:positionH relativeFrom="margin">
              <wp:align>center</wp:align>
            </wp:positionH>
            <wp:positionV relativeFrom="paragraph">
              <wp:posOffset>180063</wp:posOffset>
            </wp:positionV>
            <wp:extent cx="4481837" cy="2401294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837" cy="2401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14B7" w:rsidRDefault="008D14B7" w:rsidP="00A749B1">
      <w:pPr>
        <w:jc w:val="both"/>
      </w:pPr>
    </w:p>
    <w:p w:rsidR="00A749B1" w:rsidRDefault="00A749B1" w:rsidP="00A749B1">
      <w:pPr>
        <w:jc w:val="both"/>
      </w:pPr>
    </w:p>
    <w:p w:rsidR="00A749B1" w:rsidRDefault="00A749B1" w:rsidP="00A749B1">
      <w:pPr>
        <w:jc w:val="both"/>
      </w:pPr>
    </w:p>
    <w:p w:rsidR="008D14B7" w:rsidRDefault="008D14B7" w:rsidP="00A749B1">
      <w:pPr>
        <w:jc w:val="both"/>
      </w:pPr>
    </w:p>
    <w:p w:rsidR="008D14B7" w:rsidRDefault="008D14B7" w:rsidP="00A749B1">
      <w:pPr>
        <w:jc w:val="both"/>
      </w:pPr>
    </w:p>
    <w:p w:rsidR="008D14B7" w:rsidRDefault="008D14B7" w:rsidP="00A749B1">
      <w:pPr>
        <w:jc w:val="both"/>
      </w:pPr>
    </w:p>
    <w:p w:rsidR="008D14B7" w:rsidRDefault="008D14B7" w:rsidP="00A749B1">
      <w:pPr>
        <w:jc w:val="both"/>
      </w:pPr>
    </w:p>
    <w:p w:rsidR="008D14B7" w:rsidRDefault="008D14B7" w:rsidP="00A749B1">
      <w:pPr>
        <w:jc w:val="both"/>
      </w:pPr>
    </w:p>
    <w:p w:rsidR="008D14B7" w:rsidRDefault="008D14B7" w:rsidP="00A749B1">
      <w:pPr>
        <w:jc w:val="both"/>
      </w:pPr>
    </w:p>
    <w:p w:rsidR="008D14B7" w:rsidRPr="008D14B7" w:rsidRDefault="008D14B7" w:rsidP="008D14B7">
      <w:pPr>
        <w:jc w:val="both"/>
      </w:pPr>
      <w:r w:rsidRPr="008D14B7">
        <w:t>Os endereços IP privados que podem ser utilizados dentro de uma rede local são os seguintes:</w:t>
      </w:r>
    </w:p>
    <w:p w:rsidR="008D14B7" w:rsidRPr="008D14B7" w:rsidRDefault="008D14B7" w:rsidP="008D14B7">
      <w:pPr>
        <w:numPr>
          <w:ilvl w:val="0"/>
          <w:numId w:val="7"/>
        </w:numPr>
        <w:jc w:val="both"/>
      </w:pPr>
      <w:r w:rsidRPr="008D14B7">
        <w:t>10.0.0.0/8</w:t>
      </w:r>
    </w:p>
    <w:p w:rsidR="008D14B7" w:rsidRPr="008D14B7" w:rsidRDefault="008D14B7" w:rsidP="008D14B7">
      <w:pPr>
        <w:numPr>
          <w:ilvl w:val="0"/>
          <w:numId w:val="7"/>
        </w:numPr>
        <w:jc w:val="both"/>
      </w:pPr>
      <w:r w:rsidRPr="008D14B7">
        <w:t>172.16.0.0/12</w:t>
      </w:r>
    </w:p>
    <w:p w:rsidR="008D14B7" w:rsidRDefault="008D14B7" w:rsidP="008D14B7">
      <w:pPr>
        <w:numPr>
          <w:ilvl w:val="0"/>
          <w:numId w:val="7"/>
        </w:numPr>
        <w:jc w:val="both"/>
      </w:pPr>
      <w:r w:rsidRPr="008D14B7">
        <w:t>192.168.0.0/16</w:t>
      </w: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  <w:r w:rsidRPr="008D14B7"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713EDAF5" wp14:editId="1362E922">
            <wp:simplePos x="0" y="0"/>
            <wp:positionH relativeFrom="margin">
              <wp:align>center</wp:align>
            </wp:positionH>
            <wp:positionV relativeFrom="paragraph">
              <wp:posOffset>-784556</wp:posOffset>
            </wp:positionV>
            <wp:extent cx="4007458" cy="2533542"/>
            <wp:effectExtent l="0" t="0" r="0" b="63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58" cy="253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</w:p>
    <w:p w:rsidR="008D14B7" w:rsidRDefault="008D14B7" w:rsidP="008D14B7">
      <w:pPr>
        <w:jc w:val="both"/>
      </w:pPr>
      <w:r w:rsidRPr="008D14B7">
        <w:rPr>
          <w:b/>
        </w:rPr>
        <w:t>O servidor DHCP é responsável por atribuir automaticamente essas configurações de rede</w:t>
      </w:r>
      <w:r w:rsidRPr="008D14B7">
        <w:t xml:space="preserve"> </w:t>
      </w:r>
      <w:r w:rsidRPr="008D14B7">
        <w:rPr>
          <w:b/>
        </w:rPr>
        <w:t xml:space="preserve">a dispositivos </w:t>
      </w:r>
      <w:r w:rsidRPr="008D14B7">
        <w:t>quando eles se conectam à rede, tornando o processo de configuração de endereços IP em uma rede muito mais eficiente e escalável.</w:t>
      </w: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8414E0" w:rsidRDefault="008414E0" w:rsidP="008D14B7">
      <w:pPr>
        <w:jc w:val="both"/>
      </w:pPr>
    </w:p>
    <w:p w:rsidR="008414E0" w:rsidRDefault="008414E0" w:rsidP="008D14B7">
      <w:pPr>
        <w:jc w:val="both"/>
      </w:pPr>
    </w:p>
    <w:p w:rsidR="0020316E" w:rsidRDefault="008414E0" w:rsidP="008D14B7">
      <w:pPr>
        <w:jc w:val="both"/>
      </w:pPr>
      <w:r w:rsidRPr="0020316E"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 wp14:anchorId="132AE6F3" wp14:editId="6FEAC214">
            <wp:simplePos x="0" y="0"/>
            <wp:positionH relativeFrom="margin">
              <wp:align>center</wp:align>
            </wp:positionH>
            <wp:positionV relativeFrom="paragraph">
              <wp:posOffset>-1245207</wp:posOffset>
            </wp:positionV>
            <wp:extent cx="3996819" cy="2226365"/>
            <wp:effectExtent l="0" t="0" r="3810" b="254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819" cy="22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Pr="0020316E" w:rsidRDefault="0020316E" w:rsidP="0020316E">
      <w:pPr>
        <w:jc w:val="center"/>
      </w:pPr>
      <w:r w:rsidRPr="0020316E">
        <w:rPr>
          <w:b/>
          <w:bCs/>
        </w:rPr>
        <w:t xml:space="preserve">Um NAT (Network </w:t>
      </w:r>
      <w:proofErr w:type="spellStart"/>
      <w:r w:rsidRPr="0020316E">
        <w:rPr>
          <w:b/>
          <w:bCs/>
        </w:rPr>
        <w:t>Address</w:t>
      </w:r>
      <w:proofErr w:type="spellEnd"/>
      <w:r w:rsidRPr="0020316E">
        <w:rPr>
          <w:b/>
          <w:bCs/>
        </w:rPr>
        <w:t xml:space="preserve"> </w:t>
      </w:r>
      <w:proofErr w:type="spellStart"/>
      <w:r w:rsidRPr="0020316E">
        <w:rPr>
          <w:b/>
          <w:bCs/>
        </w:rPr>
        <w:t>Translation</w:t>
      </w:r>
      <w:proofErr w:type="spellEnd"/>
      <w:r w:rsidRPr="0020316E">
        <w:rPr>
          <w:b/>
          <w:bCs/>
        </w:rPr>
        <w:t>).</w:t>
      </w:r>
    </w:p>
    <w:p w:rsidR="0020316E" w:rsidRDefault="0020316E" w:rsidP="0020316E">
      <w:pPr>
        <w:jc w:val="both"/>
      </w:pPr>
      <w:r w:rsidRPr="0020316E">
        <w:t xml:space="preserve">O NAT é uma técnica que permite que várias máquinas em uma rede local compartilhem um único endereço IP público para se comunicar com a Internet. </w:t>
      </w:r>
    </w:p>
    <w:p w:rsidR="0020316E" w:rsidRDefault="0020316E" w:rsidP="0020316E">
      <w:pPr>
        <w:jc w:val="both"/>
      </w:pPr>
      <w:r w:rsidRPr="0020316E">
        <w:t xml:space="preserve">Ele mapeia os endereços IP privados das máquinas internas para o endereço IP público do roteador ou firewall que está conectado à Internet. </w:t>
      </w:r>
    </w:p>
    <w:p w:rsidR="0020316E" w:rsidRDefault="0020316E" w:rsidP="0020316E">
      <w:pPr>
        <w:jc w:val="both"/>
      </w:pPr>
      <w:r w:rsidRPr="0020316E">
        <w:t>Isso permite que várias máquinas compartilhem a mesma conexão de Internet e, ao mesmo tempo, oculta os endereços IP privados da rede interna da Internet, aumentando a segurança e a eficiência do uso de endereços IP públicos.</w:t>
      </w:r>
    </w:p>
    <w:p w:rsidR="0020316E" w:rsidRDefault="0020316E" w:rsidP="0020316E">
      <w:pPr>
        <w:jc w:val="both"/>
      </w:pPr>
    </w:p>
    <w:p w:rsidR="0020316E" w:rsidRPr="0020316E" w:rsidRDefault="0020316E" w:rsidP="0020316E">
      <w:pPr>
        <w:jc w:val="both"/>
      </w:pPr>
    </w:p>
    <w:p w:rsidR="0020316E" w:rsidRDefault="0020316E" w:rsidP="008D14B7">
      <w:pPr>
        <w:jc w:val="both"/>
      </w:pPr>
    </w:p>
    <w:p w:rsidR="0020316E" w:rsidRDefault="008414E0" w:rsidP="008D14B7">
      <w:pPr>
        <w:jc w:val="both"/>
      </w:pPr>
      <w:r w:rsidRPr="0020316E"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67E809C3" wp14:editId="4BCB74C0">
            <wp:simplePos x="0" y="0"/>
            <wp:positionH relativeFrom="margin">
              <wp:align>center</wp:align>
            </wp:positionH>
            <wp:positionV relativeFrom="paragraph">
              <wp:posOffset>13362</wp:posOffset>
            </wp:positionV>
            <wp:extent cx="5168348" cy="2639479"/>
            <wp:effectExtent l="0" t="0" r="0" b="889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8" cy="2639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20316E" w:rsidRDefault="0020316E" w:rsidP="008D14B7">
      <w:pPr>
        <w:jc w:val="both"/>
      </w:pPr>
    </w:p>
    <w:p w:rsidR="00C13C10" w:rsidRPr="00B26C28" w:rsidRDefault="00C13C10" w:rsidP="008D14B7">
      <w:pPr>
        <w:jc w:val="both"/>
        <w:rPr>
          <w:b/>
        </w:rPr>
      </w:pPr>
    </w:p>
    <w:p w:rsidR="00C13C10" w:rsidRDefault="00D82D37" w:rsidP="00B26C28">
      <w:pPr>
        <w:jc w:val="center"/>
        <w:rPr>
          <w:b/>
        </w:rPr>
      </w:pPr>
      <w:r w:rsidRPr="00B26C28">
        <w:rPr>
          <w:b/>
        </w:rPr>
        <w:t>Todas as portas abaixo de 1024 são padrões na internet.</w:t>
      </w:r>
    </w:p>
    <w:p w:rsidR="00B26C28" w:rsidRPr="00B26C28" w:rsidRDefault="00B26C28" w:rsidP="00B26C28">
      <w:pPr>
        <w:jc w:val="center"/>
        <w:rPr>
          <w:b/>
        </w:rPr>
      </w:pPr>
    </w:p>
    <w:p w:rsidR="008414E0" w:rsidRDefault="0020316E" w:rsidP="008D14B7">
      <w:pPr>
        <w:jc w:val="both"/>
      </w:pPr>
      <w:r w:rsidRPr="0020316E">
        <w:rPr>
          <w:b/>
        </w:rPr>
        <w:t>Essas portas são usadas para a comunicação entre um cliente DHCP (por exemplo, um computador ou dispositivo que está solicitando um endereço IP) e um servidor DHCP</w:t>
      </w:r>
      <w:r w:rsidRPr="0020316E">
        <w:t xml:space="preserve"> (que atribui endereços IP e outras configurações de rede aos clientes).</w:t>
      </w:r>
    </w:p>
    <w:p w:rsidR="0020316E" w:rsidRDefault="0020316E" w:rsidP="008D14B7">
      <w:pPr>
        <w:jc w:val="both"/>
      </w:pPr>
      <w:r w:rsidRPr="0020316E">
        <w:lastRenderedPageBreak/>
        <w:t xml:space="preserve"> O cliente envia uma solicitação DHCP para o servidor na porta 67, e o servidor responde na porta 68. Essa comunicação é fundamental para a atribuição dinâmica de endereços IP e outras configurações de rede em uma rede local.</w:t>
      </w:r>
    </w:p>
    <w:p w:rsidR="00FA5BF0" w:rsidRDefault="00FA5BF0" w:rsidP="008D14B7">
      <w:pPr>
        <w:jc w:val="both"/>
      </w:pPr>
    </w:p>
    <w:p w:rsidR="00FA5BF0" w:rsidRDefault="00CF4B34" w:rsidP="008D14B7">
      <w:pPr>
        <w:jc w:val="both"/>
      </w:pPr>
      <w:r w:rsidRPr="00195860">
        <w:rPr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18F0911B" wp14:editId="5FFB6BAF">
            <wp:simplePos x="0" y="0"/>
            <wp:positionH relativeFrom="margin">
              <wp:align>center</wp:align>
            </wp:positionH>
            <wp:positionV relativeFrom="paragraph">
              <wp:posOffset>22529</wp:posOffset>
            </wp:positionV>
            <wp:extent cx="4412357" cy="2218413"/>
            <wp:effectExtent l="0" t="0" r="762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57" cy="2218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5860" w:rsidRDefault="00195860" w:rsidP="008D14B7">
      <w:pPr>
        <w:jc w:val="both"/>
      </w:pPr>
    </w:p>
    <w:p w:rsidR="00195860" w:rsidRDefault="00195860" w:rsidP="008D14B7">
      <w:pPr>
        <w:jc w:val="both"/>
      </w:pPr>
    </w:p>
    <w:p w:rsidR="00195860" w:rsidRDefault="00195860" w:rsidP="008D14B7">
      <w:pPr>
        <w:jc w:val="both"/>
      </w:pPr>
    </w:p>
    <w:p w:rsidR="00195860" w:rsidRDefault="00195860" w:rsidP="008D14B7">
      <w:pPr>
        <w:jc w:val="both"/>
      </w:pPr>
    </w:p>
    <w:p w:rsidR="00195860" w:rsidRDefault="00195860" w:rsidP="008D14B7">
      <w:pPr>
        <w:jc w:val="both"/>
      </w:pPr>
    </w:p>
    <w:p w:rsidR="00CF4B34" w:rsidRDefault="00CF4B34" w:rsidP="008D14B7">
      <w:pPr>
        <w:jc w:val="both"/>
      </w:pPr>
    </w:p>
    <w:p w:rsidR="00CF4B34" w:rsidRDefault="00CF4B34" w:rsidP="008D14B7">
      <w:pPr>
        <w:jc w:val="both"/>
      </w:pPr>
    </w:p>
    <w:p w:rsidR="00CF4B34" w:rsidRDefault="00CF4B34" w:rsidP="008D14B7">
      <w:pPr>
        <w:jc w:val="both"/>
      </w:pPr>
    </w:p>
    <w:p w:rsidR="00195860" w:rsidRDefault="00195860" w:rsidP="008D14B7">
      <w:pPr>
        <w:jc w:val="both"/>
      </w:pPr>
      <w:r w:rsidRPr="00195860">
        <w:t xml:space="preserve">Os dois endereços subtraídos </w:t>
      </w:r>
      <w:r w:rsidRPr="00960364">
        <w:rPr>
          <w:b/>
        </w:rPr>
        <w:t>são o endereço de rede (192.168.0.0) e o endereço de broadcast (192.168.0.255),</w:t>
      </w:r>
      <w:r w:rsidRPr="00195860">
        <w:t xml:space="preserve"> que não são atribuídos a dispositivos individuais. </w:t>
      </w:r>
    </w:p>
    <w:sectPr w:rsidR="00195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D239C"/>
    <w:multiLevelType w:val="multilevel"/>
    <w:tmpl w:val="B25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96E25"/>
    <w:multiLevelType w:val="multilevel"/>
    <w:tmpl w:val="B8A6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B122CF"/>
    <w:multiLevelType w:val="multilevel"/>
    <w:tmpl w:val="4DB4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503FD"/>
    <w:multiLevelType w:val="multilevel"/>
    <w:tmpl w:val="5E1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537799"/>
    <w:multiLevelType w:val="multilevel"/>
    <w:tmpl w:val="D09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492777"/>
    <w:multiLevelType w:val="multilevel"/>
    <w:tmpl w:val="7C02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4103A3"/>
    <w:multiLevelType w:val="multilevel"/>
    <w:tmpl w:val="7B9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198"/>
    <w:rsid w:val="00195860"/>
    <w:rsid w:val="001F7F54"/>
    <w:rsid w:val="0020316E"/>
    <w:rsid w:val="0025194E"/>
    <w:rsid w:val="002A0109"/>
    <w:rsid w:val="00326470"/>
    <w:rsid w:val="00437D60"/>
    <w:rsid w:val="004D0FA3"/>
    <w:rsid w:val="005A1D73"/>
    <w:rsid w:val="006E0FBF"/>
    <w:rsid w:val="007D3198"/>
    <w:rsid w:val="008414E0"/>
    <w:rsid w:val="00856034"/>
    <w:rsid w:val="008D14B7"/>
    <w:rsid w:val="00943DA2"/>
    <w:rsid w:val="00960364"/>
    <w:rsid w:val="009E069C"/>
    <w:rsid w:val="00A749B1"/>
    <w:rsid w:val="00B26C28"/>
    <w:rsid w:val="00B338EF"/>
    <w:rsid w:val="00C13C10"/>
    <w:rsid w:val="00C83A7A"/>
    <w:rsid w:val="00CC57E5"/>
    <w:rsid w:val="00CF4B34"/>
    <w:rsid w:val="00D82D37"/>
    <w:rsid w:val="00E40C92"/>
    <w:rsid w:val="00EC5AB7"/>
    <w:rsid w:val="00FA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6B581"/>
  <w15:chartTrackingRefBased/>
  <w15:docId w15:val="{3B09F4F1-B450-4264-8051-14FA1F8F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57E5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A1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973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30</cp:revision>
  <dcterms:created xsi:type="dcterms:W3CDTF">2023-09-05T22:35:00Z</dcterms:created>
  <dcterms:modified xsi:type="dcterms:W3CDTF">2023-09-06T01:35:00Z</dcterms:modified>
</cp:coreProperties>
</file>